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01D91C" w14:textId="77777777" w:rsidR="00ED6D33" w:rsidRDefault="00ED6D33" w:rsidP="00ED6D33">
      <w:pPr>
        <w:pStyle w:val="Body1"/>
        <w:spacing w:line="480" w:lineRule="auto"/>
        <w:jc w:val="center"/>
        <w:rPr>
          <w:rFonts w:ascii="Times New Roman" w:hAnsi="Times New Roman"/>
          <w:szCs w:val="24"/>
        </w:rPr>
      </w:pPr>
      <w:r>
        <w:rPr>
          <w:rFonts w:ascii="Times New Roman" w:hAnsi="Times New Roman"/>
          <w:szCs w:val="24"/>
        </w:rPr>
        <w:t>UNIVERSITY OF OKLAHOMA</w:t>
      </w:r>
    </w:p>
    <w:p w14:paraId="71F2F4B7" w14:textId="77777777" w:rsidR="00ED6D33" w:rsidRDefault="00ED6D33" w:rsidP="00ED6D33">
      <w:pPr>
        <w:pStyle w:val="Body1"/>
        <w:spacing w:line="480" w:lineRule="auto"/>
        <w:jc w:val="center"/>
        <w:rPr>
          <w:rFonts w:ascii="Times New Roman" w:hAnsi="Times New Roman"/>
          <w:szCs w:val="24"/>
        </w:rPr>
      </w:pPr>
      <w:r>
        <w:rPr>
          <w:rFonts w:ascii="Times New Roman" w:hAnsi="Times New Roman"/>
          <w:szCs w:val="24"/>
        </w:rPr>
        <w:t>GRADUATE COLLEGE</w:t>
      </w:r>
    </w:p>
    <w:p w14:paraId="10A316C1" w14:textId="77777777" w:rsidR="00ED6D33" w:rsidRDefault="00ED6D33" w:rsidP="00ED6D33">
      <w:pPr>
        <w:pStyle w:val="Body1"/>
        <w:spacing w:line="480" w:lineRule="auto"/>
        <w:jc w:val="center"/>
        <w:rPr>
          <w:rFonts w:ascii="Times New Roman" w:hAnsi="Times New Roman"/>
          <w:szCs w:val="24"/>
        </w:rPr>
      </w:pPr>
    </w:p>
    <w:p w14:paraId="5BACB0C5" w14:textId="77777777" w:rsidR="00ED6D33" w:rsidRDefault="00ED6D33" w:rsidP="00ED6D33">
      <w:pPr>
        <w:pStyle w:val="Body1"/>
        <w:spacing w:line="480" w:lineRule="auto"/>
        <w:jc w:val="center"/>
        <w:rPr>
          <w:rFonts w:ascii="Times New Roman" w:hAnsi="Times New Roman"/>
          <w:szCs w:val="24"/>
        </w:rPr>
      </w:pPr>
    </w:p>
    <w:p w14:paraId="0B065A6C" w14:textId="77777777" w:rsidR="00ED6D33" w:rsidRDefault="00ED6D33" w:rsidP="00ED6D33">
      <w:pPr>
        <w:pStyle w:val="Body1"/>
        <w:spacing w:line="480" w:lineRule="auto"/>
        <w:jc w:val="center"/>
        <w:rPr>
          <w:rFonts w:ascii="Times New Roman" w:hAnsi="Times New Roman"/>
          <w:szCs w:val="24"/>
        </w:rPr>
      </w:pPr>
    </w:p>
    <w:p w14:paraId="0DC7A772" w14:textId="490FE7BE" w:rsidR="00ED6D33" w:rsidRDefault="00F04945" w:rsidP="00ED6D33">
      <w:pPr>
        <w:pStyle w:val="Body1"/>
        <w:spacing w:line="480" w:lineRule="auto"/>
        <w:jc w:val="center"/>
        <w:rPr>
          <w:rFonts w:ascii="Times New Roman" w:hAnsi="Times New Roman"/>
          <w:szCs w:val="24"/>
        </w:rPr>
      </w:pPr>
      <w:r w:rsidRPr="00766577">
        <w:rPr>
          <w:rFonts w:ascii="Times New Roman" w:hAnsi="Times New Roman"/>
          <w:szCs w:val="24"/>
        </w:rPr>
        <w:t xml:space="preserve">SCHOOL </w:t>
      </w:r>
      <w:r w:rsidR="00ED6D33" w:rsidRPr="00766577">
        <w:rPr>
          <w:rFonts w:ascii="Times New Roman" w:hAnsi="Times New Roman"/>
          <w:szCs w:val="24"/>
        </w:rPr>
        <w:t>STRUCTURE</w:t>
      </w:r>
      <w:r w:rsidR="00E12E26" w:rsidRPr="00766577">
        <w:rPr>
          <w:rFonts w:ascii="Times New Roman" w:hAnsi="Times New Roman"/>
          <w:szCs w:val="24"/>
        </w:rPr>
        <w:t xml:space="preserve">, </w:t>
      </w:r>
      <w:r w:rsidR="006C0CC9" w:rsidRPr="00766577">
        <w:rPr>
          <w:rFonts w:ascii="Times New Roman" w:hAnsi="Times New Roman"/>
          <w:szCs w:val="24"/>
        </w:rPr>
        <w:t>LEADERSHIP</w:t>
      </w:r>
      <w:r w:rsidR="00511167" w:rsidRPr="00766577">
        <w:rPr>
          <w:rFonts w:ascii="Times New Roman" w:hAnsi="Times New Roman"/>
          <w:szCs w:val="24"/>
        </w:rPr>
        <w:t>,</w:t>
      </w:r>
      <w:r w:rsidR="00ED6D33" w:rsidRPr="00766577">
        <w:rPr>
          <w:rFonts w:ascii="Times New Roman" w:hAnsi="Times New Roman"/>
          <w:szCs w:val="24"/>
        </w:rPr>
        <w:t xml:space="preserve"> AND ORGANIZATIONAL CITIZENSHIP BEHAVIOR</w:t>
      </w:r>
    </w:p>
    <w:p w14:paraId="3F6F7B75" w14:textId="77777777" w:rsidR="00ED6D33" w:rsidRDefault="00ED6D33" w:rsidP="00ED6D33">
      <w:pPr>
        <w:pStyle w:val="Body1"/>
        <w:spacing w:line="480" w:lineRule="auto"/>
        <w:jc w:val="center"/>
        <w:rPr>
          <w:rFonts w:ascii="Times New Roman" w:hAnsi="Times New Roman"/>
          <w:szCs w:val="24"/>
        </w:rPr>
      </w:pPr>
    </w:p>
    <w:p w14:paraId="32E01670" w14:textId="77777777" w:rsidR="00ED6D33" w:rsidRDefault="00ED6D33" w:rsidP="00ED6D33">
      <w:pPr>
        <w:pStyle w:val="Body1"/>
        <w:spacing w:line="480" w:lineRule="auto"/>
        <w:jc w:val="center"/>
        <w:rPr>
          <w:rFonts w:ascii="Times New Roman" w:hAnsi="Times New Roman"/>
          <w:szCs w:val="24"/>
        </w:rPr>
      </w:pPr>
    </w:p>
    <w:p w14:paraId="59C9A5D8" w14:textId="77777777" w:rsidR="00ED6D33" w:rsidRDefault="00ED6D33" w:rsidP="00ED6D33">
      <w:pPr>
        <w:pStyle w:val="Body1"/>
        <w:spacing w:line="480" w:lineRule="auto"/>
        <w:jc w:val="center"/>
        <w:rPr>
          <w:rFonts w:ascii="Times New Roman" w:hAnsi="Times New Roman"/>
          <w:szCs w:val="24"/>
        </w:rPr>
      </w:pPr>
    </w:p>
    <w:p w14:paraId="27EC4389" w14:textId="77777777" w:rsidR="00ED6D33" w:rsidRDefault="007D1CAF" w:rsidP="00ED6D33">
      <w:pPr>
        <w:pStyle w:val="Body1"/>
        <w:spacing w:line="480" w:lineRule="auto"/>
        <w:jc w:val="center"/>
        <w:rPr>
          <w:rFonts w:ascii="Times New Roman" w:hAnsi="Times New Roman"/>
          <w:szCs w:val="24"/>
        </w:rPr>
      </w:pPr>
      <w:r>
        <w:rPr>
          <w:rFonts w:ascii="Times New Roman" w:hAnsi="Times New Roman"/>
          <w:szCs w:val="24"/>
        </w:rPr>
        <w:t>A DISSERTATION</w:t>
      </w:r>
      <w:r w:rsidR="00ED6D33">
        <w:rPr>
          <w:rFonts w:ascii="Times New Roman" w:hAnsi="Times New Roman"/>
          <w:szCs w:val="24"/>
        </w:rPr>
        <w:t xml:space="preserve"> </w:t>
      </w:r>
    </w:p>
    <w:p w14:paraId="2DE7A01C" w14:textId="77777777" w:rsidR="00ED6D33" w:rsidRDefault="00ED6D33" w:rsidP="00ED6D33">
      <w:pPr>
        <w:pStyle w:val="Body1"/>
        <w:spacing w:line="480" w:lineRule="auto"/>
        <w:jc w:val="center"/>
        <w:rPr>
          <w:rFonts w:ascii="Times New Roman" w:hAnsi="Times New Roman"/>
          <w:szCs w:val="24"/>
        </w:rPr>
      </w:pPr>
      <w:r>
        <w:rPr>
          <w:rFonts w:ascii="Times New Roman" w:hAnsi="Times New Roman"/>
          <w:szCs w:val="24"/>
        </w:rPr>
        <w:t>SUBMITTED TO THE GRADUATE FACULTY</w:t>
      </w:r>
    </w:p>
    <w:p w14:paraId="29F614A3" w14:textId="77777777" w:rsidR="00ED6D33" w:rsidRDefault="00ED6D33" w:rsidP="00ED6D33">
      <w:pPr>
        <w:pStyle w:val="Body1"/>
        <w:spacing w:line="480" w:lineRule="auto"/>
        <w:jc w:val="center"/>
        <w:rPr>
          <w:rFonts w:ascii="Times New Roman" w:hAnsi="Times New Roman"/>
          <w:szCs w:val="24"/>
        </w:rPr>
      </w:pPr>
      <w:proofErr w:type="gramStart"/>
      <w:r>
        <w:rPr>
          <w:rFonts w:ascii="Times New Roman" w:hAnsi="Times New Roman"/>
          <w:szCs w:val="24"/>
        </w:rPr>
        <w:t>in</w:t>
      </w:r>
      <w:proofErr w:type="gramEnd"/>
      <w:r>
        <w:rPr>
          <w:rFonts w:ascii="Times New Roman" w:hAnsi="Times New Roman"/>
          <w:szCs w:val="24"/>
        </w:rPr>
        <w:t xml:space="preserve"> partial fulfillment of the requirements for the</w:t>
      </w:r>
    </w:p>
    <w:p w14:paraId="6082691C" w14:textId="77777777" w:rsidR="00ED6D33" w:rsidRDefault="00ED6D33" w:rsidP="00ED6D33">
      <w:pPr>
        <w:pStyle w:val="Body1"/>
        <w:spacing w:line="480" w:lineRule="auto"/>
        <w:jc w:val="center"/>
        <w:rPr>
          <w:rFonts w:ascii="Times New Roman" w:hAnsi="Times New Roman"/>
          <w:szCs w:val="24"/>
        </w:rPr>
      </w:pPr>
      <w:r>
        <w:rPr>
          <w:rFonts w:ascii="Times New Roman" w:hAnsi="Times New Roman"/>
          <w:szCs w:val="24"/>
        </w:rPr>
        <w:t>Degree of</w:t>
      </w:r>
    </w:p>
    <w:p w14:paraId="06074459" w14:textId="77777777" w:rsidR="00ED6D33" w:rsidRDefault="00ED6D33" w:rsidP="00ED6D33">
      <w:pPr>
        <w:pStyle w:val="Body1"/>
        <w:spacing w:line="480" w:lineRule="auto"/>
        <w:jc w:val="center"/>
        <w:rPr>
          <w:rFonts w:ascii="Times New Roman" w:hAnsi="Times New Roman"/>
          <w:szCs w:val="24"/>
        </w:rPr>
      </w:pPr>
      <w:r>
        <w:rPr>
          <w:rFonts w:ascii="Times New Roman" w:hAnsi="Times New Roman"/>
          <w:szCs w:val="24"/>
        </w:rPr>
        <w:t>DOCTOR OF EDUCATION</w:t>
      </w:r>
    </w:p>
    <w:p w14:paraId="5FD5B065" w14:textId="77777777" w:rsidR="00ED6D33" w:rsidRDefault="00ED6D33" w:rsidP="00ED6D33">
      <w:pPr>
        <w:pStyle w:val="Body1"/>
        <w:spacing w:line="480" w:lineRule="auto"/>
        <w:jc w:val="center"/>
        <w:rPr>
          <w:rFonts w:ascii="Times New Roman" w:hAnsi="Times New Roman"/>
          <w:szCs w:val="24"/>
        </w:rPr>
      </w:pPr>
    </w:p>
    <w:p w14:paraId="23DCF706" w14:textId="77777777" w:rsidR="00ED6D33" w:rsidRDefault="00ED6D33" w:rsidP="00ED6D33">
      <w:pPr>
        <w:pStyle w:val="Body1"/>
        <w:spacing w:line="480" w:lineRule="auto"/>
        <w:jc w:val="center"/>
        <w:rPr>
          <w:rFonts w:ascii="Times New Roman" w:hAnsi="Times New Roman"/>
          <w:szCs w:val="24"/>
        </w:rPr>
      </w:pPr>
    </w:p>
    <w:p w14:paraId="6EFD5CF8" w14:textId="77777777" w:rsidR="00ED6D33" w:rsidRDefault="00ED6D33" w:rsidP="00ED6D33">
      <w:pPr>
        <w:pStyle w:val="Body1"/>
        <w:spacing w:line="480" w:lineRule="auto"/>
        <w:jc w:val="center"/>
        <w:rPr>
          <w:rFonts w:ascii="Times New Roman" w:hAnsi="Times New Roman"/>
          <w:szCs w:val="24"/>
        </w:rPr>
      </w:pPr>
    </w:p>
    <w:p w14:paraId="08E4945A" w14:textId="77777777" w:rsidR="00ED6D33" w:rsidRDefault="00ED6D33" w:rsidP="00ED6D33">
      <w:pPr>
        <w:pStyle w:val="Body1"/>
        <w:spacing w:line="480" w:lineRule="auto"/>
        <w:jc w:val="center"/>
        <w:rPr>
          <w:rFonts w:ascii="Times New Roman" w:hAnsi="Times New Roman"/>
          <w:szCs w:val="24"/>
        </w:rPr>
      </w:pPr>
    </w:p>
    <w:p w14:paraId="441BF6B8" w14:textId="77777777" w:rsidR="00ED6D33" w:rsidRDefault="00ED6D33" w:rsidP="00ED6D33">
      <w:pPr>
        <w:pStyle w:val="Body1"/>
        <w:spacing w:line="480" w:lineRule="auto"/>
        <w:jc w:val="center"/>
        <w:rPr>
          <w:rFonts w:ascii="Times New Roman" w:hAnsi="Times New Roman"/>
          <w:szCs w:val="24"/>
        </w:rPr>
      </w:pPr>
      <w:r>
        <w:rPr>
          <w:rFonts w:ascii="Times New Roman" w:hAnsi="Times New Roman"/>
          <w:szCs w:val="24"/>
        </w:rPr>
        <w:t>By</w:t>
      </w:r>
    </w:p>
    <w:p w14:paraId="7FD4C941" w14:textId="77777777" w:rsidR="00ED6D33" w:rsidRDefault="00ED6D33" w:rsidP="00ED6D33">
      <w:pPr>
        <w:pStyle w:val="Body1"/>
        <w:jc w:val="center"/>
        <w:rPr>
          <w:rFonts w:ascii="Times New Roman" w:hAnsi="Times New Roman"/>
          <w:szCs w:val="24"/>
        </w:rPr>
      </w:pPr>
      <w:r>
        <w:rPr>
          <w:rFonts w:ascii="Times New Roman" w:hAnsi="Times New Roman"/>
          <w:szCs w:val="24"/>
        </w:rPr>
        <w:t>VALERIE KAY WILLIS</w:t>
      </w:r>
    </w:p>
    <w:p w14:paraId="2139CFB5" w14:textId="77777777" w:rsidR="00ED6D33" w:rsidRDefault="00ED6D33" w:rsidP="00ED6D33">
      <w:pPr>
        <w:pStyle w:val="Body1"/>
        <w:jc w:val="center"/>
        <w:rPr>
          <w:rFonts w:ascii="Times New Roman" w:hAnsi="Times New Roman"/>
          <w:szCs w:val="24"/>
        </w:rPr>
      </w:pPr>
      <w:r>
        <w:rPr>
          <w:rFonts w:ascii="Times New Roman" w:hAnsi="Times New Roman"/>
          <w:szCs w:val="24"/>
        </w:rPr>
        <w:t>Norman, Oklahoma</w:t>
      </w:r>
    </w:p>
    <w:p w14:paraId="41E2076E" w14:textId="77777777" w:rsidR="00ED6D33" w:rsidRDefault="007D1CAF" w:rsidP="00ED6D33">
      <w:pPr>
        <w:pStyle w:val="Body1"/>
        <w:jc w:val="center"/>
        <w:rPr>
          <w:rFonts w:ascii="Times New Roman" w:hAnsi="Times New Roman"/>
          <w:szCs w:val="24"/>
        </w:rPr>
      </w:pPr>
      <w:r>
        <w:rPr>
          <w:rFonts w:ascii="Times New Roman" w:hAnsi="Times New Roman"/>
          <w:szCs w:val="24"/>
        </w:rPr>
        <w:t>2015</w:t>
      </w:r>
    </w:p>
    <w:p w14:paraId="1743D50A" w14:textId="77777777" w:rsidR="00ED6D33" w:rsidRDefault="00ED6D33" w:rsidP="00A574C8">
      <w:pPr>
        <w:pStyle w:val="Body1"/>
        <w:spacing w:line="480" w:lineRule="auto"/>
        <w:jc w:val="center"/>
        <w:rPr>
          <w:rFonts w:ascii="Times New Roman" w:hAnsi="Times New Roman"/>
          <w:szCs w:val="24"/>
        </w:rPr>
        <w:sectPr w:rsidR="00ED6D33" w:rsidSect="004238B1">
          <w:headerReference w:type="even" r:id="rId8"/>
          <w:headerReference w:type="default" r:id="rId9"/>
          <w:footerReference w:type="default" r:id="rId10"/>
          <w:footerReference w:type="first" r:id="rId11"/>
          <w:pgSz w:w="12240" w:h="15840"/>
          <w:pgMar w:top="1440" w:right="1440" w:bottom="1440" w:left="2304" w:header="0" w:footer="720" w:gutter="0"/>
          <w:pgNumType w:start="6"/>
          <w:cols w:space="720"/>
          <w:titlePg/>
          <w:docGrid w:linePitch="360"/>
        </w:sectPr>
      </w:pPr>
    </w:p>
    <w:p w14:paraId="20509E73" w14:textId="4B9C5AE7" w:rsidR="00ED6D33" w:rsidRDefault="00ED6D33" w:rsidP="00ED6D33">
      <w:pPr>
        <w:pStyle w:val="Body1"/>
        <w:jc w:val="center"/>
        <w:rPr>
          <w:rFonts w:ascii="Times New Roman" w:hAnsi="Times New Roman"/>
          <w:szCs w:val="24"/>
        </w:rPr>
      </w:pPr>
      <w:r w:rsidRPr="00946BA3">
        <w:rPr>
          <w:rFonts w:ascii="Times New Roman" w:hAnsi="Times New Roman"/>
          <w:szCs w:val="24"/>
        </w:rPr>
        <w:lastRenderedPageBreak/>
        <w:t>ORGANIZATIONAL STRUCTURE</w:t>
      </w:r>
      <w:r w:rsidR="00E56E9F">
        <w:rPr>
          <w:rFonts w:ascii="Times New Roman" w:hAnsi="Times New Roman"/>
          <w:szCs w:val="24"/>
        </w:rPr>
        <w:t xml:space="preserve">, LEADERSHIP, </w:t>
      </w:r>
      <w:r w:rsidRPr="00946BA3">
        <w:rPr>
          <w:rFonts w:ascii="Times New Roman" w:hAnsi="Times New Roman"/>
          <w:szCs w:val="24"/>
        </w:rPr>
        <w:t>AND ORGANIZATIONAL CITIZENSHIP BEHAVIOR</w:t>
      </w:r>
    </w:p>
    <w:p w14:paraId="4FDB75FF" w14:textId="77777777" w:rsidR="00ED6D33" w:rsidRDefault="00ED6D33" w:rsidP="00ED6D33">
      <w:pPr>
        <w:pStyle w:val="Body1"/>
        <w:jc w:val="center"/>
        <w:rPr>
          <w:rFonts w:ascii="Times New Roman" w:hAnsi="Times New Roman"/>
          <w:szCs w:val="24"/>
        </w:rPr>
      </w:pPr>
    </w:p>
    <w:p w14:paraId="314A97C5" w14:textId="77777777" w:rsidR="00ED6D33" w:rsidRDefault="00ED6D33" w:rsidP="00ED6D33">
      <w:pPr>
        <w:pStyle w:val="Body1"/>
        <w:jc w:val="center"/>
        <w:rPr>
          <w:rFonts w:ascii="Times New Roman" w:hAnsi="Times New Roman"/>
          <w:szCs w:val="24"/>
        </w:rPr>
      </w:pPr>
    </w:p>
    <w:p w14:paraId="15AD3C22" w14:textId="77777777" w:rsidR="00ED6D33" w:rsidRDefault="00ED6D33" w:rsidP="00ED6D33">
      <w:pPr>
        <w:pStyle w:val="Body1"/>
        <w:jc w:val="center"/>
        <w:rPr>
          <w:rFonts w:ascii="Times New Roman" w:hAnsi="Times New Roman"/>
          <w:szCs w:val="24"/>
        </w:rPr>
      </w:pPr>
      <w:r>
        <w:rPr>
          <w:rFonts w:ascii="Times New Roman" w:hAnsi="Times New Roman"/>
          <w:szCs w:val="24"/>
        </w:rPr>
        <w:t xml:space="preserve">A DISSERTATION APPROVED FOR THE </w:t>
      </w:r>
    </w:p>
    <w:p w14:paraId="31E8967B" w14:textId="77777777" w:rsidR="00ED6D33" w:rsidRDefault="007D1CAF" w:rsidP="00ED6D33">
      <w:pPr>
        <w:pStyle w:val="Body1"/>
        <w:jc w:val="center"/>
        <w:rPr>
          <w:rFonts w:ascii="Times New Roman" w:hAnsi="Times New Roman"/>
          <w:szCs w:val="24"/>
        </w:rPr>
      </w:pPr>
      <w:r>
        <w:rPr>
          <w:rFonts w:ascii="Times New Roman" w:hAnsi="Times New Roman"/>
          <w:szCs w:val="24"/>
        </w:rPr>
        <w:t>DEPARTMENT OF EDUCATIONAL LEADERSHIP AND POLICY STUIDES</w:t>
      </w:r>
    </w:p>
    <w:p w14:paraId="42E1B404" w14:textId="77777777" w:rsidR="00ED6D33" w:rsidRDefault="00ED6D33" w:rsidP="00ED6D33">
      <w:pPr>
        <w:pStyle w:val="Body1"/>
        <w:jc w:val="center"/>
        <w:rPr>
          <w:rFonts w:ascii="Times New Roman" w:hAnsi="Times New Roman"/>
          <w:szCs w:val="24"/>
        </w:rPr>
      </w:pPr>
    </w:p>
    <w:p w14:paraId="67C3D44B" w14:textId="77777777" w:rsidR="007D1CAF" w:rsidRDefault="007D1CAF" w:rsidP="00ED6D33">
      <w:pPr>
        <w:pStyle w:val="Body1"/>
        <w:jc w:val="center"/>
        <w:rPr>
          <w:rFonts w:ascii="Times New Roman" w:hAnsi="Times New Roman"/>
          <w:szCs w:val="24"/>
        </w:rPr>
      </w:pPr>
    </w:p>
    <w:p w14:paraId="5EB42F17" w14:textId="77777777" w:rsidR="00ED6D33" w:rsidRDefault="00ED6D33" w:rsidP="00ED6D33">
      <w:pPr>
        <w:pStyle w:val="Body1"/>
        <w:jc w:val="center"/>
        <w:rPr>
          <w:rFonts w:ascii="Times New Roman" w:hAnsi="Times New Roman"/>
          <w:szCs w:val="24"/>
        </w:rPr>
      </w:pPr>
      <w:r>
        <w:rPr>
          <w:rFonts w:ascii="Times New Roman" w:hAnsi="Times New Roman"/>
          <w:szCs w:val="24"/>
        </w:rPr>
        <w:t>BY</w:t>
      </w:r>
    </w:p>
    <w:p w14:paraId="417F6A22" w14:textId="77777777" w:rsidR="00ED6D33" w:rsidRDefault="00ED6D33" w:rsidP="00ED6D33">
      <w:pPr>
        <w:pStyle w:val="Body1"/>
        <w:jc w:val="center"/>
        <w:rPr>
          <w:rFonts w:ascii="Times New Roman" w:hAnsi="Times New Roman"/>
          <w:szCs w:val="24"/>
        </w:rPr>
      </w:pPr>
    </w:p>
    <w:p w14:paraId="50177FF4" w14:textId="77777777" w:rsidR="00ED6D33" w:rsidRDefault="00ED6D33" w:rsidP="00ED6D33">
      <w:pPr>
        <w:pStyle w:val="Body1"/>
        <w:jc w:val="center"/>
        <w:rPr>
          <w:rFonts w:ascii="Times New Roman" w:hAnsi="Times New Roman"/>
          <w:szCs w:val="24"/>
        </w:rPr>
      </w:pPr>
    </w:p>
    <w:p w14:paraId="3094992B" w14:textId="77777777" w:rsidR="00ED6D33" w:rsidRDefault="00ED6D33" w:rsidP="00ED6D33">
      <w:pPr>
        <w:pStyle w:val="Body1"/>
        <w:jc w:val="center"/>
        <w:rPr>
          <w:rFonts w:ascii="Times New Roman" w:hAnsi="Times New Roman"/>
          <w:szCs w:val="24"/>
        </w:rPr>
      </w:pPr>
    </w:p>
    <w:p w14:paraId="4FC4E52E" w14:textId="77777777" w:rsidR="00ED6D33" w:rsidRDefault="00ED6D33" w:rsidP="00ED6D33">
      <w:pPr>
        <w:pStyle w:val="Body1"/>
        <w:jc w:val="center"/>
        <w:rPr>
          <w:rFonts w:ascii="Times New Roman" w:hAnsi="Times New Roman"/>
          <w:szCs w:val="24"/>
        </w:rPr>
      </w:pPr>
    </w:p>
    <w:p w14:paraId="4F98F864" w14:textId="77777777" w:rsidR="00ED6D33" w:rsidRDefault="00ED6D33" w:rsidP="00ED6D33">
      <w:pPr>
        <w:pStyle w:val="Body1"/>
        <w:jc w:val="right"/>
        <w:rPr>
          <w:rFonts w:ascii="Times New Roman" w:hAnsi="Times New Roman"/>
          <w:szCs w:val="24"/>
        </w:rPr>
      </w:pPr>
      <w:r>
        <w:rPr>
          <w:rFonts w:ascii="Times New Roman" w:hAnsi="Times New Roman"/>
          <w:szCs w:val="24"/>
        </w:rPr>
        <w:t>_______________________________</w:t>
      </w:r>
    </w:p>
    <w:p w14:paraId="3A7DF6A2" w14:textId="77777777" w:rsidR="00ED6D33" w:rsidRDefault="00ED6D33" w:rsidP="00ED6D33">
      <w:pPr>
        <w:pStyle w:val="Body1"/>
        <w:jc w:val="right"/>
        <w:rPr>
          <w:rFonts w:ascii="Times New Roman" w:hAnsi="Times New Roman"/>
          <w:szCs w:val="24"/>
        </w:rPr>
      </w:pPr>
      <w:r>
        <w:rPr>
          <w:rFonts w:ascii="Times New Roman" w:hAnsi="Times New Roman"/>
          <w:szCs w:val="24"/>
        </w:rPr>
        <w:t>Dr. Patrick Forsyth, Chair</w:t>
      </w:r>
    </w:p>
    <w:p w14:paraId="0D6B8AAF" w14:textId="77777777" w:rsidR="00ED6D33" w:rsidRDefault="00ED6D33" w:rsidP="00ED6D33">
      <w:pPr>
        <w:pStyle w:val="Body1"/>
        <w:jc w:val="right"/>
        <w:rPr>
          <w:rFonts w:ascii="Times New Roman" w:hAnsi="Times New Roman"/>
          <w:szCs w:val="24"/>
        </w:rPr>
      </w:pPr>
    </w:p>
    <w:p w14:paraId="71B40947" w14:textId="77777777" w:rsidR="003F636C" w:rsidRDefault="003F636C" w:rsidP="00ED6D33">
      <w:pPr>
        <w:pStyle w:val="Body1"/>
        <w:jc w:val="right"/>
        <w:rPr>
          <w:rFonts w:ascii="Times New Roman" w:hAnsi="Times New Roman"/>
          <w:szCs w:val="24"/>
        </w:rPr>
      </w:pPr>
    </w:p>
    <w:p w14:paraId="22D4E15B" w14:textId="77777777" w:rsidR="00ED6D33" w:rsidRDefault="00ED6D33" w:rsidP="00ED6D33">
      <w:pPr>
        <w:pStyle w:val="Body1"/>
        <w:jc w:val="right"/>
        <w:rPr>
          <w:rFonts w:ascii="Times New Roman" w:hAnsi="Times New Roman"/>
          <w:szCs w:val="24"/>
        </w:rPr>
      </w:pPr>
      <w:r>
        <w:rPr>
          <w:rFonts w:ascii="Times New Roman" w:hAnsi="Times New Roman"/>
          <w:szCs w:val="24"/>
        </w:rPr>
        <w:t>_______________________________</w:t>
      </w:r>
    </w:p>
    <w:p w14:paraId="5BD61D93" w14:textId="77777777" w:rsidR="00ED6D33" w:rsidRDefault="00ED6D33" w:rsidP="00ED6D33">
      <w:pPr>
        <w:pStyle w:val="Body1"/>
        <w:jc w:val="right"/>
        <w:rPr>
          <w:rFonts w:ascii="Times New Roman" w:hAnsi="Times New Roman"/>
          <w:szCs w:val="24"/>
        </w:rPr>
      </w:pPr>
      <w:r>
        <w:rPr>
          <w:rFonts w:ascii="Times New Roman" w:hAnsi="Times New Roman"/>
          <w:szCs w:val="24"/>
        </w:rPr>
        <w:t>Dr. Curt Adams</w:t>
      </w:r>
    </w:p>
    <w:p w14:paraId="40396F1D" w14:textId="77777777" w:rsidR="00ED6D33" w:rsidRDefault="00ED6D33" w:rsidP="00ED6D33">
      <w:pPr>
        <w:pStyle w:val="Body1"/>
        <w:jc w:val="right"/>
        <w:rPr>
          <w:rFonts w:ascii="Times New Roman" w:hAnsi="Times New Roman"/>
          <w:szCs w:val="24"/>
        </w:rPr>
      </w:pPr>
    </w:p>
    <w:p w14:paraId="766875C9" w14:textId="77777777" w:rsidR="003F636C" w:rsidRDefault="003F636C" w:rsidP="00ED6D33">
      <w:pPr>
        <w:pStyle w:val="Body1"/>
        <w:jc w:val="right"/>
        <w:rPr>
          <w:rFonts w:ascii="Times New Roman" w:hAnsi="Times New Roman"/>
          <w:szCs w:val="24"/>
        </w:rPr>
      </w:pPr>
    </w:p>
    <w:p w14:paraId="207BA073" w14:textId="77777777" w:rsidR="00ED6D33" w:rsidRDefault="00ED6D33" w:rsidP="00ED6D33">
      <w:pPr>
        <w:pStyle w:val="Body1"/>
        <w:jc w:val="right"/>
        <w:rPr>
          <w:rFonts w:ascii="Times New Roman" w:hAnsi="Times New Roman"/>
          <w:szCs w:val="24"/>
        </w:rPr>
      </w:pPr>
      <w:r>
        <w:rPr>
          <w:rFonts w:ascii="Times New Roman" w:hAnsi="Times New Roman"/>
          <w:szCs w:val="24"/>
        </w:rPr>
        <w:t>_______________________________</w:t>
      </w:r>
    </w:p>
    <w:p w14:paraId="41C71C24" w14:textId="77777777" w:rsidR="00ED6D33" w:rsidRDefault="00ED6D33" w:rsidP="00ED6D33">
      <w:pPr>
        <w:pStyle w:val="Body1"/>
        <w:jc w:val="right"/>
        <w:rPr>
          <w:rFonts w:ascii="Times New Roman" w:hAnsi="Times New Roman"/>
          <w:szCs w:val="24"/>
        </w:rPr>
      </w:pPr>
      <w:r>
        <w:rPr>
          <w:rFonts w:ascii="Times New Roman" w:hAnsi="Times New Roman"/>
          <w:szCs w:val="24"/>
        </w:rPr>
        <w:t>Dr. Beverly Edwards</w:t>
      </w:r>
    </w:p>
    <w:p w14:paraId="0E8F6C0B" w14:textId="77777777" w:rsidR="00ED6D33" w:rsidRDefault="00ED6D33" w:rsidP="00ED6D33">
      <w:pPr>
        <w:pStyle w:val="Body1"/>
        <w:jc w:val="right"/>
        <w:rPr>
          <w:rFonts w:ascii="Times New Roman" w:hAnsi="Times New Roman"/>
          <w:szCs w:val="24"/>
        </w:rPr>
      </w:pPr>
    </w:p>
    <w:p w14:paraId="2F30A91B" w14:textId="77777777" w:rsidR="003F636C" w:rsidRDefault="003F636C" w:rsidP="00ED6D33">
      <w:pPr>
        <w:pStyle w:val="Body1"/>
        <w:jc w:val="right"/>
        <w:rPr>
          <w:rFonts w:ascii="Times New Roman" w:hAnsi="Times New Roman"/>
          <w:szCs w:val="24"/>
        </w:rPr>
      </w:pPr>
    </w:p>
    <w:p w14:paraId="78D432BE" w14:textId="77777777" w:rsidR="00ED6D33" w:rsidRDefault="00ED6D33" w:rsidP="00ED6D33">
      <w:pPr>
        <w:pStyle w:val="Body1"/>
        <w:jc w:val="right"/>
        <w:rPr>
          <w:rFonts w:ascii="Times New Roman" w:hAnsi="Times New Roman"/>
          <w:szCs w:val="24"/>
        </w:rPr>
      </w:pPr>
      <w:r>
        <w:rPr>
          <w:rFonts w:ascii="Times New Roman" w:hAnsi="Times New Roman"/>
          <w:szCs w:val="24"/>
        </w:rPr>
        <w:t>_______________________________</w:t>
      </w:r>
    </w:p>
    <w:p w14:paraId="7FAB9D3A" w14:textId="77777777" w:rsidR="003F636C" w:rsidRDefault="00ED6D33" w:rsidP="00ED6D33">
      <w:pPr>
        <w:pStyle w:val="Body1"/>
        <w:jc w:val="right"/>
        <w:rPr>
          <w:rFonts w:ascii="Times New Roman" w:hAnsi="Times New Roman"/>
          <w:szCs w:val="24"/>
        </w:rPr>
      </w:pPr>
      <w:r>
        <w:rPr>
          <w:rFonts w:ascii="Times New Roman" w:hAnsi="Times New Roman"/>
          <w:szCs w:val="24"/>
        </w:rPr>
        <w:t>Dr. Hollie Mackey</w:t>
      </w:r>
    </w:p>
    <w:p w14:paraId="75BBC429" w14:textId="77777777" w:rsidR="00497299" w:rsidRDefault="00497299" w:rsidP="00ED6D33">
      <w:pPr>
        <w:pStyle w:val="Body1"/>
        <w:jc w:val="right"/>
        <w:rPr>
          <w:rFonts w:ascii="Times New Roman" w:hAnsi="Times New Roman"/>
          <w:szCs w:val="24"/>
        </w:rPr>
      </w:pPr>
    </w:p>
    <w:p w14:paraId="3F61501B" w14:textId="77777777" w:rsidR="003F636C" w:rsidRDefault="003F636C" w:rsidP="00ED6D33">
      <w:pPr>
        <w:pStyle w:val="Body1"/>
        <w:jc w:val="right"/>
        <w:rPr>
          <w:rFonts w:ascii="Times New Roman" w:hAnsi="Times New Roman"/>
          <w:szCs w:val="24"/>
        </w:rPr>
      </w:pPr>
    </w:p>
    <w:p w14:paraId="134AF55A" w14:textId="77777777" w:rsidR="003F636C" w:rsidRDefault="003F636C" w:rsidP="003F636C">
      <w:pPr>
        <w:pStyle w:val="Body1"/>
        <w:jc w:val="right"/>
        <w:rPr>
          <w:rFonts w:ascii="Times New Roman" w:hAnsi="Times New Roman"/>
          <w:szCs w:val="24"/>
        </w:rPr>
      </w:pPr>
      <w:r>
        <w:rPr>
          <w:rFonts w:ascii="Times New Roman" w:hAnsi="Times New Roman"/>
          <w:szCs w:val="24"/>
        </w:rPr>
        <w:t>_______________________________</w:t>
      </w:r>
    </w:p>
    <w:p w14:paraId="3DB3337F" w14:textId="77777777" w:rsidR="003F636C" w:rsidRDefault="003F636C" w:rsidP="00ED6D33">
      <w:pPr>
        <w:pStyle w:val="Body1"/>
        <w:jc w:val="right"/>
        <w:rPr>
          <w:rFonts w:ascii="Times New Roman" w:hAnsi="Times New Roman"/>
          <w:szCs w:val="24"/>
        </w:rPr>
      </w:pPr>
      <w:r>
        <w:rPr>
          <w:rFonts w:ascii="Times New Roman" w:hAnsi="Times New Roman"/>
          <w:szCs w:val="24"/>
        </w:rPr>
        <w:t>Dr. Brenda Lloyd-Jones</w:t>
      </w:r>
    </w:p>
    <w:p w14:paraId="1ECB52A6" w14:textId="77777777" w:rsidR="00ED6D33" w:rsidRDefault="00ED6D33" w:rsidP="00A574C8">
      <w:pPr>
        <w:pStyle w:val="Body1"/>
        <w:spacing w:line="480" w:lineRule="auto"/>
        <w:jc w:val="center"/>
        <w:rPr>
          <w:rFonts w:ascii="Times New Roman" w:hAnsi="Times New Roman"/>
          <w:szCs w:val="24"/>
        </w:rPr>
        <w:sectPr w:rsidR="00ED6D33" w:rsidSect="004238B1">
          <w:pgSz w:w="12240" w:h="15840"/>
          <w:pgMar w:top="1440" w:right="1440" w:bottom="1440" w:left="2304" w:header="0" w:footer="720" w:gutter="0"/>
          <w:pgNumType w:start="6"/>
          <w:cols w:space="720"/>
          <w:titlePg/>
          <w:docGrid w:linePitch="360"/>
        </w:sectPr>
      </w:pPr>
    </w:p>
    <w:p w14:paraId="792E7707" w14:textId="77777777" w:rsidR="00ED6D33" w:rsidRDefault="00ED6D33" w:rsidP="00A574C8">
      <w:pPr>
        <w:pStyle w:val="Body1"/>
        <w:spacing w:line="480" w:lineRule="auto"/>
        <w:jc w:val="center"/>
        <w:rPr>
          <w:rFonts w:ascii="Times New Roman" w:hAnsi="Times New Roman"/>
          <w:szCs w:val="24"/>
        </w:rPr>
      </w:pPr>
    </w:p>
    <w:p w14:paraId="069947C0" w14:textId="77777777" w:rsidR="00ED6D33" w:rsidRDefault="00ED6D33" w:rsidP="00A574C8">
      <w:pPr>
        <w:pStyle w:val="Body1"/>
        <w:spacing w:line="480" w:lineRule="auto"/>
        <w:jc w:val="center"/>
        <w:rPr>
          <w:rFonts w:ascii="Times New Roman" w:hAnsi="Times New Roman"/>
          <w:szCs w:val="24"/>
        </w:rPr>
      </w:pPr>
    </w:p>
    <w:p w14:paraId="41623C22" w14:textId="77777777" w:rsidR="00ED6D33" w:rsidRDefault="00ED6D33" w:rsidP="00A574C8">
      <w:pPr>
        <w:pStyle w:val="Body1"/>
        <w:spacing w:line="480" w:lineRule="auto"/>
        <w:jc w:val="center"/>
        <w:rPr>
          <w:rFonts w:ascii="Times New Roman" w:hAnsi="Times New Roman"/>
          <w:szCs w:val="24"/>
        </w:rPr>
      </w:pPr>
    </w:p>
    <w:p w14:paraId="70A9C4B5" w14:textId="77777777" w:rsidR="00ED6D33" w:rsidRDefault="00ED6D33" w:rsidP="00A574C8">
      <w:pPr>
        <w:pStyle w:val="Body1"/>
        <w:spacing w:line="480" w:lineRule="auto"/>
        <w:jc w:val="center"/>
        <w:rPr>
          <w:rFonts w:ascii="Times New Roman" w:hAnsi="Times New Roman"/>
          <w:szCs w:val="24"/>
        </w:rPr>
      </w:pPr>
    </w:p>
    <w:p w14:paraId="3BEC4439" w14:textId="77777777" w:rsidR="00ED6D33" w:rsidRDefault="00ED6D33" w:rsidP="00A574C8">
      <w:pPr>
        <w:pStyle w:val="Body1"/>
        <w:spacing w:line="480" w:lineRule="auto"/>
        <w:jc w:val="center"/>
        <w:rPr>
          <w:rFonts w:ascii="Times New Roman" w:hAnsi="Times New Roman"/>
          <w:szCs w:val="24"/>
        </w:rPr>
      </w:pPr>
    </w:p>
    <w:p w14:paraId="72020AE8" w14:textId="77777777" w:rsidR="00ED6D33" w:rsidRDefault="00ED6D33" w:rsidP="00A574C8">
      <w:pPr>
        <w:pStyle w:val="Body1"/>
        <w:spacing w:line="480" w:lineRule="auto"/>
        <w:jc w:val="center"/>
        <w:rPr>
          <w:rFonts w:ascii="Times New Roman" w:hAnsi="Times New Roman"/>
          <w:szCs w:val="24"/>
        </w:rPr>
      </w:pPr>
    </w:p>
    <w:p w14:paraId="53695C11" w14:textId="77777777" w:rsidR="00ED6D33" w:rsidRDefault="00ED6D33" w:rsidP="00A574C8">
      <w:pPr>
        <w:pStyle w:val="Body1"/>
        <w:spacing w:line="480" w:lineRule="auto"/>
        <w:jc w:val="center"/>
        <w:rPr>
          <w:rFonts w:ascii="Times New Roman" w:hAnsi="Times New Roman"/>
          <w:szCs w:val="24"/>
        </w:rPr>
      </w:pPr>
    </w:p>
    <w:p w14:paraId="0BFDE6B3" w14:textId="77777777" w:rsidR="00ED6D33" w:rsidRDefault="00ED6D33" w:rsidP="00A574C8">
      <w:pPr>
        <w:pStyle w:val="Body1"/>
        <w:spacing w:line="480" w:lineRule="auto"/>
        <w:jc w:val="center"/>
        <w:rPr>
          <w:rFonts w:ascii="Times New Roman" w:hAnsi="Times New Roman"/>
          <w:szCs w:val="24"/>
        </w:rPr>
      </w:pPr>
    </w:p>
    <w:p w14:paraId="2688116F" w14:textId="77777777" w:rsidR="00ED6D33" w:rsidRDefault="00ED6D33" w:rsidP="00A574C8">
      <w:pPr>
        <w:pStyle w:val="Body1"/>
        <w:spacing w:line="480" w:lineRule="auto"/>
        <w:jc w:val="center"/>
        <w:rPr>
          <w:rFonts w:ascii="Times New Roman" w:hAnsi="Times New Roman"/>
          <w:szCs w:val="24"/>
        </w:rPr>
      </w:pPr>
    </w:p>
    <w:p w14:paraId="4D118FD6" w14:textId="77777777" w:rsidR="0079294A" w:rsidRDefault="0079294A" w:rsidP="00A574C8">
      <w:pPr>
        <w:pStyle w:val="Body1"/>
        <w:spacing w:line="480" w:lineRule="auto"/>
        <w:jc w:val="center"/>
        <w:rPr>
          <w:rFonts w:ascii="Times New Roman" w:hAnsi="Times New Roman"/>
          <w:szCs w:val="24"/>
        </w:rPr>
        <w:sectPr w:rsidR="0079294A" w:rsidSect="00F27A9E">
          <w:footerReference w:type="default" r:id="rId12"/>
          <w:footerReference w:type="first" r:id="rId13"/>
          <w:type w:val="continuous"/>
          <w:pgSz w:w="12240" w:h="15840"/>
          <w:pgMar w:top="1440" w:right="1440" w:bottom="1440" w:left="2304" w:header="0" w:footer="720" w:gutter="0"/>
          <w:pgNumType w:fmt="lowerRoman" w:start="6"/>
          <w:cols w:space="720"/>
          <w:titlePg/>
          <w:docGrid w:linePitch="360"/>
        </w:sectPr>
      </w:pPr>
    </w:p>
    <w:p w14:paraId="35C7EDA5" w14:textId="77777777" w:rsidR="00ED6D33" w:rsidRDefault="00ED6D33" w:rsidP="00A574C8">
      <w:pPr>
        <w:pStyle w:val="Body1"/>
        <w:spacing w:line="480" w:lineRule="auto"/>
        <w:jc w:val="center"/>
        <w:rPr>
          <w:rFonts w:ascii="Times New Roman" w:hAnsi="Times New Roman"/>
          <w:szCs w:val="24"/>
        </w:rPr>
      </w:pPr>
    </w:p>
    <w:p w14:paraId="51F491CE" w14:textId="77777777" w:rsidR="00ED6D33" w:rsidRDefault="00ED6D33" w:rsidP="00A574C8">
      <w:pPr>
        <w:pStyle w:val="Body1"/>
        <w:spacing w:line="480" w:lineRule="auto"/>
        <w:jc w:val="center"/>
        <w:rPr>
          <w:rFonts w:ascii="Times New Roman" w:hAnsi="Times New Roman"/>
          <w:szCs w:val="24"/>
        </w:rPr>
      </w:pPr>
    </w:p>
    <w:p w14:paraId="2E8A74E3" w14:textId="77777777" w:rsidR="00ED6D33" w:rsidRDefault="00ED6D33" w:rsidP="00A574C8">
      <w:pPr>
        <w:pStyle w:val="Body1"/>
        <w:spacing w:line="480" w:lineRule="auto"/>
        <w:jc w:val="center"/>
        <w:rPr>
          <w:rFonts w:ascii="Times New Roman" w:hAnsi="Times New Roman"/>
          <w:szCs w:val="24"/>
        </w:rPr>
      </w:pPr>
    </w:p>
    <w:p w14:paraId="10B2F545" w14:textId="77777777" w:rsidR="00ED6D33" w:rsidRDefault="00ED6D33" w:rsidP="00A574C8">
      <w:pPr>
        <w:pStyle w:val="Body1"/>
        <w:spacing w:line="480" w:lineRule="auto"/>
        <w:jc w:val="center"/>
        <w:rPr>
          <w:rFonts w:ascii="Times New Roman" w:hAnsi="Times New Roman"/>
          <w:szCs w:val="24"/>
        </w:rPr>
      </w:pPr>
    </w:p>
    <w:p w14:paraId="3C781283" w14:textId="77777777" w:rsidR="00ED6D33" w:rsidRDefault="00ED6D33" w:rsidP="00A574C8">
      <w:pPr>
        <w:pStyle w:val="Body1"/>
        <w:spacing w:line="480" w:lineRule="auto"/>
        <w:jc w:val="center"/>
        <w:rPr>
          <w:rFonts w:ascii="Times New Roman" w:hAnsi="Times New Roman"/>
          <w:szCs w:val="24"/>
        </w:rPr>
      </w:pPr>
    </w:p>
    <w:p w14:paraId="656AF923" w14:textId="77777777" w:rsidR="00ED6D33" w:rsidRDefault="00ED6D33" w:rsidP="00A574C8">
      <w:pPr>
        <w:pStyle w:val="Body1"/>
        <w:spacing w:line="480" w:lineRule="auto"/>
        <w:jc w:val="center"/>
        <w:rPr>
          <w:rFonts w:ascii="Times New Roman" w:hAnsi="Times New Roman"/>
          <w:szCs w:val="24"/>
        </w:rPr>
      </w:pPr>
    </w:p>
    <w:p w14:paraId="53E4B3D7" w14:textId="77777777" w:rsidR="00ED6D33" w:rsidRDefault="00ED6D33" w:rsidP="00A574C8">
      <w:pPr>
        <w:pStyle w:val="Body1"/>
        <w:spacing w:line="480" w:lineRule="auto"/>
        <w:jc w:val="center"/>
        <w:rPr>
          <w:rFonts w:ascii="Times New Roman" w:hAnsi="Times New Roman"/>
          <w:szCs w:val="24"/>
        </w:rPr>
      </w:pPr>
    </w:p>
    <w:p w14:paraId="07D4302D" w14:textId="77777777" w:rsidR="00ED6D33" w:rsidRDefault="00ED6D33" w:rsidP="00A574C8">
      <w:pPr>
        <w:pStyle w:val="Body1"/>
        <w:spacing w:line="480" w:lineRule="auto"/>
        <w:jc w:val="center"/>
        <w:rPr>
          <w:rFonts w:ascii="Times New Roman" w:hAnsi="Times New Roman"/>
          <w:szCs w:val="24"/>
        </w:rPr>
      </w:pPr>
    </w:p>
    <w:p w14:paraId="7248E57E" w14:textId="77777777" w:rsidR="00ED6D33" w:rsidRDefault="00ED6D33" w:rsidP="00A574C8">
      <w:pPr>
        <w:pStyle w:val="Body1"/>
        <w:spacing w:line="480" w:lineRule="auto"/>
        <w:jc w:val="center"/>
        <w:rPr>
          <w:rFonts w:ascii="Times New Roman" w:hAnsi="Times New Roman"/>
          <w:szCs w:val="24"/>
        </w:rPr>
      </w:pPr>
    </w:p>
    <w:p w14:paraId="719906FC" w14:textId="77777777" w:rsidR="00ED6D33" w:rsidRDefault="00ED6D33" w:rsidP="00A574C8">
      <w:pPr>
        <w:pStyle w:val="Body1"/>
        <w:spacing w:line="480" w:lineRule="auto"/>
        <w:jc w:val="center"/>
        <w:rPr>
          <w:rFonts w:ascii="Times New Roman" w:hAnsi="Times New Roman"/>
          <w:szCs w:val="24"/>
        </w:rPr>
      </w:pPr>
    </w:p>
    <w:p w14:paraId="16ADE743" w14:textId="77777777" w:rsidR="00ED6D33" w:rsidRDefault="00ED6D33" w:rsidP="00A574C8">
      <w:pPr>
        <w:pStyle w:val="Body1"/>
        <w:spacing w:line="480" w:lineRule="auto"/>
        <w:jc w:val="center"/>
        <w:rPr>
          <w:rFonts w:ascii="Times New Roman" w:hAnsi="Times New Roman"/>
          <w:szCs w:val="24"/>
        </w:rPr>
      </w:pPr>
    </w:p>
    <w:p w14:paraId="288DB69B" w14:textId="77777777" w:rsidR="00ED6D33" w:rsidRDefault="00ED6D33" w:rsidP="00A574C8">
      <w:pPr>
        <w:pStyle w:val="Body1"/>
        <w:spacing w:line="480" w:lineRule="auto"/>
        <w:jc w:val="center"/>
        <w:rPr>
          <w:rFonts w:ascii="Times New Roman" w:hAnsi="Times New Roman"/>
          <w:szCs w:val="24"/>
        </w:rPr>
      </w:pPr>
    </w:p>
    <w:p w14:paraId="5FA313CD" w14:textId="77777777" w:rsidR="00ED6D33" w:rsidRDefault="00ED6D33" w:rsidP="00ED6D33">
      <w:pPr>
        <w:spacing w:after="160" w:line="259" w:lineRule="auto"/>
        <w:jc w:val="center"/>
        <w:rPr>
          <w:b/>
        </w:rPr>
      </w:pPr>
    </w:p>
    <w:p w14:paraId="0E3B81DB" w14:textId="77777777" w:rsidR="00B21828" w:rsidRDefault="00B21828" w:rsidP="00ED6D33">
      <w:pPr>
        <w:spacing w:after="160" w:line="259" w:lineRule="auto"/>
        <w:jc w:val="center"/>
        <w:rPr>
          <w:b/>
        </w:rPr>
      </w:pPr>
    </w:p>
    <w:p w14:paraId="1BF174FE" w14:textId="77777777" w:rsidR="00B21828" w:rsidRDefault="00B21828" w:rsidP="00ED6D33">
      <w:pPr>
        <w:spacing w:after="160" w:line="259" w:lineRule="auto"/>
        <w:jc w:val="center"/>
        <w:rPr>
          <w:b/>
        </w:rPr>
      </w:pPr>
    </w:p>
    <w:p w14:paraId="1922043A" w14:textId="77777777" w:rsidR="00B21828" w:rsidRDefault="00B21828" w:rsidP="00ED6D33">
      <w:pPr>
        <w:spacing w:after="160" w:line="259" w:lineRule="auto"/>
        <w:jc w:val="center"/>
        <w:rPr>
          <w:b/>
        </w:rPr>
      </w:pPr>
    </w:p>
    <w:p w14:paraId="4908D147" w14:textId="77777777" w:rsidR="00B21828" w:rsidRDefault="00B21828" w:rsidP="00ED6D33">
      <w:pPr>
        <w:spacing w:after="160" w:line="259" w:lineRule="auto"/>
        <w:jc w:val="center"/>
        <w:rPr>
          <w:b/>
        </w:rPr>
      </w:pPr>
    </w:p>
    <w:p w14:paraId="72517113" w14:textId="77777777" w:rsidR="00B21828" w:rsidRDefault="00B21828" w:rsidP="00ED6D33">
      <w:pPr>
        <w:spacing w:after="160" w:line="259" w:lineRule="auto"/>
        <w:jc w:val="center"/>
        <w:rPr>
          <w:b/>
        </w:rPr>
      </w:pPr>
    </w:p>
    <w:p w14:paraId="396BCF67" w14:textId="77777777" w:rsidR="00B21828" w:rsidRDefault="00B21828" w:rsidP="00ED6D33">
      <w:pPr>
        <w:spacing w:after="160" w:line="259" w:lineRule="auto"/>
        <w:jc w:val="center"/>
        <w:rPr>
          <w:b/>
        </w:rPr>
      </w:pPr>
    </w:p>
    <w:p w14:paraId="780072AA" w14:textId="77777777" w:rsidR="00B21828" w:rsidRDefault="00B21828" w:rsidP="00ED6D33">
      <w:pPr>
        <w:spacing w:after="160" w:line="259" w:lineRule="auto"/>
        <w:jc w:val="center"/>
        <w:rPr>
          <w:b/>
        </w:rPr>
      </w:pPr>
    </w:p>
    <w:p w14:paraId="443BD234" w14:textId="77777777" w:rsidR="00B21828" w:rsidRDefault="00B21828" w:rsidP="00ED6D33">
      <w:pPr>
        <w:spacing w:after="160" w:line="259" w:lineRule="auto"/>
        <w:jc w:val="center"/>
        <w:rPr>
          <w:b/>
        </w:rPr>
      </w:pPr>
    </w:p>
    <w:p w14:paraId="45FBE4D7" w14:textId="77777777" w:rsidR="00B21828" w:rsidRDefault="00B21828" w:rsidP="00ED6D33">
      <w:pPr>
        <w:spacing w:after="160" w:line="259" w:lineRule="auto"/>
        <w:jc w:val="center"/>
        <w:rPr>
          <w:b/>
        </w:rPr>
      </w:pPr>
    </w:p>
    <w:p w14:paraId="6B86DEAD" w14:textId="77777777" w:rsidR="00B21828" w:rsidRDefault="00B21828" w:rsidP="00ED6D33">
      <w:pPr>
        <w:spacing w:after="160" w:line="259" w:lineRule="auto"/>
        <w:jc w:val="center"/>
        <w:rPr>
          <w:b/>
        </w:rPr>
      </w:pPr>
    </w:p>
    <w:p w14:paraId="30197322" w14:textId="77777777" w:rsidR="00ED6D33" w:rsidRDefault="00ED6D33" w:rsidP="00ED6D33">
      <w:pPr>
        <w:spacing w:after="160"/>
        <w:jc w:val="center"/>
      </w:pPr>
      <w:r w:rsidRPr="00356E95">
        <w:t>©</w:t>
      </w:r>
      <w:r>
        <w:t xml:space="preserve"> </w:t>
      </w:r>
      <w:r w:rsidRPr="00356E95">
        <w:t>Copyright</w:t>
      </w:r>
      <w:r w:rsidR="007D1CAF">
        <w:t xml:space="preserve"> by VALERIE KAY WILLIS 2015</w:t>
      </w:r>
    </w:p>
    <w:p w14:paraId="5B62A290" w14:textId="77777777" w:rsidR="005A335A" w:rsidRDefault="00ED6D33" w:rsidP="00ED6D33">
      <w:pPr>
        <w:spacing w:after="160"/>
        <w:jc w:val="center"/>
      </w:pPr>
      <w:r>
        <w:t>All Rights Reserved.</w:t>
      </w:r>
    </w:p>
    <w:p w14:paraId="72034587" w14:textId="77777777" w:rsidR="0079294A" w:rsidRDefault="0079294A" w:rsidP="00467D8F">
      <w:pPr>
        <w:spacing w:after="160" w:line="259" w:lineRule="auto"/>
        <w:jc w:val="center"/>
        <w:sectPr w:rsidR="0079294A" w:rsidSect="00F27A9E">
          <w:type w:val="continuous"/>
          <w:pgSz w:w="12240" w:h="15840"/>
          <w:pgMar w:top="1440" w:right="1440" w:bottom="1440" w:left="2304" w:header="0" w:footer="720" w:gutter="0"/>
          <w:pgNumType w:fmt="lowerRoman" w:start="6"/>
          <w:cols w:space="720"/>
          <w:titlePg/>
          <w:docGrid w:linePitch="360"/>
        </w:sectPr>
      </w:pPr>
    </w:p>
    <w:p w14:paraId="028F365F" w14:textId="77777777" w:rsidR="00467D8F" w:rsidRDefault="008500B8" w:rsidP="00467D8F">
      <w:pPr>
        <w:spacing w:after="160" w:line="259" w:lineRule="auto"/>
        <w:jc w:val="center"/>
      </w:pPr>
      <w:r>
        <w:lastRenderedPageBreak/>
        <w:t>D</w:t>
      </w:r>
      <w:r w:rsidR="005A335A">
        <w:t>edicatio</w:t>
      </w:r>
      <w:r w:rsidR="00F27A9E">
        <w:t>n</w:t>
      </w:r>
    </w:p>
    <w:p w14:paraId="68DC595E" w14:textId="77777777" w:rsidR="00A13CD5" w:rsidRDefault="00A13CD5" w:rsidP="00467D8F">
      <w:pPr>
        <w:spacing w:after="160" w:line="259" w:lineRule="auto"/>
        <w:jc w:val="center"/>
      </w:pPr>
    </w:p>
    <w:p w14:paraId="4B258465" w14:textId="77777777" w:rsidR="00F27A9E" w:rsidRDefault="00467D8F" w:rsidP="00367DA6">
      <w:pPr>
        <w:spacing w:after="160" w:line="480" w:lineRule="auto"/>
      </w:pPr>
      <w:r>
        <w:t xml:space="preserve">This </w:t>
      </w:r>
      <w:r w:rsidR="00056ACA">
        <w:t>dissertation is</w:t>
      </w:r>
      <w:r>
        <w:t xml:space="preserve"> dedicated to all of the people in my home town community who invested in my life as a child </w:t>
      </w:r>
      <w:r w:rsidR="00056ACA">
        <w:t>and repainted</w:t>
      </w:r>
      <w:r>
        <w:t xml:space="preserve"> a vision </w:t>
      </w:r>
      <w:r w:rsidR="00056ACA">
        <w:t>of hope</w:t>
      </w:r>
      <w:r>
        <w:t xml:space="preserve"> for my future.</w:t>
      </w:r>
      <w:r w:rsidR="00056ACA">
        <w:t xml:space="preserve"> First to, </w:t>
      </w:r>
      <w:r>
        <w:t>Randy and Shawna Rogers, for making sure my basic and emo</w:t>
      </w:r>
      <w:r w:rsidR="00367DA6">
        <w:t>tional needs were always met.</w:t>
      </w:r>
      <w:r>
        <w:t xml:space="preserve"> </w:t>
      </w:r>
      <w:r w:rsidR="00056ACA">
        <w:t xml:space="preserve">Next, to </w:t>
      </w:r>
      <w:r>
        <w:t>Dr. Pat S</w:t>
      </w:r>
      <w:r w:rsidR="00367DA6">
        <w:t xml:space="preserve">ullivan &amp; Dr. Logan Coffee, </w:t>
      </w:r>
      <w:r w:rsidR="00056ACA">
        <w:t xml:space="preserve">who </w:t>
      </w:r>
      <w:r>
        <w:t xml:space="preserve">always </w:t>
      </w:r>
      <w:r w:rsidR="00056ACA">
        <w:t>provided me with medical care</w:t>
      </w:r>
      <w:r>
        <w:t xml:space="preserve"> without insurance or financial</w:t>
      </w:r>
      <w:r w:rsidR="00367DA6">
        <w:t xml:space="preserve"> </w:t>
      </w:r>
      <w:proofErr w:type="gramStart"/>
      <w:r w:rsidR="00367DA6">
        <w:t>compensation.</w:t>
      </w:r>
      <w:proofErr w:type="gramEnd"/>
      <w:r w:rsidR="00367DA6">
        <w:t xml:space="preserve"> </w:t>
      </w:r>
      <w:r w:rsidR="00056ACA">
        <w:t xml:space="preserve">Then, to the </w:t>
      </w:r>
      <w:r>
        <w:t>local businesses that allowed me to work several jobs around my school schedule</w:t>
      </w:r>
      <w:r w:rsidR="00367DA6">
        <w:t xml:space="preserve">. </w:t>
      </w:r>
      <w:r w:rsidR="00056ACA">
        <w:t>Finally, to m</w:t>
      </w:r>
      <w:r>
        <w:t>y teachers and local church</w:t>
      </w:r>
      <w:r w:rsidR="00056ACA">
        <w:t xml:space="preserve"> community that</w:t>
      </w:r>
      <w:r>
        <w:t xml:space="preserve"> </w:t>
      </w:r>
      <w:r w:rsidR="00367DA6">
        <w:t>always challe</w:t>
      </w:r>
      <w:r w:rsidR="00056ACA">
        <w:t>nged</w:t>
      </w:r>
      <w:r w:rsidR="00367DA6">
        <w:t xml:space="preserve"> and encouraged</w:t>
      </w:r>
      <w:r>
        <w:t xml:space="preserve"> me through my journey. </w:t>
      </w:r>
      <w:r w:rsidR="00F27A9E">
        <w:br w:type="page"/>
      </w:r>
    </w:p>
    <w:p w14:paraId="79550523" w14:textId="77777777" w:rsidR="0079294A" w:rsidRDefault="0079294A" w:rsidP="00F27A9E">
      <w:pPr>
        <w:spacing w:after="160"/>
        <w:jc w:val="center"/>
        <w:sectPr w:rsidR="0079294A" w:rsidSect="0079294A">
          <w:pgSz w:w="12240" w:h="15840"/>
          <w:pgMar w:top="1440" w:right="1440" w:bottom="1440" w:left="2304" w:header="0" w:footer="720" w:gutter="0"/>
          <w:pgNumType w:fmt="lowerRoman" w:start="6"/>
          <w:cols w:space="720"/>
          <w:titlePg/>
          <w:docGrid w:linePitch="360"/>
        </w:sectPr>
      </w:pPr>
    </w:p>
    <w:p w14:paraId="4DB2F684" w14:textId="77777777" w:rsidR="00F27A9E" w:rsidRDefault="00F27A9E" w:rsidP="00F27A9E">
      <w:pPr>
        <w:spacing w:after="160"/>
        <w:jc w:val="center"/>
      </w:pPr>
      <w:r>
        <w:lastRenderedPageBreak/>
        <w:t>Acknowledgements</w:t>
      </w:r>
    </w:p>
    <w:p w14:paraId="685D626F" w14:textId="77777777" w:rsidR="00A13CD5" w:rsidRDefault="00A13CD5" w:rsidP="00F27A9E">
      <w:pPr>
        <w:spacing w:after="160"/>
        <w:jc w:val="center"/>
      </w:pPr>
    </w:p>
    <w:p w14:paraId="65A807E2" w14:textId="747BD82A" w:rsidR="005A335A" w:rsidRDefault="00AB7D4B" w:rsidP="00AB7D4B">
      <w:pPr>
        <w:spacing w:after="160" w:line="480" w:lineRule="auto"/>
      </w:pPr>
      <w:r>
        <w:t xml:space="preserve">I would like to sincerely thank each of the committee members for </w:t>
      </w:r>
      <w:r w:rsidR="008C0450">
        <w:t xml:space="preserve">serving on </w:t>
      </w:r>
      <w:r>
        <w:t>my dissertation</w:t>
      </w:r>
      <w:r w:rsidR="008C0450">
        <w:t xml:space="preserve"> committee</w:t>
      </w:r>
      <w:r>
        <w:t xml:space="preserve">. The investment of their time, assistance, guidance and encouragement during the completion of my program of study and my dissertation was invaluable. I </w:t>
      </w:r>
      <w:r w:rsidR="006216B2">
        <w:t xml:space="preserve">would </w:t>
      </w:r>
      <w:r>
        <w:t>especially like to thank my chair, Dr. Patrick Forsyth. In addition, I would like to thank my husband, Herb Willis, my son, Mason Willis</w:t>
      </w:r>
      <w:r w:rsidR="00D72574">
        <w:t>,</w:t>
      </w:r>
      <w:r>
        <w:t xml:space="preserve"> and my grandmother, Betty Schaub</w:t>
      </w:r>
      <w:r w:rsidR="007166B2">
        <w:t>,</w:t>
      </w:r>
      <w:r>
        <w:t xml:space="preserve"> for </w:t>
      </w:r>
      <w:r w:rsidR="00A650D8">
        <w:t>sacrificing</w:t>
      </w:r>
      <w:r w:rsidR="007166B2">
        <w:t>,</w:t>
      </w:r>
      <w:r w:rsidR="00A650D8">
        <w:t xml:space="preserve"> </w:t>
      </w:r>
      <w:r>
        <w:t>supporting</w:t>
      </w:r>
      <w:r w:rsidR="007166B2">
        <w:t>,</w:t>
      </w:r>
      <w:r>
        <w:t xml:space="preserve"> and encouraging me through this process. </w:t>
      </w:r>
    </w:p>
    <w:p w14:paraId="7A435273" w14:textId="77777777" w:rsidR="005A335A" w:rsidRDefault="005A335A" w:rsidP="00E90A40">
      <w:pPr>
        <w:spacing w:after="160"/>
        <w:jc w:val="center"/>
      </w:pPr>
    </w:p>
    <w:p w14:paraId="03BEEE75" w14:textId="77777777" w:rsidR="005A335A" w:rsidRDefault="005A335A" w:rsidP="00E90A40">
      <w:pPr>
        <w:spacing w:after="160"/>
        <w:jc w:val="center"/>
      </w:pPr>
    </w:p>
    <w:p w14:paraId="4ECEA88A" w14:textId="77777777" w:rsidR="005A335A" w:rsidRDefault="005A335A" w:rsidP="00E90A40">
      <w:pPr>
        <w:spacing w:after="160"/>
        <w:jc w:val="center"/>
      </w:pPr>
    </w:p>
    <w:p w14:paraId="69248C26" w14:textId="77777777" w:rsidR="005A335A" w:rsidRDefault="005A335A" w:rsidP="00E90A40">
      <w:pPr>
        <w:spacing w:after="160"/>
        <w:jc w:val="center"/>
      </w:pPr>
    </w:p>
    <w:p w14:paraId="3A217BBA" w14:textId="77777777" w:rsidR="005A335A" w:rsidRDefault="005A335A" w:rsidP="00E90A40">
      <w:pPr>
        <w:spacing w:after="160"/>
        <w:jc w:val="center"/>
      </w:pPr>
    </w:p>
    <w:p w14:paraId="319453F5" w14:textId="77777777" w:rsidR="005A335A" w:rsidRDefault="005A335A" w:rsidP="00E90A40">
      <w:pPr>
        <w:spacing w:after="160"/>
        <w:jc w:val="center"/>
      </w:pPr>
    </w:p>
    <w:p w14:paraId="22659920" w14:textId="77777777" w:rsidR="005A335A" w:rsidRDefault="005A335A" w:rsidP="00E90A40">
      <w:pPr>
        <w:spacing w:after="160"/>
        <w:jc w:val="center"/>
      </w:pPr>
    </w:p>
    <w:p w14:paraId="2EB0202A" w14:textId="77777777" w:rsidR="005A335A" w:rsidRDefault="005A335A" w:rsidP="00E90A40">
      <w:pPr>
        <w:spacing w:after="160"/>
        <w:jc w:val="center"/>
      </w:pPr>
    </w:p>
    <w:p w14:paraId="35CEC64C" w14:textId="77777777" w:rsidR="005A335A" w:rsidRDefault="005A335A" w:rsidP="00E90A40">
      <w:pPr>
        <w:spacing w:after="160"/>
        <w:jc w:val="center"/>
      </w:pPr>
    </w:p>
    <w:p w14:paraId="589A1FAF" w14:textId="77777777" w:rsidR="005A335A" w:rsidRDefault="005A335A" w:rsidP="00E90A40">
      <w:pPr>
        <w:spacing w:after="160"/>
        <w:jc w:val="center"/>
      </w:pPr>
    </w:p>
    <w:p w14:paraId="2BBE60C1" w14:textId="77777777" w:rsidR="005A335A" w:rsidRDefault="005A335A" w:rsidP="00E90A40">
      <w:pPr>
        <w:spacing w:after="160"/>
        <w:jc w:val="center"/>
      </w:pPr>
    </w:p>
    <w:p w14:paraId="4192A055" w14:textId="77777777" w:rsidR="005A335A" w:rsidRDefault="005A335A" w:rsidP="00E90A40">
      <w:pPr>
        <w:spacing w:after="160"/>
        <w:jc w:val="center"/>
      </w:pPr>
    </w:p>
    <w:p w14:paraId="311DBD03" w14:textId="77777777" w:rsidR="005A335A" w:rsidRDefault="005A335A" w:rsidP="00E90A40">
      <w:pPr>
        <w:spacing w:after="160"/>
        <w:jc w:val="center"/>
      </w:pPr>
    </w:p>
    <w:p w14:paraId="5CE8F7A7" w14:textId="77777777" w:rsidR="005A335A" w:rsidRDefault="005A335A" w:rsidP="00E90A40">
      <w:pPr>
        <w:spacing w:after="160"/>
        <w:jc w:val="center"/>
      </w:pPr>
    </w:p>
    <w:p w14:paraId="70719A28" w14:textId="77777777" w:rsidR="005A335A" w:rsidRDefault="005A335A" w:rsidP="00E90A40">
      <w:pPr>
        <w:spacing w:after="160"/>
        <w:jc w:val="center"/>
      </w:pPr>
    </w:p>
    <w:p w14:paraId="5133DE3A" w14:textId="77777777" w:rsidR="005A335A" w:rsidRDefault="005A335A" w:rsidP="00E90A40">
      <w:pPr>
        <w:spacing w:after="160"/>
        <w:jc w:val="center"/>
      </w:pPr>
    </w:p>
    <w:p w14:paraId="4DE12DE9" w14:textId="77777777" w:rsidR="005A335A" w:rsidRDefault="005A335A" w:rsidP="00E90A40">
      <w:pPr>
        <w:spacing w:after="160"/>
        <w:jc w:val="center"/>
      </w:pPr>
    </w:p>
    <w:p w14:paraId="52AB317D" w14:textId="77777777" w:rsidR="005A335A" w:rsidRDefault="005A335A" w:rsidP="00E90A40">
      <w:pPr>
        <w:spacing w:after="160"/>
        <w:jc w:val="center"/>
      </w:pPr>
    </w:p>
    <w:p w14:paraId="0C966D31" w14:textId="77777777" w:rsidR="005A335A" w:rsidRDefault="005A335A" w:rsidP="00E90A40">
      <w:pPr>
        <w:spacing w:after="160"/>
        <w:jc w:val="center"/>
      </w:pPr>
    </w:p>
    <w:p w14:paraId="01E7B00B" w14:textId="77777777" w:rsidR="005A335A" w:rsidRDefault="005A335A" w:rsidP="00E90A40">
      <w:pPr>
        <w:spacing w:after="160"/>
        <w:jc w:val="center"/>
      </w:pPr>
    </w:p>
    <w:p w14:paraId="30595529" w14:textId="77777777" w:rsidR="00F27A9E" w:rsidRPr="00901F73" w:rsidRDefault="00F27A9E" w:rsidP="00901F73">
      <w:pPr>
        <w:tabs>
          <w:tab w:val="left" w:pos="2965"/>
        </w:tabs>
        <w:spacing w:after="160"/>
        <w:sectPr w:rsidR="00F27A9E" w:rsidRPr="00901F73" w:rsidSect="00F43A2B">
          <w:footerReference w:type="default" r:id="rId14"/>
          <w:footerReference w:type="first" r:id="rId15"/>
          <w:type w:val="evenPage"/>
          <w:pgSz w:w="12240" w:h="15840"/>
          <w:pgMar w:top="1440" w:right="1440" w:bottom="1440" w:left="2304" w:header="0" w:footer="720" w:gutter="0"/>
          <w:pgNumType w:fmt="lowerRoman" w:start="4"/>
          <w:cols w:space="720"/>
          <w:titlePg/>
          <w:docGrid w:linePitch="360"/>
        </w:sectPr>
      </w:pPr>
    </w:p>
    <w:p w14:paraId="185D2FD4" w14:textId="54C30444" w:rsidR="00ED6D33" w:rsidRDefault="00ED6D33" w:rsidP="00233BC5">
      <w:pPr>
        <w:spacing w:after="160" w:line="259" w:lineRule="auto"/>
        <w:jc w:val="center"/>
        <w:rPr>
          <w:b/>
        </w:rPr>
      </w:pPr>
      <w:r w:rsidRPr="00831614">
        <w:rPr>
          <w:b/>
        </w:rPr>
        <w:lastRenderedPageBreak/>
        <w:t>Table of Contents</w:t>
      </w:r>
    </w:p>
    <w:p w14:paraId="4A008AE4" w14:textId="77777777" w:rsidR="00E90A40" w:rsidRPr="00E90A40" w:rsidRDefault="00E90A40" w:rsidP="003E4BDE">
      <w:pPr>
        <w:spacing w:after="160"/>
        <w:rPr>
          <w:b/>
        </w:rPr>
      </w:pPr>
    </w:p>
    <w:p w14:paraId="11DD337C" w14:textId="77777777" w:rsidR="00221A16" w:rsidRDefault="000E3A04" w:rsidP="003E4BDE">
      <w:pPr>
        <w:spacing w:after="160" w:line="480" w:lineRule="auto"/>
      </w:pPr>
      <w:r>
        <w:t>CHAPTER 1: INTRODUCTION …</w:t>
      </w:r>
      <w:r w:rsidR="00E90A40">
        <w:t>……………………………………....</w:t>
      </w:r>
      <w:r w:rsidR="00DE195B">
        <w:t>.....................1</w:t>
      </w:r>
    </w:p>
    <w:p w14:paraId="6E0CC9AD" w14:textId="6E5A9E25" w:rsidR="003E4BDE" w:rsidRDefault="000E3A04" w:rsidP="003E4BDE">
      <w:pPr>
        <w:spacing w:after="160" w:line="480" w:lineRule="auto"/>
      </w:pPr>
      <w:r>
        <w:t>CHAPTER 2: REVIEW OF LITERATURE………..</w:t>
      </w:r>
      <w:r w:rsidR="00E90A40">
        <w:t>………………………………</w:t>
      </w:r>
      <w:r w:rsidR="00E345A0">
        <w:t>.</w:t>
      </w:r>
      <w:r w:rsidR="00E90A40">
        <w:t>…</w:t>
      </w:r>
      <w:r w:rsidR="00152438">
        <w:t>.4</w:t>
      </w:r>
    </w:p>
    <w:p w14:paraId="7BA1E370" w14:textId="1B5942B2" w:rsidR="00E345A0" w:rsidRDefault="003E4BDE" w:rsidP="003E4BDE">
      <w:pPr>
        <w:spacing w:after="160" w:line="480" w:lineRule="auto"/>
      </w:pPr>
      <w:r>
        <w:tab/>
      </w:r>
      <w:r w:rsidR="00E345A0">
        <w:t>Organizational Str</w:t>
      </w:r>
      <w:r w:rsidR="005A7A8E">
        <w:t>ucture</w:t>
      </w:r>
      <w:r>
        <w:t>…………………………………………………………</w:t>
      </w:r>
      <w:r w:rsidR="00152438">
        <w:t>4</w:t>
      </w:r>
    </w:p>
    <w:p w14:paraId="0C9F279E" w14:textId="35BA923F" w:rsidR="00E345A0" w:rsidRDefault="003E4BDE" w:rsidP="003E4BDE">
      <w:pPr>
        <w:spacing w:after="160" w:line="480" w:lineRule="auto"/>
      </w:pPr>
      <w:r>
        <w:tab/>
      </w:r>
      <w:r w:rsidR="00E345A0">
        <w:t>Organizatio</w:t>
      </w:r>
      <w:r>
        <w:t>nal Citizenship Behavior……………</w:t>
      </w:r>
      <w:r w:rsidR="00E345A0">
        <w:t>……………………………</w:t>
      </w:r>
      <w:r w:rsidR="00152438">
        <w:t>..10</w:t>
      </w:r>
    </w:p>
    <w:p w14:paraId="50BF897A" w14:textId="2F1F3705" w:rsidR="00E345A0" w:rsidRDefault="003E4BDE" w:rsidP="003E4BDE">
      <w:pPr>
        <w:spacing w:after="160" w:line="480" w:lineRule="auto"/>
      </w:pPr>
      <w:r>
        <w:tab/>
      </w:r>
      <w:r w:rsidR="00E345A0">
        <w:t>Organizational Citizenship Beha</w:t>
      </w:r>
      <w:r w:rsidR="00DE195B">
        <w:t>v</w:t>
      </w:r>
      <w:r>
        <w:t>ior in Schools………</w:t>
      </w:r>
      <w:r w:rsidR="00152438">
        <w:t>………………….……21</w:t>
      </w:r>
    </w:p>
    <w:p w14:paraId="5F09E62F" w14:textId="7D837ABA" w:rsidR="00E345A0" w:rsidRDefault="003E4BDE" w:rsidP="003E4BDE">
      <w:pPr>
        <w:spacing w:after="160" w:line="480" w:lineRule="auto"/>
      </w:pPr>
      <w:r>
        <w:tab/>
      </w:r>
      <w:r w:rsidR="00E345A0">
        <w:t xml:space="preserve">Organizational Structures </w:t>
      </w:r>
      <w:r>
        <w:t>and Schools…………</w:t>
      </w:r>
      <w:r w:rsidR="00152438">
        <w:t>………………………………24</w:t>
      </w:r>
    </w:p>
    <w:p w14:paraId="19D08340" w14:textId="2994F54E" w:rsidR="00221A16" w:rsidRDefault="000E3A04" w:rsidP="003E4BDE">
      <w:pPr>
        <w:spacing w:after="160" w:line="480" w:lineRule="auto"/>
      </w:pPr>
      <w:r>
        <w:t>CHAPTER 3: CONCEPTUAL FRAMEWORK</w:t>
      </w:r>
      <w:r w:rsidR="005A7A8E">
        <w:t>……</w:t>
      </w:r>
      <w:r>
        <w:t>…</w:t>
      </w:r>
      <w:r w:rsidR="00E90A40">
        <w:t>………………………………</w:t>
      </w:r>
      <w:r w:rsidR="00152438">
        <w:t>29</w:t>
      </w:r>
    </w:p>
    <w:p w14:paraId="6F47F07C" w14:textId="424F184C" w:rsidR="00221A16" w:rsidRDefault="000E3A04" w:rsidP="003E4BDE">
      <w:pPr>
        <w:spacing w:after="160" w:line="480" w:lineRule="auto"/>
      </w:pPr>
      <w:r>
        <w:t>CHAPTER 4: METHOD...</w:t>
      </w:r>
      <w:r w:rsidR="005A7A8E">
        <w:t>...</w:t>
      </w:r>
      <w:r>
        <w:t>……...</w:t>
      </w:r>
      <w:r w:rsidR="00E90A40">
        <w:t>……………………………………………………</w:t>
      </w:r>
      <w:r w:rsidR="00BB70AD">
        <w:t>34</w:t>
      </w:r>
    </w:p>
    <w:p w14:paraId="35E1B4C4" w14:textId="6A197F72" w:rsidR="00E345A0" w:rsidRDefault="003E4BDE" w:rsidP="003E4BDE">
      <w:pPr>
        <w:spacing w:after="160" w:line="480" w:lineRule="auto"/>
      </w:pPr>
      <w:r>
        <w:tab/>
      </w:r>
      <w:r w:rsidR="00E345A0">
        <w:t>Desi</w:t>
      </w:r>
      <w:r>
        <w:t>gn and Procedures………………………………</w:t>
      </w:r>
      <w:r w:rsidR="00E345A0">
        <w:t>…</w:t>
      </w:r>
      <w:r w:rsidR="00BB70AD">
        <w:t>………………………34</w:t>
      </w:r>
    </w:p>
    <w:p w14:paraId="2EE09673" w14:textId="2CCE3636" w:rsidR="00E345A0" w:rsidRDefault="003E4BDE" w:rsidP="003E4BDE">
      <w:pPr>
        <w:spacing w:after="160" w:line="480" w:lineRule="auto"/>
      </w:pPr>
      <w:r>
        <w:tab/>
      </w:r>
      <w:r w:rsidR="00E345A0">
        <w:t>Participant</w:t>
      </w:r>
      <w:r w:rsidR="00DE195B">
        <w:t>s…</w:t>
      </w:r>
      <w:r>
        <w:t>…………</w:t>
      </w:r>
      <w:r w:rsidR="00BB70AD">
        <w:t>………………………………………………..………34</w:t>
      </w:r>
    </w:p>
    <w:p w14:paraId="78F88C0C" w14:textId="33166DAB" w:rsidR="00E345A0" w:rsidRDefault="003E4BDE" w:rsidP="003E4BDE">
      <w:pPr>
        <w:spacing w:after="160" w:line="480" w:lineRule="auto"/>
      </w:pPr>
      <w:r>
        <w:tab/>
      </w:r>
      <w:r w:rsidR="00E345A0">
        <w:t>Measures</w:t>
      </w:r>
      <w:r w:rsidR="00DE195B">
        <w:t>……</w:t>
      </w:r>
      <w:r>
        <w:t>……………………………………</w:t>
      </w:r>
      <w:r w:rsidR="00BB70AD">
        <w:t>…………………….……….34</w:t>
      </w:r>
    </w:p>
    <w:p w14:paraId="2DB1AF39" w14:textId="027CAF3A" w:rsidR="00BB70AD" w:rsidRDefault="00BB70AD" w:rsidP="003E4BDE">
      <w:pPr>
        <w:spacing w:after="160" w:line="480" w:lineRule="auto"/>
      </w:pPr>
      <w:r>
        <w:tab/>
        <w:t>Research Analysis &amp; Design…………………………………………………...37</w:t>
      </w:r>
    </w:p>
    <w:p w14:paraId="72219321" w14:textId="768A2B72" w:rsidR="00221A16" w:rsidRDefault="000E3A04" w:rsidP="003E4BDE">
      <w:pPr>
        <w:spacing w:after="160" w:line="480" w:lineRule="auto"/>
      </w:pPr>
      <w:r>
        <w:t>CHAPTER 5: FINDINGS</w:t>
      </w:r>
      <w:r w:rsidR="005A7A8E">
        <w:t>…</w:t>
      </w:r>
      <w:r>
        <w:t>……..</w:t>
      </w:r>
      <w:r w:rsidR="00E90A40">
        <w:t>…………………………………………………</w:t>
      </w:r>
      <w:r w:rsidR="00DE195B">
        <w:t>.</w:t>
      </w:r>
      <w:r w:rsidR="00E90A40">
        <w:t>…</w:t>
      </w:r>
      <w:r w:rsidR="00BB70AD">
        <w:t>39</w:t>
      </w:r>
    </w:p>
    <w:p w14:paraId="0D16530D" w14:textId="691A8593" w:rsidR="00E345A0" w:rsidRDefault="003E4BDE" w:rsidP="003E4BDE">
      <w:pPr>
        <w:spacing w:after="160" w:line="480" w:lineRule="auto"/>
      </w:pPr>
      <w:r>
        <w:tab/>
      </w:r>
      <w:r w:rsidR="00E345A0">
        <w:t xml:space="preserve">Hypothesis </w:t>
      </w:r>
      <w:r w:rsidR="00DE195B">
        <w:t>1…</w:t>
      </w:r>
      <w:r>
        <w:t>………………………………………</w:t>
      </w:r>
      <w:r w:rsidR="009361A4">
        <w:t>…………………………42</w:t>
      </w:r>
    </w:p>
    <w:p w14:paraId="338BAB8B" w14:textId="683DA18A" w:rsidR="009361A4" w:rsidRDefault="009361A4" w:rsidP="003E4BDE">
      <w:pPr>
        <w:spacing w:after="160" w:line="480" w:lineRule="auto"/>
      </w:pPr>
      <w:r>
        <w:tab/>
        <w:t>Hypothesis 2……………………………………………………………………44</w:t>
      </w:r>
    </w:p>
    <w:p w14:paraId="2C7CC927" w14:textId="4BDB34F6" w:rsidR="00E345A0" w:rsidRDefault="003E4BDE" w:rsidP="003E4BDE">
      <w:pPr>
        <w:spacing w:after="160" w:line="480" w:lineRule="auto"/>
      </w:pPr>
      <w:r>
        <w:tab/>
      </w:r>
      <w:r w:rsidR="009928B6">
        <w:t>Additional Variables</w:t>
      </w:r>
      <w:r>
        <w:t>…………………</w:t>
      </w:r>
      <w:r w:rsidR="009361A4">
        <w:t>………………………………………...44</w:t>
      </w:r>
    </w:p>
    <w:p w14:paraId="4A3DB62F" w14:textId="2162D7AD" w:rsidR="00221A16" w:rsidRDefault="000E3A04" w:rsidP="003E4BDE">
      <w:pPr>
        <w:spacing w:after="160" w:line="480" w:lineRule="auto"/>
      </w:pPr>
      <w:r>
        <w:lastRenderedPageBreak/>
        <w:t xml:space="preserve">CHAPTER 6: </w:t>
      </w:r>
      <w:r w:rsidR="004576FA">
        <w:t>DISCUSSION…………………….</w:t>
      </w:r>
      <w:r>
        <w:t>…</w:t>
      </w:r>
      <w:r w:rsidR="009361A4">
        <w:t>…………………………….........47</w:t>
      </w:r>
    </w:p>
    <w:p w14:paraId="3C82FAD2" w14:textId="47C2623B" w:rsidR="00E345A0" w:rsidRDefault="003E4BDE" w:rsidP="003E4BDE">
      <w:pPr>
        <w:spacing w:after="160" w:line="480" w:lineRule="auto"/>
      </w:pPr>
      <w:r>
        <w:tab/>
      </w:r>
      <w:r w:rsidR="00E345A0">
        <w:t>Limitations…</w:t>
      </w:r>
      <w:r>
        <w:t>…………………</w:t>
      </w:r>
      <w:r w:rsidR="009361A4">
        <w:t>………………………………………………..50</w:t>
      </w:r>
    </w:p>
    <w:p w14:paraId="07DD2AA7" w14:textId="6700B6DC" w:rsidR="00E345A0" w:rsidRDefault="003E4BDE" w:rsidP="003E4BDE">
      <w:pPr>
        <w:spacing w:after="160" w:line="480" w:lineRule="auto"/>
      </w:pPr>
      <w:r>
        <w:tab/>
      </w:r>
      <w:r w:rsidR="00E345A0">
        <w:t xml:space="preserve">Implications for </w:t>
      </w:r>
      <w:r>
        <w:t>Practice………………………………</w:t>
      </w:r>
      <w:r w:rsidR="00E345A0">
        <w:t>………………………</w:t>
      </w:r>
      <w:r w:rsidR="003261D8">
        <w:t>..</w:t>
      </w:r>
      <w:r w:rsidR="009361A4">
        <w:t>50</w:t>
      </w:r>
    </w:p>
    <w:p w14:paraId="4AB9EC69" w14:textId="46ABA616" w:rsidR="003261D8" w:rsidRDefault="003E4BDE" w:rsidP="003E4BDE">
      <w:pPr>
        <w:spacing w:after="160" w:line="480" w:lineRule="auto"/>
      </w:pPr>
      <w:r>
        <w:tab/>
      </w:r>
      <w:r w:rsidR="003261D8">
        <w:t>Future Research</w:t>
      </w:r>
      <w:r w:rsidR="00837A22">
        <w:t>……</w:t>
      </w:r>
      <w:r>
        <w:t>…………………</w:t>
      </w:r>
      <w:r w:rsidR="009361A4">
        <w:t>………………………………………...57</w:t>
      </w:r>
    </w:p>
    <w:p w14:paraId="59AF4445" w14:textId="2655B639" w:rsidR="00221A16" w:rsidRDefault="000E3A04" w:rsidP="003E4BDE">
      <w:pPr>
        <w:spacing w:after="160" w:line="480" w:lineRule="auto"/>
      </w:pPr>
      <w:r>
        <w:t>REFERENCES…</w:t>
      </w:r>
      <w:r w:rsidR="00E90A40">
        <w:t>………………………………………………………………………</w:t>
      </w:r>
      <w:r w:rsidR="009361A4">
        <w:t>53</w:t>
      </w:r>
    </w:p>
    <w:p w14:paraId="33DAF9E3" w14:textId="6E34DB7F" w:rsidR="00221A16" w:rsidRDefault="000E3A04" w:rsidP="003E4BDE">
      <w:pPr>
        <w:spacing w:after="160" w:line="480" w:lineRule="auto"/>
      </w:pPr>
      <w:r>
        <w:t>APPENDIX</w:t>
      </w:r>
      <w:r w:rsidR="00221A16">
        <w:t xml:space="preserve"> A:</w:t>
      </w:r>
      <w:r w:rsidR="00760A9F">
        <w:t xml:space="preserve"> OCB IN SCHOOL SCALE</w:t>
      </w:r>
      <w:r w:rsidR="00E90A40">
        <w:t>………</w:t>
      </w:r>
      <w:r w:rsidR="00837883">
        <w:t>…</w:t>
      </w:r>
      <w:r w:rsidR="00EF1026">
        <w:t>…</w:t>
      </w:r>
      <w:r w:rsidR="00837883">
        <w:t>……………</w:t>
      </w:r>
      <w:r w:rsidR="009361A4">
        <w:t>………………...60</w:t>
      </w:r>
    </w:p>
    <w:p w14:paraId="72B145BD" w14:textId="6679D322" w:rsidR="00760A9F" w:rsidRDefault="000E3A04" w:rsidP="003E4BDE">
      <w:pPr>
        <w:spacing w:after="160" w:line="480" w:lineRule="auto"/>
      </w:pPr>
      <w:r>
        <w:t>APPENDIX</w:t>
      </w:r>
      <w:r w:rsidR="00EF1026">
        <w:t xml:space="preserve"> </w:t>
      </w:r>
      <w:r w:rsidR="00760A9F">
        <w:t>B: LEADERSHIP BEHAVIOR SCALE</w:t>
      </w:r>
      <w:r w:rsidR="00837A22">
        <w:t>……</w:t>
      </w:r>
      <w:r w:rsidR="00EF1026">
        <w:t>…</w:t>
      </w:r>
      <w:r>
        <w:t>……</w:t>
      </w:r>
      <w:r w:rsidR="009361A4">
        <w:t>……………………61</w:t>
      </w:r>
    </w:p>
    <w:p w14:paraId="15CD606B" w14:textId="7DA57878" w:rsidR="00760A9F" w:rsidRDefault="000E3A04" w:rsidP="003E4BDE">
      <w:pPr>
        <w:spacing w:after="160" w:line="480" w:lineRule="auto"/>
      </w:pPr>
      <w:r>
        <w:t>APPENDIX</w:t>
      </w:r>
      <w:r w:rsidR="00EF1026">
        <w:t xml:space="preserve"> C</w:t>
      </w:r>
      <w:r w:rsidR="00760A9F">
        <w:t>: ENABLING SCHOOL STRUCTURE SCALE</w:t>
      </w:r>
      <w:r>
        <w:t>………</w:t>
      </w:r>
      <w:r w:rsidR="00837A22">
        <w:t>…</w:t>
      </w:r>
      <w:r w:rsidR="00EF1026">
        <w:t>…</w:t>
      </w:r>
      <w:r w:rsidR="009361A4">
        <w:t>…………62</w:t>
      </w:r>
    </w:p>
    <w:p w14:paraId="02F8ACFC" w14:textId="4791C1C2" w:rsidR="00EF1026" w:rsidRDefault="000E3A04" w:rsidP="003E4BDE">
      <w:pPr>
        <w:spacing w:after="160" w:line="480" w:lineRule="auto"/>
      </w:pPr>
      <w:r>
        <w:t>APPENDIX D: IRB APPROVAL…</w:t>
      </w:r>
      <w:r w:rsidR="009361A4">
        <w:t>…………………………………………………..63</w:t>
      </w:r>
    </w:p>
    <w:p w14:paraId="1910F74C" w14:textId="77777777" w:rsidR="00760A9F" w:rsidRDefault="00760A9F" w:rsidP="00221A16">
      <w:pPr>
        <w:spacing w:after="160" w:line="480" w:lineRule="auto"/>
        <w:jc w:val="center"/>
      </w:pPr>
    </w:p>
    <w:p w14:paraId="3AEBD77C" w14:textId="77777777" w:rsidR="00760A9F" w:rsidRDefault="00760A9F" w:rsidP="00221A16">
      <w:pPr>
        <w:spacing w:after="160" w:line="480" w:lineRule="auto"/>
        <w:jc w:val="center"/>
      </w:pPr>
    </w:p>
    <w:p w14:paraId="04B6755C" w14:textId="77777777" w:rsidR="00760A9F" w:rsidRDefault="00760A9F" w:rsidP="00221A16">
      <w:pPr>
        <w:spacing w:after="160" w:line="480" w:lineRule="auto"/>
        <w:jc w:val="center"/>
      </w:pPr>
    </w:p>
    <w:p w14:paraId="66C0FE92" w14:textId="77777777" w:rsidR="00760A9F" w:rsidRDefault="00760A9F" w:rsidP="00221A16">
      <w:pPr>
        <w:spacing w:after="160" w:line="480" w:lineRule="auto"/>
        <w:jc w:val="center"/>
      </w:pPr>
    </w:p>
    <w:p w14:paraId="14F31111" w14:textId="77777777" w:rsidR="00760A9F" w:rsidRDefault="00760A9F" w:rsidP="00221A16">
      <w:pPr>
        <w:spacing w:after="160" w:line="480" w:lineRule="auto"/>
        <w:jc w:val="center"/>
      </w:pPr>
    </w:p>
    <w:p w14:paraId="4BE26D7A" w14:textId="77777777" w:rsidR="00760A9F" w:rsidRDefault="00760A9F" w:rsidP="00221A16">
      <w:pPr>
        <w:spacing w:after="160" w:line="480" w:lineRule="auto"/>
        <w:jc w:val="center"/>
      </w:pPr>
    </w:p>
    <w:p w14:paraId="488EB2EB" w14:textId="77777777" w:rsidR="00B25DBD" w:rsidRDefault="00B25DBD" w:rsidP="00221A16">
      <w:pPr>
        <w:spacing w:after="160" w:line="480" w:lineRule="auto"/>
        <w:jc w:val="center"/>
      </w:pPr>
    </w:p>
    <w:p w14:paraId="5DDE9640" w14:textId="77777777" w:rsidR="005B42EF" w:rsidRDefault="005B42EF" w:rsidP="006D1D80">
      <w:pPr>
        <w:spacing w:after="160" w:line="480" w:lineRule="auto"/>
      </w:pPr>
    </w:p>
    <w:p w14:paraId="69DA250F" w14:textId="77777777" w:rsidR="006D1D80" w:rsidRDefault="006D1D80" w:rsidP="006D1D80">
      <w:pPr>
        <w:spacing w:after="160" w:line="480" w:lineRule="auto"/>
        <w:rPr>
          <w:b/>
        </w:rPr>
      </w:pPr>
    </w:p>
    <w:p w14:paraId="5C240405" w14:textId="6CBB14FF" w:rsidR="00955E5E" w:rsidRPr="004D2A43" w:rsidRDefault="004D2A43" w:rsidP="00955E5E">
      <w:pPr>
        <w:spacing w:after="160" w:line="480" w:lineRule="auto"/>
        <w:jc w:val="center"/>
        <w:rPr>
          <w:b/>
        </w:rPr>
      </w:pPr>
      <w:r w:rsidRPr="004D2A43">
        <w:rPr>
          <w:b/>
        </w:rPr>
        <w:lastRenderedPageBreak/>
        <w:t>List of Tables</w:t>
      </w:r>
    </w:p>
    <w:p w14:paraId="3E2AE13A" w14:textId="6F148D25" w:rsidR="00C364A8" w:rsidRDefault="00C364A8" w:rsidP="00221A16">
      <w:pPr>
        <w:spacing w:after="160" w:line="480" w:lineRule="auto"/>
        <w:jc w:val="center"/>
      </w:pPr>
      <w:r>
        <w:rPr>
          <w:i/>
        </w:rPr>
        <w:t>Table 1.</w:t>
      </w:r>
      <w:r w:rsidR="002A3C4A">
        <w:t xml:space="preserve"> Seven Themes of the</w:t>
      </w:r>
      <w:r w:rsidR="000E3A04">
        <w:t xml:space="preserve"> OCB Construct………………………………...…….</w:t>
      </w:r>
      <w:r w:rsidR="009361A4">
        <w:t>…14</w:t>
      </w:r>
    </w:p>
    <w:p w14:paraId="0E0F5374" w14:textId="1EAA7849" w:rsidR="005D169D" w:rsidRDefault="005D169D" w:rsidP="00221A16">
      <w:pPr>
        <w:spacing w:after="160" w:line="480" w:lineRule="auto"/>
        <w:jc w:val="center"/>
      </w:pPr>
      <w:r>
        <w:rPr>
          <w:i/>
        </w:rPr>
        <w:t>Table 2.</w:t>
      </w:r>
      <w:r>
        <w:t xml:space="preserve"> Pearson Correlations for Research V</w:t>
      </w:r>
      <w:r w:rsidR="009361A4">
        <w:t>ariables…………………………………40</w:t>
      </w:r>
    </w:p>
    <w:p w14:paraId="7D013366" w14:textId="35BCEF50" w:rsidR="005D169D" w:rsidRPr="005D169D" w:rsidRDefault="005D169D" w:rsidP="00221A16">
      <w:pPr>
        <w:spacing w:after="160" w:line="480" w:lineRule="auto"/>
        <w:jc w:val="center"/>
      </w:pPr>
      <w:r>
        <w:rPr>
          <w:i/>
        </w:rPr>
        <w:t>Table 3.</w:t>
      </w:r>
      <w:r>
        <w:t xml:space="preserve"> Multiple Hierarchical Regression </w:t>
      </w:r>
      <w:r w:rsidR="000032E2">
        <w:t>for R</w:t>
      </w:r>
      <w:r w:rsidR="009361A4">
        <w:t>esearch Variables……………………42</w:t>
      </w:r>
    </w:p>
    <w:p w14:paraId="321DBAFB" w14:textId="77777777" w:rsidR="002A3C4A" w:rsidRPr="002A3C4A" w:rsidRDefault="002A3C4A" w:rsidP="00221A16">
      <w:pPr>
        <w:spacing w:after="160" w:line="480" w:lineRule="auto"/>
        <w:jc w:val="center"/>
      </w:pPr>
    </w:p>
    <w:p w14:paraId="399AEA74" w14:textId="77777777" w:rsidR="00760A9F" w:rsidRDefault="00760A9F" w:rsidP="00221A16">
      <w:pPr>
        <w:spacing w:after="160" w:line="480" w:lineRule="auto"/>
        <w:jc w:val="center"/>
      </w:pPr>
    </w:p>
    <w:p w14:paraId="0721319F" w14:textId="77777777" w:rsidR="00760A9F" w:rsidRDefault="00760A9F" w:rsidP="00221A16">
      <w:pPr>
        <w:spacing w:after="160" w:line="480" w:lineRule="auto"/>
        <w:jc w:val="center"/>
      </w:pPr>
    </w:p>
    <w:p w14:paraId="1F794D32" w14:textId="77777777" w:rsidR="00760A9F" w:rsidRDefault="00760A9F" w:rsidP="00221A16">
      <w:pPr>
        <w:spacing w:after="160" w:line="480" w:lineRule="auto"/>
        <w:jc w:val="center"/>
      </w:pPr>
    </w:p>
    <w:p w14:paraId="0B9345FE" w14:textId="77777777" w:rsidR="00760A9F" w:rsidRDefault="00760A9F" w:rsidP="00221A16">
      <w:pPr>
        <w:spacing w:after="160" w:line="480" w:lineRule="auto"/>
        <w:jc w:val="center"/>
      </w:pPr>
    </w:p>
    <w:p w14:paraId="2BF0D80C" w14:textId="77777777" w:rsidR="00760A9F" w:rsidRDefault="00760A9F" w:rsidP="00221A16">
      <w:pPr>
        <w:spacing w:after="160" w:line="480" w:lineRule="auto"/>
        <w:jc w:val="center"/>
      </w:pPr>
    </w:p>
    <w:p w14:paraId="519D15BB" w14:textId="77777777" w:rsidR="00760A9F" w:rsidRDefault="00760A9F" w:rsidP="00221A16">
      <w:pPr>
        <w:spacing w:after="160" w:line="480" w:lineRule="auto"/>
        <w:jc w:val="center"/>
      </w:pPr>
    </w:p>
    <w:p w14:paraId="12578AD1" w14:textId="77777777" w:rsidR="00760A9F" w:rsidRDefault="00760A9F" w:rsidP="00221A16">
      <w:pPr>
        <w:spacing w:after="160" w:line="480" w:lineRule="auto"/>
        <w:jc w:val="center"/>
      </w:pPr>
    </w:p>
    <w:p w14:paraId="43752C46" w14:textId="77777777" w:rsidR="00760A9F" w:rsidRDefault="00760A9F" w:rsidP="00221A16">
      <w:pPr>
        <w:spacing w:after="160" w:line="480" w:lineRule="auto"/>
        <w:jc w:val="center"/>
      </w:pPr>
    </w:p>
    <w:p w14:paraId="013043B0" w14:textId="77777777" w:rsidR="00760A9F" w:rsidRDefault="00760A9F" w:rsidP="00221A16">
      <w:pPr>
        <w:spacing w:after="160" w:line="480" w:lineRule="auto"/>
        <w:jc w:val="center"/>
      </w:pPr>
    </w:p>
    <w:p w14:paraId="33A16AA4" w14:textId="77777777" w:rsidR="00760A9F" w:rsidRDefault="00760A9F" w:rsidP="00221A16">
      <w:pPr>
        <w:spacing w:after="160" w:line="480" w:lineRule="auto"/>
        <w:jc w:val="center"/>
      </w:pPr>
    </w:p>
    <w:p w14:paraId="5284D5CB" w14:textId="77777777" w:rsidR="00760A9F" w:rsidRDefault="00760A9F" w:rsidP="00221A16">
      <w:pPr>
        <w:spacing w:after="160" w:line="480" w:lineRule="auto"/>
        <w:jc w:val="center"/>
      </w:pPr>
    </w:p>
    <w:p w14:paraId="4D0AA546" w14:textId="77777777" w:rsidR="00760A9F" w:rsidRDefault="00760A9F" w:rsidP="00221A16">
      <w:pPr>
        <w:spacing w:after="160" w:line="480" w:lineRule="auto"/>
        <w:jc w:val="center"/>
      </w:pPr>
    </w:p>
    <w:p w14:paraId="5E4669A0" w14:textId="7717CE8B" w:rsidR="00760A9F" w:rsidRDefault="00F27A9E" w:rsidP="00233BC5">
      <w:pPr>
        <w:spacing w:after="160" w:line="259" w:lineRule="auto"/>
        <w:jc w:val="center"/>
        <w:rPr>
          <w:b/>
        </w:rPr>
      </w:pPr>
      <w:r>
        <w:rPr>
          <w:b/>
        </w:rPr>
        <w:br w:type="page"/>
      </w:r>
      <w:r w:rsidR="006D1D80" w:rsidRPr="006D1D80">
        <w:rPr>
          <w:b/>
        </w:rPr>
        <w:lastRenderedPageBreak/>
        <w:t>List of Figures</w:t>
      </w:r>
    </w:p>
    <w:p w14:paraId="35ECE543" w14:textId="77777777" w:rsidR="00955E5E" w:rsidRPr="006D1D80" w:rsidRDefault="00955E5E" w:rsidP="00233BC5">
      <w:pPr>
        <w:spacing w:after="160" w:line="259" w:lineRule="auto"/>
        <w:jc w:val="center"/>
        <w:rPr>
          <w:b/>
        </w:rPr>
      </w:pPr>
    </w:p>
    <w:p w14:paraId="4E4EFC09" w14:textId="387336D2" w:rsidR="00760A9F" w:rsidRPr="00CD386F" w:rsidRDefault="00CD386F" w:rsidP="00ED6D33">
      <w:pPr>
        <w:spacing w:after="160" w:line="259" w:lineRule="auto"/>
        <w:jc w:val="center"/>
      </w:pPr>
      <w:r>
        <w:rPr>
          <w:i/>
        </w:rPr>
        <w:t>Figure 1.</w:t>
      </w:r>
      <w:r>
        <w:t xml:space="preserve"> Theoretical Model of OCB…………………………………………………</w:t>
      </w:r>
      <w:r w:rsidR="009361A4">
        <w:t>33</w:t>
      </w:r>
    </w:p>
    <w:p w14:paraId="4727C81A" w14:textId="77777777" w:rsidR="00760A9F" w:rsidRDefault="00760A9F" w:rsidP="00ED6D33">
      <w:pPr>
        <w:spacing w:after="160" w:line="259" w:lineRule="auto"/>
        <w:jc w:val="center"/>
        <w:rPr>
          <w:b/>
        </w:rPr>
      </w:pPr>
    </w:p>
    <w:p w14:paraId="5C345753" w14:textId="77777777" w:rsidR="00760A9F" w:rsidRDefault="00760A9F" w:rsidP="00ED6D33">
      <w:pPr>
        <w:spacing w:after="160" w:line="259" w:lineRule="auto"/>
        <w:jc w:val="center"/>
        <w:rPr>
          <w:b/>
        </w:rPr>
      </w:pPr>
    </w:p>
    <w:p w14:paraId="5F06E8BC" w14:textId="77777777" w:rsidR="00760A9F" w:rsidRDefault="00760A9F" w:rsidP="00ED6D33">
      <w:pPr>
        <w:spacing w:after="160" w:line="259" w:lineRule="auto"/>
        <w:jc w:val="center"/>
        <w:rPr>
          <w:b/>
        </w:rPr>
      </w:pPr>
    </w:p>
    <w:p w14:paraId="271B6F7B" w14:textId="77777777" w:rsidR="00760A9F" w:rsidRDefault="00760A9F" w:rsidP="00ED6D33">
      <w:pPr>
        <w:spacing w:after="160" w:line="259" w:lineRule="auto"/>
        <w:jc w:val="center"/>
        <w:rPr>
          <w:b/>
        </w:rPr>
      </w:pPr>
    </w:p>
    <w:p w14:paraId="62908CD6" w14:textId="77777777" w:rsidR="00760A9F" w:rsidRDefault="00760A9F" w:rsidP="00ED6D33">
      <w:pPr>
        <w:spacing w:after="160" w:line="259" w:lineRule="auto"/>
        <w:jc w:val="center"/>
        <w:rPr>
          <w:b/>
        </w:rPr>
      </w:pPr>
    </w:p>
    <w:p w14:paraId="5E77CEB3" w14:textId="77777777" w:rsidR="00760A9F" w:rsidRDefault="00760A9F" w:rsidP="00ED6D33">
      <w:pPr>
        <w:spacing w:after="160" w:line="259" w:lineRule="auto"/>
        <w:jc w:val="center"/>
        <w:rPr>
          <w:b/>
        </w:rPr>
      </w:pPr>
    </w:p>
    <w:p w14:paraId="35418484" w14:textId="77777777" w:rsidR="00760A9F" w:rsidRDefault="00760A9F" w:rsidP="00ED6D33">
      <w:pPr>
        <w:spacing w:after="160" w:line="259" w:lineRule="auto"/>
        <w:jc w:val="center"/>
        <w:rPr>
          <w:b/>
        </w:rPr>
      </w:pPr>
    </w:p>
    <w:p w14:paraId="2D858D7A" w14:textId="77777777" w:rsidR="00760A9F" w:rsidRDefault="00760A9F" w:rsidP="00ED6D33">
      <w:pPr>
        <w:spacing w:after="160" w:line="259" w:lineRule="auto"/>
        <w:jc w:val="center"/>
        <w:rPr>
          <w:b/>
        </w:rPr>
      </w:pPr>
    </w:p>
    <w:p w14:paraId="77914CC5" w14:textId="77777777" w:rsidR="00760A9F" w:rsidRDefault="00760A9F" w:rsidP="00ED6D33">
      <w:pPr>
        <w:spacing w:after="160" w:line="259" w:lineRule="auto"/>
        <w:jc w:val="center"/>
        <w:rPr>
          <w:b/>
        </w:rPr>
      </w:pPr>
    </w:p>
    <w:p w14:paraId="1C3B1E66" w14:textId="77777777" w:rsidR="00760A9F" w:rsidRDefault="00760A9F" w:rsidP="00ED6D33">
      <w:pPr>
        <w:spacing w:after="160" w:line="259" w:lineRule="auto"/>
        <w:jc w:val="center"/>
        <w:rPr>
          <w:b/>
        </w:rPr>
      </w:pPr>
    </w:p>
    <w:p w14:paraId="2309FA36" w14:textId="77777777" w:rsidR="00760A9F" w:rsidRDefault="00760A9F" w:rsidP="00ED6D33">
      <w:pPr>
        <w:spacing w:after="160" w:line="259" w:lineRule="auto"/>
        <w:jc w:val="center"/>
        <w:rPr>
          <w:b/>
        </w:rPr>
      </w:pPr>
    </w:p>
    <w:p w14:paraId="50D0A436" w14:textId="77777777" w:rsidR="00760A9F" w:rsidRDefault="00760A9F" w:rsidP="00ED6D33">
      <w:pPr>
        <w:spacing w:after="160" w:line="259" w:lineRule="auto"/>
        <w:jc w:val="center"/>
        <w:rPr>
          <w:b/>
        </w:rPr>
      </w:pPr>
    </w:p>
    <w:p w14:paraId="6F38871A" w14:textId="77777777" w:rsidR="00760A9F" w:rsidRDefault="00760A9F" w:rsidP="00ED6D33">
      <w:pPr>
        <w:spacing w:after="160" w:line="259" w:lineRule="auto"/>
        <w:jc w:val="center"/>
        <w:rPr>
          <w:b/>
        </w:rPr>
      </w:pPr>
    </w:p>
    <w:p w14:paraId="66A3E854" w14:textId="77777777" w:rsidR="00760A9F" w:rsidRDefault="00760A9F" w:rsidP="00ED6D33">
      <w:pPr>
        <w:spacing w:after="160" w:line="259" w:lineRule="auto"/>
        <w:jc w:val="center"/>
        <w:rPr>
          <w:b/>
        </w:rPr>
      </w:pPr>
    </w:p>
    <w:p w14:paraId="3914D055" w14:textId="77777777" w:rsidR="00760A9F" w:rsidRDefault="00760A9F" w:rsidP="00ED6D33">
      <w:pPr>
        <w:spacing w:after="160" w:line="259" w:lineRule="auto"/>
        <w:jc w:val="center"/>
        <w:rPr>
          <w:b/>
        </w:rPr>
      </w:pPr>
    </w:p>
    <w:p w14:paraId="6E892358" w14:textId="77777777" w:rsidR="00760A9F" w:rsidRDefault="00760A9F" w:rsidP="00ED6D33">
      <w:pPr>
        <w:spacing w:after="160" w:line="259" w:lineRule="auto"/>
        <w:jc w:val="center"/>
        <w:rPr>
          <w:b/>
        </w:rPr>
      </w:pPr>
    </w:p>
    <w:p w14:paraId="1E1DD856" w14:textId="77777777" w:rsidR="00760A9F" w:rsidRDefault="00760A9F" w:rsidP="00ED6D33">
      <w:pPr>
        <w:spacing w:after="160" w:line="259" w:lineRule="auto"/>
        <w:jc w:val="center"/>
        <w:rPr>
          <w:b/>
        </w:rPr>
      </w:pPr>
    </w:p>
    <w:p w14:paraId="7A012E56" w14:textId="77777777" w:rsidR="00760A9F" w:rsidRDefault="00760A9F" w:rsidP="00ED6D33">
      <w:pPr>
        <w:spacing w:after="160" w:line="259" w:lineRule="auto"/>
        <w:jc w:val="center"/>
        <w:rPr>
          <w:b/>
        </w:rPr>
      </w:pPr>
    </w:p>
    <w:p w14:paraId="1A5B83F1" w14:textId="77777777" w:rsidR="00760A9F" w:rsidRDefault="00760A9F" w:rsidP="00ED6D33">
      <w:pPr>
        <w:spacing w:after="160" w:line="259" w:lineRule="auto"/>
        <w:jc w:val="center"/>
        <w:rPr>
          <w:b/>
        </w:rPr>
      </w:pPr>
    </w:p>
    <w:p w14:paraId="43E18134" w14:textId="77777777" w:rsidR="00760A9F" w:rsidRDefault="00760A9F" w:rsidP="00ED6D33">
      <w:pPr>
        <w:spacing w:after="160" w:line="259" w:lineRule="auto"/>
        <w:jc w:val="center"/>
        <w:rPr>
          <w:b/>
        </w:rPr>
      </w:pPr>
    </w:p>
    <w:p w14:paraId="3D267AC3" w14:textId="77777777" w:rsidR="00760A9F" w:rsidRDefault="00760A9F" w:rsidP="00ED6D33">
      <w:pPr>
        <w:spacing w:after="160" w:line="259" w:lineRule="auto"/>
        <w:jc w:val="center"/>
        <w:rPr>
          <w:b/>
        </w:rPr>
      </w:pPr>
    </w:p>
    <w:p w14:paraId="084060A3" w14:textId="77777777" w:rsidR="00760A9F" w:rsidRDefault="00760A9F" w:rsidP="00ED6D33">
      <w:pPr>
        <w:spacing w:after="160" w:line="259" w:lineRule="auto"/>
        <w:jc w:val="center"/>
        <w:rPr>
          <w:b/>
        </w:rPr>
      </w:pPr>
    </w:p>
    <w:p w14:paraId="28C7FFDE" w14:textId="77777777" w:rsidR="00760A9F" w:rsidRDefault="00760A9F" w:rsidP="00ED6D33">
      <w:pPr>
        <w:spacing w:after="160" w:line="259" w:lineRule="auto"/>
        <w:jc w:val="center"/>
        <w:rPr>
          <w:b/>
        </w:rPr>
      </w:pPr>
    </w:p>
    <w:p w14:paraId="1BAFB966" w14:textId="77777777" w:rsidR="00760A9F" w:rsidRDefault="00760A9F" w:rsidP="00ED6D33">
      <w:pPr>
        <w:spacing w:after="160" w:line="259" w:lineRule="auto"/>
        <w:jc w:val="center"/>
        <w:rPr>
          <w:b/>
        </w:rPr>
      </w:pPr>
    </w:p>
    <w:p w14:paraId="3F68380D" w14:textId="77777777" w:rsidR="00760A9F" w:rsidRDefault="00760A9F" w:rsidP="00ED6D33">
      <w:pPr>
        <w:spacing w:after="160" w:line="259" w:lineRule="auto"/>
        <w:jc w:val="center"/>
        <w:rPr>
          <w:b/>
        </w:rPr>
      </w:pPr>
    </w:p>
    <w:p w14:paraId="1C3B14D4" w14:textId="77777777" w:rsidR="00760A9F" w:rsidRDefault="00760A9F" w:rsidP="00ED6D33">
      <w:pPr>
        <w:spacing w:after="160" w:line="259" w:lineRule="auto"/>
        <w:jc w:val="center"/>
        <w:rPr>
          <w:b/>
        </w:rPr>
      </w:pPr>
    </w:p>
    <w:p w14:paraId="219AD525" w14:textId="77777777" w:rsidR="00D1503D" w:rsidRDefault="00D1503D" w:rsidP="00ED6D33">
      <w:pPr>
        <w:spacing w:after="160" w:line="259" w:lineRule="auto"/>
        <w:jc w:val="center"/>
      </w:pPr>
      <w:r w:rsidRPr="000E3A04">
        <w:t>Abstract</w:t>
      </w:r>
    </w:p>
    <w:p w14:paraId="525820E5" w14:textId="77777777" w:rsidR="00DE6012" w:rsidRPr="000E3A04" w:rsidRDefault="00DE6012" w:rsidP="00ED6D33">
      <w:pPr>
        <w:spacing w:after="160" w:line="259" w:lineRule="auto"/>
        <w:jc w:val="center"/>
      </w:pPr>
    </w:p>
    <w:p w14:paraId="4BEFB4E6" w14:textId="21A0A773" w:rsidR="00ED6D33" w:rsidRPr="00E7138F" w:rsidRDefault="005947D4" w:rsidP="00D1503D">
      <w:pPr>
        <w:pStyle w:val="Body1"/>
        <w:spacing w:line="480" w:lineRule="auto"/>
        <w:rPr>
          <w:rFonts w:ascii="Times New Roman" w:hAnsi="Times New Roman"/>
          <w:szCs w:val="24"/>
        </w:rPr>
        <w:sectPr w:rsidR="00ED6D33" w:rsidRPr="00E7138F" w:rsidSect="00F43A2B">
          <w:footerReference w:type="default" r:id="rId16"/>
          <w:type w:val="continuous"/>
          <w:pgSz w:w="12240" w:h="15840"/>
          <w:pgMar w:top="1440" w:right="1440" w:bottom="1440" w:left="2304" w:header="0" w:footer="720" w:gutter="0"/>
          <w:pgNumType w:fmt="lowerRoman" w:start="5"/>
          <w:cols w:space="720"/>
          <w:titlePg/>
          <w:docGrid w:linePitch="360"/>
        </w:sectPr>
      </w:pPr>
      <w:r w:rsidRPr="00E7138F">
        <w:rPr>
          <w:rFonts w:ascii="Times New Roman" w:hAnsi="Times New Roman"/>
          <w:szCs w:val="24"/>
        </w:rPr>
        <w:t>A plethora of research on Organizational Citizenship B</w:t>
      </w:r>
      <w:r w:rsidR="0047357E" w:rsidRPr="00E7138F">
        <w:rPr>
          <w:rFonts w:ascii="Times New Roman" w:hAnsi="Times New Roman"/>
          <w:szCs w:val="24"/>
        </w:rPr>
        <w:t>ehavior (OCB) exis</w:t>
      </w:r>
      <w:r w:rsidR="003264B9" w:rsidRPr="00E7138F">
        <w:rPr>
          <w:rFonts w:ascii="Times New Roman" w:hAnsi="Times New Roman"/>
          <w:szCs w:val="24"/>
        </w:rPr>
        <w:t xml:space="preserve">ts. However, there is a limited amount </w:t>
      </w:r>
      <w:r w:rsidR="0047357E" w:rsidRPr="00E7138F">
        <w:rPr>
          <w:rFonts w:ascii="Times New Roman" w:hAnsi="Times New Roman"/>
          <w:szCs w:val="24"/>
        </w:rPr>
        <w:t>of research examining this construct within school</w:t>
      </w:r>
      <w:r w:rsidR="00F04945" w:rsidRPr="00E7138F">
        <w:rPr>
          <w:rFonts w:ascii="Times New Roman" w:hAnsi="Times New Roman"/>
          <w:szCs w:val="24"/>
        </w:rPr>
        <w:t>s</w:t>
      </w:r>
      <w:r w:rsidR="0047357E" w:rsidRPr="00E7138F">
        <w:rPr>
          <w:rFonts w:ascii="Times New Roman" w:hAnsi="Times New Roman"/>
          <w:szCs w:val="24"/>
        </w:rPr>
        <w:t xml:space="preserve">. </w:t>
      </w:r>
      <w:r w:rsidR="004C4679">
        <w:rPr>
          <w:rFonts w:ascii="Times New Roman" w:hAnsi="Times New Roman"/>
          <w:szCs w:val="24"/>
        </w:rPr>
        <w:t>This study examined</w:t>
      </w:r>
      <w:r w:rsidR="00936FC3" w:rsidRPr="00E7138F">
        <w:rPr>
          <w:rFonts w:ascii="Times New Roman" w:hAnsi="Times New Roman"/>
          <w:szCs w:val="24"/>
        </w:rPr>
        <w:t xml:space="preserve"> the </w:t>
      </w:r>
      <w:r w:rsidRPr="00E7138F">
        <w:rPr>
          <w:rFonts w:ascii="Times New Roman" w:hAnsi="Times New Roman"/>
          <w:szCs w:val="24"/>
        </w:rPr>
        <w:t xml:space="preserve">OCB </w:t>
      </w:r>
      <w:r w:rsidR="00936FC3" w:rsidRPr="00E7138F">
        <w:rPr>
          <w:rFonts w:ascii="Times New Roman" w:hAnsi="Times New Roman"/>
          <w:szCs w:val="24"/>
        </w:rPr>
        <w:t xml:space="preserve">phenomenon in schools. </w:t>
      </w:r>
      <w:r w:rsidR="00EE4EE6" w:rsidRPr="00E7138F">
        <w:rPr>
          <w:rFonts w:ascii="Times New Roman" w:hAnsi="Times New Roman"/>
          <w:szCs w:val="24"/>
        </w:rPr>
        <w:t>Mo</w:t>
      </w:r>
      <w:r w:rsidR="004C4679">
        <w:rPr>
          <w:rFonts w:ascii="Times New Roman" w:hAnsi="Times New Roman"/>
          <w:szCs w:val="24"/>
        </w:rPr>
        <w:t xml:space="preserve">re specifically, this study examined </w:t>
      </w:r>
      <w:r w:rsidR="00936FC3" w:rsidRPr="00E7138F">
        <w:rPr>
          <w:rFonts w:ascii="Times New Roman" w:hAnsi="Times New Roman"/>
          <w:szCs w:val="24"/>
        </w:rPr>
        <w:t xml:space="preserve">predictor variables: </w:t>
      </w:r>
      <w:r w:rsidR="004E11D8">
        <w:rPr>
          <w:rFonts w:ascii="Times New Roman" w:hAnsi="Times New Roman"/>
          <w:szCs w:val="24"/>
        </w:rPr>
        <w:t xml:space="preserve">organizational structure and leadership within </w:t>
      </w:r>
      <w:r w:rsidR="0047357E" w:rsidRPr="00E7138F">
        <w:rPr>
          <w:rFonts w:ascii="Times New Roman" w:hAnsi="Times New Roman"/>
          <w:szCs w:val="24"/>
        </w:rPr>
        <w:t xml:space="preserve">schools and their </w:t>
      </w:r>
      <w:r w:rsidR="00E56E9F">
        <w:rPr>
          <w:rFonts w:ascii="Times New Roman" w:hAnsi="Times New Roman"/>
          <w:szCs w:val="24"/>
        </w:rPr>
        <w:t>influence on teacher</w:t>
      </w:r>
      <w:r w:rsidR="00D1503D" w:rsidRPr="00E7138F">
        <w:rPr>
          <w:rFonts w:ascii="Times New Roman" w:hAnsi="Times New Roman"/>
          <w:szCs w:val="24"/>
        </w:rPr>
        <w:t xml:space="preserve"> display of organizatio</w:t>
      </w:r>
      <w:r w:rsidR="00ED6D33" w:rsidRPr="00E7138F">
        <w:rPr>
          <w:rFonts w:ascii="Times New Roman" w:hAnsi="Times New Roman"/>
          <w:szCs w:val="24"/>
        </w:rPr>
        <w:t>nal citizenship behavior (OCB).</w:t>
      </w:r>
    </w:p>
    <w:p w14:paraId="45FBA7D5" w14:textId="02B7C946" w:rsidR="0002169A" w:rsidRPr="000E3A04" w:rsidRDefault="00A332DA" w:rsidP="0002169A">
      <w:pPr>
        <w:pStyle w:val="Body1"/>
        <w:spacing w:line="480" w:lineRule="auto"/>
        <w:jc w:val="center"/>
        <w:rPr>
          <w:rFonts w:ascii="Times New Roman" w:hAnsi="Times New Roman"/>
          <w:szCs w:val="24"/>
        </w:rPr>
      </w:pPr>
      <w:r>
        <w:rPr>
          <w:rFonts w:ascii="Times New Roman" w:hAnsi="Times New Roman"/>
          <w:szCs w:val="24"/>
        </w:rPr>
        <w:lastRenderedPageBreak/>
        <w:t>CHAPTER</w:t>
      </w:r>
      <w:r w:rsidR="000E3A04" w:rsidRPr="000E3A04">
        <w:rPr>
          <w:rFonts w:ascii="Times New Roman" w:hAnsi="Times New Roman"/>
          <w:szCs w:val="24"/>
        </w:rPr>
        <w:t xml:space="preserve"> 1: INTRODUCTION</w:t>
      </w:r>
    </w:p>
    <w:p w14:paraId="7A4F882F" w14:textId="77777777" w:rsidR="00917DDB" w:rsidRPr="00766577" w:rsidRDefault="00B13DC7" w:rsidP="004A6B9C">
      <w:pPr>
        <w:spacing w:line="480" w:lineRule="auto"/>
        <w:ind w:firstLine="720"/>
        <w:rPr>
          <w:rFonts w:eastAsiaTheme="minorHAnsi"/>
        </w:rPr>
      </w:pPr>
      <w:r w:rsidRPr="00766577">
        <w:rPr>
          <w:rFonts w:eastAsiaTheme="minorHAnsi"/>
        </w:rPr>
        <w:t>There is a plethora of research on Organiz</w:t>
      </w:r>
      <w:r w:rsidR="000715A4" w:rsidRPr="00766577">
        <w:rPr>
          <w:rFonts w:eastAsiaTheme="minorHAnsi"/>
        </w:rPr>
        <w:t>ational Citizenship Behaviors; h</w:t>
      </w:r>
      <w:r w:rsidRPr="00766577">
        <w:rPr>
          <w:rFonts w:eastAsiaTheme="minorHAnsi"/>
        </w:rPr>
        <w:t>owever, there have been mixed findings with Organizational Citizenship and organizational structure. These finding</w:t>
      </w:r>
      <w:r w:rsidR="000715A4" w:rsidRPr="00766577">
        <w:rPr>
          <w:rFonts w:eastAsiaTheme="minorHAnsi"/>
        </w:rPr>
        <w:t>s</w:t>
      </w:r>
      <w:r w:rsidRPr="00766577">
        <w:rPr>
          <w:rFonts w:eastAsiaTheme="minorHAnsi"/>
        </w:rPr>
        <w:t xml:space="preserve"> suggest that there is </w:t>
      </w:r>
      <w:r w:rsidRPr="00766577">
        <w:rPr>
          <w:rFonts w:eastAsia="Arial Unicode MS"/>
        </w:rPr>
        <w:t>an inadequate understanding of the relationship between organizational structure and Organizational Citizenship</w:t>
      </w:r>
      <w:r w:rsidRPr="00766577">
        <w:rPr>
          <w:rFonts w:eastAsiaTheme="minorHAnsi"/>
        </w:rPr>
        <w:t xml:space="preserve">. Additionally, there is limited research pertaining to Organizational Citizenship within schools. </w:t>
      </w:r>
      <w:r w:rsidR="000715A4" w:rsidRPr="00766577">
        <w:rPr>
          <w:rFonts w:eastAsiaTheme="minorHAnsi"/>
        </w:rPr>
        <w:t>Consequently, b</w:t>
      </w:r>
      <w:r w:rsidRPr="00766577">
        <w:rPr>
          <w:rFonts w:eastAsiaTheme="minorHAnsi"/>
        </w:rPr>
        <w:t xml:space="preserve">oth of these areas merit further research in order to increase our understanding of Organizational Citizenship Behaviors. </w:t>
      </w:r>
    </w:p>
    <w:p w14:paraId="3A2BB86C" w14:textId="5828651D" w:rsidR="00B13DC7" w:rsidRPr="00766577" w:rsidRDefault="00B13DC7" w:rsidP="004A6B9C">
      <w:pPr>
        <w:spacing w:line="480" w:lineRule="auto"/>
        <w:ind w:firstLine="720"/>
        <w:rPr>
          <w:rFonts w:eastAsiaTheme="minorHAnsi" w:cstheme="minorBidi"/>
        </w:rPr>
      </w:pPr>
      <w:r w:rsidRPr="00766577">
        <w:rPr>
          <w:rFonts w:eastAsiaTheme="minorHAnsi"/>
        </w:rPr>
        <w:t xml:space="preserve">This is especially important because </w:t>
      </w:r>
      <w:r w:rsidRPr="00766577">
        <w:rPr>
          <w:rFonts w:eastAsiaTheme="minorHAnsi" w:cstheme="minorBidi"/>
        </w:rPr>
        <w:t xml:space="preserve">Organizational Citizenship Behavior (OCBs), when aggregated and examined as </w:t>
      </w:r>
      <w:r w:rsidR="00411A1D" w:rsidRPr="00766577">
        <w:rPr>
          <w:rFonts w:eastAsiaTheme="minorHAnsi" w:cstheme="minorBidi"/>
        </w:rPr>
        <w:t xml:space="preserve">an organizational property, have </w:t>
      </w:r>
      <w:r w:rsidRPr="00766577">
        <w:rPr>
          <w:rFonts w:eastAsiaTheme="minorHAnsi" w:cstheme="minorBidi"/>
        </w:rPr>
        <w:t>been associated with organizational success and effectiveness. These behav</w:t>
      </w:r>
      <w:r w:rsidR="000715A4" w:rsidRPr="00766577">
        <w:rPr>
          <w:rFonts w:eastAsiaTheme="minorHAnsi" w:cstheme="minorBidi"/>
        </w:rPr>
        <w:t>iors are not enforceable, but</w:t>
      </w:r>
      <w:r w:rsidRPr="00766577">
        <w:rPr>
          <w:rFonts w:eastAsiaTheme="minorHAnsi" w:cstheme="minorBidi"/>
        </w:rPr>
        <w:t xml:space="preserve"> they are essential in the day-to-day functioning of organizations. “Because the work in schools is such that all desirable behaviors cannot be comprehensively prescribed in teachers’ job descriptions or contracts, it is important that schools learn more about how these behaviors can be cultivated” (</w:t>
      </w:r>
      <w:proofErr w:type="spellStart"/>
      <w:r w:rsidRPr="00766577">
        <w:rPr>
          <w:rFonts w:eastAsiaTheme="minorHAnsi" w:cstheme="minorBidi"/>
        </w:rPr>
        <w:t>DiPaola</w:t>
      </w:r>
      <w:proofErr w:type="spellEnd"/>
      <w:r w:rsidRPr="00766577">
        <w:rPr>
          <w:rFonts w:eastAsiaTheme="minorHAnsi" w:cstheme="minorBidi"/>
        </w:rPr>
        <w:t xml:space="preserve">, </w:t>
      </w:r>
      <w:proofErr w:type="spellStart"/>
      <w:r w:rsidRPr="00766577">
        <w:rPr>
          <w:rFonts w:eastAsiaTheme="minorHAnsi" w:cstheme="minorBidi"/>
        </w:rPr>
        <w:t>Tshannen</w:t>
      </w:r>
      <w:proofErr w:type="spellEnd"/>
      <w:r w:rsidRPr="00766577">
        <w:rPr>
          <w:rFonts w:eastAsiaTheme="minorHAnsi" w:cstheme="minorBidi"/>
        </w:rPr>
        <w:t xml:space="preserve">-Moran, 2001, p. 425). </w:t>
      </w:r>
    </w:p>
    <w:p w14:paraId="1A849578" w14:textId="59E378D3" w:rsidR="00B13DC7" w:rsidRPr="00B13DC7" w:rsidRDefault="00B13DC7" w:rsidP="008D2ED3">
      <w:pPr>
        <w:spacing w:after="160" w:line="480" w:lineRule="auto"/>
        <w:ind w:firstLine="720"/>
        <w:rPr>
          <w:rFonts w:eastAsiaTheme="minorHAnsi"/>
        </w:rPr>
      </w:pPr>
      <w:r w:rsidRPr="00766577">
        <w:rPr>
          <w:rFonts w:eastAsiaTheme="minorHAnsi"/>
        </w:rPr>
        <w:t>In recent years, teacher turnover has noticeably increased in the United States (Ingersoll &amp; Merrill, 2012). New reforms such as teacher evaluation systems, merit pay, high stakes testing, and other legislative initiatives have not helped this problem. This is an even more concerning problem for schools and communities that have “hard to staff schools” (</w:t>
      </w:r>
      <w:proofErr w:type="spellStart"/>
      <w:r w:rsidRPr="00766577">
        <w:rPr>
          <w:rFonts w:eastAsiaTheme="minorHAnsi"/>
        </w:rPr>
        <w:t>Borman</w:t>
      </w:r>
      <w:proofErr w:type="spellEnd"/>
      <w:r w:rsidRPr="00766577">
        <w:rPr>
          <w:rFonts w:eastAsiaTheme="minorHAnsi"/>
        </w:rPr>
        <w:t xml:space="preserve"> &amp; Dowling</w:t>
      </w:r>
      <w:r w:rsidR="007D16EE">
        <w:rPr>
          <w:rFonts w:eastAsiaTheme="minorHAnsi"/>
        </w:rPr>
        <w:t>, 2008</w:t>
      </w:r>
      <w:r w:rsidRPr="00766577">
        <w:rPr>
          <w:rFonts w:eastAsiaTheme="minorHAnsi"/>
        </w:rPr>
        <w:t xml:space="preserve">; Carroll, </w:t>
      </w:r>
      <w:proofErr w:type="spellStart"/>
      <w:r w:rsidRPr="00766577">
        <w:rPr>
          <w:rFonts w:eastAsiaTheme="minorHAnsi"/>
        </w:rPr>
        <w:t>Reichardt</w:t>
      </w:r>
      <w:proofErr w:type="spellEnd"/>
      <w:r w:rsidRPr="00766577">
        <w:rPr>
          <w:rFonts w:eastAsiaTheme="minorHAnsi"/>
        </w:rPr>
        <w:t xml:space="preserve">, </w:t>
      </w:r>
      <w:proofErr w:type="spellStart"/>
      <w:r w:rsidRPr="00766577">
        <w:rPr>
          <w:rFonts w:eastAsiaTheme="minorHAnsi"/>
        </w:rPr>
        <w:t>Guarino</w:t>
      </w:r>
      <w:proofErr w:type="spellEnd"/>
      <w:r w:rsidRPr="00766577">
        <w:rPr>
          <w:rFonts w:eastAsiaTheme="minorHAnsi"/>
        </w:rPr>
        <w:t xml:space="preserve">, &amp; Mejia, 2000; </w:t>
      </w:r>
      <w:proofErr w:type="spellStart"/>
      <w:r w:rsidRPr="00766577">
        <w:rPr>
          <w:rFonts w:eastAsiaTheme="minorHAnsi"/>
        </w:rPr>
        <w:t>Clotfeller</w:t>
      </w:r>
      <w:proofErr w:type="spellEnd"/>
      <w:r w:rsidRPr="00766577">
        <w:rPr>
          <w:rFonts w:eastAsiaTheme="minorHAnsi"/>
        </w:rPr>
        <w:t xml:space="preserve">, Ladd, </w:t>
      </w:r>
      <w:proofErr w:type="spellStart"/>
      <w:r w:rsidRPr="00766577">
        <w:rPr>
          <w:rFonts w:eastAsiaTheme="minorHAnsi"/>
        </w:rPr>
        <w:t>Vigdor</w:t>
      </w:r>
      <w:proofErr w:type="spellEnd"/>
      <w:r w:rsidRPr="00766577">
        <w:rPr>
          <w:rFonts w:eastAsiaTheme="minorHAnsi"/>
        </w:rPr>
        <w:t xml:space="preserve"> &amp; Wheeler, 2007; </w:t>
      </w:r>
      <w:proofErr w:type="spellStart"/>
      <w:r w:rsidRPr="00766577">
        <w:rPr>
          <w:rFonts w:eastAsiaTheme="minorHAnsi"/>
        </w:rPr>
        <w:t>Hanushek</w:t>
      </w:r>
      <w:proofErr w:type="spellEnd"/>
      <w:r w:rsidRPr="00766577">
        <w:rPr>
          <w:rFonts w:eastAsiaTheme="minorHAnsi"/>
        </w:rPr>
        <w:t xml:space="preserve"> et al.</w:t>
      </w:r>
      <w:r w:rsidR="007D16EE">
        <w:rPr>
          <w:rFonts w:eastAsiaTheme="minorHAnsi"/>
        </w:rPr>
        <w:t>, 2004; Ingersoll, 2001; Rivers &amp; Sanders</w:t>
      </w:r>
      <w:r w:rsidRPr="00766577">
        <w:rPr>
          <w:rFonts w:eastAsiaTheme="minorHAnsi"/>
        </w:rPr>
        <w:t xml:space="preserve">, 1996). These problems </w:t>
      </w:r>
      <w:r w:rsidR="008D2ED3" w:rsidRPr="00766577">
        <w:rPr>
          <w:rFonts w:eastAsiaTheme="minorHAnsi"/>
        </w:rPr>
        <w:t xml:space="preserve">have made </w:t>
      </w:r>
      <w:r w:rsidRPr="00766577">
        <w:rPr>
          <w:rFonts w:eastAsiaTheme="minorHAnsi"/>
        </w:rPr>
        <w:t xml:space="preserve">achieving school goals and </w:t>
      </w:r>
      <w:r w:rsidRPr="00766577">
        <w:rPr>
          <w:rFonts w:eastAsiaTheme="minorHAnsi"/>
        </w:rPr>
        <w:lastRenderedPageBreak/>
        <w:t>creating an effective</w:t>
      </w:r>
      <w:r w:rsidR="00CD65BB" w:rsidRPr="00766577">
        <w:rPr>
          <w:rFonts w:eastAsiaTheme="minorHAnsi"/>
        </w:rPr>
        <w:t xml:space="preserve"> school a daunting task. On the other hand</w:t>
      </w:r>
      <w:r w:rsidRPr="00766577">
        <w:rPr>
          <w:rFonts w:eastAsiaTheme="minorHAnsi"/>
        </w:rPr>
        <w:t xml:space="preserve">, new findings suggest that teacher retention </w:t>
      </w:r>
      <w:r w:rsidR="00CD65BB" w:rsidRPr="00766577">
        <w:rPr>
          <w:rFonts w:eastAsiaTheme="minorHAnsi"/>
        </w:rPr>
        <w:t>may have more to do with</w:t>
      </w:r>
      <w:r w:rsidRPr="00766577">
        <w:rPr>
          <w:rFonts w:eastAsiaTheme="minorHAnsi"/>
        </w:rPr>
        <w:t xml:space="preserve"> “school leadership, collegial relationships, and eleme</w:t>
      </w:r>
      <w:r w:rsidR="007540FA">
        <w:rPr>
          <w:rFonts w:eastAsiaTheme="minorHAnsi"/>
        </w:rPr>
        <w:t>nts of school culture” (</w:t>
      </w:r>
      <w:r w:rsidRPr="00766577">
        <w:rPr>
          <w:rFonts w:eastAsiaTheme="minorHAnsi"/>
        </w:rPr>
        <w:t>Johnson</w:t>
      </w:r>
      <w:r w:rsidR="007540FA">
        <w:rPr>
          <w:rFonts w:eastAsiaTheme="minorHAnsi"/>
        </w:rPr>
        <w:t xml:space="preserve"> &amp; Simon</w:t>
      </w:r>
      <w:r w:rsidRPr="00766577">
        <w:rPr>
          <w:rFonts w:eastAsiaTheme="minorHAnsi"/>
        </w:rPr>
        <w:t>, 2013, p.1). Thus, th</w:t>
      </w:r>
      <w:r w:rsidR="00D979D2" w:rsidRPr="00766577">
        <w:rPr>
          <w:rFonts w:eastAsiaTheme="minorHAnsi"/>
        </w:rPr>
        <w:t xml:space="preserve">ese findings suggest that </w:t>
      </w:r>
      <w:r w:rsidRPr="00766577">
        <w:rPr>
          <w:rFonts w:eastAsiaTheme="minorHAnsi"/>
        </w:rPr>
        <w:t>leadership and org</w:t>
      </w:r>
      <w:r w:rsidR="00D979D2" w:rsidRPr="00766577">
        <w:rPr>
          <w:rFonts w:eastAsiaTheme="minorHAnsi"/>
        </w:rPr>
        <w:t>anizational structure within</w:t>
      </w:r>
      <w:r w:rsidRPr="00766577">
        <w:rPr>
          <w:rFonts w:eastAsiaTheme="minorHAnsi"/>
        </w:rPr>
        <w:t xml:space="preserve"> school</w:t>
      </w:r>
      <w:r w:rsidR="00D979D2" w:rsidRPr="00766577">
        <w:rPr>
          <w:rFonts w:eastAsiaTheme="minorHAnsi"/>
        </w:rPr>
        <w:t>s</w:t>
      </w:r>
      <w:r w:rsidRPr="00766577">
        <w:rPr>
          <w:rFonts w:eastAsiaTheme="minorHAnsi"/>
        </w:rPr>
        <w:t xml:space="preserve"> may create social conditions that provide a venue to help retain teachers. Additionally, leadership and work environments have been identified as antecedents to Organizational Citizenship Behavior. Because Organiza</w:t>
      </w:r>
      <w:r w:rsidR="00CD65BB" w:rsidRPr="00766577">
        <w:rPr>
          <w:rFonts w:eastAsiaTheme="minorHAnsi"/>
        </w:rPr>
        <w:t>tional Citizenship Behaviors have</w:t>
      </w:r>
      <w:r w:rsidRPr="00766577">
        <w:rPr>
          <w:rFonts w:eastAsiaTheme="minorHAnsi"/>
        </w:rPr>
        <w:t xml:space="preserve"> been associated with the efficient and effective organizations, these behaviors might help “hard to staff” schools to achieve their organizational goals.</w:t>
      </w:r>
      <w:r w:rsidRPr="00B13DC7">
        <w:rPr>
          <w:rFonts w:eastAsiaTheme="minorHAnsi"/>
        </w:rPr>
        <w:t xml:space="preserve"> </w:t>
      </w:r>
    </w:p>
    <w:p w14:paraId="20BBF50F" w14:textId="10B5BECD" w:rsidR="00917DDB" w:rsidRDefault="00B13DC7" w:rsidP="00B13DC7">
      <w:pPr>
        <w:spacing w:after="160" w:line="480" w:lineRule="auto"/>
        <w:ind w:firstLine="720"/>
        <w:rPr>
          <w:rFonts w:eastAsiaTheme="minorHAnsi" w:cstheme="minorBidi"/>
        </w:rPr>
      </w:pPr>
      <w:r w:rsidRPr="00B13DC7">
        <w:rPr>
          <w:rFonts w:eastAsiaTheme="minorHAnsi" w:cstheme="minorBidi"/>
        </w:rPr>
        <w:t>The purpose of this study was to understand the influence of the structural features within schools and their relationship with organizational citizenship b</w:t>
      </w:r>
      <w:r w:rsidR="003E50C2">
        <w:rPr>
          <w:rFonts w:eastAsiaTheme="minorHAnsi" w:cstheme="minorBidi"/>
        </w:rPr>
        <w:t>ehaviors (OCBs). This study aimed</w:t>
      </w:r>
      <w:r w:rsidRPr="00B13DC7">
        <w:rPr>
          <w:rFonts w:eastAsiaTheme="minorHAnsi" w:cstheme="minorBidi"/>
        </w:rPr>
        <w:t xml:space="preserve"> to understand OCBs within schools, specifically those of teachers, and how leadership and organizational structure of schools influences teacher participation in these beh</w:t>
      </w:r>
      <w:r w:rsidR="003E50C2">
        <w:rPr>
          <w:rFonts w:eastAsiaTheme="minorHAnsi" w:cstheme="minorBidi"/>
        </w:rPr>
        <w:t>aviors.  This study examined</w:t>
      </w:r>
      <w:r w:rsidRPr="00B13DC7">
        <w:rPr>
          <w:rFonts w:eastAsiaTheme="minorHAnsi" w:cstheme="minorBidi"/>
        </w:rPr>
        <w:t xml:space="preserve"> schools within a large urban district with varying levels of teacher OCB, stro</w:t>
      </w:r>
      <w:r w:rsidR="003E50C2">
        <w:rPr>
          <w:rFonts w:eastAsiaTheme="minorHAnsi" w:cstheme="minorBidi"/>
        </w:rPr>
        <w:t xml:space="preserve">ng versus weak. This study </w:t>
      </w:r>
      <w:r w:rsidRPr="00B13DC7">
        <w:rPr>
          <w:rFonts w:eastAsiaTheme="minorHAnsi" w:cstheme="minorBidi"/>
        </w:rPr>
        <w:t>investigate</w:t>
      </w:r>
      <w:r w:rsidR="003E50C2">
        <w:rPr>
          <w:rFonts w:eastAsiaTheme="minorHAnsi" w:cstheme="minorBidi"/>
        </w:rPr>
        <w:t>d</w:t>
      </w:r>
      <w:r w:rsidRPr="00B13DC7">
        <w:rPr>
          <w:rFonts w:eastAsiaTheme="minorHAnsi" w:cstheme="minorBidi"/>
        </w:rPr>
        <w:t xml:space="preserve"> the predictability of OCB after controlling for a set of variables: leadership and organizational structure. </w:t>
      </w:r>
    </w:p>
    <w:p w14:paraId="6442FD73" w14:textId="07DBBE77" w:rsidR="00B13DC7" w:rsidRPr="00B13DC7" w:rsidRDefault="00B13DC7" w:rsidP="00B13DC7">
      <w:pPr>
        <w:spacing w:after="160" w:line="480" w:lineRule="auto"/>
        <w:ind w:firstLine="720"/>
        <w:rPr>
          <w:rFonts w:eastAsiaTheme="minorHAnsi"/>
        </w:rPr>
      </w:pPr>
      <w:r w:rsidRPr="00B13DC7">
        <w:rPr>
          <w:rFonts w:eastAsiaTheme="minorHAnsi" w:cstheme="minorBidi"/>
        </w:rPr>
        <w:t xml:space="preserve">The literature pertaining to OCBs identifies work environments and leader behavior as prevalent predictors of OCBs. This study will enhance understanding of OCBs in schools and more specifically, will provide empirical evidence as to which conditions facilitate or suppress these behaviors within school organizations. Furthering our understanding about how these behaviors are encouraged is needed to enhance school effectiveness.  Extrapolating from findings in the related literature of other </w:t>
      </w:r>
      <w:r w:rsidR="0099580D">
        <w:rPr>
          <w:rFonts w:eastAsiaTheme="minorHAnsi" w:cstheme="minorBidi"/>
        </w:rPr>
        <w:lastRenderedPageBreak/>
        <w:t>fields, this study advanced</w:t>
      </w:r>
      <w:r w:rsidRPr="00B13DC7">
        <w:rPr>
          <w:rFonts w:eastAsiaTheme="minorHAnsi" w:cstheme="minorBidi"/>
        </w:rPr>
        <w:t xml:space="preserve"> two hypotheses: </w:t>
      </w:r>
      <w:r w:rsidR="004E11D8">
        <w:rPr>
          <w:rFonts w:eastAsiaTheme="minorHAnsi" w:cstheme="minorBidi"/>
        </w:rPr>
        <w:t xml:space="preserve">organizational structure </w:t>
      </w:r>
      <w:r w:rsidRPr="00B13DC7">
        <w:rPr>
          <w:rFonts w:eastAsiaTheme="minorHAnsi" w:cstheme="minorBidi"/>
        </w:rPr>
        <w:t>within scho</w:t>
      </w:r>
      <w:r w:rsidR="00D979D2">
        <w:rPr>
          <w:rFonts w:eastAsiaTheme="minorHAnsi" w:cstheme="minorBidi"/>
        </w:rPr>
        <w:t>ols influences teacher Organizational Citizenship Behavior</w:t>
      </w:r>
      <w:r w:rsidR="004E11D8">
        <w:rPr>
          <w:rFonts w:eastAsiaTheme="minorHAnsi" w:cstheme="minorBidi"/>
        </w:rPr>
        <w:t xml:space="preserve"> and leadership</w:t>
      </w:r>
      <w:r w:rsidRPr="00B13DC7">
        <w:rPr>
          <w:rFonts w:eastAsiaTheme="minorHAnsi" w:cstheme="minorBidi"/>
        </w:rPr>
        <w:t xml:space="preserve"> within schools influences teacher Organizational Citizenship</w:t>
      </w:r>
      <w:r w:rsidR="00D979D2">
        <w:rPr>
          <w:rFonts w:eastAsiaTheme="minorHAnsi" w:cstheme="minorBidi"/>
        </w:rPr>
        <w:t xml:space="preserve"> Behavior</w:t>
      </w:r>
      <w:r w:rsidRPr="00B13DC7">
        <w:rPr>
          <w:rFonts w:eastAsiaTheme="minorHAnsi" w:cstheme="minorBidi"/>
        </w:rPr>
        <w:t>.</w:t>
      </w:r>
    </w:p>
    <w:p w14:paraId="082D2B40" w14:textId="77777777" w:rsidR="00B13DC7" w:rsidRPr="00B13DC7" w:rsidRDefault="00B13DC7" w:rsidP="00B13DC7">
      <w:pPr>
        <w:spacing w:line="480" w:lineRule="auto"/>
        <w:ind w:firstLine="720"/>
        <w:rPr>
          <w:rFonts w:eastAsiaTheme="minorHAnsi" w:cstheme="minorBidi"/>
        </w:rPr>
      </w:pPr>
    </w:p>
    <w:p w14:paraId="4318F9DF" w14:textId="269B983A" w:rsidR="0002169A" w:rsidRPr="00E7138F" w:rsidRDefault="0002169A" w:rsidP="00B13DC7">
      <w:pPr>
        <w:pStyle w:val="Body1"/>
        <w:spacing w:line="480" w:lineRule="auto"/>
        <w:rPr>
          <w:rFonts w:ascii="Times New Roman" w:hAnsi="Times New Roman"/>
          <w:szCs w:val="24"/>
        </w:rPr>
      </w:pPr>
    </w:p>
    <w:p w14:paraId="3036C371" w14:textId="77777777" w:rsidR="00AA3F6A" w:rsidRDefault="00AA3F6A" w:rsidP="001E7C3D">
      <w:pPr>
        <w:pStyle w:val="Body1"/>
        <w:spacing w:line="480" w:lineRule="auto"/>
        <w:jc w:val="center"/>
        <w:rPr>
          <w:rFonts w:ascii="Times New Roman" w:hAnsi="Times New Roman"/>
          <w:b/>
          <w:szCs w:val="24"/>
        </w:rPr>
      </w:pPr>
    </w:p>
    <w:p w14:paraId="3FF4A150" w14:textId="77777777" w:rsidR="00AA3F6A" w:rsidRDefault="00AA3F6A" w:rsidP="001E7C3D">
      <w:pPr>
        <w:pStyle w:val="Body1"/>
        <w:spacing w:line="480" w:lineRule="auto"/>
        <w:jc w:val="center"/>
        <w:rPr>
          <w:rFonts w:ascii="Times New Roman" w:hAnsi="Times New Roman"/>
          <w:b/>
          <w:szCs w:val="24"/>
        </w:rPr>
      </w:pPr>
    </w:p>
    <w:p w14:paraId="26DD5D0B" w14:textId="77777777" w:rsidR="00AA3F6A" w:rsidRDefault="00AA3F6A" w:rsidP="001E7C3D">
      <w:pPr>
        <w:pStyle w:val="Body1"/>
        <w:spacing w:line="480" w:lineRule="auto"/>
        <w:jc w:val="center"/>
        <w:rPr>
          <w:rFonts w:ascii="Times New Roman" w:hAnsi="Times New Roman"/>
          <w:b/>
          <w:szCs w:val="24"/>
        </w:rPr>
      </w:pPr>
    </w:p>
    <w:p w14:paraId="154746D1" w14:textId="77777777" w:rsidR="00AA3F6A" w:rsidRDefault="00AA3F6A" w:rsidP="001E7C3D">
      <w:pPr>
        <w:pStyle w:val="Body1"/>
        <w:spacing w:line="480" w:lineRule="auto"/>
        <w:jc w:val="center"/>
        <w:rPr>
          <w:rFonts w:ascii="Times New Roman" w:hAnsi="Times New Roman"/>
          <w:b/>
          <w:szCs w:val="24"/>
        </w:rPr>
      </w:pPr>
    </w:p>
    <w:p w14:paraId="6A746EE7" w14:textId="77777777" w:rsidR="00AA3F6A" w:rsidRDefault="00AA3F6A" w:rsidP="001E7C3D">
      <w:pPr>
        <w:pStyle w:val="Body1"/>
        <w:spacing w:line="480" w:lineRule="auto"/>
        <w:jc w:val="center"/>
        <w:rPr>
          <w:rFonts w:ascii="Times New Roman" w:hAnsi="Times New Roman"/>
          <w:b/>
          <w:szCs w:val="24"/>
        </w:rPr>
      </w:pPr>
    </w:p>
    <w:p w14:paraId="0FCF8FDA" w14:textId="77777777" w:rsidR="00AA3F6A" w:rsidRDefault="00AA3F6A" w:rsidP="001E7C3D">
      <w:pPr>
        <w:pStyle w:val="Body1"/>
        <w:spacing w:line="480" w:lineRule="auto"/>
        <w:jc w:val="center"/>
        <w:rPr>
          <w:rFonts w:ascii="Times New Roman" w:hAnsi="Times New Roman"/>
          <w:b/>
          <w:szCs w:val="24"/>
        </w:rPr>
      </w:pPr>
    </w:p>
    <w:p w14:paraId="28CE624F" w14:textId="77777777" w:rsidR="00AA3F6A" w:rsidRDefault="00AA3F6A" w:rsidP="001E7C3D">
      <w:pPr>
        <w:pStyle w:val="Body1"/>
        <w:spacing w:line="480" w:lineRule="auto"/>
        <w:jc w:val="center"/>
        <w:rPr>
          <w:rFonts w:ascii="Times New Roman" w:hAnsi="Times New Roman"/>
          <w:b/>
          <w:szCs w:val="24"/>
        </w:rPr>
      </w:pPr>
    </w:p>
    <w:p w14:paraId="109E2873" w14:textId="77777777" w:rsidR="00AA3F6A" w:rsidRDefault="00AA3F6A" w:rsidP="001E7C3D">
      <w:pPr>
        <w:pStyle w:val="Body1"/>
        <w:spacing w:line="480" w:lineRule="auto"/>
        <w:jc w:val="center"/>
        <w:rPr>
          <w:rFonts w:ascii="Times New Roman" w:hAnsi="Times New Roman"/>
          <w:b/>
          <w:szCs w:val="24"/>
        </w:rPr>
      </w:pPr>
    </w:p>
    <w:p w14:paraId="1E827CA6" w14:textId="77777777" w:rsidR="00AA3F6A" w:rsidRDefault="00AA3F6A" w:rsidP="001E7C3D">
      <w:pPr>
        <w:pStyle w:val="Body1"/>
        <w:spacing w:line="480" w:lineRule="auto"/>
        <w:jc w:val="center"/>
        <w:rPr>
          <w:rFonts w:ascii="Times New Roman" w:hAnsi="Times New Roman"/>
          <w:b/>
          <w:szCs w:val="24"/>
        </w:rPr>
      </w:pPr>
    </w:p>
    <w:p w14:paraId="0EF4C0FA" w14:textId="77777777" w:rsidR="00AA3F6A" w:rsidRDefault="00AA3F6A" w:rsidP="001E7C3D">
      <w:pPr>
        <w:pStyle w:val="Body1"/>
        <w:spacing w:line="480" w:lineRule="auto"/>
        <w:jc w:val="center"/>
        <w:rPr>
          <w:rFonts w:ascii="Times New Roman" w:hAnsi="Times New Roman"/>
          <w:b/>
          <w:szCs w:val="24"/>
        </w:rPr>
      </w:pPr>
    </w:p>
    <w:p w14:paraId="5E9BF409" w14:textId="77777777" w:rsidR="00AA3F6A" w:rsidRDefault="00AA3F6A" w:rsidP="001E7C3D">
      <w:pPr>
        <w:pStyle w:val="Body1"/>
        <w:spacing w:line="480" w:lineRule="auto"/>
        <w:jc w:val="center"/>
        <w:rPr>
          <w:rFonts w:ascii="Times New Roman" w:hAnsi="Times New Roman"/>
          <w:b/>
          <w:szCs w:val="24"/>
        </w:rPr>
      </w:pPr>
    </w:p>
    <w:p w14:paraId="1FEDE679" w14:textId="77777777" w:rsidR="00AA3F6A" w:rsidRDefault="00AA3F6A" w:rsidP="001E7C3D">
      <w:pPr>
        <w:pStyle w:val="Body1"/>
        <w:spacing w:line="480" w:lineRule="auto"/>
        <w:jc w:val="center"/>
        <w:rPr>
          <w:rFonts w:ascii="Times New Roman" w:hAnsi="Times New Roman"/>
          <w:b/>
          <w:szCs w:val="24"/>
        </w:rPr>
      </w:pPr>
    </w:p>
    <w:p w14:paraId="04AF6456" w14:textId="77777777" w:rsidR="00AA3F6A" w:rsidRDefault="00AA3F6A" w:rsidP="001E7C3D">
      <w:pPr>
        <w:pStyle w:val="Body1"/>
        <w:spacing w:line="480" w:lineRule="auto"/>
        <w:jc w:val="center"/>
        <w:rPr>
          <w:rFonts w:ascii="Times New Roman" w:hAnsi="Times New Roman"/>
          <w:b/>
          <w:szCs w:val="24"/>
        </w:rPr>
      </w:pPr>
    </w:p>
    <w:p w14:paraId="57A8E971" w14:textId="77777777" w:rsidR="00AA3F6A" w:rsidRDefault="00AA3F6A" w:rsidP="001E7C3D">
      <w:pPr>
        <w:pStyle w:val="Body1"/>
        <w:spacing w:line="480" w:lineRule="auto"/>
        <w:jc w:val="center"/>
        <w:rPr>
          <w:rFonts w:ascii="Times New Roman" w:hAnsi="Times New Roman"/>
          <w:b/>
          <w:szCs w:val="24"/>
        </w:rPr>
      </w:pPr>
    </w:p>
    <w:p w14:paraId="7ACF97E2" w14:textId="77777777" w:rsidR="00B8577C" w:rsidRDefault="00B8577C" w:rsidP="001E7C3D">
      <w:pPr>
        <w:pStyle w:val="Body1"/>
        <w:spacing w:line="480" w:lineRule="auto"/>
        <w:jc w:val="center"/>
        <w:rPr>
          <w:rFonts w:ascii="Times New Roman" w:hAnsi="Times New Roman"/>
          <w:szCs w:val="24"/>
        </w:rPr>
      </w:pPr>
    </w:p>
    <w:p w14:paraId="0902A839" w14:textId="77777777" w:rsidR="00B8577C" w:rsidRDefault="00B8577C" w:rsidP="001E7C3D">
      <w:pPr>
        <w:pStyle w:val="Body1"/>
        <w:spacing w:line="480" w:lineRule="auto"/>
        <w:jc w:val="center"/>
        <w:rPr>
          <w:rFonts w:ascii="Times New Roman" w:hAnsi="Times New Roman"/>
          <w:szCs w:val="24"/>
        </w:rPr>
      </w:pPr>
    </w:p>
    <w:p w14:paraId="0598C5CA" w14:textId="77777777" w:rsidR="00B8577C" w:rsidRDefault="00B8577C" w:rsidP="00DA74C2">
      <w:pPr>
        <w:pStyle w:val="Body1"/>
        <w:spacing w:line="480" w:lineRule="auto"/>
        <w:rPr>
          <w:rFonts w:ascii="Times New Roman" w:hAnsi="Times New Roman"/>
          <w:szCs w:val="24"/>
        </w:rPr>
      </w:pPr>
    </w:p>
    <w:p w14:paraId="7C543CAB" w14:textId="77777777" w:rsidR="00DA74C2" w:rsidRDefault="00DA74C2" w:rsidP="00DA74C2">
      <w:pPr>
        <w:pStyle w:val="Body1"/>
        <w:spacing w:line="480" w:lineRule="auto"/>
        <w:rPr>
          <w:rFonts w:ascii="Times New Roman" w:hAnsi="Times New Roman"/>
          <w:szCs w:val="24"/>
        </w:rPr>
      </w:pPr>
    </w:p>
    <w:p w14:paraId="061088B8" w14:textId="77777777" w:rsidR="001E7C3D" w:rsidRPr="000E3A04" w:rsidRDefault="000E3A04" w:rsidP="001E7C3D">
      <w:pPr>
        <w:pStyle w:val="Body1"/>
        <w:spacing w:line="480" w:lineRule="auto"/>
        <w:jc w:val="center"/>
        <w:rPr>
          <w:rFonts w:ascii="Times New Roman" w:hAnsi="Times New Roman"/>
          <w:szCs w:val="24"/>
        </w:rPr>
      </w:pPr>
      <w:r w:rsidRPr="000E3A04">
        <w:rPr>
          <w:rFonts w:ascii="Times New Roman" w:hAnsi="Times New Roman"/>
          <w:szCs w:val="24"/>
        </w:rPr>
        <w:lastRenderedPageBreak/>
        <w:t>CHAPTER 2: REVIEW OF LITERATURE</w:t>
      </w:r>
    </w:p>
    <w:p w14:paraId="4359A734" w14:textId="77777777" w:rsidR="001E7C3D" w:rsidRPr="000E3A04" w:rsidRDefault="001E7C3D" w:rsidP="007229CA">
      <w:pPr>
        <w:pStyle w:val="Body1"/>
        <w:spacing w:line="480" w:lineRule="auto"/>
        <w:rPr>
          <w:rFonts w:ascii="Times New Roman" w:hAnsi="Times New Roman"/>
          <w:i/>
          <w:szCs w:val="24"/>
        </w:rPr>
      </w:pPr>
      <w:r w:rsidRPr="000E3A04">
        <w:rPr>
          <w:rFonts w:ascii="Times New Roman" w:hAnsi="Times New Roman"/>
          <w:i/>
          <w:szCs w:val="24"/>
        </w:rPr>
        <w:t>Organizational Structure</w:t>
      </w:r>
    </w:p>
    <w:p w14:paraId="61703DBF" w14:textId="77777777" w:rsidR="001E7C3D" w:rsidRPr="00E7138F" w:rsidRDefault="001E7C3D" w:rsidP="001E7C3D">
      <w:pPr>
        <w:pStyle w:val="Body1"/>
        <w:spacing w:line="480" w:lineRule="auto"/>
        <w:rPr>
          <w:rFonts w:ascii="Times New Roman" w:hAnsi="Times New Roman"/>
          <w:szCs w:val="24"/>
        </w:rPr>
      </w:pPr>
      <w:r w:rsidRPr="00E7138F">
        <w:rPr>
          <w:rFonts w:ascii="Times New Roman" w:hAnsi="Times New Roman"/>
          <w:szCs w:val="24"/>
        </w:rPr>
        <w:tab/>
        <w:t xml:space="preserve">The general task of organizational theory is to “analyze the interaction between characteristics of humans and the social and task environments created by organizations” (March &amp; Simon, </w:t>
      </w:r>
      <w:r w:rsidR="00D046B8" w:rsidRPr="00E7138F">
        <w:rPr>
          <w:rFonts w:ascii="Times New Roman" w:hAnsi="Times New Roman"/>
          <w:szCs w:val="24"/>
        </w:rPr>
        <w:t>1958, p.12</w:t>
      </w:r>
      <w:r w:rsidRPr="00E7138F">
        <w:rPr>
          <w:rFonts w:ascii="Times New Roman" w:hAnsi="Times New Roman"/>
          <w:szCs w:val="24"/>
        </w:rPr>
        <w:t>). For years, social scientists have studied organizations in an attempt to analyze factors that influence human behavior (</w:t>
      </w:r>
      <w:r w:rsidR="00642917" w:rsidRPr="00E7138F">
        <w:rPr>
          <w:rFonts w:ascii="Times New Roman" w:hAnsi="Times New Roman"/>
          <w:szCs w:val="24"/>
        </w:rPr>
        <w:t>March &amp; Simon, 1958</w:t>
      </w:r>
      <w:r w:rsidRPr="00E7138F">
        <w:rPr>
          <w:rFonts w:ascii="Times New Roman" w:hAnsi="Times New Roman"/>
          <w:szCs w:val="24"/>
        </w:rPr>
        <w:t xml:space="preserve">). Additionally, organizational theorists have studied organizations to learn what makes them successful and effective; therefore, it is important to review the history </w:t>
      </w:r>
      <w:r w:rsidR="00642917" w:rsidRPr="00E7138F">
        <w:rPr>
          <w:rFonts w:ascii="Times New Roman" w:hAnsi="Times New Roman"/>
          <w:szCs w:val="24"/>
        </w:rPr>
        <w:t xml:space="preserve">of relevant theories </w:t>
      </w:r>
      <w:r w:rsidRPr="00E7138F">
        <w:rPr>
          <w:rFonts w:ascii="Times New Roman" w:hAnsi="Times New Roman"/>
          <w:szCs w:val="24"/>
        </w:rPr>
        <w:t xml:space="preserve">and evidence that helped researchers refine their ideas. </w:t>
      </w:r>
    </w:p>
    <w:p w14:paraId="29FDA9A5" w14:textId="77777777" w:rsidR="001E7C3D" w:rsidRPr="00E7138F" w:rsidRDefault="001E7C3D" w:rsidP="001E7C3D">
      <w:pPr>
        <w:pStyle w:val="Body1"/>
        <w:spacing w:line="480" w:lineRule="auto"/>
        <w:rPr>
          <w:rFonts w:ascii="Times New Roman" w:hAnsi="Times New Roman"/>
          <w:szCs w:val="24"/>
        </w:rPr>
      </w:pPr>
      <w:r w:rsidRPr="00E7138F">
        <w:rPr>
          <w:rFonts w:ascii="Times New Roman" w:hAnsi="Times New Roman"/>
          <w:szCs w:val="24"/>
        </w:rPr>
        <w:tab/>
        <w:t>“Attention is almost always focused on the short period of time between 1760 and 1810 in order to obtain an adequate understanding of industry and management” (Killough,</w:t>
      </w:r>
      <w:r w:rsidR="005947D4" w:rsidRPr="00E7138F">
        <w:rPr>
          <w:rFonts w:ascii="Times New Roman" w:hAnsi="Times New Roman"/>
          <w:szCs w:val="24"/>
        </w:rPr>
        <w:t xml:space="preserve"> </w:t>
      </w:r>
      <w:r w:rsidR="00D046B8" w:rsidRPr="00E7138F">
        <w:rPr>
          <w:rFonts w:ascii="Times New Roman" w:hAnsi="Times New Roman"/>
          <w:szCs w:val="24"/>
        </w:rPr>
        <w:t>2001, p.</w:t>
      </w:r>
      <w:r w:rsidR="005947D4" w:rsidRPr="00E7138F">
        <w:rPr>
          <w:rFonts w:ascii="Times New Roman" w:hAnsi="Times New Roman"/>
          <w:szCs w:val="24"/>
        </w:rPr>
        <w:t xml:space="preserve"> </w:t>
      </w:r>
      <w:r w:rsidR="00D046B8" w:rsidRPr="00E7138F">
        <w:rPr>
          <w:rFonts w:ascii="Times New Roman" w:hAnsi="Times New Roman"/>
          <w:szCs w:val="24"/>
        </w:rPr>
        <w:t>67</w:t>
      </w:r>
      <w:r w:rsidRPr="00E7138F">
        <w:rPr>
          <w:rFonts w:ascii="Times New Roman" w:hAnsi="Times New Roman"/>
          <w:szCs w:val="24"/>
        </w:rPr>
        <w:t>). The Industrial Revolution took place during this time and was characterized by “growth of population, expanded trade, increased wealth, inventions and innovations, the factory system, free enterprise and an individualistic atmosphere” (</w:t>
      </w:r>
      <w:r w:rsidR="00ED0989" w:rsidRPr="00E7138F">
        <w:rPr>
          <w:rFonts w:ascii="Times New Roman" w:hAnsi="Times New Roman"/>
          <w:szCs w:val="24"/>
        </w:rPr>
        <w:t xml:space="preserve">Killough, </w:t>
      </w:r>
      <w:r w:rsidR="00D046B8" w:rsidRPr="00E7138F">
        <w:rPr>
          <w:rFonts w:ascii="Times New Roman" w:hAnsi="Times New Roman"/>
          <w:szCs w:val="24"/>
        </w:rPr>
        <w:t xml:space="preserve">2001, </w:t>
      </w:r>
      <w:r w:rsidRPr="00E7138F">
        <w:rPr>
          <w:rFonts w:ascii="Times New Roman" w:hAnsi="Times New Roman"/>
          <w:szCs w:val="24"/>
        </w:rPr>
        <w:t>p.</w:t>
      </w:r>
      <w:r w:rsidR="005947D4" w:rsidRPr="00E7138F">
        <w:rPr>
          <w:rFonts w:ascii="Times New Roman" w:hAnsi="Times New Roman"/>
          <w:szCs w:val="24"/>
        </w:rPr>
        <w:t xml:space="preserve"> </w:t>
      </w:r>
      <w:r w:rsidRPr="00E7138F">
        <w:rPr>
          <w:rFonts w:ascii="Times New Roman" w:hAnsi="Times New Roman"/>
          <w:szCs w:val="24"/>
        </w:rPr>
        <w:t>68). As a result of these rapid and significant changes, it became evident that there was a lack of “a formal business management structure” (</w:t>
      </w:r>
      <w:r w:rsidR="00ED0989" w:rsidRPr="00E7138F">
        <w:rPr>
          <w:rFonts w:ascii="Times New Roman" w:hAnsi="Times New Roman"/>
          <w:szCs w:val="24"/>
        </w:rPr>
        <w:t xml:space="preserve">Killough, </w:t>
      </w:r>
      <w:r w:rsidR="00D046B8" w:rsidRPr="00E7138F">
        <w:rPr>
          <w:rFonts w:ascii="Times New Roman" w:hAnsi="Times New Roman"/>
          <w:szCs w:val="24"/>
        </w:rPr>
        <w:t xml:space="preserve">2001, </w:t>
      </w:r>
      <w:r w:rsidRPr="00E7138F">
        <w:rPr>
          <w:rFonts w:ascii="Times New Roman" w:hAnsi="Times New Roman"/>
          <w:szCs w:val="24"/>
        </w:rPr>
        <w:t>p.</w:t>
      </w:r>
      <w:r w:rsidR="00D046B8" w:rsidRPr="00E7138F">
        <w:rPr>
          <w:rFonts w:ascii="Times New Roman" w:hAnsi="Times New Roman"/>
          <w:szCs w:val="24"/>
        </w:rPr>
        <w:t xml:space="preserve"> </w:t>
      </w:r>
      <w:r w:rsidRPr="00E7138F">
        <w:rPr>
          <w:rFonts w:ascii="Times New Roman" w:hAnsi="Times New Roman"/>
          <w:szCs w:val="24"/>
        </w:rPr>
        <w:t>68). Inventions and innovations “began to pave the way for eventual adoption of the factory system, which by this time was called for in order to keep up w</w:t>
      </w:r>
      <w:r w:rsidR="00E520EF" w:rsidRPr="00E7138F">
        <w:rPr>
          <w:rFonts w:ascii="Times New Roman" w:hAnsi="Times New Roman"/>
          <w:szCs w:val="24"/>
        </w:rPr>
        <w:t>ith a growing demand” (</w:t>
      </w:r>
      <w:r w:rsidR="00ED0989" w:rsidRPr="00E7138F">
        <w:rPr>
          <w:rFonts w:ascii="Times New Roman" w:hAnsi="Times New Roman"/>
          <w:szCs w:val="24"/>
        </w:rPr>
        <w:t xml:space="preserve">Killough, </w:t>
      </w:r>
      <w:r w:rsidR="00D046B8" w:rsidRPr="00E7138F">
        <w:rPr>
          <w:rFonts w:ascii="Times New Roman" w:hAnsi="Times New Roman"/>
          <w:szCs w:val="24"/>
        </w:rPr>
        <w:t xml:space="preserve">2001, </w:t>
      </w:r>
      <w:r w:rsidR="00E520EF" w:rsidRPr="00E7138F">
        <w:rPr>
          <w:rFonts w:ascii="Times New Roman" w:hAnsi="Times New Roman"/>
          <w:szCs w:val="24"/>
        </w:rPr>
        <w:t>p.68-69). As a result</w:t>
      </w:r>
      <w:r w:rsidRPr="00E7138F">
        <w:rPr>
          <w:rFonts w:ascii="Times New Roman" w:hAnsi="Times New Roman"/>
          <w:szCs w:val="24"/>
        </w:rPr>
        <w:t>, structural systems utilizing time and study methods were utilized</w:t>
      </w:r>
      <w:r w:rsidR="00E520EF" w:rsidRPr="00E7138F">
        <w:rPr>
          <w:rFonts w:ascii="Times New Roman" w:hAnsi="Times New Roman"/>
          <w:szCs w:val="24"/>
        </w:rPr>
        <w:t xml:space="preserve">. </w:t>
      </w:r>
      <w:r w:rsidRPr="00E7138F">
        <w:rPr>
          <w:rFonts w:ascii="Times New Roman" w:hAnsi="Times New Roman"/>
          <w:szCs w:val="24"/>
        </w:rPr>
        <w:t>The</w:t>
      </w:r>
      <w:r w:rsidR="00E520EF" w:rsidRPr="00E7138F">
        <w:rPr>
          <w:rFonts w:ascii="Times New Roman" w:hAnsi="Times New Roman"/>
          <w:szCs w:val="24"/>
        </w:rPr>
        <w:t>se</w:t>
      </w:r>
      <w:r w:rsidRPr="00E7138F">
        <w:rPr>
          <w:rFonts w:ascii="Times New Roman" w:hAnsi="Times New Roman"/>
          <w:szCs w:val="24"/>
        </w:rPr>
        <w:t xml:space="preserve"> types of structures are known today a</w:t>
      </w:r>
      <w:r w:rsidR="003D1FF5" w:rsidRPr="00E7138F">
        <w:rPr>
          <w:rFonts w:ascii="Times New Roman" w:hAnsi="Times New Roman"/>
          <w:szCs w:val="24"/>
        </w:rPr>
        <w:t>s part of the</w:t>
      </w:r>
      <w:r w:rsidRPr="00E7138F">
        <w:rPr>
          <w:rFonts w:ascii="Times New Roman" w:hAnsi="Times New Roman"/>
          <w:szCs w:val="24"/>
        </w:rPr>
        <w:t xml:space="preserve"> Classical School of organizational theory.  Th</w:t>
      </w:r>
      <w:r w:rsidR="00E520EF" w:rsidRPr="00E7138F">
        <w:rPr>
          <w:rFonts w:ascii="Times New Roman" w:hAnsi="Times New Roman"/>
          <w:szCs w:val="24"/>
        </w:rPr>
        <w:t>e Classical School</w:t>
      </w:r>
      <w:r w:rsidRPr="00E7138F">
        <w:rPr>
          <w:rFonts w:ascii="Times New Roman" w:hAnsi="Times New Roman"/>
          <w:szCs w:val="24"/>
        </w:rPr>
        <w:t xml:space="preserve"> helped “bring together the factors of production in such a way as to yield a profit,” whic</w:t>
      </w:r>
      <w:r w:rsidR="00E520EF" w:rsidRPr="00E7138F">
        <w:rPr>
          <w:rFonts w:ascii="Times New Roman" w:hAnsi="Times New Roman"/>
          <w:szCs w:val="24"/>
        </w:rPr>
        <w:t>h was necessary in order for the organization to be</w:t>
      </w:r>
      <w:r w:rsidRPr="00E7138F">
        <w:rPr>
          <w:rFonts w:ascii="Times New Roman" w:hAnsi="Times New Roman"/>
          <w:szCs w:val="24"/>
        </w:rPr>
        <w:t xml:space="preserve"> succe</w:t>
      </w:r>
      <w:r w:rsidR="00E520EF" w:rsidRPr="00E7138F">
        <w:rPr>
          <w:rFonts w:ascii="Times New Roman" w:hAnsi="Times New Roman"/>
          <w:szCs w:val="24"/>
        </w:rPr>
        <w:t>ssful and effective</w:t>
      </w:r>
      <w:r w:rsidRPr="00E7138F">
        <w:rPr>
          <w:rFonts w:ascii="Times New Roman" w:hAnsi="Times New Roman"/>
          <w:szCs w:val="24"/>
        </w:rPr>
        <w:t>.</w:t>
      </w:r>
    </w:p>
    <w:p w14:paraId="0361EFF1" w14:textId="77777777" w:rsidR="0042052F" w:rsidRPr="00E7138F" w:rsidRDefault="001E7C3D" w:rsidP="00CF2035">
      <w:pPr>
        <w:pStyle w:val="Body1"/>
        <w:spacing w:line="480" w:lineRule="auto"/>
        <w:ind w:firstLine="720"/>
        <w:rPr>
          <w:rFonts w:ascii="Times New Roman" w:hAnsi="Times New Roman"/>
          <w:szCs w:val="24"/>
        </w:rPr>
      </w:pPr>
      <w:r w:rsidRPr="00E7138F">
        <w:rPr>
          <w:rFonts w:ascii="Times New Roman" w:hAnsi="Times New Roman"/>
          <w:szCs w:val="24"/>
        </w:rPr>
        <w:lastRenderedPageBreak/>
        <w:t xml:space="preserve">Two major </w:t>
      </w:r>
      <w:r w:rsidR="003D1FF5" w:rsidRPr="00E7138F">
        <w:rPr>
          <w:rFonts w:ascii="Times New Roman" w:hAnsi="Times New Roman"/>
          <w:szCs w:val="24"/>
        </w:rPr>
        <w:t xml:space="preserve">theories make up to the Classical School, </w:t>
      </w:r>
      <w:r w:rsidRPr="00E7138F">
        <w:rPr>
          <w:rFonts w:ascii="Times New Roman" w:hAnsi="Times New Roman"/>
          <w:szCs w:val="24"/>
        </w:rPr>
        <w:t>Scientific Management and Administrative Management theories. Both theories viewed the organization as a closed system, exclusively attending to internal factor</w:t>
      </w:r>
      <w:r w:rsidR="003D1FF5" w:rsidRPr="00E7138F">
        <w:rPr>
          <w:rFonts w:ascii="Times New Roman" w:hAnsi="Times New Roman"/>
          <w:szCs w:val="24"/>
        </w:rPr>
        <w:t xml:space="preserve">s of structure and function. </w:t>
      </w:r>
      <w:r w:rsidR="0042052F" w:rsidRPr="00E7138F">
        <w:rPr>
          <w:rFonts w:ascii="Times New Roman" w:hAnsi="Times New Roman"/>
          <w:szCs w:val="24"/>
        </w:rPr>
        <w:t>Scientific Management theory</w:t>
      </w:r>
      <w:r w:rsidR="00D046B8" w:rsidRPr="00E7138F">
        <w:rPr>
          <w:rFonts w:ascii="Times New Roman" w:hAnsi="Times New Roman"/>
          <w:szCs w:val="24"/>
        </w:rPr>
        <w:t xml:space="preserve"> </w:t>
      </w:r>
      <w:r w:rsidR="003D1FF5" w:rsidRPr="00E7138F">
        <w:rPr>
          <w:rFonts w:ascii="Times New Roman" w:hAnsi="Times New Roman"/>
          <w:szCs w:val="24"/>
        </w:rPr>
        <w:t>took</w:t>
      </w:r>
      <w:r w:rsidRPr="00E7138F">
        <w:rPr>
          <w:rFonts w:ascii="Times New Roman" w:hAnsi="Times New Roman"/>
          <w:szCs w:val="24"/>
        </w:rPr>
        <w:t xml:space="preserve"> a ‘m</w:t>
      </w:r>
      <w:r w:rsidR="00111760" w:rsidRPr="00E7138F">
        <w:rPr>
          <w:rFonts w:ascii="Times New Roman" w:hAnsi="Times New Roman"/>
          <w:szCs w:val="24"/>
        </w:rPr>
        <w:t xml:space="preserve">achine’ model of human behavior. It took the approach of </w:t>
      </w:r>
      <w:r w:rsidRPr="00E7138F">
        <w:rPr>
          <w:rFonts w:ascii="Times New Roman" w:hAnsi="Times New Roman"/>
          <w:szCs w:val="24"/>
        </w:rPr>
        <w:t>describing the chara</w:t>
      </w:r>
      <w:r w:rsidR="00111760" w:rsidRPr="00E7138F">
        <w:rPr>
          <w:rFonts w:ascii="Times New Roman" w:hAnsi="Times New Roman"/>
          <w:szCs w:val="24"/>
        </w:rPr>
        <w:t>cteristics of the human worker</w:t>
      </w:r>
      <w:r w:rsidRPr="00E7138F">
        <w:rPr>
          <w:rFonts w:ascii="Times New Roman" w:hAnsi="Times New Roman"/>
          <w:szCs w:val="24"/>
        </w:rPr>
        <w:t xml:space="preserve"> as one might describe a simple machine</w:t>
      </w:r>
      <w:r w:rsidR="00111760" w:rsidRPr="00E7138F">
        <w:rPr>
          <w:rFonts w:ascii="Times New Roman" w:hAnsi="Times New Roman"/>
          <w:szCs w:val="24"/>
        </w:rPr>
        <w:t>.</w:t>
      </w:r>
      <w:r w:rsidRPr="00E7138F">
        <w:rPr>
          <w:rFonts w:ascii="Times New Roman" w:hAnsi="Times New Roman"/>
          <w:szCs w:val="24"/>
        </w:rPr>
        <w:t xml:space="preserve"> </w:t>
      </w:r>
      <w:r w:rsidR="00111760" w:rsidRPr="00E7138F">
        <w:rPr>
          <w:rFonts w:ascii="Times New Roman" w:hAnsi="Times New Roman"/>
          <w:szCs w:val="24"/>
        </w:rPr>
        <w:t>Time and motion studies specified</w:t>
      </w:r>
      <w:r w:rsidRPr="00E7138F">
        <w:rPr>
          <w:rFonts w:ascii="Times New Roman" w:hAnsi="Times New Roman"/>
          <w:szCs w:val="24"/>
        </w:rPr>
        <w:t xml:space="preserve"> a detailed program of behavior that would transform a general-purpose mechanism,</w:t>
      </w:r>
      <w:r w:rsidR="00DF2CC2" w:rsidRPr="00E7138F">
        <w:rPr>
          <w:rFonts w:ascii="Times New Roman" w:hAnsi="Times New Roman"/>
          <w:szCs w:val="24"/>
        </w:rPr>
        <w:t xml:space="preserve"> in this case an individual, </w:t>
      </w:r>
      <w:r w:rsidRPr="00E7138F">
        <w:rPr>
          <w:rFonts w:ascii="Times New Roman" w:hAnsi="Times New Roman"/>
          <w:szCs w:val="24"/>
        </w:rPr>
        <w:t>into a more efficient special-purpo</w:t>
      </w:r>
      <w:r w:rsidR="0042052F" w:rsidRPr="00E7138F">
        <w:rPr>
          <w:rFonts w:ascii="Times New Roman" w:hAnsi="Times New Roman"/>
          <w:szCs w:val="24"/>
        </w:rPr>
        <w:t xml:space="preserve">se </w:t>
      </w:r>
      <w:r w:rsidR="00D046B8" w:rsidRPr="00E7138F">
        <w:rPr>
          <w:rFonts w:ascii="Times New Roman" w:hAnsi="Times New Roman"/>
          <w:szCs w:val="24"/>
        </w:rPr>
        <w:t xml:space="preserve">mechanism. </w:t>
      </w:r>
      <w:r w:rsidRPr="00E7138F">
        <w:rPr>
          <w:rFonts w:ascii="Times New Roman" w:hAnsi="Times New Roman"/>
          <w:szCs w:val="24"/>
        </w:rPr>
        <w:t>The goal was to use the rather inefficient human organism in the best way poss</w:t>
      </w:r>
      <w:r w:rsidR="0042052F" w:rsidRPr="00E7138F">
        <w:rPr>
          <w:rFonts w:ascii="Times New Roman" w:hAnsi="Times New Roman"/>
          <w:szCs w:val="24"/>
        </w:rPr>
        <w:t xml:space="preserve">ible (March &amp; Simon, </w:t>
      </w:r>
      <w:r w:rsidR="00D046B8" w:rsidRPr="00E7138F">
        <w:rPr>
          <w:rFonts w:ascii="Times New Roman" w:hAnsi="Times New Roman"/>
          <w:szCs w:val="24"/>
        </w:rPr>
        <w:t xml:space="preserve">1958, </w:t>
      </w:r>
      <w:r w:rsidR="0042052F" w:rsidRPr="00E7138F">
        <w:rPr>
          <w:rFonts w:ascii="Times New Roman" w:hAnsi="Times New Roman"/>
          <w:szCs w:val="24"/>
        </w:rPr>
        <w:t>p.</w:t>
      </w:r>
      <w:r w:rsidR="00DA2D3E" w:rsidRPr="00E7138F">
        <w:rPr>
          <w:rFonts w:ascii="Times New Roman" w:hAnsi="Times New Roman"/>
          <w:szCs w:val="24"/>
        </w:rPr>
        <w:t xml:space="preserve"> </w:t>
      </w:r>
      <w:r w:rsidR="0042052F" w:rsidRPr="00E7138F">
        <w:rPr>
          <w:rFonts w:ascii="Times New Roman" w:hAnsi="Times New Roman"/>
          <w:szCs w:val="24"/>
        </w:rPr>
        <w:t xml:space="preserve">13).  </w:t>
      </w:r>
    </w:p>
    <w:p w14:paraId="5F3EB196" w14:textId="77777777" w:rsidR="001E7C3D" w:rsidRPr="00E7138F" w:rsidRDefault="005947D4" w:rsidP="0042052F">
      <w:pPr>
        <w:pStyle w:val="Body1"/>
        <w:spacing w:line="480" w:lineRule="auto"/>
        <w:rPr>
          <w:rFonts w:ascii="Times New Roman" w:hAnsi="Times New Roman"/>
          <w:szCs w:val="24"/>
        </w:rPr>
      </w:pPr>
      <w:r w:rsidRPr="00E7138F">
        <w:rPr>
          <w:rFonts w:ascii="Times New Roman" w:hAnsi="Times New Roman"/>
          <w:szCs w:val="24"/>
        </w:rPr>
        <w:tab/>
      </w:r>
      <w:r w:rsidR="001E7C3D" w:rsidRPr="00E7138F">
        <w:rPr>
          <w:rFonts w:ascii="Times New Roman" w:hAnsi="Times New Roman"/>
          <w:szCs w:val="24"/>
        </w:rPr>
        <w:t>A</w:t>
      </w:r>
      <w:r w:rsidR="00DF2CC2" w:rsidRPr="00E7138F">
        <w:rPr>
          <w:rFonts w:ascii="Times New Roman" w:hAnsi="Times New Roman"/>
          <w:szCs w:val="24"/>
        </w:rPr>
        <w:t xml:space="preserve"> second theory of the Classical School</w:t>
      </w:r>
      <w:r w:rsidR="001E7C3D" w:rsidRPr="00E7138F">
        <w:rPr>
          <w:rFonts w:ascii="Times New Roman" w:hAnsi="Times New Roman"/>
          <w:szCs w:val="24"/>
        </w:rPr>
        <w:t xml:space="preserve"> </w:t>
      </w:r>
      <w:r w:rsidR="00DF2CC2" w:rsidRPr="00E7138F">
        <w:rPr>
          <w:rFonts w:ascii="Times New Roman" w:hAnsi="Times New Roman"/>
          <w:szCs w:val="24"/>
        </w:rPr>
        <w:t xml:space="preserve">was Administrative Management. </w:t>
      </w:r>
      <w:r w:rsidR="001E7C3D" w:rsidRPr="00E7138F">
        <w:rPr>
          <w:rFonts w:ascii="Times New Roman" w:hAnsi="Times New Roman"/>
          <w:szCs w:val="24"/>
        </w:rPr>
        <w:t>This theory used departmentalization as a method to accomplish tasks. Departmentalization “grouped tasks into individual jobs, jobs into administrative units, units into larger units, established th</w:t>
      </w:r>
      <w:r w:rsidR="004C78A2" w:rsidRPr="00E7138F">
        <w:rPr>
          <w:rFonts w:ascii="Times New Roman" w:hAnsi="Times New Roman"/>
          <w:szCs w:val="24"/>
        </w:rPr>
        <w:t>e top level departments and organized</w:t>
      </w:r>
      <w:r w:rsidR="001E7C3D" w:rsidRPr="00E7138F">
        <w:rPr>
          <w:rFonts w:ascii="Times New Roman" w:hAnsi="Times New Roman"/>
          <w:szCs w:val="24"/>
        </w:rPr>
        <w:t xml:space="preserve"> these groupings in such a way as to minimize the total cost of carrying out all the activities” (</w:t>
      </w:r>
      <w:r w:rsidR="00ED0989" w:rsidRPr="00E7138F">
        <w:rPr>
          <w:rFonts w:ascii="Times New Roman" w:hAnsi="Times New Roman"/>
          <w:szCs w:val="24"/>
        </w:rPr>
        <w:t>March &amp; Simon, 1958</w:t>
      </w:r>
      <w:r w:rsidR="00DA2D3E" w:rsidRPr="00E7138F">
        <w:rPr>
          <w:rFonts w:ascii="Times New Roman" w:hAnsi="Times New Roman"/>
          <w:szCs w:val="24"/>
        </w:rPr>
        <w:t>, p. 22</w:t>
      </w:r>
      <w:r w:rsidR="004C78A2" w:rsidRPr="00E7138F">
        <w:rPr>
          <w:rFonts w:ascii="Times New Roman" w:hAnsi="Times New Roman"/>
          <w:szCs w:val="24"/>
        </w:rPr>
        <w:t>). Both of these theories</w:t>
      </w:r>
      <w:r w:rsidR="001E7C3D" w:rsidRPr="00E7138F">
        <w:rPr>
          <w:rFonts w:ascii="Times New Roman" w:hAnsi="Times New Roman"/>
          <w:szCs w:val="24"/>
        </w:rPr>
        <w:t xml:space="preserve"> used control mechanisms to carry out the necessary functions of the organization. </w:t>
      </w:r>
    </w:p>
    <w:p w14:paraId="032FBAD0" w14:textId="77777777" w:rsidR="001E7C3D" w:rsidRPr="00E7138F" w:rsidRDefault="001E7C3D" w:rsidP="001E7C3D">
      <w:pPr>
        <w:pStyle w:val="Body1"/>
        <w:spacing w:line="480" w:lineRule="auto"/>
        <w:rPr>
          <w:rFonts w:ascii="Times New Roman" w:hAnsi="Times New Roman"/>
          <w:szCs w:val="24"/>
        </w:rPr>
      </w:pPr>
      <w:r w:rsidRPr="00E7138F">
        <w:rPr>
          <w:rFonts w:ascii="Times New Roman" w:hAnsi="Times New Roman"/>
          <w:szCs w:val="24"/>
        </w:rPr>
        <w:tab/>
        <w:t xml:space="preserve">Researchers began to study and analyze the bureaucratic structure of the Classical School and its use of the “machine model”. </w:t>
      </w:r>
      <w:r w:rsidR="00EF2071" w:rsidRPr="00E7138F">
        <w:rPr>
          <w:rFonts w:ascii="Times New Roman" w:hAnsi="Times New Roman"/>
          <w:szCs w:val="24"/>
        </w:rPr>
        <w:t xml:space="preserve">While noting </w:t>
      </w:r>
      <w:r w:rsidRPr="00E7138F">
        <w:rPr>
          <w:rFonts w:ascii="Times New Roman" w:hAnsi="Times New Roman"/>
          <w:szCs w:val="24"/>
        </w:rPr>
        <w:t>that the use of the “‘machine model’ resulted in the anticipated consequence of accomplishing goals of the formal hierarchy</w:t>
      </w:r>
      <w:r w:rsidR="00EF2071" w:rsidRPr="00E7138F">
        <w:rPr>
          <w:rFonts w:ascii="Times New Roman" w:hAnsi="Times New Roman"/>
          <w:szCs w:val="24"/>
        </w:rPr>
        <w:t xml:space="preserve">”, they also acknowledge </w:t>
      </w:r>
      <w:r w:rsidRPr="00E7138F">
        <w:rPr>
          <w:rFonts w:ascii="Times New Roman" w:hAnsi="Times New Roman"/>
          <w:szCs w:val="24"/>
        </w:rPr>
        <w:t>that the use of bureaucr</w:t>
      </w:r>
      <w:r w:rsidR="00EF2071" w:rsidRPr="00E7138F">
        <w:rPr>
          <w:rFonts w:ascii="Times New Roman" w:hAnsi="Times New Roman"/>
          <w:szCs w:val="24"/>
        </w:rPr>
        <w:t xml:space="preserve">atic structures </w:t>
      </w:r>
      <w:r w:rsidRPr="00E7138F">
        <w:rPr>
          <w:rFonts w:ascii="Times New Roman" w:hAnsi="Times New Roman"/>
          <w:szCs w:val="24"/>
        </w:rPr>
        <w:t>were more efficient than alterna</w:t>
      </w:r>
      <w:r w:rsidR="00ED0989" w:rsidRPr="00E7138F">
        <w:rPr>
          <w:rFonts w:ascii="Times New Roman" w:hAnsi="Times New Roman"/>
          <w:szCs w:val="24"/>
        </w:rPr>
        <w:t xml:space="preserve">tive methods of organization </w:t>
      </w:r>
      <w:r w:rsidR="00EF2071" w:rsidRPr="00E7138F">
        <w:rPr>
          <w:rFonts w:ascii="Times New Roman" w:hAnsi="Times New Roman"/>
          <w:szCs w:val="24"/>
        </w:rPr>
        <w:t xml:space="preserve">(March &amp; Simon, 1958, p.37).   </w:t>
      </w:r>
      <w:r w:rsidRPr="00E7138F">
        <w:rPr>
          <w:rFonts w:ascii="Times New Roman" w:hAnsi="Times New Roman"/>
          <w:szCs w:val="24"/>
        </w:rPr>
        <w:t xml:space="preserve">However, Merton (1940), Selznick (1949) and </w:t>
      </w:r>
      <w:proofErr w:type="spellStart"/>
      <w:r w:rsidRPr="00E7138F">
        <w:rPr>
          <w:rFonts w:ascii="Times New Roman" w:hAnsi="Times New Roman"/>
          <w:szCs w:val="24"/>
        </w:rPr>
        <w:t>Gouldner</w:t>
      </w:r>
      <w:proofErr w:type="spellEnd"/>
      <w:r w:rsidRPr="00E7138F">
        <w:rPr>
          <w:rFonts w:ascii="Times New Roman" w:hAnsi="Times New Roman"/>
          <w:szCs w:val="24"/>
        </w:rPr>
        <w:t xml:space="preserve"> (1954) were concerned with the dysfunctional organizational learning and consequences of treating indi</w:t>
      </w:r>
      <w:r w:rsidR="00E520EF" w:rsidRPr="00E7138F">
        <w:rPr>
          <w:rFonts w:ascii="Times New Roman" w:hAnsi="Times New Roman"/>
          <w:szCs w:val="24"/>
        </w:rPr>
        <w:t xml:space="preserve">viduals as a </w:t>
      </w:r>
      <w:r w:rsidR="00E520EF" w:rsidRPr="00E7138F">
        <w:rPr>
          <w:rFonts w:ascii="Times New Roman" w:hAnsi="Times New Roman"/>
          <w:szCs w:val="24"/>
        </w:rPr>
        <w:lastRenderedPageBreak/>
        <w:t>machine (</w:t>
      </w:r>
      <w:r w:rsidR="00DA2D3E" w:rsidRPr="00E7138F">
        <w:rPr>
          <w:rFonts w:ascii="Times New Roman" w:hAnsi="Times New Roman"/>
          <w:szCs w:val="24"/>
        </w:rPr>
        <w:t xml:space="preserve">1958, </w:t>
      </w:r>
      <w:r w:rsidR="00E520EF" w:rsidRPr="00E7138F">
        <w:rPr>
          <w:rFonts w:ascii="Times New Roman" w:hAnsi="Times New Roman"/>
          <w:szCs w:val="24"/>
        </w:rPr>
        <w:t>p.</w:t>
      </w:r>
      <w:r w:rsidR="005947D4" w:rsidRPr="00E7138F">
        <w:rPr>
          <w:rFonts w:ascii="Times New Roman" w:hAnsi="Times New Roman"/>
          <w:szCs w:val="24"/>
        </w:rPr>
        <w:t xml:space="preserve"> </w:t>
      </w:r>
      <w:r w:rsidR="00E520EF" w:rsidRPr="00E7138F">
        <w:rPr>
          <w:rFonts w:ascii="Times New Roman" w:hAnsi="Times New Roman"/>
          <w:szCs w:val="24"/>
        </w:rPr>
        <w:t>37</w:t>
      </w:r>
      <w:r w:rsidRPr="00E7138F">
        <w:rPr>
          <w:rFonts w:ascii="Times New Roman" w:hAnsi="Times New Roman"/>
          <w:szCs w:val="24"/>
        </w:rPr>
        <w:t>). Their research identified several unanticipated consequences</w:t>
      </w:r>
      <w:r w:rsidR="00B86B8C" w:rsidRPr="00E7138F">
        <w:rPr>
          <w:rFonts w:ascii="Times New Roman" w:hAnsi="Times New Roman"/>
          <w:szCs w:val="24"/>
        </w:rPr>
        <w:t xml:space="preserve"> of bureaucratic structure</w:t>
      </w:r>
      <w:r w:rsidRPr="00E7138F">
        <w:rPr>
          <w:rFonts w:ascii="Times New Roman" w:hAnsi="Times New Roman"/>
          <w:szCs w:val="24"/>
        </w:rPr>
        <w:t>.</w:t>
      </w:r>
    </w:p>
    <w:p w14:paraId="591E5F94" w14:textId="77777777" w:rsidR="001E7C3D" w:rsidRPr="00E7138F" w:rsidRDefault="001E7C3D" w:rsidP="001E7C3D">
      <w:pPr>
        <w:pStyle w:val="Body1"/>
        <w:spacing w:line="480" w:lineRule="auto"/>
        <w:ind w:firstLine="720"/>
        <w:rPr>
          <w:rFonts w:ascii="Times New Roman" w:hAnsi="Times New Roman"/>
          <w:szCs w:val="24"/>
        </w:rPr>
      </w:pPr>
      <w:r w:rsidRPr="00E7138F">
        <w:rPr>
          <w:rFonts w:ascii="Times New Roman" w:hAnsi="Times New Roman"/>
          <w:szCs w:val="24"/>
        </w:rPr>
        <w:t xml:space="preserve">Scientific </w:t>
      </w:r>
      <w:r w:rsidR="00D919F3" w:rsidRPr="00E7138F">
        <w:rPr>
          <w:rFonts w:ascii="Times New Roman" w:hAnsi="Times New Roman"/>
          <w:szCs w:val="24"/>
        </w:rPr>
        <w:t>Management</w:t>
      </w:r>
      <w:r w:rsidR="0077116D" w:rsidRPr="00E7138F">
        <w:rPr>
          <w:rFonts w:ascii="Times New Roman" w:hAnsi="Times New Roman"/>
          <w:szCs w:val="24"/>
        </w:rPr>
        <w:t xml:space="preserve">, for example, produced: </w:t>
      </w:r>
      <w:r w:rsidRPr="00E7138F">
        <w:rPr>
          <w:rFonts w:ascii="Times New Roman" w:hAnsi="Times New Roman"/>
          <w:szCs w:val="24"/>
        </w:rPr>
        <w:t>“a reduction in the amount of personalized relationships, internalization o</w:t>
      </w:r>
      <w:r w:rsidR="00D919F3" w:rsidRPr="00E7138F">
        <w:rPr>
          <w:rFonts w:ascii="Times New Roman" w:hAnsi="Times New Roman"/>
          <w:szCs w:val="24"/>
        </w:rPr>
        <w:t xml:space="preserve">f the rules of the organization, </w:t>
      </w:r>
      <w:r w:rsidR="00F2748E" w:rsidRPr="00E7138F">
        <w:rPr>
          <w:rFonts w:ascii="Times New Roman" w:hAnsi="Times New Roman"/>
          <w:szCs w:val="24"/>
        </w:rPr>
        <w:t xml:space="preserve">and </w:t>
      </w:r>
      <w:r w:rsidRPr="00E7138F">
        <w:rPr>
          <w:rFonts w:ascii="Times New Roman" w:hAnsi="Times New Roman"/>
          <w:szCs w:val="24"/>
        </w:rPr>
        <w:t>increased use of categorization as a decision-making technique” (</w:t>
      </w:r>
      <w:r w:rsidR="00E520EF" w:rsidRPr="00E7138F">
        <w:rPr>
          <w:rFonts w:ascii="Times New Roman" w:hAnsi="Times New Roman"/>
          <w:szCs w:val="24"/>
        </w:rPr>
        <w:t xml:space="preserve">March &amp; Simon, </w:t>
      </w:r>
      <w:r w:rsidR="00DA2D3E" w:rsidRPr="00E7138F">
        <w:rPr>
          <w:rFonts w:ascii="Times New Roman" w:hAnsi="Times New Roman"/>
          <w:szCs w:val="24"/>
        </w:rPr>
        <w:t>1958, p.</w:t>
      </w:r>
      <w:r w:rsidR="005947D4" w:rsidRPr="00E7138F">
        <w:rPr>
          <w:rFonts w:ascii="Times New Roman" w:hAnsi="Times New Roman"/>
          <w:szCs w:val="24"/>
        </w:rPr>
        <w:t xml:space="preserve"> </w:t>
      </w:r>
      <w:r w:rsidR="00DA2D3E" w:rsidRPr="00E7138F">
        <w:rPr>
          <w:rFonts w:ascii="Times New Roman" w:hAnsi="Times New Roman"/>
          <w:szCs w:val="24"/>
        </w:rPr>
        <w:t>38</w:t>
      </w:r>
      <w:r w:rsidRPr="00E7138F">
        <w:rPr>
          <w:rFonts w:ascii="Times New Roman" w:hAnsi="Times New Roman"/>
          <w:szCs w:val="24"/>
        </w:rPr>
        <w:t xml:space="preserve">-39). </w:t>
      </w:r>
      <w:r w:rsidR="00D919F3" w:rsidRPr="00E7138F">
        <w:rPr>
          <w:rFonts w:ascii="Times New Roman" w:hAnsi="Times New Roman"/>
          <w:szCs w:val="24"/>
        </w:rPr>
        <w:t>Administrative Management</w:t>
      </w:r>
      <w:r w:rsidR="005F3B1C" w:rsidRPr="00E7138F">
        <w:rPr>
          <w:rFonts w:ascii="Times New Roman" w:hAnsi="Times New Roman"/>
          <w:szCs w:val="24"/>
        </w:rPr>
        <w:t xml:space="preserve">’s </w:t>
      </w:r>
      <w:r w:rsidR="00D919F3" w:rsidRPr="00E7138F">
        <w:rPr>
          <w:rFonts w:ascii="Times New Roman" w:hAnsi="Times New Roman"/>
          <w:szCs w:val="24"/>
        </w:rPr>
        <w:t>unanticipated consequences</w:t>
      </w:r>
      <w:r w:rsidR="005F3B1C" w:rsidRPr="00E7138F">
        <w:rPr>
          <w:rFonts w:ascii="Times New Roman" w:hAnsi="Times New Roman"/>
          <w:szCs w:val="24"/>
        </w:rPr>
        <w:t xml:space="preserve"> on the other hand produced</w:t>
      </w:r>
      <w:r w:rsidR="00D919F3" w:rsidRPr="00E7138F">
        <w:rPr>
          <w:rFonts w:ascii="Times New Roman" w:hAnsi="Times New Roman"/>
          <w:szCs w:val="24"/>
        </w:rPr>
        <w:t>:</w:t>
      </w:r>
      <w:r w:rsidRPr="00E7138F">
        <w:rPr>
          <w:rFonts w:ascii="Times New Roman" w:hAnsi="Times New Roman"/>
          <w:szCs w:val="24"/>
        </w:rPr>
        <w:t xml:space="preserve"> “increases </w:t>
      </w:r>
      <w:r w:rsidR="00F2748E" w:rsidRPr="00E7138F">
        <w:rPr>
          <w:rFonts w:ascii="Times New Roman" w:hAnsi="Times New Roman"/>
          <w:szCs w:val="24"/>
        </w:rPr>
        <w:t xml:space="preserve">in </w:t>
      </w:r>
      <w:r w:rsidRPr="00E7138F">
        <w:rPr>
          <w:rFonts w:ascii="Times New Roman" w:hAnsi="Times New Roman"/>
          <w:szCs w:val="24"/>
        </w:rPr>
        <w:t>the amount of training in specialized competences, decreases the difference between orga</w:t>
      </w:r>
      <w:r w:rsidR="00801D40" w:rsidRPr="00E7138F">
        <w:rPr>
          <w:rFonts w:ascii="Times New Roman" w:hAnsi="Times New Roman"/>
          <w:szCs w:val="24"/>
        </w:rPr>
        <w:t>nizational goal achievement and</w:t>
      </w:r>
      <w:r w:rsidRPr="00E7138F">
        <w:rPr>
          <w:rFonts w:ascii="Times New Roman" w:hAnsi="Times New Roman"/>
          <w:szCs w:val="24"/>
        </w:rPr>
        <w:t xml:space="preserve"> increase</w:t>
      </w:r>
      <w:r w:rsidR="00801D40" w:rsidRPr="00E7138F">
        <w:rPr>
          <w:rFonts w:ascii="Times New Roman" w:hAnsi="Times New Roman"/>
          <w:szCs w:val="24"/>
        </w:rPr>
        <w:t>s</w:t>
      </w:r>
      <w:r w:rsidRPr="00E7138F">
        <w:rPr>
          <w:rFonts w:ascii="Times New Roman" w:hAnsi="Times New Roman"/>
          <w:szCs w:val="24"/>
        </w:rPr>
        <w:t xml:space="preserve"> in the bifurcation of interests among the su</w:t>
      </w:r>
      <w:r w:rsidR="00DF3253" w:rsidRPr="00E7138F">
        <w:rPr>
          <w:rFonts w:ascii="Times New Roman" w:hAnsi="Times New Roman"/>
          <w:szCs w:val="24"/>
        </w:rPr>
        <w:t>bunits in the organization” (</w:t>
      </w:r>
      <w:r w:rsidR="00ED0989" w:rsidRPr="00E7138F">
        <w:rPr>
          <w:rFonts w:ascii="Times New Roman" w:hAnsi="Times New Roman"/>
          <w:szCs w:val="24"/>
        </w:rPr>
        <w:t xml:space="preserve">March &amp; Simon, </w:t>
      </w:r>
      <w:r w:rsidR="00DA2D3E" w:rsidRPr="00E7138F">
        <w:rPr>
          <w:rFonts w:ascii="Times New Roman" w:hAnsi="Times New Roman"/>
          <w:szCs w:val="24"/>
        </w:rPr>
        <w:t xml:space="preserve">1958, </w:t>
      </w:r>
      <w:r w:rsidR="00DF3253" w:rsidRPr="00E7138F">
        <w:rPr>
          <w:rFonts w:ascii="Times New Roman" w:hAnsi="Times New Roman"/>
          <w:szCs w:val="24"/>
        </w:rPr>
        <w:t>p.</w:t>
      </w:r>
      <w:r w:rsidR="00DA2D3E" w:rsidRPr="00E7138F">
        <w:rPr>
          <w:rFonts w:ascii="Times New Roman" w:hAnsi="Times New Roman"/>
          <w:szCs w:val="24"/>
        </w:rPr>
        <w:t xml:space="preserve"> </w:t>
      </w:r>
      <w:r w:rsidR="00DF3253" w:rsidRPr="00E7138F">
        <w:rPr>
          <w:rFonts w:ascii="Times New Roman" w:hAnsi="Times New Roman"/>
          <w:szCs w:val="24"/>
        </w:rPr>
        <w:t>41</w:t>
      </w:r>
      <w:r w:rsidRPr="00E7138F">
        <w:rPr>
          <w:rFonts w:ascii="Times New Roman" w:hAnsi="Times New Roman"/>
          <w:szCs w:val="24"/>
        </w:rPr>
        <w:t>). Taken together</w:t>
      </w:r>
      <w:r w:rsidR="00D919F3" w:rsidRPr="00E7138F">
        <w:rPr>
          <w:rFonts w:ascii="Times New Roman" w:hAnsi="Times New Roman"/>
          <w:szCs w:val="24"/>
        </w:rPr>
        <w:t xml:space="preserve"> organizational approaches as belonging to the Classical School</w:t>
      </w:r>
      <w:r w:rsidR="00F667EC" w:rsidRPr="00E7138F">
        <w:rPr>
          <w:rFonts w:ascii="Times New Roman" w:hAnsi="Times New Roman"/>
          <w:szCs w:val="24"/>
        </w:rPr>
        <w:t>,</w:t>
      </w:r>
      <w:r w:rsidR="00D919F3" w:rsidRPr="00E7138F">
        <w:rPr>
          <w:rFonts w:ascii="Times New Roman" w:hAnsi="Times New Roman"/>
          <w:szCs w:val="24"/>
        </w:rPr>
        <w:t xml:space="preserve"> with the</w:t>
      </w:r>
      <w:r w:rsidR="00F667EC" w:rsidRPr="00E7138F">
        <w:rPr>
          <w:rFonts w:ascii="Times New Roman" w:hAnsi="Times New Roman"/>
          <w:szCs w:val="24"/>
        </w:rPr>
        <w:t>ir</w:t>
      </w:r>
      <w:r w:rsidR="00D919F3" w:rsidRPr="00E7138F">
        <w:rPr>
          <w:rFonts w:ascii="Times New Roman" w:hAnsi="Times New Roman"/>
          <w:szCs w:val="24"/>
        </w:rPr>
        <w:t xml:space="preserve"> emphasis on </w:t>
      </w:r>
      <w:r w:rsidRPr="00E7138F">
        <w:rPr>
          <w:rFonts w:ascii="Times New Roman" w:hAnsi="Times New Roman"/>
          <w:szCs w:val="24"/>
        </w:rPr>
        <w:t>ge</w:t>
      </w:r>
      <w:r w:rsidR="00F667EC" w:rsidRPr="00E7138F">
        <w:rPr>
          <w:rFonts w:ascii="Times New Roman" w:hAnsi="Times New Roman"/>
          <w:szCs w:val="24"/>
        </w:rPr>
        <w:t xml:space="preserve">neral and impersonal rules as </w:t>
      </w:r>
      <w:r w:rsidRPr="00E7138F">
        <w:rPr>
          <w:rFonts w:ascii="Times New Roman" w:hAnsi="Times New Roman"/>
          <w:szCs w:val="24"/>
        </w:rPr>
        <w:t>control technique</w:t>
      </w:r>
      <w:r w:rsidR="00F667EC" w:rsidRPr="00E7138F">
        <w:rPr>
          <w:rFonts w:ascii="Times New Roman" w:hAnsi="Times New Roman"/>
          <w:szCs w:val="24"/>
        </w:rPr>
        <w:t>s,</w:t>
      </w:r>
      <w:r w:rsidRPr="00E7138F">
        <w:rPr>
          <w:rFonts w:ascii="Times New Roman" w:hAnsi="Times New Roman"/>
          <w:szCs w:val="24"/>
        </w:rPr>
        <w:t xml:space="preserve"> “increased the amount of minimal acceptable behavior, increased the difference between organizational goals and achievement, increas</w:t>
      </w:r>
      <w:r w:rsidR="00D919F3" w:rsidRPr="00E7138F">
        <w:rPr>
          <w:rFonts w:ascii="Times New Roman" w:hAnsi="Times New Roman"/>
          <w:szCs w:val="24"/>
        </w:rPr>
        <w:t xml:space="preserve">ed the closeness of supervision, </w:t>
      </w:r>
      <w:r w:rsidRPr="00E7138F">
        <w:rPr>
          <w:rFonts w:ascii="Times New Roman" w:hAnsi="Times New Roman"/>
          <w:szCs w:val="24"/>
        </w:rPr>
        <w:t>and increased the visibility of power relations” (</w:t>
      </w:r>
      <w:r w:rsidR="00ED0989" w:rsidRPr="00E7138F">
        <w:rPr>
          <w:rFonts w:ascii="Times New Roman" w:hAnsi="Times New Roman"/>
          <w:szCs w:val="24"/>
        </w:rPr>
        <w:t xml:space="preserve">March &amp; Simon, </w:t>
      </w:r>
      <w:r w:rsidR="00DA2D3E" w:rsidRPr="00E7138F">
        <w:rPr>
          <w:rFonts w:ascii="Times New Roman" w:hAnsi="Times New Roman"/>
          <w:szCs w:val="24"/>
        </w:rPr>
        <w:t xml:space="preserve">1958, </w:t>
      </w:r>
      <w:r w:rsidRPr="00E7138F">
        <w:rPr>
          <w:rFonts w:ascii="Times New Roman" w:hAnsi="Times New Roman"/>
          <w:szCs w:val="24"/>
        </w:rPr>
        <w:t>p.</w:t>
      </w:r>
      <w:r w:rsidR="00DA2D3E" w:rsidRPr="00E7138F">
        <w:rPr>
          <w:rFonts w:ascii="Times New Roman" w:hAnsi="Times New Roman"/>
          <w:szCs w:val="24"/>
        </w:rPr>
        <w:t xml:space="preserve"> </w:t>
      </w:r>
      <w:r w:rsidRPr="00E7138F">
        <w:rPr>
          <w:rFonts w:ascii="Times New Roman" w:hAnsi="Times New Roman"/>
          <w:szCs w:val="24"/>
        </w:rPr>
        <w:t>44-45). But the major unanticipated consequence of treating individuals as machines through a controlled program, delegation</w:t>
      </w:r>
      <w:r w:rsidR="00D919F3" w:rsidRPr="00E7138F">
        <w:rPr>
          <w:rFonts w:ascii="Times New Roman" w:hAnsi="Times New Roman"/>
          <w:szCs w:val="24"/>
        </w:rPr>
        <w:t>,</w:t>
      </w:r>
      <w:r w:rsidRPr="00E7138F">
        <w:rPr>
          <w:rFonts w:ascii="Times New Roman" w:hAnsi="Times New Roman"/>
          <w:szCs w:val="24"/>
        </w:rPr>
        <w:t xml:space="preserve"> or rules was the encouraged use </w:t>
      </w:r>
      <w:r w:rsidR="00DF3253" w:rsidRPr="00E7138F">
        <w:rPr>
          <w:rFonts w:ascii="Times New Roman" w:hAnsi="Times New Roman"/>
          <w:szCs w:val="24"/>
        </w:rPr>
        <w:t>of the machine model (</w:t>
      </w:r>
      <w:r w:rsidR="00ED0989" w:rsidRPr="00E7138F">
        <w:rPr>
          <w:rFonts w:ascii="Times New Roman" w:hAnsi="Times New Roman"/>
          <w:szCs w:val="24"/>
        </w:rPr>
        <w:t>March &amp; Simon, 1958</w:t>
      </w:r>
      <w:r w:rsidRPr="00E7138F">
        <w:rPr>
          <w:rFonts w:ascii="Times New Roman" w:hAnsi="Times New Roman"/>
          <w:szCs w:val="24"/>
        </w:rPr>
        <w:t xml:space="preserve">).These consequences </w:t>
      </w:r>
      <w:r w:rsidR="00495C66" w:rsidRPr="00E7138F">
        <w:rPr>
          <w:rFonts w:ascii="Times New Roman" w:hAnsi="Times New Roman"/>
          <w:szCs w:val="24"/>
        </w:rPr>
        <w:t>suggest</w:t>
      </w:r>
      <w:r w:rsidRPr="00E7138F">
        <w:rPr>
          <w:rFonts w:ascii="Times New Roman" w:hAnsi="Times New Roman"/>
          <w:szCs w:val="24"/>
        </w:rPr>
        <w:t>, “that changes in the personality of individual m</w:t>
      </w:r>
      <w:r w:rsidR="00495C66" w:rsidRPr="00E7138F">
        <w:rPr>
          <w:rFonts w:ascii="Times New Roman" w:hAnsi="Times New Roman"/>
          <w:szCs w:val="24"/>
        </w:rPr>
        <w:t>embers of the organization stem</w:t>
      </w:r>
      <w:r w:rsidRPr="00E7138F">
        <w:rPr>
          <w:rFonts w:ascii="Times New Roman" w:hAnsi="Times New Roman"/>
          <w:szCs w:val="24"/>
        </w:rPr>
        <w:t xml:space="preserve"> from factors in the organizational structure” (</w:t>
      </w:r>
      <w:r w:rsidR="00690DC1" w:rsidRPr="00E7138F">
        <w:rPr>
          <w:rFonts w:ascii="Times New Roman" w:hAnsi="Times New Roman"/>
          <w:szCs w:val="24"/>
        </w:rPr>
        <w:t xml:space="preserve">March &amp; Simon, </w:t>
      </w:r>
      <w:r w:rsidR="00DA2D3E" w:rsidRPr="00E7138F">
        <w:rPr>
          <w:rFonts w:ascii="Times New Roman" w:hAnsi="Times New Roman"/>
          <w:szCs w:val="24"/>
        </w:rPr>
        <w:t xml:space="preserve">1958, </w:t>
      </w:r>
      <w:r w:rsidRPr="00E7138F">
        <w:rPr>
          <w:rFonts w:ascii="Times New Roman" w:hAnsi="Times New Roman"/>
          <w:szCs w:val="24"/>
        </w:rPr>
        <w:t xml:space="preserve">p. 38).  The research and evidence </w:t>
      </w:r>
      <w:r w:rsidR="00495C66" w:rsidRPr="00E7138F">
        <w:rPr>
          <w:rFonts w:ascii="Times New Roman" w:hAnsi="Times New Roman"/>
          <w:szCs w:val="24"/>
        </w:rPr>
        <w:t>identify</w:t>
      </w:r>
      <w:r w:rsidR="00F27B3A" w:rsidRPr="00E7138F">
        <w:rPr>
          <w:rFonts w:ascii="Times New Roman" w:hAnsi="Times New Roman"/>
          <w:szCs w:val="24"/>
        </w:rPr>
        <w:t xml:space="preserve"> tasks </w:t>
      </w:r>
      <w:r w:rsidRPr="00E7138F">
        <w:rPr>
          <w:rFonts w:ascii="Times New Roman" w:hAnsi="Times New Roman"/>
          <w:szCs w:val="24"/>
        </w:rPr>
        <w:t xml:space="preserve">and social environments </w:t>
      </w:r>
      <w:r w:rsidR="00495C66" w:rsidRPr="00E7138F">
        <w:rPr>
          <w:rFonts w:ascii="Times New Roman" w:hAnsi="Times New Roman"/>
          <w:szCs w:val="24"/>
        </w:rPr>
        <w:t xml:space="preserve">that </w:t>
      </w:r>
      <w:r w:rsidR="007026AA" w:rsidRPr="00E7138F">
        <w:rPr>
          <w:rFonts w:ascii="Times New Roman" w:hAnsi="Times New Roman"/>
          <w:szCs w:val="24"/>
        </w:rPr>
        <w:t>treat</w:t>
      </w:r>
      <w:r w:rsidR="00495C66" w:rsidRPr="00E7138F">
        <w:rPr>
          <w:rFonts w:ascii="Times New Roman" w:hAnsi="Times New Roman"/>
          <w:szCs w:val="24"/>
        </w:rPr>
        <w:t xml:space="preserve"> individuals like</w:t>
      </w:r>
      <w:r w:rsidRPr="00E7138F">
        <w:rPr>
          <w:rFonts w:ascii="Times New Roman" w:hAnsi="Times New Roman"/>
          <w:szCs w:val="24"/>
        </w:rPr>
        <w:t xml:space="preserve"> machines</w:t>
      </w:r>
      <w:r w:rsidR="005271EC" w:rsidRPr="00E7138F">
        <w:rPr>
          <w:rFonts w:ascii="Times New Roman" w:hAnsi="Times New Roman"/>
          <w:szCs w:val="24"/>
        </w:rPr>
        <w:t xml:space="preserve">; </w:t>
      </w:r>
      <w:r w:rsidRPr="00E7138F">
        <w:rPr>
          <w:rFonts w:ascii="Times New Roman" w:hAnsi="Times New Roman"/>
          <w:szCs w:val="24"/>
        </w:rPr>
        <w:t>result in undesired</w:t>
      </w:r>
      <w:r w:rsidR="00495C66" w:rsidRPr="00E7138F">
        <w:rPr>
          <w:rFonts w:ascii="Times New Roman" w:hAnsi="Times New Roman"/>
          <w:szCs w:val="24"/>
        </w:rPr>
        <w:t xml:space="preserve"> behavioral </w:t>
      </w:r>
      <w:r w:rsidRPr="00E7138F">
        <w:rPr>
          <w:rFonts w:ascii="Times New Roman" w:hAnsi="Times New Roman"/>
          <w:szCs w:val="24"/>
        </w:rPr>
        <w:t>responses (</w:t>
      </w:r>
      <w:r w:rsidR="00ED0989" w:rsidRPr="00E7138F">
        <w:rPr>
          <w:rFonts w:ascii="Times New Roman" w:hAnsi="Times New Roman"/>
          <w:szCs w:val="24"/>
        </w:rPr>
        <w:t>March &amp; Simon, 1958)</w:t>
      </w:r>
      <w:r w:rsidRPr="00E7138F">
        <w:rPr>
          <w:rFonts w:ascii="Times New Roman" w:hAnsi="Times New Roman"/>
          <w:szCs w:val="24"/>
        </w:rPr>
        <w:t xml:space="preserve">.  </w:t>
      </w:r>
    </w:p>
    <w:p w14:paraId="7D459C70" w14:textId="39BEE43A" w:rsidR="001E7C3D" w:rsidRPr="00E7138F" w:rsidRDefault="001E7C3D" w:rsidP="001E7C3D">
      <w:pPr>
        <w:pStyle w:val="Body1"/>
        <w:spacing w:line="480" w:lineRule="auto"/>
        <w:ind w:firstLine="720"/>
        <w:rPr>
          <w:rFonts w:ascii="Times New Roman" w:hAnsi="Times New Roman"/>
          <w:szCs w:val="24"/>
        </w:rPr>
      </w:pPr>
      <w:r w:rsidRPr="00E7138F">
        <w:rPr>
          <w:rFonts w:ascii="Times New Roman" w:hAnsi="Times New Roman"/>
          <w:szCs w:val="24"/>
        </w:rPr>
        <w:t xml:space="preserve">As a result of </w:t>
      </w:r>
      <w:r w:rsidR="00136E62" w:rsidRPr="00E7138F">
        <w:rPr>
          <w:rFonts w:ascii="Times New Roman" w:hAnsi="Times New Roman"/>
          <w:szCs w:val="24"/>
        </w:rPr>
        <w:t xml:space="preserve">weaknesses in </w:t>
      </w:r>
      <w:r w:rsidR="00D52BDC" w:rsidRPr="00E7138F">
        <w:rPr>
          <w:rFonts w:ascii="Times New Roman" w:hAnsi="Times New Roman"/>
          <w:szCs w:val="24"/>
        </w:rPr>
        <w:t xml:space="preserve">management practices associated with </w:t>
      </w:r>
      <w:r w:rsidR="00136E62" w:rsidRPr="00E7138F">
        <w:rPr>
          <w:rFonts w:ascii="Times New Roman" w:hAnsi="Times New Roman"/>
          <w:szCs w:val="24"/>
        </w:rPr>
        <w:t xml:space="preserve">the </w:t>
      </w:r>
      <w:r w:rsidRPr="00E7138F">
        <w:rPr>
          <w:rFonts w:ascii="Times New Roman" w:hAnsi="Times New Roman"/>
          <w:szCs w:val="24"/>
        </w:rPr>
        <w:t xml:space="preserve">Classical School and </w:t>
      </w:r>
      <w:r w:rsidR="00136E62" w:rsidRPr="00E7138F">
        <w:rPr>
          <w:rFonts w:ascii="Times New Roman" w:hAnsi="Times New Roman"/>
          <w:szCs w:val="24"/>
        </w:rPr>
        <w:t>t</w:t>
      </w:r>
      <w:r w:rsidRPr="00E7138F">
        <w:rPr>
          <w:rFonts w:ascii="Times New Roman" w:hAnsi="Times New Roman"/>
          <w:szCs w:val="24"/>
        </w:rPr>
        <w:t>he Hawthorne studies, a new perspective</w:t>
      </w:r>
      <w:r w:rsidR="00136E62" w:rsidRPr="00E7138F">
        <w:rPr>
          <w:rFonts w:ascii="Times New Roman" w:hAnsi="Times New Roman"/>
          <w:szCs w:val="24"/>
        </w:rPr>
        <w:t>s</w:t>
      </w:r>
      <w:r w:rsidRPr="00E7138F">
        <w:rPr>
          <w:rFonts w:ascii="Times New Roman" w:hAnsi="Times New Roman"/>
          <w:szCs w:val="24"/>
        </w:rPr>
        <w:t xml:space="preserve"> on organization</w:t>
      </w:r>
      <w:r w:rsidR="00136E62" w:rsidRPr="00E7138F">
        <w:rPr>
          <w:rFonts w:ascii="Times New Roman" w:hAnsi="Times New Roman"/>
          <w:szCs w:val="24"/>
        </w:rPr>
        <w:t xml:space="preserve"> emerged. </w:t>
      </w:r>
      <w:r w:rsidRPr="00E7138F">
        <w:rPr>
          <w:rFonts w:ascii="Times New Roman" w:hAnsi="Times New Roman"/>
          <w:szCs w:val="24"/>
        </w:rPr>
        <w:t>The</w:t>
      </w:r>
      <w:r w:rsidR="00136E62" w:rsidRPr="00E7138F">
        <w:rPr>
          <w:rFonts w:ascii="Times New Roman" w:hAnsi="Times New Roman"/>
          <w:szCs w:val="24"/>
        </w:rPr>
        <w:t xml:space="preserve">se </w:t>
      </w:r>
      <w:r w:rsidR="00136E62" w:rsidRPr="00E7138F">
        <w:rPr>
          <w:rFonts w:ascii="Times New Roman" w:hAnsi="Times New Roman"/>
          <w:szCs w:val="24"/>
        </w:rPr>
        <w:lastRenderedPageBreak/>
        <w:t xml:space="preserve">approaches are organized under the title of The </w:t>
      </w:r>
      <w:r w:rsidRPr="00E7138F">
        <w:rPr>
          <w:rFonts w:ascii="Times New Roman" w:hAnsi="Times New Roman"/>
          <w:szCs w:val="24"/>
        </w:rPr>
        <w:t>Human Rela</w:t>
      </w:r>
      <w:r w:rsidR="00D52BDC" w:rsidRPr="00E7138F">
        <w:rPr>
          <w:rFonts w:ascii="Times New Roman" w:hAnsi="Times New Roman"/>
          <w:szCs w:val="24"/>
        </w:rPr>
        <w:t>tions School of Management. They</w:t>
      </w:r>
      <w:r w:rsidR="00136E62" w:rsidRPr="00E7138F">
        <w:rPr>
          <w:rFonts w:ascii="Times New Roman" w:hAnsi="Times New Roman"/>
          <w:szCs w:val="24"/>
        </w:rPr>
        <w:t xml:space="preserve"> </w:t>
      </w:r>
      <w:r w:rsidR="00D52BDC" w:rsidRPr="00E7138F">
        <w:rPr>
          <w:rFonts w:ascii="Times New Roman" w:hAnsi="Times New Roman"/>
          <w:szCs w:val="24"/>
        </w:rPr>
        <w:t>recognize</w:t>
      </w:r>
      <w:r w:rsidRPr="00E7138F">
        <w:rPr>
          <w:rFonts w:ascii="Times New Roman" w:hAnsi="Times New Roman"/>
          <w:szCs w:val="24"/>
        </w:rPr>
        <w:t xml:space="preserve"> that rules and control techniques, “do not define the essential nature of a cooperative sys</w:t>
      </w:r>
      <w:r w:rsidR="00136E62" w:rsidRPr="00E7138F">
        <w:rPr>
          <w:rFonts w:ascii="Times New Roman" w:hAnsi="Times New Roman"/>
          <w:szCs w:val="24"/>
        </w:rPr>
        <w:t xml:space="preserve">tem” and </w:t>
      </w:r>
      <w:r w:rsidR="00D52BDC" w:rsidRPr="00E7138F">
        <w:rPr>
          <w:rFonts w:ascii="Times New Roman" w:hAnsi="Times New Roman"/>
          <w:szCs w:val="24"/>
        </w:rPr>
        <w:t xml:space="preserve">point to the existence of </w:t>
      </w:r>
      <w:r w:rsidRPr="00E7138F">
        <w:rPr>
          <w:rFonts w:ascii="Times New Roman" w:hAnsi="Times New Roman"/>
          <w:szCs w:val="24"/>
        </w:rPr>
        <w:t xml:space="preserve">both a formal and informal organization (Organ, </w:t>
      </w:r>
      <w:proofErr w:type="spellStart"/>
      <w:r w:rsidRPr="00E7138F">
        <w:rPr>
          <w:rFonts w:ascii="Times New Roman" w:hAnsi="Times New Roman"/>
          <w:szCs w:val="24"/>
        </w:rPr>
        <w:t>Podsakoff</w:t>
      </w:r>
      <w:proofErr w:type="spellEnd"/>
      <w:r w:rsidRPr="00E7138F">
        <w:rPr>
          <w:rFonts w:ascii="Times New Roman" w:hAnsi="Times New Roman"/>
          <w:szCs w:val="24"/>
        </w:rPr>
        <w:t xml:space="preserve">, &amp; </w:t>
      </w:r>
      <w:proofErr w:type="spellStart"/>
      <w:r w:rsidRPr="00E7138F">
        <w:rPr>
          <w:rFonts w:ascii="Times New Roman" w:hAnsi="Times New Roman"/>
          <w:szCs w:val="24"/>
        </w:rPr>
        <w:t>MacKenzie</w:t>
      </w:r>
      <w:proofErr w:type="spellEnd"/>
      <w:r w:rsidRPr="00E7138F">
        <w:rPr>
          <w:rFonts w:ascii="Times New Roman" w:hAnsi="Times New Roman"/>
          <w:szCs w:val="24"/>
        </w:rPr>
        <w:t xml:space="preserve">, </w:t>
      </w:r>
      <w:r w:rsidR="00DA2D3E" w:rsidRPr="00E7138F">
        <w:rPr>
          <w:rFonts w:ascii="Times New Roman" w:hAnsi="Times New Roman"/>
          <w:szCs w:val="24"/>
        </w:rPr>
        <w:t xml:space="preserve">2006, </w:t>
      </w:r>
      <w:r w:rsidRPr="00E7138F">
        <w:rPr>
          <w:rFonts w:ascii="Times New Roman" w:hAnsi="Times New Roman"/>
          <w:szCs w:val="24"/>
        </w:rPr>
        <w:t>p.</w:t>
      </w:r>
      <w:r w:rsidR="00DA2D3E" w:rsidRPr="00E7138F">
        <w:rPr>
          <w:rFonts w:ascii="Times New Roman" w:hAnsi="Times New Roman"/>
          <w:szCs w:val="24"/>
        </w:rPr>
        <w:t xml:space="preserve"> 44</w:t>
      </w:r>
      <w:r w:rsidRPr="00E7138F">
        <w:rPr>
          <w:rFonts w:ascii="Times New Roman" w:hAnsi="Times New Roman"/>
          <w:szCs w:val="24"/>
        </w:rPr>
        <w:t>). The formal organization is characterized by, “the systems, policies, rules, and regulations which express what the relations of one person to another are suppose</w:t>
      </w:r>
      <w:r w:rsidR="00BB46B9" w:rsidRPr="00E7138F">
        <w:rPr>
          <w:rFonts w:ascii="Times New Roman" w:hAnsi="Times New Roman"/>
          <w:szCs w:val="24"/>
        </w:rPr>
        <w:t>d</w:t>
      </w:r>
      <w:r w:rsidRPr="00E7138F">
        <w:rPr>
          <w:rFonts w:ascii="Times New Roman" w:hAnsi="Times New Roman"/>
          <w:szCs w:val="24"/>
        </w:rPr>
        <w:t xml:space="preserve"> to be in order to achieve effectively the task of technical production” (</w:t>
      </w:r>
      <w:r w:rsidR="00ED0989" w:rsidRPr="00E7138F">
        <w:rPr>
          <w:rFonts w:ascii="Times New Roman" w:hAnsi="Times New Roman"/>
          <w:szCs w:val="24"/>
        </w:rPr>
        <w:t xml:space="preserve">Organ, </w:t>
      </w:r>
      <w:proofErr w:type="spellStart"/>
      <w:r w:rsidR="00ED0989" w:rsidRPr="00E7138F">
        <w:rPr>
          <w:rFonts w:ascii="Times New Roman" w:hAnsi="Times New Roman"/>
          <w:szCs w:val="24"/>
        </w:rPr>
        <w:t>Podsakoff</w:t>
      </w:r>
      <w:proofErr w:type="spellEnd"/>
      <w:r w:rsidR="00ED0989" w:rsidRPr="00E7138F">
        <w:rPr>
          <w:rFonts w:ascii="Times New Roman" w:hAnsi="Times New Roman"/>
          <w:szCs w:val="24"/>
        </w:rPr>
        <w:t xml:space="preserve">, &amp; </w:t>
      </w:r>
      <w:proofErr w:type="spellStart"/>
      <w:r w:rsidR="00ED0989" w:rsidRPr="00E7138F">
        <w:rPr>
          <w:rFonts w:ascii="Times New Roman" w:hAnsi="Times New Roman"/>
          <w:szCs w:val="24"/>
        </w:rPr>
        <w:t>MacKenzie</w:t>
      </w:r>
      <w:proofErr w:type="spellEnd"/>
      <w:r w:rsidR="00ED0989" w:rsidRPr="00E7138F">
        <w:rPr>
          <w:rFonts w:ascii="Times New Roman" w:hAnsi="Times New Roman"/>
          <w:szCs w:val="24"/>
        </w:rPr>
        <w:t xml:space="preserve">, </w:t>
      </w:r>
      <w:r w:rsidR="00DA2D3E" w:rsidRPr="00E7138F">
        <w:rPr>
          <w:rFonts w:ascii="Times New Roman" w:hAnsi="Times New Roman"/>
          <w:szCs w:val="24"/>
        </w:rPr>
        <w:t xml:space="preserve">2006, </w:t>
      </w:r>
      <w:r w:rsidRPr="00E7138F">
        <w:rPr>
          <w:rFonts w:ascii="Times New Roman" w:hAnsi="Times New Roman"/>
          <w:szCs w:val="24"/>
        </w:rPr>
        <w:t>p.49). The informal organization “arises from customs, habits, and routines that define a willingness to cooperate by individual actors” (</w:t>
      </w:r>
      <w:r w:rsidR="00ED0989" w:rsidRPr="00E7138F">
        <w:rPr>
          <w:rFonts w:ascii="Times New Roman" w:hAnsi="Times New Roman"/>
          <w:szCs w:val="24"/>
        </w:rPr>
        <w:t xml:space="preserve">Organ, </w:t>
      </w:r>
      <w:proofErr w:type="spellStart"/>
      <w:r w:rsidR="00ED0989" w:rsidRPr="00E7138F">
        <w:rPr>
          <w:rFonts w:ascii="Times New Roman" w:hAnsi="Times New Roman"/>
          <w:szCs w:val="24"/>
        </w:rPr>
        <w:t>Podsakoff</w:t>
      </w:r>
      <w:proofErr w:type="spellEnd"/>
      <w:r w:rsidR="00ED0989" w:rsidRPr="00E7138F">
        <w:rPr>
          <w:rFonts w:ascii="Times New Roman" w:hAnsi="Times New Roman"/>
          <w:szCs w:val="24"/>
        </w:rPr>
        <w:t xml:space="preserve">, &amp; </w:t>
      </w:r>
      <w:proofErr w:type="spellStart"/>
      <w:r w:rsidR="00ED0989" w:rsidRPr="00E7138F">
        <w:rPr>
          <w:rFonts w:ascii="Times New Roman" w:hAnsi="Times New Roman"/>
          <w:szCs w:val="24"/>
        </w:rPr>
        <w:t>MacKenzie</w:t>
      </w:r>
      <w:proofErr w:type="spellEnd"/>
      <w:r w:rsidR="00DA2D3E" w:rsidRPr="00E7138F">
        <w:rPr>
          <w:rFonts w:ascii="Times New Roman" w:hAnsi="Times New Roman"/>
          <w:szCs w:val="24"/>
        </w:rPr>
        <w:t xml:space="preserve">, 2006, </w:t>
      </w:r>
      <w:r w:rsidRPr="00E7138F">
        <w:rPr>
          <w:rFonts w:ascii="Times New Roman" w:hAnsi="Times New Roman"/>
          <w:szCs w:val="24"/>
        </w:rPr>
        <w:t>p.</w:t>
      </w:r>
      <w:r w:rsidR="00DA2D3E" w:rsidRPr="00E7138F">
        <w:rPr>
          <w:rFonts w:ascii="Times New Roman" w:hAnsi="Times New Roman"/>
          <w:szCs w:val="24"/>
        </w:rPr>
        <w:t xml:space="preserve"> </w:t>
      </w:r>
      <w:r w:rsidRPr="00E7138F">
        <w:rPr>
          <w:rFonts w:ascii="Times New Roman" w:hAnsi="Times New Roman"/>
          <w:szCs w:val="24"/>
        </w:rPr>
        <w:t xml:space="preserve">46). </w:t>
      </w:r>
      <w:r w:rsidR="00286F73" w:rsidRPr="00E7138F">
        <w:rPr>
          <w:rFonts w:ascii="Times New Roman" w:hAnsi="Times New Roman"/>
          <w:szCs w:val="24"/>
        </w:rPr>
        <w:t>In the informal organization, “</w:t>
      </w:r>
      <w:r w:rsidRPr="00E7138F">
        <w:rPr>
          <w:rFonts w:ascii="Times New Roman" w:hAnsi="Times New Roman"/>
          <w:szCs w:val="24"/>
        </w:rPr>
        <w:t>employees</w:t>
      </w:r>
      <w:r w:rsidR="007D0656" w:rsidRPr="00E7138F">
        <w:rPr>
          <w:rFonts w:ascii="Times New Roman" w:hAnsi="Times New Roman"/>
          <w:szCs w:val="24"/>
        </w:rPr>
        <w:t xml:space="preserve"> are </w:t>
      </w:r>
      <w:r w:rsidRPr="00E7138F">
        <w:rPr>
          <w:rFonts w:ascii="Times New Roman" w:hAnsi="Times New Roman"/>
          <w:szCs w:val="24"/>
        </w:rPr>
        <w:t>the</w:t>
      </w:r>
      <w:r w:rsidR="007026AA" w:rsidRPr="00E7138F">
        <w:rPr>
          <w:rFonts w:ascii="Times New Roman" w:hAnsi="Times New Roman"/>
          <w:szCs w:val="24"/>
        </w:rPr>
        <w:t xml:space="preserve"> architects of the organization </w:t>
      </w:r>
      <w:r w:rsidR="00286F73" w:rsidRPr="00E7138F">
        <w:rPr>
          <w:rFonts w:ascii="Times New Roman" w:hAnsi="Times New Roman"/>
          <w:szCs w:val="24"/>
        </w:rPr>
        <w:t xml:space="preserve">. . . </w:t>
      </w:r>
      <w:r w:rsidR="007D0656" w:rsidRPr="00E7138F">
        <w:rPr>
          <w:rFonts w:ascii="Times New Roman" w:hAnsi="Times New Roman"/>
          <w:szCs w:val="24"/>
        </w:rPr>
        <w:t xml:space="preserve">and they </w:t>
      </w:r>
      <w:r w:rsidRPr="00E7138F">
        <w:rPr>
          <w:rFonts w:ascii="Times New Roman" w:hAnsi="Times New Roman"/>
          <w:szCs w:val="24"/>
        </w:rPr>
        <w:t xml:space="preserve">set the rules and </w:t>
      </w:r>
      <w:r w:rsidR="00440202" w:rsidRPr="00E7138F">
        <w:rPr>
          <w:rFonts w:ascii="Times New Roman" w:hAnsi="Times New Roman"/>
          <w:szCs w:val="24"/>
        </w:rPr>
        <w:t>values</w:t>
      </w:r>
      <w:r w:rsidR="007026AA" w:rsidRPr="00E7138F">
        <w:rPr>
          <w:rFonts w:ascii="Times New Roman" w:hAnsi="Times New Roman"/>
          <w:szCs w:val="24"/>
        </w:rPr>
        <w:t xml:space="preserve"> by which they work</w:t>
      </w:r>
      <w:r w:rsidR="00286F73" w:rsidRPr="00E7138F">
        <w:rPr>
          <w:rFonts w:ascii="Times New Roman" w:hAnsi="Times New Roman"/>
          <w:szCs w:val="24"/>
        </w:rPr>
        <w:t xml:space="preserve"> . . .  </w:t>
      </w:r>
      <w:r w:rsidRPr="00E7138F">
        <w:rPr>
          <w:rFonts w:ascii="Times New Roman" w:hAnsi="Times New Roman"/>
          <w:szCs w:val="24"/>
        </w:rPr>
        <w:t>, form groups</w:t>
      </w:r>
      <w:r w:rsidR="00286F73" w:rsidRPr="00E7138F">
        <w:rPr>
          <w:rFonts w:ascii="Times New Roman" w:hAnsi="Times New Roman"/>
          <w:szCs w:val="24"/>
        </w:rPr>
        <w:t xml:space="preserve"> . . . </w:t>
      </w:r>
      <w:r w:rsidR="007026AA" w:rsidRPr="00E7138F">
        <w:rPr>
          <w:rFonts w:ascii="Times New Roman" w:hAnsi="Times New Roman"/>
          <w:szCs w:val="24"/>
        </w:rPr>
        <w:t xml:space="preserve">, </w:t>
      </w:r>
      <w:r w:rsidRPr="00E7138F">
        <w:rPr>
          <w:rFonts w:ascii="Times New Roman" w:hAnsi="Times New Roman"/>
          <w:szCs w:val="24"/>
        </w:rPr>
        <w:t>set performance standards</w:t>
      </w:r>
      <w:r w:rsidR="00286F73" w:rsidRPr="00E7138F">
        <w:rPr>
          <w:rFonts w:ascii="Times New Roman" w:hAnsi="Times New Roman"/>
          <w:szCs w:val="24"/>
        </w:rPr>
        <w:t xml:space="preserve">, </w:t>
      </w:r>
      <w:r w:rsidRPr="00E7138F">
        <w:rPr>
          <w:rFonts w:ascii="Times New Roman" w:hAnsi="Times New Roman"/>
          <w:szCs w:val="24"/>
        </w:rPr>
        <w:t xml:space="preserve"> regulate the pace of work</w:t>
      </w:r>
      <w:r w:rsidR="00286F73" w:rsidRPr="00E7138F">
        <w:rPr>
          <w:rFonts w:ascii="Times New Roman" w:hAnsi="Times New Roman"/>
          <w:szCs w:val="24"/>
        </w:rPr>
        <w:t xml:space="preserve"> . . .</w:t>
      </w:r>
      <w:r w:rsidRPr="00E7138F">
        <w:rPr>
          <w:rFonts w:ascii="Times New Roman" w:hAnsi="Times New Roman"/>
          <w:szCs w:val="24"/>
        </w:rPr>
        <w:t xml:space="preserve"> and discover the best methods to accommodate the requirements of the formal structures</w:t>
      </w:r>
      <w:r w:rsidR="007026AA" w:rsidRPr="00E7138F">
        <w:rPr>
          <w:rFonts w:ascii="Times New Roman" w:hAnsi="Times New Roman"/>
          <w:szCs w:val="24"/>
        </w:rPr>
        <w:t xml:space="preserve">” </w:t>
      </w:r>
      <w:r w:rsidRPr="00E7138F">
        <w:rPr>
          <w:rFonts w:ascii="Times New Roman" w:hAnsi="Times New Roman"/>
          <w:szCs w:val="24"/>
        </w:rPr>
        <w:t>(</w:t>
      </w:r>
      <w:r w:rsidR="00440202" w:rsidRPr="00E7138F">
        <w:rPr>
          <w:rFonts w:ascii="Times New Roman" w:hAnsi="Times New Roman"/>
          <w:szCs w:val="24"/>
        </w:rPr>
        <w:t xml:space="preserve">Goddard, </w:t>
      </w:r>
      <w:r w:rsidR="00DA2D3E" w:rsidRPr="00E7138F">
        <w:rPr>
          <w:rFonts w:ascii="Times New Roman" w:hAnsi="Times New Roman"/>
          <w:szCs w:val="24"/>
        </w:rPr>
        <w:t xml:space="preserve">2009, </w:t>
      </w:r>
      <w:r w:rsidR="007026AA" w:rsidRPr="00E7138F">
        <w:rPr>
          <w:rFonts w:ascii="Times New Roman" w:hAnsi="Times New Roman"/>
          <w:szCs w:val="24"/>
        </w:rPr>
        <w:t xml:space="preserve">p. </w:t>
      </w:r>
      <w:r w:rsidR="00DA2D3E" w:rsidRPr="00E7138F">
        <w:rPr>
          <w:rFonts w:ascii="Times New Roman" w:hAnsi="Times New Roman"/>
          <w:szCs w:val="24"/>
        </w:rPr>
        <w:t>7</w:t>
      </w:r>
      <w:r w:rsidRPr="00E7138F">
        <w:rPr>
          <w:rFonts w:ascii="Times New Roman" w:hAnsi="Times New Roman"/>
          <w:szCs w:val="24"/>
        </w:rPr>
        <w:t xml:space="preserve">). </w:t>
      </w:r>
    </w:p>
    <w:p w14:paraId="728F6633" w14:textId="77777777" w:rsidR="001E7C3D" w:rsidRPr="00E7138F" w:rsidRDefault="001E7C3D" w:rsidP="001E7C3D">
      <w:pPr>
        <w:pStyle w:val="Body1"/>
        <w:spacing w:line="480" w:lineRule="auto"/>
        <w:ind w:firstLine="720"/>
        <w:rPr>
          <w:rFonts w:ascii="Times New Roman" w:hAnsi="Times New Roman"/>
          <w:szCs w:val="24"/>
        </w:rPr>
      </w:pPr>
      <w:r w:rsidRPr="00E7138F">
        <w:rPr>
          <w:rFonts w:ascii="Times New Roman" w:hAnsi="Times New Roman"/>
          <w:szCs w:val="24"/>
        </w:rPr>
        <w:t xml:space="preserve"> Chester Barnard was the first to recognize the </w:t>
      </w:r>
      <w:r w:rsidR="008C1F98" w:rsidRPr="00E7138F">
        <w:rPr>
          <w:rFonts w:ascii="Times New Roman" w:hAnsi="Times New Roman"/>
          <w:szCs w:val="24"/>
        </w:rPr>
        <w:t xml:space="preserve">importance of the </w:t>
      </w:r>
      <w:r w:rsidRPr="00E7138F">
        <w:rPr>
          <w:rFonts w:ascii="Times New Roman" w:hAnsi="Times New Roman"/>
          <w:szCs w:val="24"/>
        </w:rPr>
        <w:t xml:space="preserve">informal organization.  </w:t>
      </w:r>
      <w:r w:rsidR="00F74BE6" w:rsidRPr="00E7138F">
        <w:rPr>
          <w:rFonts w:ascii="Times New Roman" w:hAnsi="Times New Roman"/>
          <w:szCs w:val="24"/>
        </w:rPr>
        <w:t>According to Barnard, authority is</w:t>
      </w:r>
      <w:r w:rsidRPr="00E7138F">
        <w:rPr>
          <w:rFonts w:ascii="Times New Roman" w:hAnsi="Times New Roman"/>
          <w:szCs w:val="24"/>
        </w:rPr>
        <w:t xml:space="preserve"> a </w:t>
      </w:r>
      <w:r w:rsidR="00F74BE6" w:rsidRPr="00E7138F">
        <w:rPr>
          <w:rFonts w:ascii="Times New Roman" w:hAnsi="Times New Roman"/>
          <w:szCs w:val="24"/>
        </w:rPr>
        <w:t>“</w:t>
      </w:r>
      <w:r w:rsidRPr="00E7138F">
        <w:rPr>
          <w:rFonts w:ascii="Times New Roman" w:hAnsi="Times New Roman"/>
          <w:szCs w:val="24"/>
        </w:rPr>
        <w:t>bubble up</w:t>
      </w:r>
      <w:r w:rsidR="00F74BE6" w:rsidRPr="00E7138F">
        <w:rPr>
          <w:rFonts w:ascii="Times New Roman" w:hAnsi="Times New Roman"/>
          <w:szCs w:val="24"/>
        </w:rPr>
        <w:t>”</w:t>
      </w:r>
      <w:r w:rsidRPr="00E7138F">
        <w:rPr>
          <w:rFonts w:ascii="Times New Roman" w:hAnsi="Times New Roman"/>
          <w:szCs w:val="24"/>
        </w:rPr>
        <w:t xml:space="preserve"> process</w:t>
      </w:r>
      <w:r w:rsidR="00F74BE6" w:rsidRPr="00E7138F">
        <w:rPr>
          <w:rFonts w:ascii="Times New Roman" w:hAnsi="Times New Roman"/>
          <w:szCs w:val="24"/>
        </w:rPr>
        <w:t xml:space="preserve"> (Barnard, </w:t>
      </w:r>
      <w:r w:rsidR="00DA2D3E" w:rsidRPr="00E7138F">
        <w:rPr>
          <w:rFonts w:ascii="Times New Roman" w:hAnsi="Times New Roman"/>
          <w:szCs w:val="24"/>
        </w:rPr>
        <w:t>1938, p. 225)</w:t>
      </w:r>
      <w:r w:rsidR="00F74BE6" w:rsidRPr="00E7138F">
        <w:rPr>
          <w:rFonts w:ascii="Times New Roman" w:hAnsi="Times New Roman"/>
          <w:szCs w:val="24"/>
        </w:rPr>
        <w:t>. “It</w:t>
      </w:r>
      <w:r w:rsidRPr="00E7138F">
        <w:rPr>
          <w:rFonts w:ascii="Times New Roman" w:hAnsi="Times New Roman"/>
          <w:szCs w:val="24"/>
        </w:rPr>
        <w:t xml:space="preserve"> rises from rather than initiates, the process of organizing, or the adjoining of individual actions in a cooperative endeavor” </w:t>
      </w:r>
      <w:r w:rsidR="00F74BE6" w:rsidRPr="00E7138F">
        <w:rPr>
          <w:rFonts w:ascii="Times New Roman" w:hAnsi="Times New Roman"/>
          <w:szCs w:val="24"/>
        </w:rPr>
        <w:t xml:space="preserve">(Organ, </w:t>
      </w:r>
      <w:proofErr w:type="spellStart"/>
      <w:r w:rsidR="00F74BE6" w:rsidRPr="00E7138F">
        <w:rPr>
          <w:rFonts w:ascii="Times New Roman" w:hAnsi="Times New Roman"/>
          <w:szCs w:val="24"/>
        </w:rPr>
        <w:t>Podsakoff</w:t>
      </w:r>
      <w:proofErr w:type="spellEnd"/>
      <w:r w:rsidR="00F74BE6" w:rsidRPr="00E7138F">
        <w:rPr>
          <w:rFonts w:ascii="Times New Roman" w:hAnsi="Times New Roman"/>
          <w:szCs w:val="24"/>
        </w:rPr>
        <w:t xml:space="preserve">, &amp; </w:t>
      </w:r>
      <w:proofErr w:type="spellStart"/>
      <w:r w:rsidR="00F74BE6" w:rsidRPr="00E7138F">
        <w:rPr>
          <w:rFonts w:ascii="Times New Roman" w:hAnsi="Times New Roman"/>
          <w:szCs w:val="24"/>
        </w:rPr>
        <w:t>MacKenzie</w:t>
      </w:r>
      <w:proofErr w:type="spellEnd"/>
      <w:r w:rsidR="00CB62C0" w:rsidRPr="00E7138F">
        <w:rPr>
          <w:rFonts w:ascii="Times New Roman" w:hAnsi="Times New Roman"/>
          <w:szCs w:val="24"/>
        </w:rPr>
        <w:t>, 2006,</w:t>
      </w:r>
      <w:r w:rsidR="000913D3" w:rsidRPr="00E7138F">
        <w:rPr>
          <w:rFonts w:ascii="Times New Roman" w:hAnsi="Times New Roman"/>
          <w:szCs w:val="24"/>
        </w:rPr>
        <w:t xml:space="preserve"> p. 46). The willingness to cooperate is</w:t>
      </w:r>
      <w:r w:rsidRPr="00E7138F">
        <w:rPr>
          <w:rFonts w:ascii="Times New Roman" w:hAnsi="Times New Roman"/>
          <w:szCs w:val="24"/>
        </w:rPr>
        <w:t xml:space="preserve"> characterized by, “a consciousness of the interconnectedness of individuals and their tasks, and an understanding that all the quality of that interconnectedness determines the benefits for all” (</w:t>
      </w:r>
      <w:r w:rsidR="00ED0989" w:rsidRPr="00E7138F">
        <w:rPr>
          <w:rFonts w:ascii="Times New Roman" w:hAnsi="Times New Roman"/>
          <w:szCs w:val="24"/>
        </w:rPr>
        <w:t xml:space="preserve">Organ, </w:t>
      </w:r>
      <w:proofErr w:type="spellStart"/>
      <w:r w:rsidR="00ED0989" w:rsidRPr="00E7138F">
        <w:rPr>
          <w:rFonts w:ascii="Times New Roman" w:hAnsi="Times New Roman"/>
          <w:szCs w:val="24"/>
        </w:rPr>
        <w:t>Podsakoff</w:t>
      </w:r>
      <w:proofErr w:type="spellEnd"/>
      <w:r w:rsidR="00ED0989" w:rsidRPr="00E7138F">
        <w:rPr>
          <w:rFonts w:ascii="Times New Roman" w:hAnsi="Times New Roman"/>
          <w:szCs w:val="24"/>
        </w:rPr>
        <w:t xml:space="preserve">, &amp; </w:t>
      </w:r>
      <w:proofErr w:type="spellStart"/>
      <w:r w:rsidR="00ED0989" w:rsidRPr="00E7138F">
        <w:rPr>
          <w:rFonts w:ascii="Times New Roman" w:hAnsi="Times New Roman"/>
          <w:szCs w:val="24"/>
        </w:rPr>
        <w:t>MacKenzie</w:t>
      </w:r>
      <w:proofErr w:type="spellEnd"/>
      <w:r w:rsidR="00ED0989" w:rsidRPr="00E7138F">
        <w:rPr>
          <w:rFonts w:ascii="Times New Roman" w:hAnsi="Times New Roman"/>
          <w:szCs w:val="24"/>
        </w:rPr>
        <w:t xml:space="preserve">, </w:t>
      </w:r>
      <w:r w:rsidR="00CB62C0" w:rsidRPr="00E7138F">
        <w:rPr>
          <w:rFonts w:ascii="Times New Roman" w:hAnsi="Times New Roman"/>
          <w:szCs w:val="24"/>
        </w:rPr>
        <w:t xml:space="preserve">2006, </w:t>
      </w:r>
      <w:r w:rsidRPr="00E7138F">
        <w:rPr>
          <w:rFonts w:ascii="Times New Roman" w:hAnsi="Times New Roman"/>
          <w:szCs w:val="24"/>
        </w:rPr>
        <w:t>p.</w:t>
      </w:r>
      <w:r w:rsidR="007B7033" w:rsidRPr="00E7138F">
        <w:rPr>
          <w:rFonts w:ascii="Times New Roman" w:hAnsi="Times New Roman"/>
          <w:szCs w:val="24"/>
        </w:rPr>
        <w:t xml:space="preserve"> </w:t>
      </w:r>
      <w:r w:rsidR="00BB46B9" w:rsidRPr="00E7138F">
        <w:rPr>
          <w:rFonts w:ascii="Times New Roman" w:hAnsi="Times New Roman"/>
          <w:szCs w:val="24"/>
        </w:rPr>
        <w:t xml:space="preserve">45). </w:t>
      </w:r>
      <w:proofErr w:type="spellStart"/>
      <w:r w:rsidR="00BB46B9" w:rsidRPr="00E7138F">
        <w:rPr>
          <w:rFonts w:ascii="Times New Roman" w:hAnsi="Times New Roman"/>
          <w:szCs w:val="24"/>
        </w:rPr>
        <w:t>Banard</w:t>
      </w:r>
      <w:proofErr w:type="spellEnd"/>
      <w:r w:rsidR="00BB46B9" w:rsidRPr="00E7138F">
        <w:rPr>
          <w:rFonts w:ascii="Times New Roman" w:hAnsi="Times New Roman"/>
          <w:szCs w:val="24"/>
        </w:rPr>
        <w:t xml:space="preserve"> argues that</w:t>
      </w:r>
      <w:r w:rsidRPr="00E7138F">
        <w:rPr>
          <w:rFonts w:ascii="Times New Roman" w:hAnsi="Times New Roman"/>
          <w:szCs w:val="24"/>
        </w:rPr>
        <w:t>, the fundamental foundation of organized ac</w:t>
      </w:r>
      <w:r w:rsidR="00BB46B9" w:rsidRPr="00E7138F">
        <w:rPr>
          <w:rFonts w:ascii="Times New Roman" w:hAnsi="Times New Roman"/>
          <w:szCs w:val="24"/>
        </w:rPr>
        <w:t>tivity requires</w:t>
      </w:r>
      <w:r w:rsidRPr="00E7138F">
        <w:rPr>
          <w:rFonts w:ascii="Times New Roman" w:hAnsi="Times New Roman"/>
          <w:szCs w:val="24"/>
        </w:rPr>
        <w:t xml:space="preserve"> the willingness to cooperate (</w:t>
      </w:r>
      <w:r w:rsidR="000913D3" w:rsidRPr="00E7138F">
        <w:rPr>
          <w:rFonts w:ascii="Times New Roman" w:hAnsi="Times New Roman"/>
          <w:szCs w:val="24"/>
        </w:rPr>
        <w:t>Barnard, 1938</w:t>
      </w:r>
      <w:r w:rsidR="00ED0989" w:rsidRPr="00E7138F">
        <w:rPr>
          <w:rFonts w:ascii="Times New Roman" w:hAnsi="Times New Roman"/>
          <w:szCs w:val="24"/>
        </w:rPr>
        <w:t>)</w:t>
      </w:r>
      <w:r w:rsidRPr="00E7138F">
        <w:rPr>
          <w:rFonts w:ascii="Times New Roman" w:hAnsi="Times New Roman"/>
          <w:szCs w:val="24"/>
        </w:rPr>
        <w:t xml:space="preserve">. Analyses made by other </w:t>
      </w:r>
      <w:r w:rsidRPr="00E7138F">
        <w:rPr>
          <w:rFonts w:ascii="Times New Roman" w:hAnsi="Times New Roman"/>
          <w:szCs w:val="24"/>
        </w:rPr>
        <w:lastRenderedPageBreak/>
        <w:t>researchers such as, Roethlisberger and Dickson (1939), also acknowledged the informal organization as an essential condition for cooperation.</w:t>
      </w:r>
    </w:p>
    <w:p w14:paraId="0250B9ED" w14:textId="77777777" w:rsidR="001E7C3D" w:rsidRPr="00E7138F" w:rsidRDefault="001E7C3D" w:rsidP="001E7C3D">
      <w:pPr>
        <w:pStyle w:val="Body1"/>
        <w:spacing w:line="480" w:lineRule="auto"/>
        <w:ind w:firstLine="720"/>
        <w:rPr>
          <w:rFonts w:ascii="Times New Roman" w:hAnsi="Times New Roman"/>
          <w:szCs w:val="24"/>
        </w:rPr>
      </w:pPr>
      <w:r w:rsidRPr="00E7138F">
        <w:rPr>
          <w:rFonts w:ascii="Times New Roman" w:hAnsi="Times New Roman"/>
          <w:szCs w:val="24"/>
        </w:rPr>
        <w:t xml:space="preserve">The integration of the formal </w:t>
      </w:r>
      <w:r w:rsidR="00CE6422" w:rsidRPr="00E7138F">
        <w:rPr>
          <w:rFonts w:ascii="Times New Roman" w:hAnsi="Times New Roman"/>
          <w:szCs w:val="24"/>
        </w:rPr>
        <w:t xml:space="preserve">and </w:t>
      </w:r>
      <w:r w:rsidR="00BB46B9" w:rsidRPr="00E7138F">
        <w:rPr>
          <w:rFonts w:ascii="Times New Roman" w:hAnsi="Times New Roman"/>
          <w:szCs w:val="24"/>
        </w:rPr>
        <w:t>informal structures that is</w:t>
      </w:r>
      <w:r w:rsidRPr="00E7138F">
        <w:rPr>
          <w:rFonts w:ascii="Times New Roman" w:hAnsi="Times New Roman"/>
          <w:szCs w:val="24"/>
        </w:rPr>
        <w:t xml:space="preserve"> formed within organizations initiated the development of </w:t>
      </w:r>
      <w:r w:rsidR="008C1F98" w:rsidRPr="00E7138F">
        <w:rPr>
          <w:rFonts w:ascii="Times New Roman" w:hAnsi="Times New Roman"/>
          <w:szCs w:val="24"/>
        </w:rPr>
        <w:t>management theories that were more humanistic</w:t>
      </w:r>
      <w:r w:rsidRPr="00E7138F">
        <w:rPr>
          <w:rFonts w:ascii="Times New Roman" w:hAnsi="Times New Roman"/>
          <w:szCs w:val="24"/>
        </w:rPr>
        <w:t>. These approaches used new concepts and measures to analyze human behaviors in relation to their social and task environments, such as: job satisfaction, climate, participation, empowerment or a variety of other related ideas (</w:t>
      </w:r>
      <w:r w:rsidR="00690DC1" w:rsidRPr="00E7138F">
        <w:rPr>
          <w:rFonts w:ascii="Times New Roman" w:hAnsi="Times New Roman"/>
          <w:szCs w:val="24"/>
        </w:rPr>
        <w:t xml:space="preserve">Goddard, </w:t>
      </w:r>
      <w:r w:rsidR="00BB46B9" w:rsidRPr="00E7138F">
        <w:rPr>
          <w:rFonts w:ascii="Times New Roman" w:hAnsi="Times New Roman"/>
          <w:szCs w:val="24"/>
        </w:rPr>
        <w:t>2009</w:t>
      </w:r>
      <w:r w:rsidRPr="00E7138F">
        <w:rPr>
          <w:rFonts w:ascii="Times New Roman" w:hAnsi="Times New Roman"/>
          <w:szCs w:val="24"/>
        </w:rPr>
        <w:t xml:space="preserve">).  As a result, </w:t>
      </w:r>
      <w:r w:rsidR="00FF6E3D" w:rsidRPr="00E7138F">
        <w:rPr>
          <w:rFonts w:ascii="Times New Roman" w:hAnsi="Times New Roman"/>
          <w:szCs w:val="24"/>
        </w:rPr>
        <w:t xml:space="preserve">organizational theory incorporated </w:t>
      </w:r>
      <w:r w:rsidRPr="00E7138F">
        <w:rPr>
          <w:rFonts w:ascii="Times New Roman" w:hAnsi="Times New Roman"/>
          <w:szCs w:val="24"/>
        </w:rPr>
        <w:t xml:space="preserve">the social and task environments created as a product of examining the employee </w:t>
      </w:r>
      <w:r w:rsidR="00BB46B9" w:rsidRPr="00E7138F">
        <w:rPr>
          <w:rFonts w:ascii="Times New Roman" w:hAnsi="Times New Roman"/>
          <w:szCs w:val="24"/>
        </w:rPr>
        <w:t>and employee groups as</w:t>
      </w:r>
      <w:r w:rsidRPr="00E7138F">
        <w:rPr>
          <w:rFonts w:ascii="Times New Roman" w:hAnsi="Times New Roman"/>
          <w:szCs w:val="24"/>
        </w:rPr>
        <w:t xml:space="preserve"> important factor</w:t>
      </w:r>
      <w:r w:rsidR="00BB46B9" w:rsidRPr="00E7138F">
        <w:rPr>
          <w:rFonts w:ascii="Times New Roman" w:hAnsi="Times New Roman"/>
          <w:szCs w:val="24"/>
        </w:rPr>
        <w:t>s</w:t>
      </w:r>
      <w:r w:rsidRPr="00E7138F">
        <w:rPr>
          <w:rFonts w:ascii="Times New Roman" w:hAnsi="Times New Roman"/>
          <w:szCs w:val="24"/>
        </w:rPr>
        <w:t xml:space="preserve">. </w:t>
      </w:r>
    </w:p>
    <w:p w14:paraId="6DF97543" w14:textId="77777777" w:rsidR="00D07871" w:rsidRPr="00E7138F" w:rsidRDefault="00BB46B9" w:rsidP="001E7C3D">
      <w:pPr>
        <w:autoSpaceDE w:val="0"/>
        <w:autoSpaceDN w:val="0"/>
        <w:adjustRightInd w:val="0"/>
        <w:spacing w:line="480" w:lineRule="auto"/>
      </w:pPr>
      <w:r w:rsidRPr="00E7138F">
        <w:tab/>
        <w:t>The contributions of pre</w:t>
      </w:r>
      <w:r w:rsidR="00FF6E3D" w:rsidRPr="00E7138F">
        <w:t>vious paradigms</w:t>
      </w:r>
      <w:r w:rsidRPr="00E7138F">
        <w:t xml:space="preserve"> were integrated into the open systems model which distinguished itself by examining </w:t>
      </w:r>
      <w:r w:rsidR="001E7C3D" w:rsidRPr="00E7138F">
        <w:t xml:space="preserve">both the internal and external </w:t>
      </w:r>
      <w:r w:rsidR="003E682F" w:rsidRPr="00E7138F">
        <w:t>factors influencing</w:t>
      </w:r>
      <w:r w:rsidR="001E7C3D" w:rsidRPr="00E7138F">
        <w:t xml:space="preserve"> the organization. The open systems model attended to external factors </w:t>
      </w:r>
      <w:r w:rsidRPr="00E7138F">
        <w:t xml:space="preserve">emphasized by </w:t>
      </w:r>
      <w:r w:rsidR="001E7C3D" w:rsidRPr="00E7138F">
        <w:t>the human relations school such as individual differences, motivation, mutual interests and human dignity (</w:t>
      </w:r>
      <w:r w:rsidR="00690DC1" w:rsidRPr="00E7138F">
        <w:t xml:space="preserve">Organ, </w:t>
      </w:r>
      <w:proofErr w:type="spellStart"/>
      <w:r w:rsidR="00690DC1" w:rsidRPr="00E7138F">
        <w:t>Podsakoff</w:t>
      </w:r>
      <w:proofErr w:type="spellEnd"/>
      <w:r w:rsidR="00690DC1" w:rsidRPr="00E7138F">
        <w:t xml:space="preserve">, &amp; </w:t>
      </w:r>
      <w:proofErr w:type="spellStart"/>
      <w:r w:rsidR="00690DC1" w:rsidRPr="00E7138F">
        <w:t>MacKenzie</w:t>
      </w:r>
      <w:proofErr w:type="spellEnd"/>
      <w:r w:rsidR="00690DC1" w:rsidRPr="00E7138F">
        <w:t>, 2006</w:t>
      </w:r>
      <w:r w:rsidR="001E7C3D" w:rsidRPr="00E7138F">
        <w:t xml:space="preserve">). In addition, it attended to external influences </w:t>
      </w:r>
      <w:r w:rsidRPr="00E7138F">
        <w:t xml:space="preserve">including </w:t>
      </w:r>
      <w:r w:rsidR="001E7C3D" w:rsidRPr="00E7138F">
        <w:t>the actions of the existing competitors, potential competitors, suppliers, customers, and government (</w:t>
      </w:r>
      <w:r w:rsidR="00ED0989" w:rsidRPr="00E7138F">
        <w:t xml:space="preserve">Organ, </w:t>
      </w:r>
      <w:proofErr w:type="spellStart"/>
      <w:r w:rsidR="00ED0989" w:rsidRPr="00E7138F">
        <w:t>Podsakoff</w:t>
      </w:r>
      <w:proofErr w:type="spellEnd"/>
      <w:r w:rsidR="00ED0989" w:rsidRPr="00E7138F">
        <w:t xml:space="preserve">, &amp; </w:t>
      </w:r>
      <w:proofErr w:type="spellStart"/>
      <w:r w:rsidR="00ED0989" w:rsidRPr="00E7138F">
        <w:t>MacKenzie</w:t>
      </w:r>
      <w:proofErr w:type="spellEnd"/>
      <w:r w:rsidR="00ED0989" w:rsidRPr="00E7138F">
        <w:t>, 2006)</w:t>
      </w:r>
      <w:r w:rsidR="001E7C3D" w:rsidRPr="00E7138F">
        <w:t>. Viewing the organizational structure as a</w:t>
      </w:r>
      <w:r w:rsidR="00690DC1" w:rsidRPr="00E7138F">
        <w:t>n interrelated</w:t>
      </w:r>
      <w:r w:rsidR="001E7C3D" w:rsidRPr="00E7138F">
        <w:t xml:space="preserve"> system enabled researchers to attend to the psychological aspects of humans and the technical demands of the work (</w:t>
      </w:r>
      <w:r w:rsidR="00690DC1" w:rsidRPr="00E7138F">
        <w:t xml:space="preserve">Goddard, </w:t>
      </w:r>
      <w:r w:rsidR="001E7C3D" w:rsidRPr="00E7138F">
        <w:t xml:space="preserve">2009). </w:t>
      </w:r>
    </w:p>
    <w:p w14:paraId="16148614" w14:textId="77777777" w:rsidR="00BB46B9" w:rsidRPr="00E7138F" w:rsidRDefault="001E7C3D" w:rsidP="00D07871">
      <w:pPr>
        <w:autoSpaceDE w:val="0"/>
        <w:autoSpaceDN w:val="0"/>
        <w:adjustRightInd w:val="0"/>
        <w:spacing w:line="480" w:lineRule="auto"/>
        <w:ind w:left="720"/>
      </w:pPr>
      <w:r w:rsidRPr="00E7138F">
        <w:t>The open system</w:t>
      </w:r>
      <w:r w:rsidR="00BB46B9" w:rsidRPr="00E7138F">
        <w:t>s</w:t>
      </w:r>
      <w:r w:rsidRPr="00E7138F">
        <w:t xml:space="preserve"> researchers noted three different behaviors that needed to be evoked from participants in order for the organization to be effective</w:t>
      </w:r>
      <w:r w:rsidR="00102AD3" w:rsidRPr="00E7138F">
        <w:t>.</w:t>
      </w:r>
      <w:r w:rsidR="00983AEC" w:rsidRPr="00E7138F">
        <w:t xml:space="preserve"> </w:t>
      </w:r>
      <w:r w:rsidRPr="00E7138F">
        <w:t xml:space="preserve">They must: attract and hold people within the system, ensure that members exhibit dependable role performance, meeting and preferably exceeding certain minimal </w:t>
      </w:r>
      <w:r w:rsidRPr="00E7138F">
        <w:lastRenderedPageBreak/>
        <w:t>qualitative and quantitative criteria and evoke innovative and spontaneous behavior, performance beyond role requirements for accomplishments of organizational functions</w:t>
      </w:r>
      <w:r w:rsidR="00BB46B9" w:rsidRPr="00E7138F">
        <w:t>.</w:t>
      </w:r>
      <w:r w:rsidR="00102AD3" w:rsidRPr="00E7138F">
        <w:t xml:space="preserve"> (Katz &amp; Kahn, </w:t>
      </w:r>
      <w:r w:rsidR="00CB62C0" w:rsidRPr="00E7138F">
        <w:t>1966, p.</w:t>
      </w:r>
      <w:r w:rsidR="000E3193" w:rsidRPr="00E7138F">
        <w:t xml:space="preserve"> </w:t>
      </w:r>
      <w:r w:rsidR="00CB62C0" w:rsidRPr="00E7138F">
        <w:t>337</w:t>
      </w:r>
      <w:r w:rsidR="00102AD3" w:rsidRPr="00E7138F">
        <w:t>)</w:t>
      </w:r>
    </w:p>
    <w:p w14:paraId="2C6865B0" w14:textId="77777777" w:rsidR="001E7C3D" w:rsidRPr="00E7138F" w:rsidRDefault="001E7C3D" w:rsidP="001E7C3D">
      <w:pPr>
        <w:autoSpaceDE w:val="0"/>
        <w:autoSpaceDN w:val="0"/>
        <w:adjustRightInd w:val="0"/>
        <w:spacing w:line="480" w:lineRule="auto"/>
      </w:pPr>
      <w:r w:rsidRPr="00E7138F">
        <w:t>If the social and commercial demands were reconciled the result would be a “fit” and could explain the organization’s performance (</w:t>
      </w:r>
      <w:r w:rsidR="00690DC1" w:rsidRPr="00E7138F">
        <w:t xml:space="preserve">Goddard, </w:t>
      </w:r>
      <w:r w:rsidR="00BB46B9" w:rsidRPr="00E7138F">
        <w:t>2009</w:t>
      </w:r>
      <w:r w:rsidRPr="00E7138F">
        <w:t>). Although this model identified and examined more of the variables that are involved in influencing organizations than previous models</w:t>
      </w:r>
      <w:r w:rsidR="00BB46B9" w:rsidRPr="00E7138F">
        <w:t>, it also suggested</w:t>
      </w:r>
      <w:r w:rsidRPr="00E7138F">
        <w:t xml:space="preserve"> a more complex process </w:t>
      </w:r>
      <w:r w:rsidR="004D54CF" w:rsidRPr="00E7138F">
        <w:t xml:space="preserve">for achieving </w:t>
      </w:r>
      <w:r w:rsidRPr="00E7138F">
        <w:t>organizational success. In an open system</w:t>
      </w:r>
      <w:r w:rsidR="004D54CF" w:rsidRPr="00E7138F">
        <w:t>s</w:t>
      </w:r>
      <w:r w:rsidRPr="00E7138F">
        <w:t xml:space="preserve"> model, “the organization’s survival is dependent upon its relationship with the environment” (</w:t>
      </w:r>
      <w:proofErr w:type="spellStart"/>
      <w:r w:rsidRPr="00E7138F">
        <w:t>Bastedo</w:t>
      </w:r>
      <w:proofErr w:type="spellEnd"/>
      <w:r w:rsidRPr="00E7138F">
        <w:t xml:space="preserve">, </w:t>
      </w:r>
      <w:r w:rsidR="003359D4">
        <w:t>2006</w:t>
      </w:r>
      <w:r w:rsidR="00F521B7" w:rsidRPr="00E7138F">
        <w:t xml:space="preserve">, </w:t>
      </w:r>
      <w:r w:rsidRPr="00E7138F">
        <w:t>p.</w:t>
      </w:r>
      <w:r w:rsidR="00F521B7" w:rsidRPr="00E7138F">
        <w:t xml:space="preserve"> </w:t>
      </w:r>
      <w:r w:rsidR="003359D4">
        <w:t>71</w:t>
      </w:r>
      <w:r w:rsidR="00F521B7" w:rsidRPr="00E7138F">
        <w:t>1</w:t>
      </w:r>
      <w:r w:rsidRPr="00E7138F">
        <w:t>). As a result, examining the environment and identifying workable solutions that take into consideration a variety of variables and interactions among individuals, markets, cu</w:t>
      </w:r>
      <w:r w:rsidR="004D54CF" w:rsidRPr="00E7138F">
        <w:t>ltures, time or organizations are</w:t>
      </w:r>
      <w:r w:rsidRPr="00E7138F">
        <w:t xml:space="preserve"> essential to the organization’</w:t>
      </w:r>
      <w:r w:rsidR="00ED0989" w:rsidRPr="00E7138F">
        <w:t>s equilibrium and survival (</w:t>
      </w:r>
      <w:proofErr w:type="spellStart"/>
      <w:r w:rsidR="00ED0989" w:rsidRPr="00E7138F">
        <w:t>Bastedo</w:t>
      </w:r>
      <w:proofErr w:type="spellEnd"/>
      <w:r w:rsidR="00ED0989" w:rsidRPr="00E7138F">
        <w:t xml:space="preserve">, </w:t>
      </w:r>
      <w:r w:rsidR="003359D4">
        <w:t>2006</w:t>
      </w:r>
      <w:r w:rsidRPr="00E7138F">
        <w:t>).</w:t>
      </w:r>
    </w:p>
    <w:p w14:paraId="3C11E229" w14:textId="77777777" w:rsidR="004D54CF" w:rsidRPr="00E7138F" w:rsidRDefault="004D54CF" w:rsidP="001E7C3D">
      <w:pPr>
        <w:autoSpaceDE w:val="0"/>
        <w:autoSpaceDN w:val="0"/>
        <w:adjustRightInd w:val="0"/>
        <w:spacing w:line="480" w:lineRule="auto"/>
      </w:pPr>
      <w:r w:rsidRPr="00E7138F">
        <w:tab/>
        <w:t>The open systems m</w:t>
      </w:r>
      <w:r w:rsidR="001E7C3D" w:rsidRPr="00E7138F">
        <w:t xml:space="preserve">odel examines the internal and external factors influencing human behavior and the organization as a method </w:t>
      </w:r>
      <w:r w:rsidRPr="00E7138F">
        <w:t>of ge</w:t>
      </w:r>
      <w:r w:rsidR="009F22C1" w:rsidRPr="00E7138F">
        <w:t>tting necessary information to e</w:t>
      </w:r>
      <w:r w:rsidRPr="00E7138F">
        <w:t>nsure</w:t>
      </w:r>
      <w:r w:rsidR="001E7C3D" w:rsidRPr="00E7138F">
        <w:t xml:space="preserve"> the organization’s survival. The organization is dependent on the environment and the environment influences the organization; therefore, the external environment and its influence on human behavior becomes the primary focus for org</w:t>
      </w:r>
      <w:r w:rsidRPr="00E7138F">
        <w:t>anizational success. Thus, the open system m</w:t>
      </w:r>
      <w:r w:rsidR="001E7C3D" w:rsidRPr="00E7138F">
        <w:t xml:space="preserve">odel helped broaden researchers thinking about human behavior in organizations by linking the interdependencies of internal and external influences on human behavior and the influential interaction these factors have on social and task environments created by organizations. </w:t>
      </w:r>
    </w:p>
    <w:p w14:paraId="151E14D7" w14:textId="77777777" w:rsidR="002101C6" w:rsidRPr="00E7138F" w:rsidRDefault="001E7C3D" w:rsidP="004D54CF">
      <w:pPr>
        <w:autoSpaceDE w:val="0"/>
        <w:autoSpaceDN w:val="0"/>
        <w:adjustRightInd w:val="0"/>
        <w:spacing w:line="480" w:lineRule="auto"/>
        <w:ind w:firstLine="720"/>
      </w:pPr>
      <w:r w:rsidRPr="00E7138F">
        <w:lastRenderedPageBreak/>
        <w:t>Subsequent organizational theories</w:t>
      </w:r>
      <w:r w:rsidR="004D54CF" w:rsidRPr="00E7138F">
        <w:t xml:space="preserve"> developed</w:t>
      </w:r>
      <w:r w:rsidRPr="00E7138F">
        <w:t xml:space="preserve"> of ideas inherent in the open systems approach and recognized that the organization is part of an interrelated system. </w:t>
      </w:r>
      <w:r w:rsidR="009C16EB" w:rsidRPr="00E7138F">
        <w:t>However, organizations differ and the contexts within which they operate change. As a result, the bureaucratic structures enacted tend to va</w:t>
      </w:r>
      <w:r w:rsidR="00060DFC" w:rsidRPr="00E7138F">
        <w:t>ry in formalization and centra</w:t>
      </w:r>
      <w:r w:rsidR="004D54CF" w:rsidRPr="00E7138F">
        <w:t xml:space="preserve">lization used </w:t>
      </w:r>
      <w:r w:rsidR="00060DFC" w:rsidRPr="00E7138F">
        <w:t>effectively</w:t>
      </w:r>
      <w:r w:rsidR="004D54CF" w:rsidRPr="00E7138F">
        <w:t xml:space="preserve"> to</w:t>
      </w:r>
      <w:r w:rsidR="00060DFC" w:rsidRPr="00E7138F">
        <w:t xml:space="preserve"> achieve the organizational goals. </w:t>
      </w:r>
      <w:r w:rsidR="009C16EB" w:rsidRPr="00E7138F">
        <w:t xml:space="preserve"> </w:t>
      </w:r>
      <w:r w:rsidR="00060DFC" w:rsidRPr="00E7138F">
        <w:t>Formalization is defined as,</w:t>
      </w:r>
      <w:r w:rsidR="004D54CF" w:rsidRPr="00E7138F">
        <w:t xml:space="preserve"> </w:t>
      </w:r>
      <w:r w:rsidR="00060DFC" w:rsidRPr="00E7138F">
        <w:t xml:space="preserve">“the degree to which the organization has written rules, regulations, procedures and policies” (Hoy &amp; </w:t>
      </w:r>
      <w:proofErr w:type="spellStart"/>
      <w:r w:rsidR="00060DFC" w:rsidRPr="00E7138F">
        <w:t>Sweetland</w:t>
      </w:r>
      <w:proofErr w:type="spellEnd"/>
      <w:r w:rsidR="00060DFC" w:rsidRPr="00E7138F">
        <w:t xml:space="preserve">, 2001, p. 297). </w:t>
      </w:r>
      <w:r w:rsidR="004D54CF" w:rsidRPr="00E7138F">
        <w:t>C</w:t>
      </w:r>
      <w:r w:rsidR="00060DFC" w:rsidRPr="00E7138F">
        <w:t>entralization operates on a continuum in which high centralization</w:t>
      </w:r>
      <w:r w:rsidR="004D54CF" w:rsidRPr="00E7138F">
        <w:t xml:space="preserve"> to</w:t>
      </w:r>
      <w:r w:rsidR="00060DFC" w:rsidRPr="00E7138F">
        <w:t xml:space="preserve"> “decisions concentrated at the top in the hands of few” in contrast to low centralization</w:t>
      </w:r>
      <w:r w:rsidR="004D54CF" w:rsidRPr="00E7138F">
        <w:t>, in</w:t>
      </w:r>
      <w:r w:rsidR="00060DFC" w:rsidRPr="00E7138F">
        <w:t xml:space="preserve"> which “authority for making decisions is diffuse and shared among many” (Hoy &amp; </w:t>
      </w:r>
      <w:proofErr w:type="spellStart"/>
      <w:r w:rsidR="00060DFC" w:rsidRPr="00E7138F">
        <w:t>Sweetland</w:t>
      </w:r>
      <w:proofErr w:type="spellEnd"/>
      <w:r w:rsidR="00060DFC" w:rsidRPr="00E7138F">
        <w:t>, 2001, p. 299).</w:t>
      </w:r>
      <w:r w:rsidR="004D54CF" w:rsidRPr="00E7138F">
        <w:t xml:space="preserve"> T</w:t>
      </w:r>
      <w:r w:rsidR="00E863EC" w:rsidRPr="00E7138F">
        <w:t xml:space="preserve">hese terms are </w:t>
      </w:r>
      <w:r w:rsidR="004D54CF" w:rsidRPr="00E7138F">
        <w:t xml:space="preserve">commonly </w:t>
      </w:r>
      <w:r w:rsidR="00E863EC" w:rsidRPr="00E7138F">
        <w:t xml:space="preserve">employed </w:t>
      </w:r>
      <w:r w:rsidR="008F68EB" w:rsidRPr="00E7138F">
        <w:t xml:space="preserve">to describe </w:t>
      </w:r>
      <w:r w:rsidR="00D419ED" w:rsidRPr="00E7138F">
        <w:t xml:space="preserve">the organizational structure </w:t>
      </w:r>
      <w:r w:rsidR="004D54CF" w:rsidRPr="00E7138F">
        <w:t xml:space="preserve">of an </w:t>
      </w:r>
      <w:r w:rsidR="00D419ED" w:rsidRPr="00E7138F">
        <w:t xml:space="preserve">organization. </w:t>
      </w:r>
      <w:r w:rsidRPr="00E7138F">
        <w:t xml:space="preserve"> </w:t>
      </w:r>
    </w:p>
    <w:p w14:paraId="3E123CB2" w14:textId="77777777" w:rsidR="00193C0F" w:rsidRPr="000E3A04" w:rsidRDefault="00193C0F" w:rsidP="007229CA">
      <w:pPr>
        <w:pStyle w:val="Body1"/>
        <w:spacing w:line="480" w:lineRule="auto"/>
        <w:rPr>
          <w:rFonts w:ascii="Times New Roman" w:hAnsi="Times New Roman"/>
          <w:i/>
          <w:szCs w:val="24"/>
          <w:u w:color="000000"/>
        </w:rPr>
      </w:pPr>
      <w:r w:rsidRPr="000E3A04">
        <w:rPr>
          <w:rFonts w:ascii="Times New Roman" w:hAnsi="Times New Roman"/>
          <w:i/>
          <w:szCs w:val="24"/>
        </w:rPr>
        <w:t>Organizational Citizenship Behavior</w:t>
      </w:r>
    </w:p>
    <w:p w14:paraId="5CAF422B" w14:textId="77777777" w:rsidR="00193C0F" w:rsidRPr="00E7138F" w:rsidRDefault="00193C0F" w:rsidP="00193C0F">
      <w:pPr>
        <w:pStyle w:val="Body1"/>
        <w:spacing w:line="480" w:lineRule="auto"/>
        <w:rPr>
          <w:rFonts w:ascii="Times New Roman" w:hAnsi="Times New Roman"/>
          <w:szCs w:val="24"/>
        </w:rPr>
      </w:pPr>
      <w:r w:rsidRPr="00E7138F">
        <w:rPr>
          <w:rFonts w:ascii="Times New Roman" w:hAnsi="Times New Roman"/>
          <w:szCs w:val="24"/>
        </w:rPr>
        <w:tab/>
        <w:t>The idea that structures are a part of an interrelated system echoes Barnard’s (1938) ideas about</w:t>
      </w:r>
      <w:r w:rsidR="00C559C0" w:rsidRPr="00E7138F">
        <w:rPr>
          <w:rFonts w:ascii="Times New Roman" w:hAnsi="Times New Roman"/>
          <w:szCs w:val="24"/>
        </w:rPr>
        <w:t xml:space="preserve"> organizations.  Barnard described organizations as </w:t>
      </w:r>
      <w:r w:rsidRPr="00E7138F">
        <w:rPr>
          <w:rFonts w:ascii="Times New Roman" w:hAnsi="Times New Roman"/>
          <w:szCs w:val="24"/>
        </w:rPr>
        <w:t>“cooperative system</w:t>
      </w:r>
      <w:r w:rsidR="00C559C0" w:rsidRPr="00E7138F">
        <w:rPr>
          <w:rFonts w:ascii="Times New Roman" w:hAnsi="Times New Roman"/>
          <w:szCs w:val="24"/>
        </w:rPr>
        <w:t>s</w:t>
      </w:r>
      <w:r w:rsidRPr="00E7138F">
        <w:rPr>
          <w:rFonts w:ascii="Times New Roman" w:hAnsi="Times New Roman"/>
          <w:szCs w:val="24"/>
        </w:rPr>
        <w:t>” and subsequent research</w:t>
      </w:r>
      <w:r w:rsidR="004D54CF" w:rsidRPr="00E7138F">
        <w:rPr>
          <w:rFonts w:ascii="Times New Roman" w:hAnsi="Times New Roman"/>
          <w:szCs w:val="24"/>
        </w:rPr>
        <w:t xml:space="preserve"> consistent with</w:t>
      </w:r>
      <w:r w:rsidRPr="00E7138F">
        <w:rPr>
          <w:rFonts w:ascii="Times New Roman" w:hAnsi="Times New Roman"/>
          <w:szCs w:val="24"/>
        </w:rPr>
        <w:t xml:space="preserve"> this idea focused on Organizational Citizenship Behavior (OCB) (Organ, </w:t>
      </w:r>
      <w:proofErr w:type="spellStart"/>
      <w:r w:rsidRPr="00E7138F">
        <w:rPr>
          <w:rFonts w:ascii="Times New Roman" w:hAnsi="Times New Roman"/>
          <w:szCs w:val="24"/>
        </w:rPr>
        <w:t>Podsakoff</w:t>
      </w:r>
      <w:proofErr w:type="spellEnd"/>
      <w:r w:rsidRPr="00E7138F">
        <w:rPr>
          <w:rFonts w:ascii="Times New Roman" w:hAnsi="Times New Roman"/>
          <w:szCs w:val="24"/>
        </w:rPr>
        <w:t xml:space="preserve">, &amp; </w:t>
      </w:r>
      <w:proofErr w:type="spellStart"/>
      <w:r w:rsidRPr="00E7138F">
        <w:rPr>
          <w:rFonts w:ascii="Times New Roman" w:hAnsi="Times New Roman"/>
          <w:szCs w:val="24"/>
        </w:rPr>
        <w:t>MacKenzie</w:t>
      </w:r>
      <w:proofErr w:type="spellEnd"/>
      <w:r w:rsidRPr="00E7138F">
        <w:rPr>
          <w:rFonts w:ascii="Times New Roman" w:hAnsi="Times New Roman"/>
          <w:szCs w:val="24"/>
        </w:rPr>
        <w:t xml:space="preserve">, 2006, p. 44). </w:t>
      </w:r>
      <w:r w:rsidR="002056A2" w:rsidRPr="00E7138F">
        <w:rPr>
          <w:rFonts w:ascii="Times New Roman" w:hAnsi="Times New Roman"/>
          <w:szCs w:val="24"/>
          <w:u w:color="000000"/>
        </w:rPr>
        <w:t xml:space="preserve">OCB is defined as, “individual behavior that is discretionary, not directly nor explicitly recognized by the formal reward system, and in the aggregate promotes the effective and efficient functioning of the organization” (Organ, </w:t>
      </w:r>
      <w:proofErr w:type="spellStart"/>
      <w:r w:rsidR="002056A2" w:rsidRPr="00E7138F">
        <w:rPr>
          <w:rFonts w:ascii="Times New Roman" w:hAnsi="Times New Roman"/>
          <w:szCs w:val="24"/>
          <w:u w:color="000000"/>
        </w:rPr>
        <w:t>Podsakoff</w:t>
      </w:r>
      <w:proofErr w:type="spellEnd"/>
      <w:r w:rsidR="002056A2" w:rsidRPr="00E7138F">
        <w:rPr>
          <w:rFonts w:ascii="Times New Roman" w:hAnsi="Times New Roman"/>
          <w:szCs w:val="24"/>
          <w:u w:color="000000"/>
        </w:rPr>
        <w:t>, &amp; Mackenzie, 2006, p. 3).</w:t>
      </w:r>
      <w:r w:rsidR="008F3890" w:rsidRPr="00E7138F">
        <w:rPr>
          <w:rFonts w:ascii="Times New Roman" w:hAnsi="Times New Roman"/>
          <w:szCs w:val="24"/>
          <w:u w:color="000000"/>
        </w:rPr>
        <w:t xml:space="preserve"> </w:t>
      </w:r>
      <w:r w:rsidRPr="00E7138F">
        <w:rPr>
          <w:rFonts w:ascii="Times New Roman" w:hAnsi="Times New Roman"/>
          <w:szCs w:val="24"/>
        </w:rPr>
        <w:t xml:space="preserve">OCBs have been shown to enhance organizational effectiveness, and because employee participation in these behaviors is not contractually bound, understanding the mechanisms within which these behaviors operate is essential. This section </w:t>
      </w:r>
      <w:r w:rsidR="00C559C0" w:rsidRPr="00E7138F">
        <w:rPr>
          <w:rFonts w:ascii="Times New Roman" w:hAnsi="Times New Roman"/>
          <w:szCs w:val="24"/>
        </w:rPr>
        <w:t xml:space="preserve">reviews </w:t>
      </w:r>
      <w:r w:rsidRPr="00E7138F">
        <w:rPr>
          <w:rFonts w:ascii="Times New Roman" w:hAnsi="Times New Roman"/>
          <w:szCs w:val="24"/>
        </w:rPr>
        <w:t xml:space="preserve">the </w:t>
      </w:r>
      <w:r w:rsidRPr="00E7138F">
        <w:rPr>
          <w:rFonts w:ascii="Times New Roman" w:hAnsi="Times New Roman"/>
          <w:szCs w:val="24"/>
        </w:rPr>
        <w:lastRenderedPageBreak/>
        <w:t>history of the OCB construct, related constructs, the mechan</w:t>
      </w:r>
      <w:r w:rsidR="000E3193" w:rsidRPr="00E7138F">
        <w:rPr>
          <w:rFonts w:ascii="Times New Roman" w:hAnsi="Times New Roman"/>
          <w:szCs w:val="24"/>
        </w:rPr>
        <w:t>isms through which it operates</w:t>
      </w:r>
      <w:r w:rsidR="002056A2" w:rsidRPr="00E7138F">
        <w:rPr>
          <w:rFonts w:ascii="Times New Roman" w:hAnsi="Times New Roman"/>
          <w:szCs w:val="24"/>
        </w:rPr>
        <w:t>,</w:t>
      </w:r>
      <w:r w:rsidR="000E3193" w:rsidRPr="00E7138F">
        <w:rPr>
          <w:rFonts w:ascii="Times New Roman" w:hAnsi="Times New Roman"/>
          <w:szCs w:val="24"/>
        </w:rPr>
        <w:t xml:space="preserve"> </w:t>
      </w:r>
      <w:r w:rsidRPr="00E7138F">
        <w:rPr>
          <w:rFonts w:ascii="Times New Roman" w:hAnsi="Times New Roman"/>
          <w:szCs w:val="24"/>
        </w:rPr>
        <w:t xml:space="preserve">and the </w:t>
      </w:r>
      <w:r w:rsidR="002056A2" w:rsidRPr="00E7138F">
        <w:rPr>
          <w:rFonts w:ascii="Times New Roman" w:hAnsi="Times New Roman"/>
          <w:szCs w:val="24"/>
        </w:rPr>
        <w:t>consequence these behaviors have</w:t>
      </w:r>
      <w:r w:rsidRPr="00E7138F">
        <w:rPr>
          <w:rFonts w:ascii="Times New Roman" w:hAnsi="Times New Roman"/>
          <w:szCs w:val="24"/>
        </w:rPr>
        <w:t xml:space="preserve"> for organizations.</w:t>
      </w:r>
    </w:p>
    <w:p w14:paraId="4A8A4CBA" w14:textId="77777777" w:rsidR="00193C0F" w:rsidRPr="00E7138F" w:rsidRDefault="00193C0F" w:rsidP="00193C0F">
      <w:pPr>
        <w:spacing w:line="480" w:lineRule="auto"/>
        <w:ind w:firstLine="720"/>
        <w:outlineLvl w:val="0"/>
        <w:rPr>
          <w:rFonts w:eastAsia="Arial Unicode MS"/>
          <w:color w:val="000000"/>
          <w:u w:color="000000"/>
        </w:rPr>
      </w:pPr>
      <w:r w:rsidRPr="00E7138F">
        <w:rPr>
          <w:rFonts w:eastAsia="Arial Unicode MS"/>
          <w:color w:val="000000"/>
          <w:u w:color="000000"/>
        </w:rPr>
        <w:t>Chester Barnard (1938) analyzed organizat</w:t>
      </w:r>
      <w:r w:rsidR="002E02EE" w:rsidRPr="00E7138F">
        <w:rPr>
          <w:rFonts w:eastAsia="Arial Unicode MS"/>
          <w:color w:val="000000"/>
          <w:u w:color="000000"/>
        </w:rPr>
        <w:t xml:space="preserve">ions through a systems approach, </w:t>
      </w:r>
      <w:r w:rsidRPr="00E7138F">
        <w:rPr>
          <w:rFonts w:eastAsia="Arial Unicode MS"/>
          <w:color w:val="000000"/>
          <w:u w:color="000000"/>
        </w:rPr>
        <w:t xml:space="preserve">examining the nature of organizations. Barnard was the first to recognize the formal and informal systems in organizations. Roethlisberger and Dickson (1939) examined the findings of the famous Hawthorne experiments, and like Barnard, </w:t>
      </w:r>
      <w:r w:rsidR="00675213" w:rsidRPr="00E7138F">
        <w:rPr>
          <w:rFonts w:eastAsia="Arial Unicode MS"/>
          <w:color w:val="000000"/>
          <w:u w:color="000000"/>
        </w:rPr>
        <w:t>they</w:t>
      </w:r>
      <w:r w:rsidR="002E02EE" w:rsidRPr="00E7138F">
        <w:rPr>
          <w:rFonts w:eastAsia="Arial Unicode MS"/>
          <w:color w:val="000000"/>
          <w:u w:color="000000"/>
        </w:rPr>
        <w:t xml:space="preserve"> </w:t>
      </w:r>
      <w:r w:rsidRPr="00E7138F">
        <w:rPr>
          <w:rFonts w:eastAsia="Arial Unicode MS"/>
          <w:color w:val="000000"/>
          <w:u w:color="000000"/>
        </w:rPr>
        <w:t>drew a distinction between the formal and informal organization. The formal system referred to “the system policies, rules, and regulations which expressed what the relations of one person to another are supposed to be in order to achieve effectively the task of technical pr</w:t>
      </w:r>
      <w:r w:rsidR="000C39DE" w:rsidRPr="00E7138F">
        <w:rPr>
          <w:rFonts w:eastAsia="Arial Unicode MS"/>
          <w:color w:val="000000"/>
          <w:u w:color="000000"/>
        </w:rPr>
        <w:t xml:space="preserve">oduction” (Organ, </w:t>
      </w:r>
      <w:proofErr w:type="spellStart"/>
      <w:r w:rsidR="000C39DE" w:rsidRPr="00E7138F">
        <w:rPr>
          <w:rFonts w:eastAsia="Arial Unicode MS"/>
          <w:color w:val="000000"/>
          <w:u w:color="000000"/>
        </w:rPr>
        <w:t>Podsakoff</w:t>
      </w:r>
      <w:proofErr w:type="spellEnd"/>
      <w:r w:rsidR="000C39DE" w:rsidRPr="00E7138F">
        <w:rPr>
          <w:rFonts w:eastAsia="Arial Unicode MS"/>
          <w:color w:val="000000"/>
          <w:u w:color="000000"/>
        </w:rPr>
        <w:t xml:space="preserve">, &amp; </w:t>
      </w:r>
      <w:proofErr w:type="spellStart"/>
      <w:r w:rsidRPr="00E7138F">
        <w:rPr>
          <w:rFonts w:eastAsia="Arial Unicode MS"/>
          <w:color w:val="000000"/>
          <w:u w:color="000000"/>
        </w:rPr>
        <w:t>MacKenzie</w:t>
      </w:r>
      <w:proofErr w:type="spellEnd"/>
      <w:r w:rsidRPr="00E7138F">
        <w:rPr>
          <w:rFonts w:eastAsia="Arial Unicode MS"/>
          <w:color w:val="000000"/>
          <w:u w:color="000000"/>
        </w:rPr>
        <w:t xml:space="preserve">, 2006, p. 49). The informal system is made up of the “contributions by individuals that go beyond the content of contractual obligations, obedience to legitimate </w:t>
      </w:r>
      <w:r w:rsidR="00415B57" w:rsidRPr="00E7138F">
        <w:rPr>
          <w:rFonts w:eastAsia="Arial Unicode MS"/>
          <w:color w:val="000000"/>
          <w:u w:color="000000"/>
        </w:rPr>
        <w:t>authority</w:t>
      </w:r>
      <w:r w:rsidRPr="00E7138F">
        <w:rPr>
          <w:rFonts w:eastAsia="Arial Unicode MS"/>
          <w:color w:val="000000"/>
          <w:u w:color="000000"/>
        </w:rPr>
        <w:t xml:space="preserve"> or calculated striving for remuneration as</w:t>
      </w:r>
      <w:r w:rsidR="00983AEC" w:rsidRPr="00E7138F">
        <w:rPr>
          <w:rFonts w:eastAsia="Arial Unicode MS"/>
          <w:color w:val="000000"/>
          <w:u w:color="000000"/>
        </w:rPr>
        <w:t xml:space="preserve"> </w:t>
      </w:r>
      <w:r w:rsidRPr="00E7138F">
        <w:rPr>
          <w:rFonts w:eastAsia="Arial Unicode MS"/>
          <w:color w:val="000000"/>
          <w:u w:color="000000"/>
        </w:rPr>
        <w:t>mediated by the formal organization” (</w:t>
      </w:r>
      <w:r w:rsidR="000E3193" w:rsidRPr="00E7138F">
        <w:rPr>
          <w:rFonts w:eastAsia="Arial Unicode MS"/>
          <w:color w:val="000000"/>
          <w:u w:color="000000"/>
        </w:rPr>
        <w:t xml:space="preserve">Organ, </w:t>
      </w:r>
      <w:proofErr w:type="spellStart"/>
      <w:r w:rsidR="000E3193" w:rsidRPr="00E7138F">
        <w:rPr>
          <w:rFonts w:eastAsia="Arial Unicode MS"/>
          <w:color w:val="000000"/>
          <w:u w:color="000000"/>
        </w:rPr>
        <w:t>Podsakoff</w:t>
      </w:r>
      <w:proofErr w:type="spellEnd"/>
      <w:r w:rsidR="000E3193" w:rsidRPr="00E7138F">
        <w:rPr>
          <w:rFonts w:eastAsia="Arial Unicode MS"/>
          <w:color w:val="000000"/>
          <w:u w:color="000000"/>
        </w:rPr>
        <w:t xml:space="preserve"> and </w:t>
      </w:r>
      <w:proofErr w:type="spellStart"/>
      <w:r w:rsidR="000E3193" w:rsidRPr="00E7138F">
        <w:rPr>
          <w:rFonts w:eastAsia="Arial Unicode MS"/>
          <w:color w:val="000000"/>
          <w:u w:color="000000"/>
        </w:rPr>
        <w:t>MacKenzie</w:t>
      </w:r>
      <w:proofErr w:type="spellEnd"/>
      <w:r w:rsidR="000E3193" w:rsidRPr="00E7138F">
        <w:rPr>
          <w:rFonts w:eastAsia="Arial Unicode MS"/>
          <w:color w:val="000000"/>
          <w:u w:color="000000"/>
        </w:rPr>
        <w:t xml:space="preserve">, </w:t>
      </w:r>
      <w:r w:rsidRPr="00E7138F">
        <w:rPr>
          <w:rFonts w:eastAsia="Arial Unicode MS"/>
          <w:color w:val="000000"/>
          <w:u w:color="000000"/>
        </w:rPr>
        <w:t xml:space="preserve">2006, p. 48). These early observations of the informal system </w:t>
      </w:r>
      <w:r w:rsidR="002056A2" w:rsidRPr="00E7138F">
        <w:rPr>
          <w:rFonts w:eastAsia="Arial Unicode MS"/>
          <w:color w:val="000000"/>
          <w:u w:color="000000"/>
        </w:rPr>
        <w:t xml:space="preserve">provided the foundation for </w:t>
      </w:r>
      <w:r w:rsidRPr="00E7138F">
        <w:rPr>
          <w:rFonts w:eastAsia="Arial Unicode MS"/>
          <w:color w:val="000000"/>
          <w:u w:color="000000"/>
        </w:rPr>
        <w:t>the development of the OCB</w:t>
      </w:r>
      <w:r w:rsidR="0085010E" w:rsidRPr="00E7138F">
        <w:rPr>
          <w:rFonts w:eastAsia="Arial Unicode MS"/>
          <w:color w:val="000000"/>
          <w:u w:color="000000"/>
        </w:rPr>
        <w:t xml:space="preserve"> concept</w:t>
      </w:r>
      <w:r w:rsidRPr="00E7138F">
        <w:rPr>
          <w:rFonts w:eastAsia="Arial Unicode MS"/>
          <w:color w:val="000000"/>
          <w:u w:color="000000"/>
        </w:rPr>
        <w:t>.</w:t>
      </w:r>
    </w:p>
    <w:p w14:paraId="36AE64FF" w14:textId="77777777" w:rsidR="00193C0F" w:rsidRPr="00E7138F" w:rsidRDefault="00163E7C" w:rsidP="00193C0F">
      <w:pPr>
        <w:spacing w:line="480" w:lineRule="auto"/>
        <w:ind w:firstLine="720"/>
        <w:outlineLvl w:val="0"/>
        <w:rPr>
          <w:rFonts w:eastAsia="Arial Unicode MS"/>
          <w:color w:val="000000"/>
          <w:u w:color="000000"/>
        </w:rPr>
      </w:pPr>
      <w:r w:rsidRPr="00E7138F">
        <w:rPr>
          <w:rFonts w:eastAsia="Arial Unicode MS"/>
          <w:color w:val="000000"/>
          <w:u w:color="000000"/>
        </w:rPr>
        <w:t>Researchers had accepted the</w:t>
      </w:r>
      <w:r w:rsidR="00193C0F" w:rsidRPr="00E7138F">
        <w:rPr>
          <w:rFonts w:eastAsia="Arial Unicode MS"/>
          <w:color w:val="000000"/>
          <w:u w:color="000000"/>
        </w:rPr>
        <w:t xml:space="preserve"> popular belief that “worker satisfaction affected productivity;” however, “empirical </w:t>
      </w:r>
      <w:r w:rsidR="002101C6" w:rsidRPr="00E7138F">
        <w:rPr>
          <w:rFonts w:eastAsia="Arial Unicode MS"/>
          <w:color w:val="000000"/>
          <w:u w:color="000000"/>
        </w:rPr>
        <w:t>findings offered little</w:t>
      </w:r>
      <w:r w:rsidRPr="00E7138F">
        <w:rPr>
          <w:rFonts w:eastAsia="Arial Unicode MS"/>
          <w:color w:val="000000"/>
          <w:u w:color="000000"/>
        </w:rPr>
        <w:t xml:space="preserve"> </w:t>
      </w:r>
      <w:r w:rsidR="00983AEC" w:rsidRPr="00E7138F">
        <w:rPr>
          <w:rFonts w:eastAsia="Arial Unicode MS"/>
          <w:color w:val="000000"/>
          <w:u w:color="000000"/>
        </w:rPr>
        <w:t xml:space="preserve">evidence to </w:t>
      </w:r>
      <w:r w:rsidRPr="00E7138F">
        <w:rPr>
          <w:rFonts w:eastAsia="Arial Unicode MS"/>
          <w:color w:val="000000"/>
          <w:u w:color="000000"/>
        </w:rPr>
        <w:t xml:space="preserve">support </w:t>
      </w:r>
      <w:r w:rsidR="00193C0F" w:rsidRPr="00E7138F">
        <w:rPr>
          <w:rFonts w:eastAsia="Arial Unicode MS"/>
          <w:color w:val="000000"/>
          <w:u w:color="000000"/>
        </w:rPr>
        <w:t>such a view”</w:t>
      </w:r>
      <w:r w:rsidR="00726CDA" w:rsidRPr="00E7138F">
        <w:rPr>
          <w:rFonts w:eastAsia="Arial Unicode MS"/>
          <w:color w:val="000000"/>
          <w:u w:color="000000"/>
        </w:rPr>
        <w:t xml:space="preserve"> </w:t>
      </w:r>
      <w:r w:rsidR="000C33ED" w:rsidRPr="00E7138F">
        <w:rPr>
          <w:rFonts w:eastAsia="Arial Unicode MS"/>
          <w:color w:val="000000"/>
          <w:u w:color="000000"/>
        </w:rPr>
        <w:t xml:space="preserve">(Organ, </w:t>
      </w:r>
      <w:proofErr w:type="spellStart"/>
      <w:r w:rsidR="000C33ED" w:rsidRPr="00E7138F">
        <w:rPr>
          <w:rFonts w:eastAsia="Arial Unicode MS"/>
          <w:color w:val="000000"/>
          <w:u w:color="000000"/>
        </w:rPr>
        <w:t>Podsakoff</w:t>
      </w:r>
      <w:proofErr w:type="spellEnd"/>
      <w:r w:rsidR="000C33ED" w:rsidRPr="00E7138F">
        <w:rPr>
          <w:rFonts w:eastAsia="Arial Unicode MS"/>
          <w:color w:val="000000"/>
          <w:u w:color="000000"/>
        </w:rPr>
        <w:t xml:space="preserve"> &amp;</w:t>
      </w:r>
      <w:r w:rsidR="00193C0F" w:rsidRPr="00E7138F">
        <w:rPr>
          <w:rFonts w:eastAsia="Arial Unicode MS"/>
          <w:color w:val="000000"/>
          <w:u w:color="000000"/>
        </w:rPr>
        <w:t xml:space="preserve"> </w:t>
      </w:r>
      <w:proofErr w:type="spellStart"/>
      <w:r w:rsidR="00193C0F" w:rsidRPr="00E7138F">
        <w:rPr>
          <w:rFonts w:eastAsia="Arial Unicode MS"/>
          <w:color w:val="000000"/>
          <w:u w:color="000000"/>
        </w:rPr>
        <w:t>MacKenzie</w:t>
      </w:r>
      <w:proofErr w:type="spellEnd"/>
      <w:r w:rsidR="00193C0F" w:rsidRPr="00E7138F">
        <w:rPr>
          <w:rFonts w:eastAsia="Arial Unicode MS"/>
          <w:color w:val="000000"/>
          <w:u w:color="000000"/>
        </w:rPr>
        <w:t xml:space="preserve">, </w:t>
      </w:r>
      <w:r w:rsidR="00E11D65" w:rsidRPr="00E7138F">
        <w:rPr>
          <w:rFonts w:eastAsia="Arial Unicode MS"/>
          <w:color w:val="000000"/>
          <w:u w:color="000000"/>
        </w:rPr>
        <w:t>2006, p.</w:t>
      </w:r>
      <w:r w:rsidR="00DD131F" w:rsidRPr="00E7138F">
        <w:rPr>
          <w:rFonts w:eastAsia="Arial Unicode MS"/>
          <w:color w:val="000000"/>
          <w:u w:color="000000"/>
        </w:rPr>
        <w:t xml:space="preserve"> </w:t>
      </w:r>
      <w:r w:rsidR="00E11D65" w:rsidRPr="00E7138F">
        <w:rPr>
          <w:rFonts w:eastAsia="Arial Unicode MS"/>
          <w:color w:val="000000"/>
          <w:u w:color="000000"/>
        </w:rPr>
        <w:t>15</w:t>
      </w:r>
      <w:r w:rsidR="00193C0F" w:rsidRPr="00E7138F">
        <w:rPr>
          <w:rFonts w:eastAsia="Arial Unicode MS"/>
          <w:color w:val="000000"/>
          <w:u w:color="000000"/>
        </w:rPr>
        <w:t>). Confron</w:t>
      </w:r>
      <w:r w:rsidR="00820041" w:rsidRPr="00E7138F">
        <w:rPr>
          <w:rFonts w:eastAsia="Arial Unicode MS"/>
          <w:color w:val="000000"/>
          <w:u w:color="000000"/>
        </w:rPr>
        <w:t xml:space="preserve">ted with these findings, </w:t>
      </w:r>
      <w:r w:rsidR="00193C0F" w:rsidRPr="00E7138F">
        <w:rPr>
          <w:rFonts w:eastAsia="Arial Unicode MS"/>
          <w:color w:val="000000"/>
          <w:u w:color="000000"/>
        </w:rPr>
        <w:t xml:space="preserve">Organ and his colleagues sought to explain why the expected relationship was not supported. </w:t>
      </w:r>
      <w:r w:rsidR="00820041" w:rsidRPr="00E7138F">
        <w:rPr>
          <w:rFonts w:eastAsia="Arial Unicode MS"/>
          <w:color w:val="000000"/>
          <w:u w:color="000000"/>
        </w:rPr>
        <w:t xml:space="preserve">They </w:t>
      </w:r>
      <w:r w:rsidR="00193C0F" w:rsidRPr="00E7138F">
        <w:rPr>
          <w:rFonts w:eastAsia="Arial Unicode MS"/>
          <w:color w:val="000000"/>
          <w:u w:color="000000"/>
        </w:rPr>
        <w:t>found that worker satisfaction contributed in part to productivity. These researchers posed the question “What are the things you'd like your employees to do more of, but really can't make them do, and for which you can't guarantee any definite rewards, other than your appreciation?” (</w:t>
      </w:r>
      <w:r w:rsidR="000C33ED" w:rsidRPr="00E7138F">
        <w:rPr>
          <w:rFonts w:eastAsia="Arial Unicode MS"/>
          <w:color w:val="000000"/>
          <w:u w:color="000000"/>
        </w:rPr>
        <w:t xml:space="preserve">Organ, </w:t>
      </w:r>
      <w:proofErr w:type="spellStart"/>
      <w:r w:rsidR="000C33ED" w:rsidRPr="00E7138F">
        <w:rPr>
          <w:rFonts w:eastAsia="Arial Unicode MS"/>
          <w:color w:val="000000"/>
          <w:u w:color="000000"/>
        </w:rPr>
        <w:t>Podsakoff</w:t>
      </w:r>
      <w:proofErr w:type="spellEnd"/>
      <w:r w:rsidR="000C33ED" w:rsidRPr="00E7138F">
        <w:rPr>
          <w:rFonts w:eastAsia="Arial Unicode MS"/>
          <w:color w:val="000000"/>
          <w:u w:color="000000"/>
        </w:rPr>
        <w:t xml:space="preserve"> &amp; </w:t>
      </w:r>
      <w:proofErr w:type="spellStart"/>
      <w:r w:rsidR="000C33ED" w:rsidRPr="00E7138F">
        <w:rPr>
          <w:rFonts w:eastAsia="Arial Unicode MS"/>
          <w:color w:val="000000"/>
          <w:u w:color="000000"/>
        </w:rPr>
        <w:t>MacKenzie</w:t>
      </w:r>
      <w:proofErr w:type="spellEnd"/>
      <w:r w:rsidR="000C33ED" w:rsidRPr="00E7138F">
        <w:rPr>
          <w:rFonts w:eastAsia="Arial Unicode MS"/>
          <w:color w:val="000000"/>
          <w:u w:color="000000"/>
        </w:rPr>
        <w:t xml:space="preserve">, </w:t>
      </w:r>
      <w:r w:rsidR="00193C0F" w:rsidRPr="00E7138F">
        <w:rPr>
          <w:rFonts w:eastAsia="Arial Unicode MS"/>
          <w:color w:val="000000"/>
          <w:u w:color="000000"/>
        </w:rPr>
        <w:lastRenderedPageBreak/>
        <w:t xml:space="preserve">2006, p. 16). </w:t>
      </w:r>
      <w:r w:rsidR="00820041" w:rsidRPr="00E7138F">
        <w:rPr>
          <w:rFonts w:eastAsia="Arial Unicode MS"/>
          <w:color w:val="000000"/>
          <w:u w:color="000000"/>
        </w:rPr>
        <w:t>Based on</w:t>
      </w:r>
      <w:r w:rsidR="00193C0F" w:rsidRPr="00E7138F">
        <w:rPr>
          <w:rFonts w:eastAsia="Arial Unicode MS"/>
          <w:color w:val="000000"/>
          <w:u w:color="000000"/>
        </w:rPr>
        <w:t xml:space="preserve"> these responses</w:t>
      </w:r>
      <w:r w:rsidR="00820041" w:rsidRPr="00E7138F">
        <w:rPr>
          <w:rFonts w:eastAsia="Arial Unicode MS"/>
          <w:color w:val="000000"/>
          <w:u w:color="000000"/>
        </w:rPr>
        <w:t>,</w:t>
      </w:r>
      <w:r w:rsidR="00193C0F" w:rsidRPr="00E7138F">
        <w:rPr>
          <w:rFonts w:eastAsia="Arial Unicode MS"/>
          <w:color w:val="000000"/>
          <w:u w:color="000000"/>
        </w:rPr>
        <w:t xml:space="preserve"> a scale was created and administered. The results identified two specific types of </w:t>
      </w:r>
      <w:r w:rsidR="004F36F5" w:rsidRPr="00E7138F">
        <w:rPr>
          <w:rFonts w:eastAsia="Arial Unicode MS"/>
          <w:color w:val="000000"/>
          <w:u w:color="000000"/>
        </w:rPr>
        <w:t>employee’s</w:t>
      </w:r>
      <w:r w:rsidR="00820041" w:rsidRPr="00E7138F">
        <w:rPr>
          <w:rFonts w:eastAsia="Arial Unicode MS"/>
          <w:color w:val="000000"/>
          <w:u w:color="000000"/>
        </w:rPr>
        <w:t xml:space="preserve"> behavior</w:t>
      </w:r>
      <w:r w:rsidR="00193C0F" w:rsidRPr="00E7138F">
        <w:rPr>
          <w:rFonts w:eastAsia="Arial Unicode MS"/>
          <w:color w:val="000000"/>
          <w:u w:color="000000"/>
        </w:rPr>
        <w:t>, altrui</w:t>
      </w:r>
      <w:r w:rsidR="002E02EE" w:rsidRPr="00E7138F">
        <w:rPr>
          <w:rFonts w:eastAsia="Arial Unicode MS"/>
          <w:color w:val="000000"/>
          <w:u w:color="000000"/>
        </w:rPr>
        <w:t xml:space="preserve">sm and </w:t>
      </w:r>
      <w:r w:rsidR="00023A6F" w:rsidRPr="00E7138F">
        <w:rPr>
          <w:rFonts w:eastAsia="Arial Unicode MS"/>
          <w:color w:val="000000"/>
          <w:u w:color="000000"/>
        </w:rPr>
        <w:t>conscientiousness</w:t>
      </w:r>
      <w:r w:rsidR="002E02EE" w:rsidRPr="00E7138F">
        <w:rPr>
          <w:rFonts w:eastAsia="Arial Unicode MS"/>
          <w:color w:val="000000"/>
          <w:u w:color="000000"/>
        </w:rPr>
        <w:t>. Altruism</w:t>
      </w:r>
      <w:r w:rsidR="00820041" w:rsidRPr="00E7138F">
        <w:rPr>
          <w:rFonts w:eastAsia="Arial Unicode MS"/>
          <w:color w:val="000000"/>
          <w:u w:color="000000"/>
        </w:rPr>
        <w:t>,</w:t>
      </w:r>
      <w:r w:rsidR="002E02EE" w:rsidRPr="00E7138F">
        <w:rPr>
          <w:rFonts w:eastAsia="Arial Unicode MS"/>
          <w:color w:val="000000"/>
          <w:u w:color="000000"/>
        </w:rPr>
        <w:t xml:space="preserve"> </w:t>
      </w:r>
      <w:r w:rsidR="00193C0F" w:rsidRPr="00E7138F">
        <w:rPr>
          <w:rFonts w:eastAsia="Arial Unicode MS"/>
          <w:color w:val="000000"/>
          <w:u w:color="000000"/>
        </w:rPr>
        <w:t xml:space="preserve">or helping behaviors are </w:t>
      </w:r>
      <w:r w:rsidR="00820041" w:rsidRPr="00E7138F">
        <w:rPr>
          <w:rFonts w:eastAsia="Arial Unicode MS"/>
          <w:color w:val="000000"/>
          <w:u w:color="000000"/>
        </w:rPr>
        <w:t xml:space="preserve">directed towards </w:t>
      </w:r>
      <w:r w:rsidR="00193C0F" w:rsidRPr="00E7138F">
        <w:rPr>
          <w:rFonts w:eastAsia="Arial Unicode MS"/>
          <w:color w:val="000000"/>
          <w:u w:color="000000"/>
        </w:rPr>
        <w:t>individual</w:t>
      </w:r>
      <w:r w:rsidR="00820041" w:rsidRPr="00E7138F">
        <w:rPr>
          <w:rFonts w:eastAsia="Arial Unicode MS"/>
          <w:color w:val="000000"/>
          <w:u w:color="000000"/>
        </w:rPr>
        <w:t>s</w:t>
      </w:r>
      <w:r w:rsidR="00193C0F" w:rsidRPr="00E7138F">
        <w:rPr>
          <w:rFonts w:eastAsia="Arial Unicode MS"/>
          <w:color w:val="000000"/>
          <w:u w:color="000000"/>
        </w:rPr>
        <w:t>, and conscientiousness or generalized compliant behaviors, are contributed more to the group or or</w:t>
      </w:r>
      <w:r w:rsidR="009F287B" w:rsidRPr="00E7138F">
        <w:rPr>
          <w:rFonts w:eastAsia="Arial Unicode MS"/>
          <w:color w:val="000000"/>
          <w:u w:color="000000"/>
        </w:rPr>
        <w:t xml:space="preserve">ganization (Organ, </w:t>
      </w:r>
      <w:proofErr w:type="spellStart"/>
      <w:r w:rsidR="009F287B" w:rsidRPr="00E7138F">
        <w:rPr>
          <w:rFonts w:eastAsia="Arial Unicode MS"/>
          <w:color w:val="000000"/>
          <w:u w:color="000000"/>
        </w:rPr>
        <w:t>Podsakoff</w:t>
      </w:r>
      <w:proofErr w:type="spellEnd"/>
      <w:r w:rsidR="009F287B" w:rsidRPr="00E7138F">
        <w:rPr>
          <w:rFonts w:eastAsia="Arial Unicode MS"/>
          <w:color w:val="000000"/>
          <w:u w:color="000000"/>
        </w:rPr>
        <w:t xml:space="preserve"> &amp;</w:t>
      </w:r>
      <w:r w:rsidR="00193C0F" w:rsidRPr="00E7138F">
        <w:rPr>
          <w:rFonts w:eastAsia="Arial Unicode MS"/>
          <w:color w:val="000000"/>
          <w:u w:color="000000"/>
        </w:rPr>
        <w:t xml:space="preserve"> </w:t>
      </w:r>
      <w:proofErr w:type="spellStart"/>
      <w:r w:rsidR="00193C0F" w:rsidRPr="00E7138F">
        <w:rPr>
          <w:rFonts w:eastAsia="Arial Unicode MS"/>
          <w:color w:val="000000"/>
          <w:u w:color="000000"/>
        </w:rPr>
        <w:t>MacKenzie</w:t>
      </w:r>
      <w:proofErr w:type="spellEnd"/>
      <w:r w:rsidR="00193C0F" w:rsidRPr="00E7138F">
        <w:rPr>
          <w:rFonts w:eastAsia="Arial Unicode MS"/>
          <w:color w:val="000000"/>
          <w:u w:color="000000"/>
        </w:rPr>
        <w:t xml:space="preserve">, 2006). These two types of behaviors became known as organizational citizenship behaviors (OCB). OCB is defined as, “individual behavior that is discretionary, not directly nor explicitly recognized by the formal reward system, and in the aggregate promotes the effective and efficient functioning of the organization” (Organ, </w:t>
      </w:r>
      <w:proofErr w:type="spellStart"/>
      <w:r w:rsidR="00193C0F" w:rsidRPr="00E7138F">
        <w:rPr>
          <w:rFonts w:eastAsia="Arial Unicode MS"/>
          <w:color w:val="000000"/>
          <w:u w:color="000000"/>
        </w:rPr>
        <w:t>Podsakoff</w:t>
      </w:r>
      <w:proofErr w:type="spellEnd"/>
      <w:r w:rsidR="00193C0F" w:rsidRPr="00E7138F">
        <w:rPr>
          <w:rFonts w:eastAsia="Arial Unicode MS"/>
          <w:color w:val="000000"/>
          <w:u w:color="000000"/>
        </w:rPr>
        <w:t>, &amp; Mackenzie, 2006, p. 3).</w:t>
      </w:r>
    </w:p>
    <w:p w14:paraId="5B6553EA" w14:textId="77777777" w:rsidR="000F632E" w:rsidRPr="00E7138F" w:rsidRDefault="000F632E" w:rsidP="00193C0F">
      <w:pPr>
        <w:spacing w:line="480" w:lineRule="auto"/>
        <w:ind w:firstLine="720"/>
        <w:outlineLvl w:val="0"/>
        <w:rPr>
          <w:rFonts w:eastAsia="Arial Unicode MS"/>
          <w:color w:val="000000"/>
          <w:u w:color="000000"/>
        </w:rPr>
      </w:pPr>
      <w:r w:rsidRPr="00E7138F">
        <w:rPr>
          <w:rFonts w:eastAsia="Arial Unicode MS"/>
          <w:color w:val="000000"/>
          <w:u w:color="000000"/>
        </w:rPr>
        <w:t>Since the conceptualization of OCB, several studies have investigated this phenomenon.</w:t>
      </w:r>
      <w:r w:rsidR="003F6476" w:rsidRPr="00E7138F">
        <w:rPr>
          <w:rFonts w:eastAsia="Arial Unicode MS"/>
          <w:color w:val="000000"/>
          <w:u w:color="000000"/>
        </w:rPr>
        <w:t xml:space="preserve"> </w:t>
      </w:r>
      <w:r w:rsidR="006B3F58" w:rsidRPr="00E7138F">
        <w:rPr>
          <w:rFonts w:eastAsia="Arial Unicode MS"/>
          <w:color w:val="000000"/>
          <w:u w:color="000000"/>
        </w:rPr>
        <w:t>Fin</w:t>
      </w:r>
      <w:r w:rsidR="00A95911" w:rsidRPr="00E7138F">
        <w:rPr>
          <w:rFonts w:eastAsia="Arial Unicode MS"/>
          <w:color w:val="000000"/>
          <w:u w:color="000000"/>
        </w:rPr>
        <w:t xml:space="preserve">dings from the research identified </w:t>
      </w:r>
      <w:r w:rsidR="006879C4" w:rsidRPr="00E7138F">
        <w:rPr>
          <w:rFonts w:eastAsia="Arial Unicode MS"/>
          <w:color w:val="000000"/>
          <w:u w:color="000000"/>
        </w:rPr>
        <w:t>additional</w:t>
      </w:r>
      <w:r w:rsidR="003F6476" w:rsidRPr="00E7138F">
        <w:rPr>
          <w:rFonts w:eastAsia="Arial Unicode MS"/>
          <w:color w:val="000000"/>
          <w:u w:color="000000"/>
        </w:rPr>
        <w:t xml:space="preserve"> OCB behaviors, other constructs related </w:t>
      </w:r>
      <w:r w:rsidR="006B3F58" w:rsidRPr="00E7138F">
        <w:rPr>
          <w:rFonts w:eastAsia="Arial Unicode MS"/>
          <w:color w:val="000000"/>
          <w:u w:color="000000"/>
        </w:rPr>
        <w:t xml:space="preserve">but delineated from </w:t>
      </w:r>
      <w:r w:rsidR="003F6476" w:rsidRPr="00E7138F">
        <w:rPr>
          <w:rFonts w:eastAsia="Arial Unicode MS"/>
          <w:color w:val="000000"/>
          <w:u w:color="000000"/>
        </w:rPr>
        <w:t>OCB</w:t>
      </w:r>
      <w:r w:rsidR="006B3F58" w:rsidRPr="00E7138F">
        <w:rPr>
          <w:rFonts w:eastAsia="Arial Unicode MS"/>
          <w:color w:val="000000"/>
          <w:u w:color="000000"/>
        </w:rPr>
        <w:t xml:space="preserve"> and antecedents along with consequences of these behaviors.  </w:t>
      </w:r>
      <w:r w:rsidR="00A95911" w:rsidRPr="00E7138F">
        <w:rPr>
          <w:rFonts w:eastAsia="Arial Unicode MS"/>
          <w:color w:val="000000"/>
          <w:u w:color="000000"/>
        </w:rPr>
        <w:t xml:space="preserve">Subsequent paragraphs will provide a </w:t>
      </w:r>
      <w:r w:rsidR="0029081F" w:rsidRPr="00E7138F">
        <w:rPr>
          <w:rFonts w:eastAsia="Arial Unicode MS"/>
          <w:color w:val="000000"/>
          <w:u w:color="000000"/>
        </w:rPr>
        <w:t>review and summary of these findings</w:t>
      </w:r>
      <w:r w:rsidR="00A95911" w:rsidRPr="00E7138F">
        <w:rPr>
          <w:rFonts w:eastAsia="Arial Unicode MS"/>
          <w:color w:val="000000"/>
          <w:u w:color="000000"/>
        </w:rPr>
        <w:t xml:space="preserve">. </w:t>
      </w:r>
      <w:r w:rsidR="0029081F" w:rsidRPr="00E7138F">
        <w:rPr>
          <w:rFonts w:eastAsia="Arial Unicode MS"/>
          <w:color w:val="000000"/>
          <w:u w:color="000000"/>
        </w:rPr>
        <w:t xml:space="preserve">  </w:t>
      </w:r>
    </w:p>
    <w:p w14:paraId="59512A92" w14:textId="479BB810" w:rsidR="002E02EE" w:rsidRPr="00E7138F" w:rsidRDefault="00193C0F" w:rsidP="002E02EE">
      <w:pPr>
        <w:spacing w:line="480" w:lineRule="auto"/>
        <w:outlineLvl w:val="0"/>
        <w:rPr>
          <w:rFonts w:eastAsia="Arial Unicode MS"/>
          <w:color w:val="000000"/>
          <w:u w:color="000000"/>
        </w:rPr>
      </w:pPr>
      <w:r w:rsidRPr="00E7138F">
        <w:rPr>
          <w:rFonts w:eastAsia="Arial Unicode MS"/>
          <w:color w:val="000000"/>
          <w:u w:color="000000"/>
        </w:rPr>
        <w:tab/>
        <w:t>Once researchers term</w:t>
      </w:r>
      <w:r w:rsidR="00023A6F" w:rsidRPr="00E7138F">
        <w:rPr>
          <w:rFonts w:eastAsia="Arial Unicode MS"/>
          <w:color w:val="000000"/>
          <w:u w:color="000000"/>
        </w:rPr>
        <w:t>ed the phenomenon and developed</w:t>
      </w:r>
      <w:r w:rsidRPr="00E7138F">
        <w:rPr>
          <w:rFonts w:eastAsia="Arial Unicode MS"/>
          <w:color w:val="000000"/>
          <w:u w:color="000000"/>
        </w:rPr>
        <w:t xml:space="preserve"> measure</w:t>
      </w:r>
      <w:r w:rsidR="00713FA7" w:rsidRPr="00E7138F">
        <w:rPr>
          <w:rFonts w:eastAsia="Arial Unicode MS"/>
          <w:color w:val="000000"/>
          <w:u w:color="000000"/>
        </w:rPr>
        <w:t>s</w:t>
      </w:r>
      <w:r w:rsidRPr="00E7138F">
        <w:rPr>
          <w:rFonts w:eastAsia="Arial Unicode MS"/>
          <w:color w:val="000000"/>
          <w:u w:color="000000"/>
        </w:rPr>
        <w:t xml:space="preserve">, research began to </w:t>
      </w:r>
      <w:r w:rsidR="00713FA7" w:rsidRPr="00E7138F">
        <w:rPr>
          <w:rFonts w:eastAsia="Arial Unicode MS"/>
          <w:color w:val="000000"/>
          <w:u w:color="000000"/>
        </w:rPr>
        <w:t xml:space="preserve">advance </w:t>
      </w:r>
      <w:r w:rsidRPr="00E7138F">
        <w:rPr>
          <w:rFonts w:eastAsia="Arial Unicode MS"/>
          <w:color w:val="000000"/>
          <w:u w:color="000000"/>
        </w:rPr>
        <w:t>understand</w:t>
      </w:r>
      <w:r w:rsidR="00713FA7" w:rsidRPr="00E7138F">
        <w:rPr>
          <w:rFonts w:eastAsia="Arial Unicode MS"/>
          <w:color w:val="000000"/>
          <w:u w:color="000000"/>
        </w:rPr>
        <w:t>ing</w:t>
      </w:r>
      <w:r w:rsidRPr="00E7138F">
        <w:rPr>
          <w:rFonts w:eastAsia="Arial Unicode MS"/>
          <w:color w:val="000000"/>
          <w:u w:color="000000"/>
        </w:rPr>
        <w:t xml:space="preserve"> </w:t>
      </w:r>
      <w:r w:rsidR="00713FA7" w:rsidRPr="00E7138F">
        <w:rPr>
          <w:rFonts w:eastAsia="Arial Unicode MS"/>
          <w:color w:val="000000"/>
          <w:u w:color="000000"/>
        </w:rPr>
        <w:t xml:space="preserve">of </w:t>
      </w:r>
      <w:r w:rsidRPr="00E7138F">
        <w:rPr>
          <w:rFonts w:eastAsia="Arial Unicode MS"/>
          <w:color w:val="000000"/>
          <w:u w:color="000000"/>
        </w:rPr>
        <w:t>organizational citizenship b</w:t>
      </w:r>
      <w:r w:rsidR="00713FA7" w:rsidRPr="00E7138F">
        <w:rPr>
          <w:rFonts w:eastAsia="Arial Unicode MS"/>
          <w:color w:val="000000"/>
          <w:u w:color="000000"/>
        </w:rPr>
        <w:t>ehaviors. Currently, there are “</w:t>
      </w:r>
      <w:r w:rsidRPr="00E7138F">
        <w:rPr>
          <w:rFonts w:eastAsia="Arial Unicode MS"/>
          <w:color w:val="000000"/>
          <w:u w:color="000000"/>
        </w:rPr>
        <w:t>40 measures of OCB dimensions</w:t>
      </w:r>
      <w:r w:rsidR="00C25F10" w:rsidRPr="00E7138F">
        <w:rPr>
          <w:rFonts w:eastAsia="Arial Unicode MS"/>
          <w:color w:val="000000"/>
          <w:u w:color="000000"/>
        </w:rPr>
        <w:t xml:space="preserve"> that appear in the literature</w:t>
      </w:r>
      <w:r w:rsidR="00713FA7" w:rsidRPr="00E7138F">
        <w:rPr>
          <w:rFonts w:eastAsia="Arial Unicode MS"/>
          <w:color w:val="000000"/>
          <w:u w:color="000000"/>
        </w:rPr>
        <w:t>”</w:t>
      </w:r>
      <w:r w:rsidR="00C25F10" w:rsidRPr="00E7138F">
        <w:rPr>
          <w:rFonts w:eastAsia="Arial Unicode MS"/>
          <w:color w:val="000000"/>
          <w:u w:color="000000"/>
        </w:rPr>
        <w:t xml:space="preserve"> (Organ, </w:t>
      </w:r>
      <w:proofErr w:type="spellStart"/>
      <w:r w:rsidR="00C25F10" w:rsidRPr="00E7138F">
        <w:rPr>
          <w:rFonts w:eastAsia="Arial Unicode MS"/>
          <w:color w:val="000000"/>
          <w:u w:color="000000"/>
        </w:rPr>
        <w:t>Podsakoff</w:t>
      </w:r>
      <w:proofErr w:type="spellEnd"/>
      <w:r w:rsidR="00C25F10" w:rsidRPr="00E7138F">
        <w:rPr>
          <w:rFonts w:eastAsia="Arial Unicode MS"/>
          <w:color w:val="000000"/>
          <w:u w:color="000000"/>
        </w:rPr>
        <w:t xml:space="preserve"> &amp; Mackenzie, 2006, p. 26). </w:t>
      </w:r>
      <w:r w:rsidRPr="00E7138F">
        <w:rPr>
          <w:rFonts w:eastAsia="Arial Unicode MS"/>
          <w:color w:val="000000"/>
          <w:u w:color="000000"/>
        </w:rPr>
        <w:t>On the other hand, “analysis suggests that seven factors capture the distinctions within and among OCB dimensions: helping, compliance, sportsmanship, civic virtue, organizational loyalty, self-development, and individual initiative” (</w:t>
      </w:r>
      <w:r w:rsidR="00713FA7" w:rsidRPr="00E7138F">
        <w:rPr>
          <w:rFonts w:eastAsia="Arial Unicode MS"/>
          <w:color w:val="000000"/>
          <w:u w:color="000000"/>
        </w:rPr>
        <w:t xml:space="preserve">Organ, </w:t>
      </w:r>
      <w:proofErr w:type="spellStart"/>
      <w:r w:rsidR="00713FA7" w:rsidRPr="00E7138F">
        <w:rPr>
          <w:rFonts w:eastAsia="Arial Unicode MS"/>
          <w:color w:val="000000"/>
          <w:u w:color="000000"/>
        </w:rPr>
        <w:t>Podsakoff</w:t>
      </w:r>
      <w:proofErr w:type="spellEnd"/>
      <w:r w:rsidR="00713FA7" w:rsidRPr="00E7138F">
        <w:rPr>
          <w:rFonts w:eastAsia="Arial Unicode MS"/>
          <w:color w:val="000000"/>
          <w:u w:color="000000"/>
        </w:rPr>
        <w:t xml:space="preserve"> &amp; Mackenzie, </w:t>
      </w:r>
      <w:r w:rsidRPr="00E7138F">
        <w:rPr>
          <w:rFonts w:eastAsia="Arial Unicode MS"/>
          <w:color w:val="000000"/>
          <w:u w:color="000000"/>
        </w:rPr>
        <w:t xml:space="preserve">2006, p. 26). </w:t>
      </w:r>
      <w:r w:rsidR="002E02EE" w:rsidRPr="00E7138F">
        <w:rPr>
          <w:rFonts w:eastAsia="Arial Unicode MS"/>
          <w:color w:val="000000"/>
          <w:u w:color="000000"/>
        </w:rPr>
        <w:t>Table 1 outline</w:t>
      </w:r>
      <w:r w:rsidR="00576A41" w:rsidRPr="00E7138F">
        <w:rPr>
          <w:rFonts w:eastAsia="Arial Unicode MS"/>
          <w:color w:val="000000"/>
          <w:u w:color="000000"/>
        </w:rPr>
        <w:t>s</w:t>
      </w:r>
      <w:r w:rsidR="002E02EE" w:rsidRPr="00E7138F">
        <w:rPr>
          <w:rFonts w:eastAsia="Arial Unicode MS"/>
          <w:color w:val="000000"/>
          <w:u w:color="000000"/>
        </w:rPr>
        <w:t xml:space="preserve"> these dimensions in greater detail. </w:t>
      </w:r>
      <w:r w:rsidRPr="00E7138F">
        <w:rPr>
          <w:rFonts w:eastAsia="Arial Unicode MS"/>
          <w:color w:val="000000"/>
          <w:u w:color="000000"/>
        </w:rPr>
        <w:t xml:space="preserve">Additionally, researchers have found that the </w:t>
      </w:r>
      <w:r w:rsidRPr="00E7138F">
        <w:rPr>
          <w:rFonts w:eastAsia="Arial Unicode MS"/>
          <w:color w:val="000000"/>
          <w:u w:color="000000"/>
        </w:rPr>
        <w:lastRenderedPageBreak/>
        <w:t>majority of OCBs can be categorized as: Organizational Citizensh</w:t>
      </w:r>
      <w:r w:rsidR="006C0CC9">
        <w:rPr>
          <w:rFonts w:eastAsia="Arial Unicode MS"/>
          <w:color w:val="000000"/>
          <w:u w:color="000000"/>
        </w:rPr>
        <w:t>ip Behavior directed towards an</w:t>
      </w:r>
      <w:r w:rsidRPr="00E7138F">
        <w:rPr>
          <w:rFonts w:eastAsia="Arial Unicode MS"/>
          <w:color w:val="000000"/>
          <w:u w:color="000000"/>
        </w:rPr>
        <w:t xml:space="preserve"> individual (OCB-I) and Organizational Citizenship Behavior directed towards the organization (OCB-O). </w:t>
      </w:r>
      <w:r w:rsidR="002E02EE" w:rsidRPr="00E7138F">
        <w:rPr>
          <w:rFonts w:eastAsia="Arial Unicode MS"/>
          <w:color w:val="000000"/>
          <w:u w:color="000000"/>
        </w:rPr>
        <w:t xml:space="preserve">Not all researchers conceptualize OCBs in the same manner. However, grouping the behaviors identified in the literature under these categories helps to make sense of the developments and directions of OCB research. </w:t>
      </w:r>
    </w:p>
    <w:p w14:paraId="19DB18D4" w14:textId="77777777" w:rsidR="00AA3F6A" w:rsidRDefault="00AA3F6A" w:rsidP="002E02EE">
      <w:pPr>
        <w:spacing w:line="480" w:lineRule="auto"/>
        <w:outlineLvl w:val="0"/>
        <w:rPr>
          <w:rFonts w:eastAsia="Arial Unicode MS"/>
          <w:color w:val="000000"/>
          <w:u w:color="000000"/>
        </w:rPr>
      </w:pPr>
    </w:p>
    <w:p w14:paraId="0554452D" w14:textId="77777777" w:rsidR="00AA3F6A" w:rsidRDefault="00AA3F6A" w:rsidP="002E02EE">
      <w:pPr>
        <w:spacing w:line="480" w:lineRule="auto"/>
        <w:outlineLvl w:val="0"/>
        <w:rPr>
          <w:rFonts w:eastAsia="Arial Unicode MS"/>
          <w:color w:val="000000"/>
          <w:u w:color="000000"/>
        </w:rPr>
      </w:pPr>
    </w:p>
    <w:p w14:paraId="0CEE7FC1" w14:textId="77777777" w:rsidR="00AA3F6A" w:rsidRDefault="00AA3F6A" w:rsidP="002E02EE">
      <w:pPr>
        <w:spacing w:line="480" w:lineRule="auto"/>
        <w:outlineLvl w:val="0"/>
        <w:rPr>
          <w:rFonts w:eastAsia="Arial Unicode MS"/>
          <w:color w:val="000000"/>
          <w:u w:color="000000"/>
        </w:rPr>
      </w:pPr>
    </w:p>
    <w:p w14:paraId="34A7CFA1" w14:textId="77777777" w:rsidR="00AA3F6A" w:rsidRDefault="00AA3F6A" w:rsidP="002E02EE">
      <w:pPr>
        <w:spacing w:line="480" w:lineRule="auto"/>
        <w:outlineLvl w:val="0"/>
        <w:rPr>
          <w:rFonts w:eastAsia="Arial Unicode MS"/>
          <w:color w:val="000000"/>
          <w:u w:color="000000"/>
        </w:rPr>
      </w:pPr>
    </w:p>
    <w:p w14:paraId="24D51607" w14:textId="77777777" w:rsidR="00AA3F6A" w:rsidRDefault="00AA3F6A" w:rsidP="002E02EE">
      <w:pPr>
        <w:spacing w:line="480" w:lineRule="auto"/>
        <w:outlineLvl w:val="0"/>
        <w:rPr>
          <w:rFonts w:eastAsia="Arial Unicode MS"/>
          <w:color w:val="000000"/>
          <w:u w:color="000000"/>
        </w:rPr>
      </w:pPr>
    </w:p>
    <w:p w14:paraId="1DBAC969" w14:textId="77777777" w:rsidR="00AA3F6A" w:rsidRDefault="00AA3F6A" w:rsidP="002E02EE">
      <w:pPr>
        <w:spacing w:line="480" w:lineRule="auto"/>
        <w:outlineLvl w:val="0"/>
        <w:rPr>
          <w:rFonts w:eastAsia="Arial Unicode MS"/>
          <w:color w:val="000000"/>
          <w:u w:color="000000"/>
        </w:rPr>
      </w:pPr>
    </w:p>
    <w:p w14:paraId="21CD83D5" w14:textId="77777777" w:rsidR="00AA3F6A" w:rsidRDefault="00AA3F6A" w:rsidP="002E02EE">
      <w:pPr>
        <w:spacing w:line="480" w:lineRule="auto"/>
        <w:outlineLvl w:val="0"/>
        <w:rPr>
          <w:rFonts w:eastAsia="Arial Unicode MS"/>
          <w:color w:val="000000"/>
          <w:u w:color="000000"/>
        </w:rPr>
      </w:pPr>
    </w:p>
    <w:p w14:paraId="64474F2E" w14:textId="77777777" w:rsidR="00AA3F6A" w:rsidRDefault="00AA3F6A" w:rsidP="002E02EE">
      <w:pPr>
        <w:spacing w:line="480" w:lineRule="auto"/>
        <w:outlineLvl w:val="0"/>
        <w:rPr>
          <w:rFonts w:eastAsia="Arial Unicode MS"/>
          <w:color w:val="000000"/>
          <w:u w:color="000000"/>
        </w:rPr>
      </w:pPr>
    </w:p>
    <w:p w14:paraId="1EB57885" w14:textId="77777777" w:rsidR="00AA3F6A" w:rsidRDefault="00AA3F6A" w:rsidP="002E02EE">
      <w:pPr>
        <w:spacing w:line="480" w:lineRule="auto"/>
        <w:outlineLvl w:val="0"/>
        <w:rPr>
          <w:rFonts w:eastAsia="Arial Unicode MS"/>
          <w:color w:val="000000"/>
          <w:u w:color="000000"/>
        </w:rPr>
      </w:pPr>
    </w:p>
    <w:p w14:paraId="32DD53DE" w14:textId="77777777" w:rsidR="00AA3F6A" w:rsidRDefault="00AA3F6A" w:rsidP="002E02EE">
      <w:pPr>
        <w:spacing w:line="480" w:lineRule="auto"/>
        <w:outlineLvl w:val="0"/>
        <w:rPr>
          <w:rFonts w:eastAsia="Arial Unicode MS"/>
          <w:color w:val="000000"/>
          <w:u w:color="000000"/>
        </w:rPr>
      </w:pPr>
    </w:p>
    <w:p w14:paraId="6FE74569" w14:textId="77777777" w:rsidR="00AA3F6A" w:rsidRDefault="00AA3F6A" w:rsidP="002E02EE">
      <w:pPr>
        <w:spacing w:line="480" w:lineRule="auto"/>
        <w:outlineLvl w:val="0"/>
        <w:rPr>
          <w:rFonts w:eastAsia="Arial Unicode MS"/>
          <w:color w:val="000000"/>
          <w:u w:color="000000"/>
        </w:rPr>
      </w:pPr>
    </w:p>
    <w:p w14:paraId="165EBE37" w14:textId="77777777" w:rsidR="00AA3F6A" w:rsidRDefault="00AA3F6A" w:rsidP="002E02EE">
      <w:pPr>
        <w:spacing w:line="480" w:lineRule="auto"/>
        <w:outlineLvl w:val="0"/>
        <w:rPr>
          <w:rFonts w:eastAsia="Arial Unicode MS"/>
          <w:color w:val="000000"/>
          <w:u w:color="000000"/>
        </w:rPr>
      </w:pPr>
    </w:p>
    <w:p w14:paraId="4BB3FB34" w14:textId="77777777" w:rsidR="00AA3F6A" w:rsidRDefault="00AA3F6A" w:rsidP="002E02EE">
      <w:pPr>
        <w:spacing w:line="480" w:lineRule="auto"/>
        <w:outlineLvl w:val="0"/>
        <w:rPr>
          <w:rFonts w:eastAsia="Arial Unicode MS"/>
          <w:color w:val="000000"/>
          <w:u w:color="000000"/>
        </w:rPr>
      </w:pPr>
    </w:p>
    <w:p w14:paraId="52B8CEB5" w14:textId="77777777" w:rsidR="00AA3F6A" w:rsidRDefault="00AA3F6A" w:rsidP="002E02EE">
      <w:pPr>
        <w:spacing w:line="480" w:lineRule="auto"/>
        <w:outlineLvl w:val="0"/>
        <w:rPr>
          <w:rFonts w:eastAsia="Arial Unicode MS"/>
          <w:color w:val="000000"/>
          <w:u w:color="000000"/>
        </w:rPr>
      </w:pPr>
    </w:p>
    <w:p w14:paraId="16DEE746" w14:textId="77777777" w:rsidR="00AA3F6A" w:rsidRDefault="00AA3F6A" w:rsidP="002E02EE">
      <w:pPr>
        <w:spacing w:line="480" w:lineRule="auto"/>
        <w:outlineLvl w:val="0"/>
        <w:rPr>
          <w:rFonts w:eastAsia="Arial Unicode MS"/>
          <w:color w:val="000000"/>
          <w:u w:color="000000"/>
        </w:rPr>
      </w:pPr>
    </w:p>
    <w:p w14:paraId="46A85924" w14:textId="77777777" w:rsidR="00DA74C2" w:rsidRDefault="00DA74C2" w:rsidP="002E02EE">
      <w:pPr>
        <w:spacing w:line="480" w:lineRule="auto"/>
        <w:outlineLvl w:val="0"/>
        <w:rPr>
          <w:rFonts w:eastAsia="Arial Unicode MS"/>
          <w:color w:val="000000"/>
          <w:u w:color="000000"/>
        </w:rPr>
      </w:pPr>
    </w:p>
    <w:p w14:paraId="43709F02" w14:textId="77777777" w:rsidR="00DA74C2" w:rsidRDefault="00DA74C2" w:rsidP="002E02EE">
      <w:pPr>
        <w:spacing w:line="480" w:lineRule="auto"/>
        <w:outlineLvl w:val="0"/>
        <w:rPr>
          <w:rFonts w:eastAsia="Arial Unicode MS"/>
          <w:color w:val="000000"/>
          <w:u w:color="000000"/>
        </w:rPr>
      </w:pPr>
    </w:p>
    <w:p w14:paraId="273109A5" w14:textId="77777777" w:rsidR="00AA3F6A" w:rsidRDefault="00AA3F6A" w:rsidP="002E02EE">
      <w:pPr>
        <w:spacing w:line="480" w:lineRule="auto"/>
        <w:outlineLvl w:val="0"/>
        <w:rPr>
          <w:rFonts w:eastAsia="Arial Unicode MS"/>
          <w:color w:val="000000"/>
          <w:u w:color="000000"/>
        </w:rPr>
      </w:pPr>
    </w:p>
    <w:p w14:paraId="1F4BD8C8" w14:textId="77777777" w:rsidR="00F54CA8" w:rsidRDefault="0000523C" w:rsidP="002E02EE">
      <w:pPr>
        <w:spacing w:line="480" w:lineRule="auto"/>
        <w:outlineLvl w:val="0"/>
        <w:rPr>
          <w:rFonts w:eastAsia="Arial Unicode MS"/>
          <w:color w:val="000000"/>
          <w:u w:color="000000"/>
        </w:rPr>
      </w:pPr>
      <w:r>
        <w:rPr>
          <w:rFonts w:eastAsia="Arial Unicode MS"/>
          <w:color w:val="000000"/>
          <w:u w:color="000000"/>
        </w:rPr>
        <w:lastRenderedPageBreak/>
        <w:t>Table 1</w:t>
      </w:r>
    </w:p>
    <w:p w14:paraId="3BC84254" w14:textId="77777777" w:rsidR="00D84B69" w:rsidRPr="00F54CA8" w:rsidRDefault="00AA0864" w:rsidP="002E02EE">
      <w:pPr>
        <w:spacing w:line="480" w:lineRule="auto"/>
        <w:outlineLvl w:val="0"/>
        <w:rPr>
          <w:rFonts w:eastAsia="Arial Unicode MS"/>
          <w:i/>
          <w:color w:val="000000"/>
          <w:u w:color="000000"/>
        </w:rPr>
      </w:pPr>
      <w:r w:rsidRPr="00F54CA8">
        <w:rPr>
          <w:rFonts w:eastAsia="Arial Unicode MS"/>
          <w:i/>
          <w:color w:val="000000"/>
          <w:u w:color="000000"/>
        </w:rPr>
        <w:t xml:space="preserve"> </w:t>
      </w:r>
      <w:r w:rsidR="00D84B69" w:rsidRPr="00F54CA8">
        <w:rPr>
          <w:rFonts w:eastAsia="Arial Unicode MS"/>
          <w:i/>
          <w:color w:val="000000"/>
          <w:u w:color="000000"/>
        </w:rPr>
        <w:t xml:space="preserve">Seven </w:t>
      </w:r>
      <w:r w:rsidR="00713FA7" w:rsidRPr="00F54CA8">
        <w:rPr>
          <w:rFonts w:eastAsia="Arial Unicode MS"/>
          <w:i/>
          <w:color w:val="000000"/>
          <w:u w:color="000000"/>
        </w:rPr>
        <w:t xml:space="preserve">Themes </w:t>
      </w:r>
      <w:r w:rsidR="00D84B69" w:rsidRPr="00F54CA8">
        <w:rPr>
          <w:rFonts w:eastAsia="Arial Unicode MS"/>
          <w:i/>
          <w:color w:val="000000"/>
          <w:u w:color="000000"/>
        </w:rPr>
        <w:t>of the OCB Construct</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977"/>
        <w:gridCol w:w="3700"/>
        <w:gridCol w:w="2819"/>
      </w:tblGrid>
      <w:tr w:rsidR="002E02EE" w:rsidRPr="00E7138F" w14:paraId="40DCB782" w14:textId="77777777" w:rsidTr="00D02336">
        <w:trPr>
          <w:trHeight w:val="260"/>
        </w:trPr>
        <w:tc>
          <w:tcPr>
            <w:tcW w:w="9504" w:type="dxa"/>
            <w:gridSpan w:val="3"/>
          </w:tcPr>
          <w:p w14:paraId="0CA569E9" w14:textId="77777777" w:rsidR="002E02EE" w:rsidRPr="00E7138F" w:rsidRDefault="002E02EE" w:rsidP="00320835">
            <w:pPr>
              <w:jc w:val="center"/>
              <w:outlineLvl w:val="0"/>
              <w:rPr>
                <w:rFonts w:eastAsia="Arial Unicode MS"/>
                <w:color w:val="000000"/>
                <w:u w:color="000000"/>
              </w:rPr>
            </w:pPr>
            <w:r w:rsidRPr="00E7138F">
              <w:rPr>
                <w:rFonts w:eastAsia="Arial Unicode MS"/>
                <w:color w:val="000000"/>
                <w:u w:color="000000"/>
              </w:rPr>
              <w:t xml:space="preserve">OCB Dimensions </w:t>
            </w:r>
          </w:p>
        </w:tc>
      </w:tr>
      <w:tr w:rsidR="002E02EE" w:rsidRPr="00E7138F" w14:paraId="3F146D8E" w14:textId="77777777" w:rsidTr="00D02336">
        <w:trPr>
          <w:trHeight w:val="330"/>
        </w:trPr>
        <w:tc>
          <w:tcPr>
            <w:tcW w:w="1998" w:type="dxa"/>
          </w:tcPr>
          <w:p w14:paraId="6E78C1FA" w14:textId="77777777" w:rsidR="002E02EE" w:rsidRPr="00E7138F" w:rsidRDefault="002E02EE" w:rsidP="00320835">
            <w:pPr>
              <w:jc w:val="center"/>
              <w:outlineLvl w:val="0"/>
              <w:rPr>
                <w:rFonts w:eastAsia="Arial Unicode MS"/>
                <w:b/>
                <w:color w:val="000000"/>
              </w:rPr>
            </w:pPr>
            <w:r w:rsidRPr="00E7138F">
              <w:rPr>
                <w:rFonts w:eastAsia="Arial Unicode MS"/>
                <w:b/>
                <w:color w:val="000000"/>
              </w:rPr>
              <w:t>Behavior</w:t>
            </w:r>
          </w:p>
        </w:tc>
        <w:tc>
          <w:tcPr>
            <w:tcW w:w="4338" w:type="dxa"/>
          </w:tcPr>
          <w:p w14:paraId="29B6862A" w14:textId="77777777" w:rsidR="002E02EE" w:rsidRPr="00E7138F" w:rsidRDefault="002E02EE" w:rsidP="00320835">
            <w:pPr>
              <w:jc w:val="center"/>
              <w:outlineLvl w:val="0"/>
              <w:rPr>
                <w:rFonts w:eastAsia="Arial Unicode MS"/>
                <w:b/>
                <w:color w:val="000000"/>
              </w:rPr>
            </w:pPr>
            <w:r w:rsidRPr="00E7138F">
              <w:rPr>
                <w:rFonts w:eastAsia="Arial Unicode MS"/>
                <w:b/>
                <w:color w:val="000000"/>
              </w:rPr>
              <w:t>Definition</w:t>
            </w:r>
          </w:p>
        </w:tc>
        <w:tc>
          <w:tcPr>
            <w:tcW w:w="3168" w:type="dxa"/>
          </w:tcPr>
          <w:p w14:paraId="5A45B3ED" w14:textId="77777777" w:rsidR="002E02EE" w:rsidRPr="00E7138F" w:rsidRDefault="002E02EE" w:rsidP="00320835">
            <w:pPr>
              <w:jc w:val="center"/>
              <w:outlineLvl w:val="0"/>
              <w:rPr>
                <w:rFonts w:eastAsia="Arial Unicode MS"/>
                <w:b/>
                <w:color w:val="000000"/>
              </w:rPr>
            </w:pPr>
            <w:r w:rsidRPr="00E7138F">
              <w:rPr>
                <w:rFonts w:eastAsia="Arial Unicode MS"/>
                <w:b/>
                <w:color w:val="000000"/>
              </w:rPr>
              <w:t>Source</w:t>
            </w:r>
          </w:p>
        </w:tc>
      </w:tr>
      <w:tr w:rsidR="002E02EE" w:rsidRPr="00E7138F" w14:paraId="64D80625" w14:textId="77777777" w:rsidTr="00D02336">
        <w:trPr>
          <w:trHeight w:val="487"/>
        </w:trPr>
        <w:tc>
          <w:tcPr>
            <w:tcW w:w="1998" w:type="dxa"/>
          </w:tcPr>
          <w:p w14:paraId="0DBBADFE" w14:textId="77777777" w:rsidR="002E02EE" w:rsidRPr="00E7138F" w:rsidRDefault="002E02EE" w:rsidP="00320835">
            <w:pPr>
              <w:outlineLvl w:val="0"/>
              <w:rPr>
                <w:rFonts w:eastAsia="Arial Unicode MS"/>
                <w:color w:val="000000"/>
                <w:u w:color="000000"/>
              </w:rPr>
            </w:pPr>
            <w:r w:rsidRPr="00E7138F">
              <w:rPr>
                <w:rFonts w:eastAsia="Arial Unicode MS"/>
                <w:color w:val="000000"/>
                <w:u w:color="000000"/>
              </w:rPr>
              <w:t>Helping/Altruism</w:t>
            </w:r>
          </w:p>
        </w:tc>
        <w:tc>
          <w:tcPr>
            <w:tcW w:w="4338" w:type="dxa"/>
          </w:tcPr>
          <w:p w14:paraId="740E8EBC" w14:textId="77777777" w:rsidR="002E02EE" w:rsidRPr="00E7138F" w:rsidRDefault="002E02EE" w:rsidP="00320835">
            <w:pPr>
              <w:outlineLvl w:val="0"/>
              <w:rPr>
                <w:rFonts w:eastAsia="Arial Unicode MS"/>
                <w:color w:val="000000"/>
                <w:u w:color="000000"/>
              </w:rPr>
            </w:pPr>
            <w:r w:rsidRPr="00E7138F">
              <w:rPr>
                <w:rFonts w:eastAsia="Arial Unicode MS"/>
                <w:color w:val="000000"/>
                <w:u w:color="000000"/>
              </w:rPr>
              <w:t>voluntarily helping others with, or preventing the occurrence of, work related problems</w:t>
            </w:r>
          </w:p>
        </w:tc>
        <w:tc>
          <w:tcPr>
            <w:tcW w:w="3168" w:type="dxa"/>
          </w:tcPr>
          <w:p w14:paraId="6D86BB9A" w14:textId="77777777" w:rsidR="002E02EE" w:rsidRPr="00E7138F" w:rsidRDefault="00266D93" w:rsidP="00320835">
            <w:pPr>
              <w:outlineLvl w:val="0"/>
              <w:rPr>
                <w:rFonts w:eastAsia="Arial Unicode MS"/>
                <w:color w:val="000000"/>
                <w:u w:color="000000"/>
              </w:rPr>
            </w:pPr>
            <w:r w:rsidRPr="00E7138F">
              <w:rPr>
                <w:rFonts w:eastAsia="Arial Unicode MS"/>
                <w:color w:val="000000"/>
                <w:u w:color="000000"/>
              </w:rPr>
              <w:t>(</w:t>
            </w:r>
            <w:proofErr w:type="spellStart"/>
            <w:r w:rsidRPr="00E7138F">
              <w:rPr>
                <w:rFonts w:eastAsia="Arial Unicode MS"/>
                <w:color w:val="000000"/>
                <w:u w:color="000000"/>
              </w:rPr>
              <w:t>Podsakoff</w:t>
            </w:r>
            <w:proofErr w:type="spellEnd"/>
            <w:r w:rsidRPr="00E7138F">
              <w:rPr>
                <w:rFonts w:eastAsia="Arial Unicode MS"/>
                <w:color w:val="000000"/>
                <w:u w:color="000000"/>
              </w:rPr>
              <w:t xml:space="preserve">, </w:t>
            </w:r>
            <w:proofErr w:type="spellStart"/>
            <w:r w:rsidRPr="00E7138F">
              <w:rPr>
                <w:rFonts w:eastAsia="Arial Unicode MS"/>
                <w:color w:val="000000"/>
                <w:u w:color="000000"/>
              </w:rPr>
              <w:t>MacKenzie</w:t>
            </w:r>
            <w:proofErr w:type="spellEnd"/>
            <w:r w:rsidRPr="00E7138F">
              <w:rPr>
                <w:rFonts w:eastAsia="Arial Unicode MS"/>
                <w:color w:val="000000"/>
                <w:u w:color="000000"/>
              </w:rPr>
              <w:t xml:space="preserve">, Paine &amp; </w:t>
            </w:r>
            <w:proofErr w:type="spellStart"/>
            <w:r w:rsidRPr="00E7138F">
              <w:rPr>
                <w:rFonts w:eastAsia="Arial Unicode MS"/>
                <w:color w:val="000000"/>
                <w:u w:color="000000"/>
              </w:rPr>
              <w:t>Bachrach</w:t>
            </w:r>
            <w:proofErr w:type="spellEnd"/>
            <w:r w:rsidRPr="00E7138F">
              <w:rPr>
                <w:rFonts w:eastAsia="Arial Unicode MS"/>
                <w:color w:val="000000"/>
                <w:u w:color="000000"/>
              </w:rPr>
              <w:t xml:space="preserve">, </w:t>
            </w:r>
            <w:r w:rsidR="00E11D65" w:rsidRPr="00E7138F">
              <w:rPr>
                <w:rFonts w:eastAsia="Arial Unicode MS"/>
                <w:color w:val="000000"/>
                <w:u w:color="000000"/>
              </w:rPr>
              <w:t xml:space="preserve">2000, </w:t>
            </w:r>
            <w:r w:rsidR="002E02EE" w:rsidRPr="00E7138F">
              <w:rPr>
                <w:rFonts w:eastAsia="Arial Unicode MS"/>
                <w:color w:val="000000"/>
                <w:u w:color="000000"/>
              </w:rPr>
              <w:t>p.</w:t>
            </w:r>
            <w:r w:rsidR="00E11D65" w:rsidRPr="00E7138F">
              <w:rPr>
                <w:rFonts w:eastAsia="Arial Unicode MS"/>
                <w:color w:val="000000"/>
                <w:u w:color="000000"/>
              </w:rPr>
              <w:t xml:space="preserve"> </w:t>
            </w:r>
            <w:r w:rsidR="002E02EE" w:rsidRPr="00E7138F">
              <w:rPr>
                <w:rFonts w:eastAsia="Arial Unicode MS"/>
                <w:color w:val="000000"/>
                <w:u w:color="000000"/>
              </w:rPr>
              <w:t>516</w:t>
            </w:r>
            <w:r w:rsidRPr="00E7138F">
              <w:rPr>
                <w:rFonts w:eastAsia="Arial Unicode MS"/>
                <w:color w:val="000000"/>
                <w:u w:color="000000"/>
              </w:rPr>
              <w:t>)</w:t>
            </w:r>
          </w:p>
        </w:tc>
      </w:tr>
      <w:tr w:rsidR="002E02EE" w:rsidRPr="00E7138F" w14:paraId="722121AE" w14:textId="77777777" w:rsidTr="00D02336">
        <w:trPr>
          <w:trHeight w:val="487"/>
        </w:trPr>
        <w:tc>
          <w:tcPr>
            <w:tcW w:w="1998" w:type="dxa"/>
          </w:tcPr>
          <w:p w14:paraId="4E709561" w14:textId="77777777" w:rsidR="002E02EE" w:rsidRPr="00E7138F" w:rsidRDefault="002E02EE" w:rsidP="00320835">
            <w:pPr>
              <w:outlineLvl w:val="0"/>
              <w:rPr>
                <w:rFonts w:eastAsia="Arial Unicode MS"/>
                <w:color w:val="000000"/>
                <w:u w:color="000000"/>
              </w:rPr>
            </w:pPr>
            <w:r w:rsidRPr="00E7138F">
              <w:rPr>
                <w:rFonts w:eastAsia="Arial Unicode MS"/>
                <w:color w:val="000000"/>
                <w:u w:color="000000"/>
              </w:rPr>
              <w:t xml:space="preserve">Sportsmanship </w:t>
            </w:r>
          </w:p>
        </w:tc>
        <w:tc>
          <w:tcPr>
            <w:tcW w:w="4338" w:type="dxa"/>
          </w:tcPr>
          <w:p w14:paraId="501F7F35" w14:textId="77777777" w:rsidR="002E02EE" w:rsidRPr="00E7138F" w:rsidRDefault="002E02EE" w:rsidP="00320835">
            <w:pPr>
              <w:outlineLvl w:val="0"/>
              <w:rPr>
                <w:rFonts w:eastAsia="Arial Unicode MS"/>
                <w:color w:val="000000"/>
                <w:u w:color="000000"/>
              </w:rPr>
            </w:pPr>
            <w:r w:rsidRPr="00E7138F">
              <w:rPr>
                <w:rFonts w:eastAsia="Arial Unicode MS"/>
                <w:color w:val="000000"/>
                <w:u w:color="000000"/>
              </w:rPr>
              <w:t xml:space="preserve">a willingness to tolerate the inevitable inconveniences and impositions of work without complaining </w:t>
            </w:r>
          </w:p>
        </w:tc>
        <w:tc>
          <w:tcPr>
            <w:tcW w:w="3168" w:type="dxa"/>
          </w:tcPr>
          <w:p w14:paraId="635FED58" w14:textId="77777777" w:rsidR="002E02EE" w:rsidRPr="00E7138F" w:rsidRDefault="00320835" w:rsidP="00320835">
            <w:pPr>
              <w:outlineLvl w:val="0"/>
              <w:rPr>
                <w:rFonts w:eastAsia="Arial Unicode MS"/>
                <w:color w:val="000000"/>
                <w:u w:color="000000"/>
              </w:rPr>
            </w:pPr>
            <w:r w:rsidRPr="00E7138F">
              <w:rPr>
                <w:rFonts w:eastAsia="Arial Unicode MS"/>
                <w:color w:val="000000"/>
                <w:u w:color="000000"/>
              </w:rPr>
              <w:t>(</w:t>
            </w:r>
            <w:proofErr w:type="spellStart"/>
            <w:r w:rsidRPr="00E7138F">
              <w:rPr>
                <w:rFonts w:eastAsia="Arial Unicode MS"/>
                <w:color w:val="000000"/>
                <w:u w:color="000000"/>
              </w:rPr>
              <w:t>Podsakoff</w:t>
            </w:r>
            <w:proofErr w:type="spellEnd"/>
            <w:r w:rsidRPr="00E7138F">
              <w:rPr>
                <w:rFonts w:eastAsia="Arial Unicode MS"/>
                <w:color w:val="000000"/>
                <w:u w:color="000000"/>
              </w:rPr>
              <w:t xml:space="preserve">, </w:t>
            </w:r>
            <w:proofErr w:type="spellStart"/>
            <w:r w:rsidRPr="00E7138F">
              <w:rPr>
                <w:rFonts w:eastAsia="Arial Unicode MS"/>
                <w:color w:val="000000"/>
                <w:u w:color="000000"/>
              </w:rPr>
              <w:t>MacKenzie</w:t>
            </w:r>
            <w:proofErr w:type="spellEnd"/>
            <w:r w:rsidRPr="00E7138F">
              <w:rPr>
                <w:rFonts w:eastAsia="Arial Unicode MS"/>
                <w:color w:val="000000"/>
                <w:u w:color="000000"/>
              </w:rPr>
              <w:t>, Paine &amp; Bachrach,</w:t>
            </w:r>
            <w:r w:rsidR="00E11D65" w:rsidRPr="00E7138F">
              <w:rPr>
                <w:rFonts w:eastAsia="Arial Unicode MS"/>
                <w:color w:val="000000"/>
                <w:u w:color="000000"/>
              </w:rPr>
              <w:t>2000,</w:t>
            </w:r>
            <w:r w:rsidRPr="00E7138F">
              <w:rPr>
                <w:rFonts w:eastAsia="Arial Unicode MS"/>
                <w:color w:val="000000"/>
                <w:u w:color="000000"/>
              </w:rPr>
              <w:t xml:space="preserve"> </w:t>
            </w:r>
            <w:r w:rsidR="00266D93" w:rsidRPr="00E7138F">
              <w:rPr>
                <w:rFonts w:eastAsia="Arial Unicode MS"/>
                <w:color w:val="000000"/>
                <w:u w:color="000000"/>
              </w:rPr>
              <w:t>p. 517</w:t>
            </w:r>
            <w:r w:rsidRPr="00E7138F">
              <w:rPr>
                <w:rFonts w:eastAsia="Arial Unicode MS"/>
                <w:color w:val="000000"/>
                <w:u w:color="000000"/>
              </w:rPr>
              <w:t>)</w:t>
            </w:r>
          </w:p>
        </w:tc>
      </w:tr>
      <w:tr w:rsidR="002E02EE" w:rsidRPr="00E7138F" w14:paraId="569FADFF" w14:textId="77777777" w:rsidTr="00D02336">
        <w:trPr>
          <w:trHeight w:val="487"/>
        </w:trPr>
        <w:tc>
          <w:tcPr>
            <w:tcW w:w="1998" w:type="dxa"/>
          </w:tcPr>
          <w:p w14:paraId="7C1612CF" w14:textId="77777777" w:rsidR="002E02EE" w:rsidRPr="00E7138F" w:rsidRDefault="002E02EE" w:rsidP="00320835">
            <w:pPr>
              <w:outlineLvl w:val="0"/>
              <w:rPr>
                <w:rFonts w:eastAsia="Arial Unicode MS"/>
                <w:color w:val="000000"/>
                <w:u w:color="000000"/>
              </w:rPr>
            </w:pPr>
            <w:r w:rsidRPr="00E7138F">
              <w:rPr>
                <w:rFonts w:eastAsia="Arial Unicode MS"/>
                <w:color w:val="000000"/>
                <w:u w:color="000000"/>
              </w:rPr>
              <w:t>Organizational Loyalty</w:t>
            </w:r>
          </w:p>
        </w:tc>
        <w:tc>
          <w:tcPr>
            <w:tcW w:w="4338" w:type="dxa"/>
          </w:tcPr>
          <w:p w14:paraId="75DC801D" w14:textId="77777777" w:rsidR="002E02EE" w:rsidRPr="00E7138F" w:rsidRDefault="00266D93" w:rsidP="00320835">
            <w:pPr>
              <w:outlineLvl w:val="0"/>
              <w:rPr>
                <w:rFonts w:eastAsia="Arial Unicode MS"/>
                <w:color w:val="000000"/>
                <w:u w:color="000000"/>
              </w:rPr>
            </w:pPr>
            <w:r w:rsidRPr="00E7138F">
              <w:rPr>
                <w:rFonts w:eastAsia="Arial Unicode MS"/>
                <w:color w:val="000000"/>
                <w:u w:color="000000"/>
              </w:rPr>
              <w:t>promoting the organization to outsiders, protecting and defending it against external threats and remaining committed to it even under adverse conditions</w:t>
            </w:r>
          </w:p>
        </w:tc>
        <w:tc>
          <w:tcPr>
            <w:tcW w:w="3168" w:type="dxa"/>
          </w:tcPr>
          <w:p w14:paraId="272BCE8D" w14:textId="77777777" w:rsidR="002E02EE" w:rsidRPr="00E7138F" w:rsidRDefault="00320835" w:rsidP="00320835">
            <w:pPr>
              <w:outlineLvl w:val="0"/>
              <w:rPr>
                <w:rFonts w:eastAsia="Arial Unicode MS"/>
                <w:color w:val="000000"/>
                <w:u w:color="000000"/>
              </w:rPr>
            </w:pPr>
            <w:r w:rsidRPr="00E7138F">
              <w:rPr>
                <w:rFonts w:eastAsia="Arial Unicode MS"/>
                <w:color w:val="000000"/>
                <w:u w:color="000000"/>
              </w:rPr>
              <w:t>(</w:t>
            </w:r>
            <w:proofErr w:type="spellStart"/>
            <w:r w:rsidRPr="00E7138F">
              <w:rPr>
                <w:rFonts w:eastAsia="Arial Unicode MS"/>
                <w:color w:val="000000"/>
                <w:u w:color="000000"/>
              </w:rPr>
              <w:t>Podsakoff</w:t>
            </w:r>
            <w:proofErr w:type="spellEnd"/>
            <w:r w:rsidRPr="00E7138F">
              <w:rPr>
                <w:rFonts w:eastAsia="Arial Unicode MS"/>
                <w:color w:val="000000"/>
                <w:u w:color="000000"/>
              </w:rPr>
              <w:t xml:space="preserve">, </w:t>
            </w:r>
            <w:proofErr w:type="spellStart"/>
            <w:r w:rsidRPr="00E7138F">
              <w:rPr>
                <w:rFonts w:eastAsia="Arial Unicode MS"/>
                <w:color w:val="000000"/>
                <w:u w:color="000000"/>
              </w:rPr>
              <w:t>MacKenzie</w:t>
            </w:r>
            <w:proofErr w:type="spellEnd"/>
            <w:r w:rsidRPr="00E7138F">
              <w:rPr>
                <w:rFonts w:eastAsia="Arial Unicode MS"/>
                <w:color w:val="000000"/>
                <w:u w:color="000000"/>
              </w:rPr>
              <w:t xml:space="preserve">, Paine &amp; </w:t>
            </w:r>
            <w:proofErr w:type="spellStart"/>
            <w:r w:rsidRPr="00E7138F">
              <w:rPr>
                <w:rFonts w:eastAsia="Arial Unicode MS"/>
                <w:color w:val="000000"/>
                <w:u w:color="000000"/>
              </w:rPr>
              <w:t>Bachrach</w:t>
            </w:r>
            <w:proofErr w:type="spellEnd"/>
            <w:r w:rsidRPr="00E7138F">
              <w:rPr>
                <w:rFonts w:eastAsia="Arial Unicode MS"/>
                <w:color w:val="000000"/>
                <w:u w:color="000000"/>
              </w:rPr>
              <w:t xml:space="preserve">, </w:t>
            </w:r>
            <w:r w:rsidR="00E11D65" w:rsidRPr="00E7138F">
              <w:rPr>
                <w:rFonts w:eastAsia="Arial Unicode MS"/>
                <w:color w:val="000000"/>
                <w:u w:color="000000"/>
              </w:rPr>
              <w:t xml:space="preserve">2000, </w:t>
            </w:r>
            <w:r w:rsidR="00266D93" w:rsidRPr="00E7138F">
              <w:rPr>
                <w:rFonts w:eastAsia="Arial Unicode MS"/>
                <w:color w:val="000000"/>
                <w:u w:color="000000"/>
              </w:rPr>
              <w:t>p. 517</w:t>
            </w:r>
            <w:r w:rsidRPr="00E7138F">
              <w:rPr>
                <w:rFonts w:eastAsia="Arial Unicode MS"/>
                <w:color w:val="000000"/>
                <w:u w:color="000000"/>
              </w:rPr>
              <w:t>)</w:t>
            </w:r>
          </w:p>
        </w:tc>
      </w:tr>
      <w:tr w:rsidR="002E02EE" w:rsidRPr="00E7138F" w14:paraId="31E1B412" w14:textId="77777777" w:rsidTr="00D02336">
        <w:trPr>
          <w:trHeight w:val="1007"/>
        </w:trPr>
        <w:tc>
          <w:tcPr>
            <w:tcW w:w="1998" w:type="dxa"/>
          </w:tcPr>
          <w:p w14:paraId="46E2E102" w14:textId="77777777" w:rsidR="002E02EE" w:rsidRPr="00E7138F" w:rsidRDefault="002E02EE" w:rsidP="00320835">
            <w:pPr>
              <w:outlineLvl w:val="0"/>
              <w:rPr>
                <w:rFonts w:eastAsia="Arial Unicode MS"/>
                <w:color w:val="000000"/>
                <w:u w:color="000000"/>
              </w:rPr>
            </w:pPr>
            <w:r w:rsidRPr="00E7138F">
              <w:rPr>
                <w:rFonts w:eastAsia="Arial Unicode MS"/>
                <w:color w:val="000000"/>
                <w:u w:color="000000"/>
              </w:rPr>
              <w:t>Organizational Compliance</w:t>
            </w:r>
          </w:p>
        </w:tc>
        <w:tc>
          <w:tcPr>
            <w:tcW w:w="4338" w:type="dxa"/>
          </w:tcPr>
          <w:p w14:paraId="08DEED9C" w14:textId="77777777" w:rsidR="002E02EE" w:rsidRPr="00E7138F" w:rsidRDefault="00266D93" w:rsidP="00320835">
            <w:pPr>
              <w:outlineLvl w:val="0"/>
              <w:rPr>
                <w:rFonts w:eastAsia="Arial Unicode MS"/>
                <w:color w:val="000000"/>
                <w:u w:color="000000"/>
              </w:rPr>
            </w:pPr>
            <w:r w:rsidRPr="00E7138F">
              <w:rPr>
                <w:rFonts w:eastAsia="Arial Unicode MS"/>
                <w:color w:val="000000"/>
                <w:u w:color="000000"/>
              </w:rPr>
              <w:t>internalization and acceptance of the organization’s rules, regulations, and procedures, which results in scrupulous adherence to them, even when no one observes or monitors compliance</w:t>
            </w:r>
          </w:p>
        </w:tc>
        <w:tc>
          <w:tcPr>
            <w:tcW w:w="3168" w:type="dxa"/>
          </w:tcPr>
          <w:p w14:paraId="6B4E3204" w14:textId="77777777" w:rsidR="002E02EE" w:rsidRPr="00E7138F" w:rsidRDefault="00320835" w:rsidP="00320835">
            <w:pPr>
              <w:outlineLvl w:val="0"/>
              <w:rPr>
                <w:rFonts w:eastAsia="Arial Unicode MS"/>
                <w:color w:val="000000"/>
                <w:u w:color="000000"/>
              </w:rPr>
            </w:pPr>
            <w:r w:rsidRPr="00E7138F">
              <w:rPr>
                <w:rFonts w:eastAsia="Arial Unicode MS"/>
                <w:color w:val="000000"/>
                <w:u w:color="000000"/>
              </w:rPr>
              <w:t>(</w:t>
            </w:r>
            <w:proofErr w:type="spellStart"/>
            <w:r w:rsidRPr="00E7138F">
              <w:rPr>
                <w:rFonts w:eastAsia="Arial Unicode MS"/>
                <w:color w:val="000000"/>
                <w:u w:color="000000"/>
              </w:rPr>
              <w:t>Podsakoff</w:t>
            </w:r>
            <w:proofErr w:type="spellEnd"/>
            <w:r w:rsidRPr="00E7138F">
              <w:rPr>
                <w:rFonts w:eastAsia="Arial Unicode MS"/>
                <w:color w:val="000000"/>
                <w:u w:color="000000"/>
              </w:rPr>
              <w:t xml:space="preserve">, </w:t>
            </w:r>
            <w:proofErr w:type="spellStart"/>
            <w:r w:rsidRPr="00E7138F">
              <w:rPr>
                <w:rFonts w:eastAsia="Arial Unicode MS"/>
                <w:color w:val="000000"/>
                <w:u w:color="000000"/>
              </w:rPr>
              <w:t>MacKenzie</w:t>
            </w:r>
            <w:proofErr w:type="spellEnd"/>
            <w:r w:rsidRPr="00E7138F">
              <w:rPr>
                <w:rFonts w:eastAsia="Arial Unicode MS"/>
                <w:color w:val="000000"/>
                <w:u w:color="000000"/>
              </w:rPr>
              <w:t xml:space="preserve">, Paine &amp; </w:t>
            </w:r>
            <w:proofErr w:type="spellStart"/>
            <w:r w:rsidRPr="00E7138F">
              <w:rPr>
                <w:rFonts w:eastAsia="Arial Unicode MS"/>
                <w:color w:val="000000"/>
                <w:u w:color="000000"/>
              </w:rPr>
              <w:t>Bachrach</w:t>
            </w:r>
            <w:proofErr w:type="spellEnd"/>
            <w:r w:rsidRPr="00E7138F">
              <w:rPr>
                <w:rFonts w:eastAsia="Arial Unicode MS"/>
                <w:color w:val="000000"/>
                <w:u w:color="000000"/>
              </w:rPr>
              <w:t>,</w:t>
            </w:r>
            <w:r w:rsidR="001F4DC7" w:rsidRPr="00E7138F">
              <w:rPr>
                <w:rFonts w:eastAsia="Arial Unicode MS"/>
                <w:color w:val="000000"/>
                <w:u w:color="000000"/>
              </w:rPr>
              <w:t xml:space="preserve"> </w:t>
            </w:r>
            <w:r w:rsidR="00E11D65" w:rsidRPr="00E7138F">
              <w:rPr>
                <w:rFonts w:eastAsia="Arial Unicode MS"/>
                <w:color w:val="000000"/>
                <w:u w:color="000000"/>
              </w:rPr>
              <w:t xml:space="preserve">2000, </w:t>
            </w:r>
            <w:r w:rsidRPr="00E7138F">
              <w:rPr>
                <w:rFonts w:eastAsia="Arial Unicode MS"/>
                <w:color w:val="000000"/>
                <w:u w:color="000000"/>
              </w:rPr>
              <w:t xml:space="preserve"> </w:t>
            </w:r>
            <w:r w:rsidR="00266D93" w:rsidRPr="00E7138F">
              <w:rPr>
                <w:rFonts w:eastAsia="Arial Unicode MS"/>
                <w:color w:val="000000"/>
                <w:u w:color="000000"/>
              </w:rPr>
              <w:t>p.517</w:t>
            </w:r>
            <w:r w:rsidRPr="00E7138F">
              <w:rPr>
                <w:rFonts w:eastAsia="Arial Unicode MS"/>
                <w:color w:val="000000"/>
                <w:u w:color="000000"/>
              </w:rPr>
              <w:t>)</w:t>
            </w:r>
          </w:p>
        </w:tc>
      </w:tr>
      <w:tr w:rsidR="002E02EE" w:rsidRPr="00E7138F" w14:paraId="58FAF64E" w14:textId="77777777" w:rsidTr="00D02336">
        <w:trPr>
          <w:trHeight w:val="487"/>
        </w:trPr>
        <w:tc>
          <w:tcPr>
            <w:tcW w:w="1998" w:type="dxa"/>
          </w:tcPr>
          <w:p w14:paraId="3AC5F0AE" w14:textId="77777777" w:rsidR="002E02EE" w:rsidRPr="00E7138F" w:rsidRDefault="002E02EE" w:rsidP="00320835">
            <w:pPr>
              <w:outlineLvl w:val="0"/>
              <w:rPr>
                <w:rFonts w:eastAsia="Arial Unicode MS"/>
                <w:color w:val="000000"/>
                <w:u w:color="000000"/>
              </w:rPr>
            </w:pPr>
            <w:r w:rsidRPr="00E7138F">
              <w:rPr>
                <w:rFonts w:eastAsia="Arial Unicode MS"/>
                <w:color w:val="000000"/>
                <w:u w:color="000000"/>
              </w:rPr>
              <w:t>Individual Initiative</w:t>
            </w:r>
          </w:p>
        </w:tc>
        <w:tc>
          <w:tcPr>
            <w:tcW w:w="4338" w:type="dxa"/>
          </w:tcPr>
          <w:p w14:paraId="56AF0A64" w14:textId="77777777" w:rsidR="002E02EE" w:rsidRPr="00E7138F" w:rsidRDefault="00266D93" w:rsidP="00320835">
            <w:pPr>
              <w:outlineLvl w:val="0"/>
              <w:rPr>
                <w:rFonts w:eastAsia="Arial Unicode MS"/>
                <w:color w:val="000000"/>
                <w:u w:color="000000"/>
              </w:rPr>
            </w:pPr>
            <w:r w:rsidRPr="00E7138F">
              <w:rPr>
                <w:rFonts w:eastAsia="Arial Unicode MS"/>
                <w:color w:val="000000"/>
                <w:u w:color="000000"/>
              </w:rPr>
              <w:t>engaging in task-related behaviors at a level that is so far beyond minimally required or generally expected levels that it takes on a voluntary flavor</w:t>
            </w:r>
          </w:p>
        </w:tc>
        <w:tc>
          <w:tcPr>
            <w:tcW w:w="3168" w:type="dxa"/>
          </w:tcPr>
          <w:p w14:paraId="142E8D9A" w14:textId="77777777" w:rsidR="002E02EE" w:rsidRPr="00E7138F" w:rsidRDefault="00320835" w:rsidP="00320835">
            <w:pPr>
              <w:outlineLvl w:val="0"/>
              <w:rPr>
                <w:rFonts w:eastAsia="Arial Unicode MS"/>
                <w:color w:val="000000"/>
                <w:u w:color="000000"/>
              </w:rPr>
            </w:pPr>
            <w:r w:rsidRPr="00E7138F">
              <w:rPr>
                <w:rFonts w:eastAsia="Arial Unicode MS"/>
                <w:color w:val="000000"/>
                <w:u w:color="000000"/>
              </w:rPr>
              <w:t>(</w:t>
            </w:r>
            <w:proofErr w:type="spellStart"/>
            <w:r w:rsidRPr="00E7138F">
              <w:rPr>
                <w:rFonts w:eastAsia="Arial Unicode MS"/>
                <w:color w:val="000000"/>
                <w:u w:color="000000"/>
              </w:rPr>
              <w:t>Podsakoff</w:t>
            </w:r>
            <w:proofErr w:type="spellEnd"/>
            <w:r w:rsidRPr="00E7138F">
              <w:rPr>
                <w:rFonts w:eastAsia="Arial Unicode MS"/>
                <w:color w:val="000000"/>
                <w:u w:color="000000"/>
              </w:rPr>
              <w:t xml:space="preserve">, </w:t>
            </w:r>
            <w:proofErr w:type="spellStart"/>
            <w:r w:rsidRPr="00E7138F">
              <w:rPr>
                <w:rFonts w:eastAsia="Arial Unicode MS"/>
                <w:color w:val="000000"/>
                <w:u w:color="000000"/>
              </w:rPr>
              <w:t>MacKenzie</w:t>
            </w:r>
            <w:proofErr w:type="spellEnd"/>
            <w:r w:rsidRPr="00E7138F">
              <w:rPr>
                <w:rFonts w:eastAsia="Arial Unicode MS"/>
                <w:color w:val="000000"/>
                <w:u w:color="000000"/>
              </w:rPr>
              <w:t xml:space="preserve">, Paine &amp; </w:t>
            </w:r>
            <w:proofErr w:type="spellStart"/>
            <w:r w:rsidRPr="00E7138F">
              <w:rPr>
                <w:rFonts w:eastAsia="Arial Unicode MS"/>
                <w:color w:val="000000"/>
                <w:u w:color="000000"/>
              </w:rPr>
              <w:t>Bachrach</w:t>
            </w:r>
            <w:proofErr w:type="spellEnd"/>
            <w:r w:rsidRPr="00E7138F">
              <w:rPr>
                <w:rFonts w:eastAsia="Arial Unicode MS"/>
                <w:color w:val="000000"/>
                <w:u w:color="000000"/>
              </w:rPr>
              <w:t xml:space="preserve">, </w:t>
            </w:r>
            <w:r w:rsidR="00E11D65" w:rsidRPr="00E7138F">
              <w:rPr>
                <w:rFonts w:eastAsia="Arial Unicode MS"/>
                <w:color w:val="000000"/>
                <w:u w:color="000000"/>
              </w:rPr>
              <w:t xml:space="preserve">2000, </w:t>
            </w:r>
            <w:r w:rsidR="00266D93" w:rsidRPr="00E7138F">
              <w:rPr>
                <w:rFonts w:eastAsia="Arial Unicode MS"/>
                <w:color w:val="000000"/>
                <w:u w:color="000000"/>
              </w:rPr>
              <w:t>p.524</w:t>
            </w:r>
            <w:r w:rsidRPr="00E7138F">
              <w:rPr>
                <w:rFonts w:eastAsia="Arial Unicode MS"/>
                <w:color w:val="000000"/>
                <w:u w:color="000000"/>
              </w:rPr>
              <w:t>)</w:t>
            </w:r>
          </w:p>
        </w:tc>
      </w:tr>
      <w:tr w:rsidR="002E02EE" w:rsidRPr="00E7138F" w14:paraId="2719880F" w14:textId="77777777" w:rsidTr="00D02336">
        <w:trPr>
          <w:trHeight w:val="487"/>
        </w:trPr>
        <w:tc>
          <w:tcPr>
            <w:tcW w:w="1998" w:type="dxa"/>
          </w:tcPr>
          <w:p w14:paraId="2EC7F25E" w14:textId="77777777" w:rsidR="002E02EE" w:rsidRPr="00E7138F" w:rsidRDefault="002E02EE" w:rsidP="00320835">
            <w:pPr>
              <w:outlineLvl w:val="0"/>
              <w:rPr>
                <w:rFonts w:eastAsia="Arial Unicode MS"/>
                <w:color w:val="000000"/>
                <w:u w:color="000000"/>
              </w:rPr>
            </w:pPr>
            <w:r w:rsidRPr="00E7138F">
              <w:rPr>
                <w:rFonts w:eastAsia="Arial Unicode MS"/>
                <w:color w:val="000000"/>
                <w:u w:color="000000"/>
              </w:rPr>
              <w:t>Civic Virtue</w:t>
            </w:r>
          </w:p>
        </w:tc>
        <w:tc>
          <w:tcPr>
            <w:tcW w:w="4338" w:type="dxa"/>
          </w:tcPr>
          <w:p w14:paraId="47A9C66E" w14:textId="77777777" w:rsidR="002E02EE" w:rsidRPr="00E7138F" w:rsidRDefault="00266D93" w:rsidP="00320835">
            <w:pPr>
              <w:outlineLvl w:val="0"/>
              <w:rPr>
                <w:rFonts w:eastAsia="Arial Unicode MS"/>
                <w:color w:val="000000"/>
                <w:u w:color="000000"/>
              </w:rPr>
            </w:pPr>
            <w:r w:rsidRPr="00E7138F">
              <w:rPr>
                <w:rFonts w:eastAsia="Arial Unicode MS"/>
                <w:color w:val="000000"/>
                <w:u w:color="000000"/>
              </w:rPr>
              <w:t xml:space="preserve">a willingness to participate actively in organizational governance; to monitor its environment for threats and opportunities; and to look out for the its best interests, even at great personal cost </w:t>
            </w:r>
          </w:p>
        </w:tc>
        <w:tc>
          <w:tcPr>
            <w:tcW w:w="3168" w:type="dxa"/>
          </w:tcPr>
          <w:p w14:paraId="572E5256" w14:textId="77777777" w:rsidR="002E02EE" w:rsidRPr="00E7138F" w:rsidRDefault="00320835" w:rsidP="00320835">
            <w:pPr>
              <w:outlineLvl w:val="0"/>
              <w:rPr>
                <w:rFonts w:eastAsia="Arial Unicode MS"/>
                <w:color w:val="000000"/>
                <w:u w:color="000000"/>
              </w:rPr>
            </w:pPr>
            <w:r w:rsidRPr="00E7138F">
              <w:rPr>
                <w:rFonts w:eastAsia="Arial Unicode MS"/>
                <w:color w:val="000000"/>
                <w:u w:color="000000"/>
              </w:rPr>
              <w:t>(</w:t>
            </w:r>
            <w:proofErr w:type="spellStart"/>
            <w:r w:rsidRPr="00E7138F">
              <w:rPr>
                <w:rFonts w:eastAsia="Arial Unicode MS"/>
                <w:color w:val="000000"/>
                <w:u w:color="000000"/>
              </w:rPr>
              <w:t>Podsakoff</w:t>
            </w:r>
            <w:proofErr w:type="spellEnd"/>
            <w:r w:rsidRPr="00E7138F">
              <w:rPr>
                <w:rFonts w:eastAsia="Arial Unicode MS"/>
                <w:color w:val="000000"/>
                <w:u w:color="000000"/>
              </w:rPr>
              <w:t xml:space="preserve">, </w:t>
            </w:r>
            <w:proofErr w:type="spellStart"/>
            <w:r w:rsidRPr="00E7138F">
              <w:rPr>
                <w:rFonts w:eastAsia="Arial Unicode MS"/>
                <w:color w:val="000000"/>
                <w:u w:color="000000"/>
              </w:rPr>
              <w:t>MacKenzie</w:t>
            </w:r>
            <w:proofErr w:type="spellEnd"/>
            <w:r w:rsidRPr="00E7138F">
              <w:rPr>
                <w:rFonts w:eastAsia="Arial Unicode MS"/>
                <w:color w:val="000000"/>
                <w:u w:color="000000"/>
              </w:rPr>
              <w:t xml:space="preserve">, Paine &amp; </w:t>
            </w:r>
            <w:proofErr w:type="spellStart"/>
            <w:r w:rsidRPr="00E7138F">
              <w:rPr>
                <w:rFonts w:eastAsia="Arial Unicode MS"/>
                <w:color w:val="000000"/>
                <w:u w:color="000000"/>
              </w:rPr>
              <w:t>Bachrach</w:t>
            </w:r>
            <w:proofErr w:type="spellEnd"/>
            <w:r w:rsidRPr="00E7138F">
              <w:rPr>
                <w:rFonts w:eastAsia="Arial Unicode MS"/>
                <w:color w:val="000000"/>
                <w:u w:color="000000"/>
              </w:rPr>
              <w:t xml:space="preserve">, </w:t>
            </w:r>
            <w:r w:rsidR="00E11D65" w:rsidRPr="00E7138F">
              <w:rPr>
                <w:rFonts w:eastAsia="Arial Unicode MS"/>
                <w:color w:val="000000"/>
                <w:u w:color="000000"/>
              </w:rPr>
              <w:t xml:space="preserve">2000, </w:t>
            </w:r>
            <w:r w:rsidR="00266D93" w:rsidRPr="00E7138F">
              <w:rPr>
                <w:rFonts w:eastAsia="Arial Unicode MS"/>
                <w:color w:val="000000"/>
                <w:u w:color="000000"/>
              </w:rPr>
              <w:t>p.525</w:t>
            </w:r>
            <w:r w:rsidRPr="00E7138F">
              <w:rPr>
                <w:rFonts w:eastAsia="Arial Unicode MS"/>
                <w:color w:val="000000"/>
                <w:u w:color="000000"/>
              </w:rPr>
              <w:t>)</w:t>
            </w:r>
          </w:p>
        </w:tc>
      </w:tr>
      <w:tr w:rsidR="002E02EE" w:rsidRPr="00E7138F" w14:paraId="0CCFF9A5" w14:textId="77777777" w:rsidTr="00D02336">
        <w:trPr>
          <w:trHeight w:val="499"/>
        </w:trPr>
        <w:tc>
          <w:tcPr>
            <w:tcW w:w="1998" w:type="dxa"/>
          </w:tcPr>
          <w:p w14:paraId="1985609F" w14:textId="77777777" w:rsidR="002E02EE" w:rsidRPr="00E7138F" w:rsidRDefault="002E02EE" w:rsidP="00320835">
            <w:pPr>
              <w:outlineLvl w:val="0"/>
              <w:rPr>
                <w:rFonts w:eastAsia="Arial Unicode MS"/>
                <w:color w:val="000000"/>
                <w:u w:color="000000"/>
              </w:rPr>
            </w:pPr>
            <w:r w:rsidRPr="00E7138F">
              <w:rPr>
                <w:rFonts w:eastAsia="Arial Unicode MS"/>
                <w:color w:val="000000"/>
                <w:u w:color="000000"/>
              </w:rPr>
              <w:t xml:space="preserve">Self-Development </w:t>
            </w:r>
          </w:p>
        </w:tc>
        <w:tc>
          <w:tcPr>
            <w:tcW w:w="4338" w:type="dxa"/>
          </w:tcPr>
          <w:p w14:paraId="2CD87DF1" w14:textId="77777777" w:rsidR="002E02EE" w:rsidRPr="00E7138F" w:rsidRDefault="00266D93" w:rsidP="00320835">
            <w:pPr>
              <w:outlineLvl w:val="0"/>
              <w:rPr>
                <w:rFonts w:eastAsia="Arial Unicode MS"/>
                <w:color w:val="000000"/>
                <w:u w:color="000000"/>
              </w:rPr>
            </w:pPr>
            <w:r w:rsidRPr="00E7138F">
              <w:rPr>
                <w:rFonts w:eastAsia="Arial Unicode MS"/>
                <w:color w:val="000000"/>
                <w:u w:color="000000"/>
              </w:rPr>
              <w:t>voluntary behaviors employees engage in to improve their knowledge, skills, and abilities</w:t>
            </w:r>
          </w:p>
        </w:tc>
        <w:tc>
          <w:tcPr>
            <w:tcW w:w="3168" w:type="dxa"/>
          </w:tcPr>
          <w:p w14:paraId="086459A6" w14:textId="77777777" w:rsidR="002E02EE" w:rsidRPr="00E7138F" w:rsidRDefault="00320835" w:rsidP="00320835">
            <w:pPr>
              <w:outlineLvl w:val="0"/>
              <w:rPr>
                <w:rFonts w:eastAsia="Arial Unicode MS"/>
                <w:color w:val="000000"/>
                <w:u w:color="000000"/>
              </w:rPr>
            </w:pPr>
            <w:r w:rsidRPr="00E7138F">
              <w:rPr>
                <w:rFonts w:eastAsia="Arial Unicode MS"/>
                <w:color w:val="000000"/>
                <w:u w:color="000000"/>
              </w:rPr>
              <w:t>(</w:t>
            </w:r>
            <w:proofErr w:type="spellStart"/>
            <w:r w:rsidRPr="00E7138F">
              <w:rPr>
                <w:rFonts w:eastAsia="Arial Unicode MS"/>
                <w:color w:val="000000"/>
                <w:u w:color="000000"/>
              </w:rPr>
              <w:t>Podsakoff</w:t>
            </w:r>
            <w:proofErr w:type="spellEnd"/>
            <w:r w:rsidRPr="00E7138F">
              <w:rPr>
                <w:rFonts w:eastAsia="Arial Unicode MS"/>
                <w:color w:val="000000"/>
                <w:u w:color="000000"/>
              </w:rPr>
              <w:t xml:space="preserve">, </w:t>
            </w:r>
            <w:proofErr w:type="spellStart"/>
            <w:r w:rsidRPr="00E7138F">
              <w:rPr>
                <w:rFonts w:eastAsia="Arial Unicode MS"/>
                <w:color w:val="000000"/>
                <w:u w:color="000000"/>
              </w:rPr>
              <w:t>MacKenzie</w:t>
            </w:r>
            <w:proofErr w:type="spellEnd"/>
            <w:r w:rsidRPr="00E7138F">
              <w:rPr>
                <w:rFonts w:eastAsia="Arial Unicode MS"/>
                <w:color w:val="000000"/>
                <w:u w:color="000000"/>
              </w:rPr>
              <w:t xml:space="preserve">, Paine &amp; </w:t>
            </w:r>
            <w:proofErr w:type="spellStart"/>
            <w:r w:rsidRPr="00E7138F">
              <w:rPr>
                <w:rFonts w:eastAsia="Arial Unicode MS"/>
                <w:color w:val="000000"/>
                <w:u w:color="000000"/>
              </w:rPr>
              <w:t>Bachrach</w:t>
            </w:r>
            <w:proofErr w:type="spellEnd"/>
            <w:r w:rsidRPr="00E7138F">
              <w:rPr>
                <w:rFonts w:eastAsia="Arial Unicode MS"/>
                <w:color w:val="000000"/>
                <w:u w:color="000000"/>
              </w:rPr>
              <w:t>,</w:t>
            </w:r>
            <w:r w:rsidR="00E11D65" w:rsidRPr="00E7138F">
              <w:rPr>
                <w:rFonts w:eastAsia="Arial Unicode MS"/>
                <w:color w:val="000000"/>
                <w:u w:color="000000"/>
              </w:rPr>
              <w:t xml:space="preserve"> 2000,</w:t>
            </w:r>
            <w:r w:rsidRPr="00E7138F">
              <w:rPr>
                <w:rFonts w:eastAsia="Arial Unicode MS"/>
                <w:color w:val="000000"/>
                <w:u w:color="000000"/>
              </w:rPr>
              <w:t xml:space="preserve"> </w:t>
            </w:r>
            <w:r w:rsidR="00266D93" w:rsidRPr="00E7138F">
              <w:rPr>
                <w:rFonts w:eastAsia="Arial Unicode MS"/>
                <w:color w:val="000000"/>
                <w:u w:color="000000"/>
              </w:rPr>
              <w:t>p.525</w:t>
            </w:r>
            <w:r w:rsidRPr="00E7138F">
              <w:rPr>
                <w:rFonts w:eastAsia="Arial Unicode MS"/>
                <w:color w:val="000000"/>
                <w:u w:color="000000"/>
              </w:rPr>
              <w:t>)</w:t>
            </w:r>
          </w:p>
        </w:tc>
      </w:tr>
    </w:tbl>
    <w:p w14:paraId="21A8D53B" w14:textId="77777777" w:rsidR="00FF0201" w:rsidRPr="00E7138F" w:rsidRDefault="00FF0201" w:rsidP="00193C0F">
      <w:pPr>
        <w:spacing w:line="480" w:lineRule="auto"/>
        <w:ind w:firstLine="720"/>
        <w:outlineLvl w:val="0"/>
        <w:rPr>
          <w:rFonts w:eastAsia="Arial Unicode MS"/>
          <w:color w:val="000000"/>
          <w:u w:color="000000"/>
        </w:rPr>
      </w:pPr>
    </w:p>
    <w:p w14:paraId="65090B4D" w14:textId="77777777" w:rsidR="00193C0F" w:rsidRPr="00E7138F" w:rsidRDefault="00193C0F" w:rsidP="00193C0F">
      <w:pPr>
        <w:spacing w:line="480" w:lineRule="auto"/>
        <w:ind w:firstLine="720"/>
        <w:outlineLvl w:val="0"/>
        <w:rPr>
          <w:rFonts w:eastAsia="Arial Unicode MS"/>
          <w:color w:val="000000"/>
          <w:u w:color="000000"/>
        </w:rPr>
      </w:pPr>
      <w:r w:rsidRPr="00E7138F">
        <w:rPr>
          <w:rFonts w:eastAsia="Arial Unicode MS"/>
          <w:color w:val="000000"/>
          <w:u w:color="000000"/>
        </w:rPr>
        <w:t>Despite the</w:t>
      </w:r>
      <w:r w:rsidR="00713FA7" w:rsidRPr="00E7138F">
        <w:rPr>
          <w:rFonts w:eastAsia="Arial Unicode MS"/>
          <w:color w:val="000000"/>
          <w:u w:color="000000"/>
        </w:rPr>
        <w:t xml:space="preserve"> rather extensive </w:t>
      </w:r>
      <w:r w:rsidRPr="00E7138F">
        <w:rPr>
          <w:rFonts w:eastAsia="Arial Unicode MS"/>
          <w:color w:val="000000"/>
          <w:u w:color="000000"/>
        </w:rPr>
        <w:t>development and research of the OCB construct</w:t>
      </w:r>
      <w:r w:rsidR="00713FA7" w:rsidRPr="00E7138F">
        <w:rPr>
          <w:rFonts w:eastAsia="Arial Unicode MS"/>
          <w:color w:val="000000"/>
          <w:u w:color="000000"/>
        </w:rPr>
        <w:t>,</w:t>
      </w:r>
      <w:r w:rsidRPr="00E7138F">
        <w:rPr>
          <w:rFonts w:eastAsia="Arial Unicode MS"/>
          <w:color w:val="000000"/>
          <w:u w:color="000000"/>
        </w:rPr>
        <w:t xml:space="preserve"> similar ideas continue</w:t>
      </w:r>
      <w:r w:rsidR="003409CC" w:rsidRPr="00E7138F">
        <w:rPr>
          <w:rFonts w:eastAsia="Arial Unicode MS"/>
          <w:color w:val="000000"/>
          <w:u w:color="000000"/>
        </w:rPr>
        <w:t xml:space="preserve">d to be identified. Three of </w:t>
      </w:r>
      <w:r w:rsidR="00FE5023" w:rsidRPr="00E7138F">
        <w:rPr>
          <w:rFonts w:eastAsia="Arial Unicode MS"/>
          <w:color w:val="000000"/>
          <w:u w:color="000000"/>
        </w:rPr>
        <w:t>these constructs</w:t>
      </w:r>
      <w:r w:rsidRPr="00E7138F">
        <w:rPr>
          <w:rFonts w:eastAsia="Arial Unicode MS"/>
          <w:color w:val="000000"/>
          <w:u w:color="000000"/>
        </w:rPr>
        <w:t xml:space="preserve"> are contextual performance, pro</w:t>
      </w:r>
      <w:r w:rsidR="00BB702A" w:rsidRPr="00E7138F">
        <w:rPr>
          <w:rFonts w:eastAsia="Arial Unicode MS"/>
          <w:color w:val="000000"/>
          <w:u w:color="000000"/>
        </w:rPr>
        <w:t>-social organizational behavior and</w:t>
      </w:r>
      <w:r w:rsidRPr="00E7138F">
        <w:rPr>
          <w:rFonts w:eastAsia="Arial Unicode MS"/>
          <w:color w:val="000000"/>
          <w:u w:color="000000"/>
        </w:rPr>
        <w:t xml:space="preserve"> extra-role behavior. </w:t>
      </w:r>
      <w:proofErr w:type="spellStart"/>
      <w:r w:rsidRPr="00E7138F">
        <w:rPr>
          <w:rFonts w:eastAsia="Arial Unicode MS"/>
          <w:color w:val="000000"/>
          <w:u w:color="000000"/>
        </w:rPr>
        <w:t>Borman</w:t>
      </w:r>
      <w:proofErr w:type="spellEnd"/>
      <w:r w:rsidRPr="00E7138F">
        <w:rPr>
          <w:rFonts w:eastAsia="Arial Unicode MS"/>
          <w:color w:val="000000"/>
          <w:u w:color="000000"/>
        </w:rPr>
        <w:t xml:space="preserve"> and </w:t>
      </w:r>
      <w:proofErr w:type="spellStart"/>
      <w:r w:rsidRPr="00E7138F">
        <w:rPr>
          <w:rFonts w:eastAsia="Arial Unicode MS"/>
          <w:color w:val="000000"/>
          <w:u w:color="000000"/>
        </w:rPr>
        <w:lastRenderedPageBreak/>
        <w:t>Motowildo</w:t>
      </w:r>
      <w:proofErr w:type="spellEnd"/>
      <w:r w:rsidRPr="00E7138F">
        <w:rPr>
          <w:rFonts w:eastAsia="Arial Unicode MS"/>
          <w:color w:val="000000"/>
          <w:u w:color="000000"/>
        </w:rPr>
        <w:t xml:space="preserve"> (1993)</w:t>
      </w:r>
      <w:r w:rsidR="003409CC" w:rsidRPr="00E7138F">
        <w:rPr>
          <w:rFonts w:eastAsia="Arial Unicode MS"/>
          <w:color w:val="000000"/>
          <w:u w:color="000000"/>
        </w:rPr>
        <w:t>,</w:t>
      </w:r>
      <w:r w:rsidRPr="00E7138F">
        <w:rPr>
          <w:rFonts w:eastAsia="Arial Unicode MS"/>
          <w:color w:val="000000"/>
          <w:u w:color="000000"/>
        </w:rPr>
        <w:t xml:space="preserve"> along with other psychologists</w:t>
      </w:r>
      <w:r w:rsidR="003409CC" w:rsidRPr="00E7138F">
        <w:rPr>
          <w:rFonts w:eastAsia="Arial Unicode MS"/>
          <w:color w:val="000000"/>
          <w:u w:color="000000"/>
        </w:rPr>
        <w:t>,</w:t>
      </w:r>
      <w:r w:rsidRPr="00E7138F">
        <w:rPr>
          <w:rFonts w:eastAsia="Arial Unicode MS"/>
          <w:color w:val="000000"/>
          <w:u w:color="000000"/>
        </w:rPr>
        <w:t xml:space="preserve"> continued researching ways to explain the find</w:t>
      </w:r>
      <w:r w:rsidR="003409CC" w:rsidRPr="00E7138F">
        <w:rPr>
          <w:rFonts w:eastAsia="Arial Unicode MS"/>
          <w:color w:val="000000"/>
          <w:u w:color="000000"/>
        </w:rPr>
        <w:t>ing that worker satisfaction does</w:t>
      </w:r>
      <w:r w:rsidRPr="00E7138F">
        <w:rPr>
          <w:rFonts w:eastAsia="Arial Unicode MS"/>
          <w:color w:val="000000"/>
          <w:u w:color="000000"/>
        </w:rPr>
        <w:t xml:space="preserve"> not affect productivity. Examining personality traits as a predict performance, </w:t>
      </w:r>
      <w:proofErr w:type="spellStart"/>
      <w:r w:rsidRPr="00E7138F">
        <w:rPr>
          <w:rFonts w:eastAsia="Arial Unicode MS"/>
          <w:color w:val="000000"/>
          <w:u w:color="000000"/>
        </w:rPr>
        <w:t>Borman</w:t>
      </w:r>
      <w:proofErr w:type="spellEnd"/>
      <w:r w:rsidRPr="00E7138F">
        <w:rPr>
          <w:rFonts w:eastAsia="Arial Unicode MS"/>
          <w:color w:val="000000"/>
          <w:u w:color="000000"/>
        </w:rPr>
        <w:t xml:space="preserve"> and </w:t>
      </w:r>
      <w:proofErr w:type="spellStart"/>
      <w:r w:rsidRPr="00E7138F">
        <w:rPr>
          <w:rFonts w:eastAsia="Arial Unicode MS"/>
          <w:color w:val="000000"/>
          <w:u w:color="000000"/>
        </w:rPr>
        <w:t>Motowildo</w:t>
      </w:r>
      <w:proofErr w:type="spellEnd"/>
      <w:r w:rsidRPr="00E7138F">
        <w:rPr>
          <w:rFonts w:eastAsia="Arial Unicode MS"/>
          <w:color w:val="000000"/>
          <w:u w:color="000000"/>
        </w:rPr>
        <w:t xml:space="preserve"> distinguished contextual performance from task performance. Task performance is thought of as "one's kno</w:t>
      </w:r>
      <w:r w:rsidR="003409CC" w:rsidRPr="00E7138F">
        <w:rPr>
          <w:rFonts w:eastAsia="Arial Unicode MS"/>
          <w:color w:val="000000"/>
          <w:u w:color="000000"/>
        </w:rPr>
        <w:t xml:space="preserve">wledge, skills and abilities" otherwise </w:t>
      </w:r>
      <w:r w:rsidRPr="00E7138F">
        <w:rPr>
          <w:rFonts w:eastAsia="Arial Unicode MS"/>
          <w:color w:val="000000"/>
          <w:u w:color="000000"/>
        </w:rPr>
        <w:t>known as intelligence (</w:t>
      </w:r>
      <w:r w:rsidR="00BB702A" w:rsidRPr="00E7138F">
        <w:rPr>
          <w:rFonts w:eastAsia="Arial Unicode MS"/>
          <w:color w:val="000000"/>
          <w:u w:color="000000"/>
        </w:rPr>
        <w:t xml:space="preserve">Organ et al., 2006, </w:t>
      </w:r>
      <w:r w:rsidRPr="00E7138F">
        <w:rPr>
          <w:rFonts w:eastAsia="Arial Unicode MS"/>
          <w:color w:val="000000"/>
          <w:u w:color="000000"/>
        </w:rPr>
        <w:t xml:space="preserve">p. 31). Contextual performance (CP) consists of "contributions that sustain an ethos of cooperation and interpersonal supportiveness of the group" (Organ et al., 2006, p. 31). </w:t>
      </w:r>
      <w:r w:rsidR="003409CC" w:rsidRPr="00E7138F">
        <w:rPr>
          <w:rFonts w:eastAsia="Arial Unicode MS"/>
          <w:color w:val="000000"/>
          <w:u w:color="000000"/>
        </w:rPr>
        <w:t>Researchers found that</w:t>
      </w:r>
      <w:r w:rsidRPr="00E7138F">
        <w:rPr>
          <w:rFonts w:eastAsia="Arial Unicode MS"/>
          <w:color w:val="000000"/>
          <w:u w:color="000000"/>
        </w:rPr>
        <w:t>, "CP measures support the idea that established personality measures predict CP better than they predict core task performance or productivity" (</w:t>
      </w:r>
      <w:proofErr w:type="spellStart"/>
      <w:r w:rsidRPr="00E7138F">
        <w:rPr>
          <w:rFonts w:eastAsia="Arial Unicode MS"/>
          <w:color w:val="000000"/>
          <w:u w:color="000000"/>
        </w:rPr>
        <w:t>Borman</w:t>
      </w:r>
      <w:proofErr w:type="spellEnd"/>
      <w:r w:rsidRPr="00E7138F">
        <w:rPr>
          <w:rFonts w:eastAsia="Arial Unicode MS"/>
          <w:color w:val="000000"/>
          <w:u w:color="000000"/>
        </w:rPr>
        <w:t xml:space="preserve"> &amp; </w:t>
      </w:r>
      <w:proofErr w:type="spellStart"/>
      <w:r w:rsidRPr="00E7138F">
        <w:rPr>
          <w:rFonts w:eastAsia="Arial Unicode MS"/>
          <w:color w:val="000000"/>
          <w:u w:color="000000"/>
        </w:rPr>
        <w:t>Motowidlo</w:t>
      </w:r>
      <w:proofErr w:type="spellEnd"/>
      <w:r w:rsidRPr="00E7138F">
        <w:rPr>
          <w:rFonts w:eastAsia="Arial Unicode MS"/>
          <w:color w:val="000000"/>
          <w:u w:color="000000"/>
        </w:rPr>
        <w:t xml:space="preserve">, 1993; Campbell, 1994; </w:t>
      </w:r>
      <w:proofErr w:type="spellStart"/>
      <w:r w:rsidRPr="00E7138F">
        <w:rPr>
          <w:rFonts w:eastAsia="Arial Unicode MS"/>
          <w:color w:val="000000"/>
          <w:u w:color="000000"/>
        </w:rPr>
        <w:t>Pulakos</w:t>
      </w:r>
      <w:proofErr w:type="spellEnd"/>
      <w:r w:rsidRPr="00E7138F">
        <w:rPr>
          <w:rFonts w:eastAsia="Arial Unicode MS"/>
          <w:color w:val="000000"/>
          <w:u w:color="000000"/>
        </w:rPr>
        <w:t xml:space="preserve">, </w:t>
      </w:r>
      <w:proofErr w:type="spellStart"/>
      <w:r w:rsidRPr="00E7138F">
        <w:rPr>
          <w:rFonts w:eastAsia="Arial Unicode MS"/>
          <w:color w:val="000000"/>
          <w:u w:color="000000"/>
        </w:rPr>
        <w:t>Borman</w:t>
      </w:r>
      <w:proofErr w:type="spellEnd"/>
      <w:r w:rsidRPr="00E7138F">
        <w:rPr>
          <w:rFonts w:eastAsia="Arial Unicode MS"/>
          <w:color w:val="000000"/>
          <w:u w:color="000000"/>
        </w:rPr>
        <w:t xml:space="preserve"> &amp; Hough, 1988 as cited in Organ et al., 2006, p.31). The major difference between OCB and contextual performance is that contextual performance does not differentiate between behaviors or rewards that are part of the job. </w:t>
      </w:r>
    </w:p>
    <w:p w14:paraId="27038521" w14:textId="77777777" w:rsidR="00193C0F" w:rsidRPr="00E7138F" w:rsidRDefault="00193C0F" w:rsidP="00193C0F">
      <w:pPr>
        <w:spacing w:line="480" w:lineRule="auto"/>
        <w:ind w:firstLine="720"/>
        <w:outlineLvl w:val="0"/>
        <w:rPr>
          <w:rFonts w:eastAsia="Arial Unicode MS"/>
          <w:color w:val="000000"/>
          <w:u w:color="000000"/>
        </w:rPr>
      </w:pPr>
      <w:r w:rsidRPr="00E7138F">
        <w:rPr>
          <w:rFonts w:eastAsia="Arial Unicode MS"/>
          <w:color w:val="000000"/>
          <w:u w:color="000000"/>
        </w:rPr>
        <w:t xml:space="preserve">Another related construct is pro-social organizational behavior (POB), which "describes any behavior in an organizational setting aimed at improving the welfare of someone to whom the behavior is directed" (2006, p. 32).  The concepts of OCB and POB differ in that POB does not limit the behaviors to those related to an organization or a job description. Another term often related to the OCB construct is </w:t>
      </w:r>
      <w:r w:rsidRPr="00E7138F">
        <w:rPr>
          <w:rFonts w:eastAsia="Arial Unicode MS"/>
          <w:i/>
          <w:color w:val="000000"/>
          <w:u w:color="000000"/>
        </w:rPr>
        <w:t>extra-role behavior</w:t>
      </w:r>
      <w:r w:rsidRPr="00E7138F">
        <w:rPr>
          <w:rFonts w:eastAsia="Arial Unicode MS"/>
          <w:color w:val="000000"/>
          <w:u w:color="000000"/>
        </w:rPr>
        <w:t xml:space="preserve"> (ERB). ERB is defined as "behavior that attempts to benefit the organization and that goes beyond existing role expectations" (Organ et al., 2006, p. 33). Although several ideas pertaining to OCB</w:t>
      </w:r>
      <w:r w:rsidR="0077336A" w:rsidRPr="00E7138F">
        <w:rPr>
          <w:rFonts w:eastAsia="Arial Unicode MS"/>
          <w:color w:val="000000"/>
          <w:u w:color="000000"/>
        </w:rPr>
        <w:t xml:space="preserve"> and ERB overlap, there are</w:t>
      </w:r>
      <w:r w:rsidR="003409CC" w:rsidRPr="00E7138F">
        <w:rPr>
          <w:rFonts w:eastAsia="Arial Unicode MS"/>
          <w:color w:val="000000"/>
          <w:u w:color="000000"/>
        </w:rPr>
        <w:t xml:space="preserve"> clear distinction</w:t>
      </w:r>
      <w:r w:rsidR="0058517C" w:rsidRPr="00E7138F">
        <w:rPr>
          <w:rFonts w:eastAsia="Arial Unicode MS"/>
          <w:color w:val="000000"/>
          <w:u w:color="000000"/>
        </w:rPr>
        <w:t>s</w:t>
      </w:r>
      <w:r w:rsidRPr="00E7138F">
        <w:rPr>
          <w:rFonts w:eastAsia="Arial Unicode MS"/>
          <w:color w:val="000000"/>
          <w:u w:color="000000"/>
        </w:rPr>
        <w:t xml:space="preserve">. ERB involves some behaviors such as whistle blowing that might not facilitate a cooperative </w:t>
      </w:r>
      <w:r w:rsidRPr="00E7138F">
        <w:rPr>
          <w:rFonts w:eastAsia="Arial Unicode MS"/>
          <w:color w:val="000000"/>
          <w:u w:color="000000"/>
        </w:rPr>
        <w:lastRenderedPageBreak/>
        <w:t xml:space="preserve">endeavor in the short-term, but </w:t>
      </w:r>
      <w:r w:rsidR="003409CC" w:rsidRPr="00E7138F">
        <w:rPr>
          <w:rFonts w:eastAsia="Arial Unicode MS"/>
          <w:color w:val="000000"/>
          <w:u w:color="000000"/>
        </w:rPr>
        <w:t xml:space="preserve">rather produce </w:t>
      </w:r>
      <w:r w:rsidRPr="00E7138F">
        <w:rPr>
          <w:rFonts w:eastAsia="Arial Unicode MS"/>
          <w:color w:val="000000"/>
          <w:u w:color="000000"/>
        </w:rPr>
        <w:t>controversy. These are just a few examples of constructs relate</w:t>
      </w:r>
      <w:r w:rsidR="0058517C" w:rsidRPr="00E7138F">
        <w:rPr>
          <w:rFonts w:eastAsia="Arial Unicode MS"/>
          <w:color w:val="000000"/>
          <w:u w:color="000000"/>
        </w:rPr>
        <w:t>d</w:t>
      </w:r>
      <w:r w:rsidRPr="00E7138F">
        <w:rPr>
          <w:rFonts w:eastAsia="Arial Unicode MS"/>
          <w:color w:val="000000"/>
          <w:u w:color="000000"/>
        </w:rPr>
        <w:t xml:space="preserve"> to the OCB framework. </w:t>
      </w:r>
    </w:p>
    <w:p w14:paraId="4D171C01" w14:textId="77777777" w:rsidR="00726CDA" w:rsidRPr="00E7138F" w:rsidRDefault="00193C0F" w:rsidP="00193C0F">
      <w:pPr>
        <w:spacing w:line="480" w:lineRule="auto"/>
        <w:ind w:firstLine="720"/>
        <w:outlineLvl w:val="0"/>
        <w:rPr>
          <w:rFonts w:eastAsia="Arial Unicode MS"/>
          <w:color w:val="000000"/>
          <w:u w:color="000000"/>
        </w:rPr>
      </w:pPr>
      <w:r w:rsidRPr="00E7138F">
        <w:rPr>
          <w:rFonts w:eastAsia="Arial Unicode MS"/>
          <w:color w:val="000000"/>
          <w:u w:color="000000"/>
        </w:rPr>
        <w:t>D</w:t>
      </w:r>
      <w:r w:rsidR="00E84FCC" w:rsidRPr="00E7138F">
        <w:rPr>
          <w:rFonts w:eastAsia="Arial Unicode MS"/>
          <w:color w:val="000000"/>
          <w:u w:color="000000"/>
        </w:rPr>
        <w:t>ue to the numerous forms of OCB</w:t>
      </w:r>
      <w:r w:rsidRPr="00E7138F">
        <w:rPr>
          <w:rFonts w:eastAsia="Arial Unicode MS"/>
          <w:color w:val="000000"/>
          <w:u w:color="000000"/>
        </w:rPr>
        <w:t xml:space="preserve"> and the various fr</w:t>
      </w:r>
      <w:r w:rsidR="0058517C" w:rsidRPr="00E7138F">
        <w:rPr>
          <w:rFonts w:eastAsia="Arial Unicode MS"/>
          <w:color w:val="000000"/>
          <w:u w:color="000000"/>
        </w:rPr>
        <w:t xml:space="preserve">ameworks </w:t>
      </w:r>
      <w:r w:rsidRPr="00E7138F">
        <w:rPr>
          <w:rFonts w:eastAsia="Arial Unicode MS"/>
          <w:color w:val="000000"/>
          <w:u w:color="000000"/>
        </w:rPr>
        <w:t>relate</w:t>
      </w:r>
      <w:r w:rsidR="0058517C" w:rsidRPr="00E7138F">
        <w:rPr>
          <w:rFonts w:eastAsia="Arial Unicode MS"/>
          <w:color w:val="000000"/>
          <w:u w:color="000000"/>
        </w:rPr>
        <w:t>d</w:t>
      </w:r>
      <w:r w:rsidRPr="00E7138F">
        <w:rPr>
          <w:rFonts w:eastAsia="Arial Unicode MS"/>
          <w:color w:val="000000"/>
          <w:u w:color="000000"/>
        </w:rPr>
        <w:t xml:space="preserve"> to</w:t>
      </w:r>
      <w:r w:rsidR="00E84FCC" w:rsidRPr="00E7138F">
        <w:rPr>
          <w:rFonts w:eastAsia="Arial Unicode MS"/>
          <w:color w:val="000000"/>
          <w:u w:color="000000"/>
        </w:rPr>
        <w:t xml:space="preserve"> it, </w:t>
      </w:r>
      <w:r w:rsidRPr="00E7138F">
        <w:rPr>
          <w:rFonts w:eastAsia="Arial Unicode MS"/>
          <w:color w:val="000000"/>
          <w:u w:color="000000"/>
        </w:rPr>
        <w:t xml:space="preserve">measurement and interpretation of the construct can be difficult. </w:t>
      </w:r>
      <w:proofErr w:type="spellStart"/>
      <w:r w:rsidRPr="00E7138F">
        <w:rPr>
          <w:rFonts w:eastAsia="Arial Unicode MS"/>
          <w:color w:val="000000"/>
          <w:u w:color="000000"/>
        </w:rPr>
        <w:t>Farh</w:t>
      </w:r>
      <w:proofErr w:type="spellEnd"/>
      <w:r w:rsidRPr="00E7138F">
        <w:rPr>
          <w:rFonts w:eastAsia="Arial Unicode MS"/>
          <w:color w:val="000000"/>
          <w:u w:color="000000"/>
        </w:rPr>
        <w:t xml:space="preserve">, </w:t>
      </w:r>
      <w:proofErr w:type="spellStart"/>
      <w:r w:rsidRPr="00E7138F">
        <w:rPr>
          <w:rFonts w:eastAsia="Arial Unicode MS"/>
          <w:color w:val="000000"/>
          <w:u w:color="000000"/>
        </w:rPr>
        <w:t>Zhong</w:t>
      </w:r>
      <w:proofErr w:type="spellEnd"/>
      <w:r w:rsidRPr="00E7138F">
        <w:rPr>
          <w:rFonts w:eastAsia="Arial Unicode MS"/>
          <w:color w:val="000000"/>
          <w:u w:color="000000"/>
        </w:rPr>
        <w:t xml:space="preserve">, and Organ (2002) </w:t>
      </w:r>
      <w:r w:rsidR="00E84FCC" w:rsidRPr="00E7138F">
        <w:rPr>
          <w:rFonts w:eastAsia="Arial Unicode MS"/>
          <w:color w:val="000000"/>
          <w:u w:color="000000"/>
        </w:rPr>
        <w:t xml:space="preserve">explored </w:t>
      </w:r>
      <w:r w:rsidRPr="00E7138F">
        <w:rPr>
          <w:rFonts w:eastAsia="Arial Unicode MS"/>
          <w:color w:val="000000"/>
          <w:u w:color="000000"/>
        </w:rPr>
        <w:t xml:space="preserve">the idea that varying cultures and economic systems would yield different </w:t>
      </w:r>
      <w:r w:rsidR="00E84FCC" w:rsidRPr="00E7138F">
        <w:rPr>
          <w:rFonts w:eastAsia="Arial Unicode MS"/>
          <w:color w:val="000000"/>
          <w:u w:color="000000"/>
        </w:rPr>
        <w:t>patterns of OCB</w:t>
      </w:r>
      <w:r w:rsidRPr="00E7138F">
        <w:rPr>
          <w:rFonts w:eastAsia="Arial Unicode MS"/>
          <w:color w:val="000000"/>
          <w:u w:color="000000"/>
        </w:rPr>
        <w:t xml:space="preserve">. Results </w:t>
      </w:r>
      <w:r w:rsidR="00E84FCC" w:rsidRPr="00E7138F">
        <w:rPr>
          <w:rFonts w:eastAsia="Arial Unicode MS"/>
          <w:color w:val="000000"/>
          <w:u w:color="000000"/>
        </w:rPr>
        <w:t>supported that hypothesis</w:t>
      </w:r>
      <w:r w:rsidRPr="00E7138F">
        <w:rPr>
          <w:rFonts w:eastAsia="Arial Unicode MS"/>
          <w:color w:val="000000"/>
          <w:u w:color="000000"/>
        </w:rPr>
        <w:t xml:space="preserve">, but </w:t>
      </w:r>
      <w:proofErr w:type="spellStart"/>
      <w:r w:rsidRPr="00E7138F">
        <w:rPr>
          <w:rFonts w:eastAsia="Arial Unicode MS"/>
          <w:color w:val="000000"/>
          <w:u w:color="000000"/>
        </w:rPr>
        <w:t>Konovsky</w:t>
      </w:r>
      <w:proofErr w:type="spellEnd"/>
      <w:r w:rsidRPr="00E7138F">
        <w:rPr>
          <w:rFonts w:eastAsia="Arial Unicode MS"/>
          <w:color w:val="000000"/>
          <w:u w:color="000000"/>
        </w:rPr>
        <w:t>, Elliot, and Pugh (1995) "found the same factor structure of OCB in Mexico that had previously been identified in the U.S. locations" (</w:t>
      </w:r>
      <w:r w:rsidR="005E467B" w:rsidRPr="00E7138F">
        <w:rPr>
          <w:rFonts w:eastAsia="Arial Unicode MS"/>
          <w:color w:val="000000"/>
          <w:u w:color="000000"/>
        </w:rPr>
        <w:t>Orga</w:t>
      </w:r>
      <w:r w:rsidR="0023270A" w:rsidRPr="00E7138F">
        <w:rPr>
          <w:rFonts w:eastAsia="Arial Unicode MS"/>
          <w:color w:val="000000"/>
          <w:u w:color="000000"/>
        </w:rPr>
        <w:t>n</w:t>
      </w:r>
      <w:r w:rsidR="005E467B" w:rsidRPr="00E7138F">
        <w:rPr>
          <w:rFonts w:eastAsia="Arial Unicode MS"/>
          <w:color w:val="000000"/>
          <w:u w:color="000000"/>
        </w:rPr>
        <w:t xml:space="preserve">, et al., </w:t>
      </w:r>
      <w:r w:rsidRPr="00E7138F">
        <w:rPr>
          <w:rFonts w:eastAsia="Arial Unicode MS"/>
          <w:color w:val="000000"/>
          <w:u w:color="000000"/>
        </w:rPr>
        <w:t>2006, p. 30). As a consequence of</w:t>
      </w:r>
      <w:r w:rsidR="00E84FCC" w:rsidRPr="00E7138F">
        <w:rPr>
          <w:rFonts w:eastAsia="Arial Unicode MS"/>
          <w:color w:val="000000"/>
          <w:u w:color="000000"/>
        </w:rPr>
        <w:t xml:space="preserve"> these findings, some</w:t>
      </w:r>
      <w:r w:rsidRPr="00E7138F">
        <w:rPr>
          <w:rFonts w:eastAsia="Arial Unicode MS"/>
          <w:color w:val="000000"/>
          <w:u w:color="000000"/>
        </w:rPr>
        <w:t xml:space="preserve"> researchers urge</w:t>
      </w:r>
      <w:r w:rsidR="000A53AC" w:rsidRPr="00E7138F">
        <w:rPr>
          <w:rFonts w:eastAsia="Arial Unicode MS"/>
          <w:color w:val="000000"/>
          <w:u w:color="000000"/>
        </w:rPr>
        <w:t>d the consideration of context</w:t>
      </w:r>
      <w:r w:rsidRPr="00E7138F">
        <w:rPr>
          <w:rFonts w:eastAsia="Arial Unicode MS"/>
          <w:color w:val="000000"/>
          <w:u w:color="000000"/>
        </w:rPr>
        <w:t xml:space="preserve"> prior to operationalizing the OCB construct. </w:t>
      </w:r>
    </w:p>
    <w:p w14:paraId="0A9A241D" w14:textId="2AF4558A" w:rsidR="00193C0F" w:rsidRPr="00E7138F" w:rsidRDefault="00193C0F" w:rsidP="00193C0F">
      <w:pPr>
        <w:spacing w:line="480" w:lineRule="auto"/>
        <w:ind w:firstLine="720"/>
        <w:outlineLvl w:val="0"/>
        <w:rPr>
          <w:rFonts w:eastAsia="Arial Unicode MS"/>
          <w:color w:val="000000"/>
          <w:u w:color="000000"/>
        </w:rPr>
      </w:pPr>
      <w:r w:rsidRPr="00E7138F">
        <w:rPr>
          <w:rFonts w:eastAsia="Arial Unicode MS"/>
          <w:color w:val="000000"/>
          <w:u w:color="000000"/>
        </w:rPr>
        <w:t xml:space="preserve">Another </w:t>
      </w:r>
      <w:r w:rsidR="0058517C" w:rsidRPr="00E7138F">
        <w:rPr>
          <w:rFonts w:eastAsia="Arial Unicode MS"/>
          <w:color w:val="000000"/>
          <w:u w:color="000000"/>
        </w:rPr>
        <w:t>measurement</w:t>
      </w:r>
      <w:r w:rsidR="00E84FCC" w:rsidRPr="00E7138F">
        <w:rPr>
          <w:rFonts w:eastAsia="Arial Unicode MS"/>
          <w:color w:val="000000"/>
          <w:u w:color="000000"/>
        </w:rPr>
        <w:t xml:space="preserve"> concern</w:t>
      </w:r>
      <w:r w:rsidR="0058517C" w:rsidRPr="00E7138F">
        <w:rPr>
          <w:rFonts w:eastAsia="Arial Unicode MS"/>
          <w:color w:val="000000"/>
          <w:u w:color="000000"/>
        </w:rPr>
        <w:t xml:space="preserve"> </w:t>
      </w:r>
      <w:r w:rsidRPr="00E7138F">
        <w:rPr>
          <w:rFonts w:eastAsia="Arial Unicode MS"/>
          <w:color w:val="000000"/>
          <w:u w:color="000000"/>
        </w:rPr>
        <w:t xml:space="preserve">is that some of the behaviors described </w:t>
      </w:r>
      <w:r w:rsidR="00E84FCC" w:rsidRPr="00E7138F">
        <w:rPr>
          <w:rFonts w:eastAsia="Arial Unicode MS"/>
          <w:color w:val="000000"/>
          <w:u w:color="000000"/>
        </w:rPr>
        <w:t>as OCB</w:t>
      </w:r>
      <w:r w:rsidRPr="00E7138F">
        <w:rPr>
          <w:rFonts w:eastAsia="Arial Unicode MS"/>
          <w:color w:val="000000"/>
          <w:u w:color="000000"/>
        </w:rPr>
        <w:t xml:space="preserve"> are actually part of the job. However,</w:t>
      </w:r>
      <w:r w:rsidR="00E84FCC" w:rsidRPr="00E7138F">
        <w:rPr>
          <w:rFonts w:eastAsia="Arial Unicode MS"/>
          <w:color w:val="000000"/>
          <w:u w:color="000000"/>
        </w:rPr>
        <w:t xml:space="preserve"> the key words for defining OCB</w:t>
      </w:r>
      <w:r w:rsidRPr="00E7138F">
        <w:rPr>
          <w:rFonts w:eastAsia="Arial Unicode MS"/>
          <w:color w:val="000000"/>
          <w:u w:color="000000"/>
        </w:rPr>
        <w:t xml:space="preserve"> are </w:t>
      </w:r>
      <w:r w:rsidRPr="00E7138F">
        <w:rPr>
          <w:rFonts w:eastAsia="Arial Unicode MS"/>
          <w:i/>
          <w:color w:val="000000"/>
          <w:u w:color="000000"/>
        </w:rPr>
        <w:t>discretion</w:t>
      </w:r>
      <w:r w:rsidRPr="00E7138F">
        <w:rPr>
          <w:rFonts w:eastAsia="Arial Unicode MS"/>
          <w:color w:val="000000"/>
          <w:u w:color="000000"/>
        </w:rPr>
        <w:t xml:space="preserve"> and </w:t>
      </w:r>
      <w:r w:rsidRPr="00E7138F">
        <w:rPr>
          <w:rFonts w:eastAsia="Arial Unicode MS"/>
          <w:i/>
          <w:color w:val="000000"/>
          <w:u w:color="000000"/>
        </w:rPr>
        <w:t>varianc</w:t>
      </w:r>
      <w:r w:rsidRPr="00E7138F">
        <w:rPr>
          <w:rFonts w:eastAsia="Arial Unicode MS"/>
          <w:color w:val="000000"/>
          <w:u w:color="000000"/>
        </w:rPr>
        <w:t>e. If there are "some people or groups in the organi</w:t>
      </w:r>
      <w:r w:rsidR="006C0CC9">
        <w:rPr>
          <w:rFonts w:eastAsia="Arial Unicode MS"/>
          <w:color w:val="000000"/>
          <w:u w:color="000000"/>
        </w:rPr>
        <w:t>zation that contribute more than</w:t>
      </w:r>
      <w:r w:rsidRPr="00E7138F">
        <w:rPr>
          <w:rFonts w:eastAsia="Arial Unicode MS"/>
          <w:color w:val="000000"/>
          <w:u w:color="000000"/>
        </w:rPr>
        <w:t xml:space="preserve"> others do" then the employees participating are expressing a form of OCB. Although the behaviors may be part of the job, the variance in participation differs; and if the participation contributes to the functioning of the </w:t>
      </w:r>
      <w:r w:rsidR="00E84FCC" w:rsidRPr="00E7138F">
        <w:rPr>
          <w:rFonts w:eastAsia="Arial Unicode MS"/>
          <w:color w:val="000000"/>
          <w:u w:color="000000"/>
        </w:rPr>
        <w:t xml:space="preserve">organization, it qualifies </w:t>
      </w:r>
      <w:r w:rsidR="00F63045" w:rsidRPr="00E7138F">
        <w:rPr>
          <w:rFonts w:eastAsia="Arial Unicode MS"/>
          <w:color w:val="000000"/>
          <w:u w:color="000000"/>
        </w:rPr>
        <w:t>as OCB</w:t>
      </w:r>
      <w:r w:rsidR="00E84FCC" w:rsidRPr="00E7138F">
        <w:rPr>
          <w:rFonts w:eastAsia="Arial Unicode MS"/>
          <w:color w:val="000000"/>
          <w:u w:color="000000"/>
        </w:rPr>
        <w:t xml:space="preserve">. Despite some problems </w:t>
      </w:r>
      <w:r w:rsidRPr="00E7138F">
        <w:rPr>
          <w:rFonts w:eastAsia="Arial Unicode MS"/>
          <w:color w:val="000000"/>
          <w:u w:color="000000"/>
        </w:rPr>
        <w:t>related to the conceptual and operational measures of OCB, the research suggests, “the construct and its measures have met the norm of pragmatism" (Organ et al., 2006, p. 39).</w:t>
      </w:r>
    </w:p>
    <w:p w14:paraId="56682687" w14:textId="77777777" w:rsidR="00193C0F" w:rsidRPr="00E7138F" w:rsidRDefault="008114BB" w:rsidP="00193C0F">
      <w:pPr>
        <w:spacing w:line="480" w:lineRule="auto"/>
        <w:ind w:firstLine="720"/>
        <w:outlineLvl w:val="0"/>
        <w:rPr>
          <w:rFonts w:eastAsia="Arial Unicode MS"/>
          <w:color w:val="000000"/>
          <w:u w:color="000000"/>
        </w:rPr>
      </w:pPr>
      <w:r w:rsidRPr="00E7138F">
        <w:rPr>
          <w:rFonts w:eastAsia="Arial Unicode MS"/>
          <w:color w:val="000000"/>
          <w:u w:color="000000"/>
        </w:rPr>
        <w:t xml:space="preserve">The </w:t>
      </w:r>
      <w:r w:rsidR="00193C0F" w:rsidRPr="00E7138F">
        <w:rPr>
          <w:rFonts w:eastAsia="Arial Unicode MS"/>
          <w:color w:val="000000"/>
          <w:u w:color="000000"/>
        </w:rPr>
        <w:t>numerous forms of O</w:t>
      </w:r>
      <w:r w:rsidR="00E84FCC" w:rsidRPr="00E7138F">
        <w:rPr>
          <w:rFonts w:eastAsia="Arial Unicode MS"/>
          <w:color w:val="000000"/>
          <w:u w:color="000000"/>
        </w:rPr>
        <w:t>CB</w:t>
      </w:r>
      <w:r w:rsidRPr="00E7138F">
        <w:rPr>
          <w:rFonts w:eastAsia="Arial Unicode MS"/>
          <w:color w:val="000000"/>
          <w:u w:color="000000"/>
        </w:rPr>
        <w:t xml:space="preserve"> found in the literature</w:t>
      </w:r>
      <w:r w:rsidR="00193C0F" w:rsidRPr="00E7138F">
        <w:rPr>
          <w:rFonts w:eastAsia="Arial Unicode MS"/>
          <w:color w:val="000000"/>
          <w:u w:color="000000"/>
        </w:rPr>
        <w:t xml:space="preserve"> fall into the seven common themes previously referenced. Although there are several related constructs to the OCB framework, OCB differs from these constructs in subtle but important ways. The conceptua</w:t>
      </w:r>
      <w:r w:rsidR="00E84FCC" w:rsidRPr="00E7138F">
        <w:rPr>
          <w:rFonts w:eastAsia="Arial Unicode MS"/>
          <w:color w:val="000000"/>
          <w:u w:color="000000"/>
        </w:rPr>
        <w:t>lization and measurement of OCB varies</w:t>
      </w:r>
      <w:r w:rsidR="00193C0F" w:rsidRPr="00E7138F">
        <w:rPr>
          <w:rFonts w:eastAsia="Arial Unicode MS"/>
          <w:color w:val="000000"/>
          <w:u w:color="000000"/>
        </w:rPr>
        <w:t xml:space="preserve"> because it is influenced by context. </w:t>
      </w:r>
      <w:r w:rsidR="00E84FCC" w:rsidRPr="00E7138F">
        <w:rPr>
          <w:rFonts w:eastAsia="Arial Unicode MS"/>
          <w:color w:val="000000"/>
          <w:u w:color="000000"/>
        </w:rPr>
        <w:lastRenderedPageBreak/>
        <w:t>T</w:t>
      </w:r>
      <w:r w:rsidR="00193C0F" w:rsidRPr="00E7138F">
        <w:rPr>
          <w:rFonts w:eastAsia="Arial Unicode MS"/>
          <w:color w:val="000000"/>
          <w:u w:color="000000"/>
        </w:rPr>
        <w:t>he discretion an</w:t>
      </w:r>
      <w:r w:rsidR="00E84FCC" w:rsidRPr="00E7138F">
        <w:rPr>
          <w:rFonts w:eastAsia="Arial Unicode MS"/>
          <w:color w:val="000000"/>
          <w:u w:color="000000"/>
        </w:rPr>
        <w:t>d variance of employee</w:t>
      </w:r>
      <w:r w:rsidR="00193C0F" w:rsidRPr="00E7138F">
        <w:rPr>
          <w:rFonts w:eastAsia="Arial Unicode MS"/>
          <w:color w:val="000000"/>
          <w:u w:color="000000"/>
        </w:rPr>
        <w:t xml:space="preserve"> behaviors that aid in the effective functioning of the organization are criteria th</w:t>
      </w:r>
      <w:r w:rsidR="00E84FCC" w:rsidRPr="00E7138F">
        <w:rPr>
          <w:rFonts w:eastAsia="Arial Unicode MS"/>
          <w:color w:val="000000"/>
          <w:u w:color="000000"/>
        </w:rPr>
        <w:t>at qualify the behaviors as OCB</w:t>
      </w:r>
      <w:r w:rsidR="00193C0F" w:rsidRPr="00E7138F">
        <w:rPr>
          <w:rFonts w:eastAsia="Arial Unicode MS"/>
          <w:color w:val="000000"/>
          <w:u w:color="000000"/>
        </w:rPr>
        <w:t>.</w:t>
      </w:r>
    </w:p>
    <w:p w14:paraId="749AF982" w14:textId="77777777" w:rsidR="00193C0F" w:rsidRPr="00E7138F" w:rsidRDefault="00193C0F" w:rsidP="00193C0F">
      <w:pPr>
        <w:spacing w:line="480" w:lineRule="auto"/>
        <w:ind w:firstLine="720"/>
        <w:outlineLvl w:val="0"/>
        <w:rPr>
          <w:rFonts w:eastAsia="Arial Unicode MS"/>
          <w:color w:val="000000"/>
          <w:u w:color="000000"/>
        </w:rPr>
      </w:pPr>
      <w:r w:rsidRPr="00E7138F">
        <w:rPr>
          <w:rFonts w:eastAsia="Arial Unicode MS"/>
          <w:color w:val="000000"/>
          <w:u w:color="000000"/>
        </w:rPr>
        <w:t>Organizational behavior is a complex phenomenon, and the antecedents and condition</w:t>
      </w:r>
      <w:r w:rsidR="00E84FCC" w:rsidRPr="00E7138F">
        <w:rPr>
          <w:rFonts w:eastAsia="Arial Unicode MS"/>
          <w:color w:val="000000"/>
          <w:u w:color="000000"/>
        </w:rPr>
        <w:t>s that influence it vary.</w:t>
      </w:r>
      <w:r w:rsidR="001F4C90" w:rsidRPr="00E7138F">
        <w:rPr>
          <w:rFonts w:eastAsia="Arial Unicode MS"/>
          <w:color w:val="000000"/>
          <w:u w:color="000000"/>
        </w:rPr>
        <w:t xml:space="preserve"> </w:t>
      </w:r>
      <w:r w:rsidRPr="00E7138F">
        <w:rPr>
          <w:rFonts w:eastAsia="Arial Unicode MS"/>
          <w:color w:val="000000"/>
          <w:u w:color="000000"/>
        </w:rPr>
        <w:t>"The extent to which an employee exhibits organizational citizenship behavior is a function of the employee's ability, motivation, and opportunity" (Organ et al., p.</w:t>
      </w:r>
      <w:r w:rsidR="00F32CBE" w:rsidRPr="00E7138F">
        <w:rPr>
          <w:rFonts w:eastAsia="Arial Unicode MS"/>
          <w:color w:val="000000"/>
          <w:u w:color="000000"/>
        </w:rPr>
        <w:t xml:space="preserve"> </w:t>
      </w:r>
      <w:r w:rsidRPr="00E7138F">
        <w:rPr>
          <w:rFonts w:eastAsia="Arial Unicode MS"/>
          <w:color w:val="000000"/>
          <w:u w:color="000000"/>
        </w:rPr>
        <w:t xml:space="preserve">93, 2006). Attitudes and dispositional variables such as personality were thought to be major sources of influence in explaining the reasons why certain employees </w:t>
      </w:r>
      <w:r w:rsidR="00E84FCC" w:rsidRPr="00E7138F">
        <w:rPr>
          <w:rFonts w:eastAsia="Arial Unicode MS"/>
          <w:color w:val="000000"/>
          <w:u w:color="000000"/>
        </w:rPr>
        <w:t>exhibited OCB</w:t>
      </w:r>
      <w:r w:rsidRPr="00E7138F">
        <w:rPr>
          <w:rFonts w:eastAsia="Arial Unicode MS"/>
          <w:color w:val="000000"/>
          <w:u w:color="000000"/>
        </w:rPr>
        <w:t xml:space="preserve">. Subsequently, leadership and environmental factors helped explain more about employees’ participation in OCBs; consequently, researchers began to focus more on these factors. Aside from the conditions that influence OCBs, researchers identified potential consequences </w:t>
      </w:r>
      <w:r w:rsidR="001F4C90" w:rsidRPr="00E7138F">
        <w:rPr>
          <w:rFonts w:eastAsia="Arial Unicode MS"/>
          <w:color w:val="000000"/>
          <w:u w:color="000000"/>
        </w:rPr>
        <w:t xml:space="preserve">that occur at the </w:t>
      </w:r>
      <w:r w:rsidRPr="00E7138F">
        <w:rPr>
          <w:rFonts w:eastAsia="Arial Unicode MS"/>
          <w:color w:val="000000"/>
          <w:u w:color="000000"/>
        </w:rPr>
        <w:t>individual</w:t>
      </w:r>
      <w:r w:rsidR="001F4C90" w:rsidRPr="00E7138F">
        <w:rPr>
          <w:rFonts w:eastAsia="Arial Unicode MS"/>
          <w:color w:val="000000"/>
          <w:u w:color="000000"/>
        </w:rPr>
        <w:t xml:space="preserve"> and organizational</w:t>
      </w:r>
      <w:r w:rsidRPr="00E7138F">
        <w:rPr>
          <w:rFonts w:eastAsia="Arial Unicode MS"/>
          <w:color w:val="000000"/>
          <w:u w:color="000000"/>
        </w:rPr>
        <w:t xml:space="preserve"> level</w:t>
      </w:r>
      <w:r w:rsidR="00E84FCC" w:rsidRPr="00E7138F">
        <w:rPr>
          <w:rFonts w:eastAsia="Arial Unicode MS"/>
          <w:color w:val="000000"/>
          <w:u w:color="000000"/>
        </w:rPr>
        <w:t>,</w:t>
      </w:r>
      <w:r w:rsidRPr="00E7138F">
        <w:rPr>
          <w:rFonts w:eastAsia="Arial Unicode MS"/>
          <w:color w:val="000000"/>
          <w:u w:color="000000"/>
        </w:rPr>
        <w:t xml:space="preserve"> when</w:t>
      </w:r>
      <w:r w:rsidR="00E84FCC" w:rsidRPr="00E7138F">
        <w:rPr>
          <w:rFonts w:eastAsia="Arial Unicode MS"/>
          <w:color w:val="000000"/>
          <w:u w:color="000000"/>
        </w:rPr>
        <w:t xml:space="preserve"> individual OCB</w:t>
      </w:r>
      <w:r w:rsidRPr="00E7138F">
        <w:rPr>
          <w:rFonts w:eastAsia="Arial Unicode MS"/>
          <w:color w:val="000000"/>
          <w:u w:color="000000"/>
        </w:rPr>
        <w:t xml:space="preserve"> </w:t>
      </w:r>
      <w:r w:rsidR="00E84FCC" w:rsidRPr="00E7138F">
        <w:rPr>
          <w:rFonts w:eastAsia="Arial Unicode MS"/>
          <w:color w:val="000000"/>
          <w:u w:color="000000"/>
        </w:rPr>
        <w:t xml:space="preserve">scores </w:t>
      </w:r>
      <w:r w:rsidRPr="00E7138F">
        <w:rPr>
          <w:rFonts w:eastAsia="Arial Unicode MS"/>
          <w:color w:val="000000"/>
          <w:u w:color="000000"/>
        </w:rPr>
        <w:t xml:space="preserve">are aggregated. Understanding the antecedents and consequences of this phenomenon </w:t>
      </w:r>
      <w:r w:rsidR="00E84FCC" w:rsidRPr="00E7138F">
        <w:rPr>
          <w:rFonts w:eastAsia="Arial Unicode MS"/>
          <w:color w:val="000000"/>
          <w:u w:color="000000"/>
        </w:rPr>
        <w:t xml:space="preserve">is likely to be important in understanding organizational </w:t>
      </w:r>
      <w:r w:rsidR="009730F4" w:rsidRPr="00E7138F">
        <w:rPr>
          <w:rFonts w:eastAsia="Arial Unicode MS"/>
          <w:color w:val="000000"/>
          <w:u w:color="000000"/>
        </w:rPr>
        <w:t xml:space="preserve">effectiveness. </w:t>
      </w:r>
      <w:r w:rsidR="00E84FCC" w:rsidRPr="00E7138F">
        <w:rPr>
          <w:rFonts w:eastAsia="Arial Unicode MS"/>
          <w:color w:val="000000"/>
          <w:u w:color="000000"/>
        </w:rPr>
        <w:t>The</w:t>
      </w:r>
      <w:r w:rsidR="00DE16AA" w:rsidRPr="00E7138F">
        <w:rPr>
          <w:rFonts w:eastAsia="Arial Unicode MS"/>
          <w:color w:val="000000"/>
          <w:u w:color="000000"/>
        </w:rPr>
        <w:t xml:space="preserve"> subsequent paragraphs examine</w:t>
      </w:r>
      <w:r w:rsidR="00662948" w:rsidRPr="00E7138F">
        <w:rPr>
          <w:rFonts w:eastAsia="Arial Unicode MS"/>
          <w:color w:val="000000"/>
          <w:u w:color="000000"/>
        </w:rPr>
        <w:t xml:space="preserve"> </w:t>
      </w:r>
      <w:r w:rsidRPr="00E7138F">
        <w:rPr>
          <w:rFonts w:eastAsia="Arial Unicode MS"/>
          <w:color w:val="000000"/>
          <w:u w:color="000000"/>
        </w:rPr>
        <w:t>the influential factors and consequences of OCB</w:t>
      </w:r>
      <w:r w:rsidR="001F7CD5" w:rsidRPr="00E7138F">
        <w:rPr>
          <w:rFonts w:eastAsia="Arial Unicode MS"/>
          <w:color w:val="000000"/>
          <w:u w:color="000000"/>
        </w:rPr>
        <w:t>s</w:t>
      </w:r>
      <w:r w:rsidRPr="00E7138F">
        <w:rPr>
          <w:rFonts w:eastAsia="Arial Unicode MS"/>
          <w:color w:val="000000"/>
          <w:u w:color="000000"/>
        </w:rPr>
        <w:t xml:space="preserve">. </w:t>
      </w:r>
    </w:p>
    <w:p w14:paraId="7862E2B7" w14:textId="77777777" w:rsidR="00C50519" w:rsidRPr="00E7138F" w:rsidRDefault="003B76A3" w:rsidP="00193C0F">
      <w:pPr>
        <w:spacing w:line="480" w:lineRule="auto"/>
        <w:ind w:firstLine="720"/>
        <w:outlineLvl w:val="0"/>
        <w:rPr>
          <w:rFonts w:eastAsia="Arial Unicode MS"/>
          <w:color w:val="000000"/>
          <w:u w:color="000000"/>
        </w:rPr>
      </w:pPr>
      <w:r w:rsidRPr="00E7138F">
        <w:rPr>
          <w:rFonts w:eastAsia="Arial Unicode MS"/>
          <w:color w:val="000000"/>
          <w:u w:color="000000"/>
        </w:rPr>
        <w:t>S</w:t>
      </w:r>
      <w:r w:rsidR="00193C0F" w:rsidRPr="00E7138F">
        <w:rPr>
          <w:rFonts w:eastAsia="Arial Unicode MS"/>
          <w:color w:val="000000"/>
          <w:u w:color="000000"/>
        </w:rPr>
        <w:t>o</w:t>
      </w:r>
      <w:r w:rsidR="00854F10" w:rsidRPr="00E7138F">
        <w:rPr>
          <w:rFonts w:eastAsia="Arial Unicode MS"/>
          <w:color w:val="000000"/>
          <w:u w:color="000000"/>
        </w:rPr>
        <w:t>cial psychologists, argue</w:t>
      </w:r>
      <w:r w:rsidR="00193C0F" w:rsidRPr="00E7138F">
        <w:rPr>
          <w:rFonts w:eastAsia="Arial Unicode MS"/>
          <w:color w:val="000000"/>
          <w:u w:color="000000"/>
        </w:rPr>
        <w:t xml:space="preserve"> that attitudes and dispositions are best predicted in patterns </w:t>
      </w:r>
      <w:r w:rsidR="003948E7" w:rsidRPr="00E7138F">
        <w:rPr>
          <w:rFonts w:eastAsia="Arial Unicode MS"/>
          <w:color w:val="000000"/>
          <w:u w:color="000000"/>
        </w:rPr>
        <w:t>or trends that take place over time</w:t>
      </w:r>
      <w:r w:rsidR="00193C0F" w:rsidRPr="00E7138F">
        <w:rPr>
          <w:rFonts w:eastAsia="Arial Unicode MS"/>
          <w:color w:val="000000"/>
          <w:u w:color="000000"/>
        </w:rPr>
        <w:t xml:space="preserve"> (Epstein, </w:t>
      </w:r>
      <w:r w:rsidR="00FD03BA" w:rsidRPr="00E7138F">
        <w:rPr>
          <w:rFonts w:eastAsia="Arial Unicode MS"/>
          <w:color w:val="000000"/>
          <w:u w:color="000000"/>
        </w:rPr>
        <w:t xml:space="preserve">1980, </w:t>
      </w:r>
      <w:r w:rsidR="003948E7" w:rsidRPr="00E7138F">
        <w:rPr>
          <w:rFonts w:eastAsia="Arial Unicode MS"/>
          <w:color w:val="000000"/>
          <w:u w:color="000000"/>
        </w:rPr>
        <w:t>p.</w:t>
      </w:r>
      <w:r w:rsidR="00FD03BA" w:rsidRPr="00E7138F">
        <w:rPr>
          <w:rFonts w:eastAsia="Arial Unicode MS"/>
          <w:color w:val="000000"/>
          <w:u w:color="000000"/>
        </w:rPr>
        <w:t xml:space="preserve"> </w:t>
      </w:r>
      <w:r w:rsidR="003948E7" w:rsidRPr="00E7138F">
        <w:rPr>
          <w:rFonts w:eastAsia="Arial Unicode MS"/>
          <w:color w:val="000000"/>
          <w:u w:color="000000"/>
        </w:rPr>
        <w:t>804</w:t>
      </w:r>
      <w:r w:rsidR="00193C0F" w:rsidRPr="00E7138F">
        <w:rPr>
          <w:rFonts w:eastAsia="Arial Unicode MS"/>
          <w:color w:val="000000"/>
          <w:u w:color="000000"/>
        </w:rPr>
        <w:t xml:space="preserve">). Defining attitudes in reference to the work place entails assessing "how hard they [employees] work, how much they achieve, whether they vote for a union, how frequently they miss work or whether they look for another job" (Organ et al., </w:t>
      </w:r>
      <w:r w:rsidR="00FD03BA" w:rsidRPr="00E7138F">
        <w:rPr>
          <w:rFonts w:eastAsia="Arial Unicode MS"/>
          <w:color w:val="000000"/>
          <w:u w:color="000000"/>
        </w:rPr>
        <w:t xml:space="preserve">2006, </w:t>
      </w:r>
      <w:r w:rsidR="00193C0F" w:rsidRPr="00E7138F">
        <w:rPr>
          <w:rFonts w:eastAsia="Arial Unicode MS"/>
          <w:color w:val="000000"/>
          <w:u w:color="000000"/>
        </w:rPr>
        <w:t>p.</w:t>
      </w:r>
      <w:r w:rsidR="00FD03BA" w:rsidRPr="00E7138F">
        <w:rPr>
          <w:rFonts w:eastAsia="Arial Unicode MS"/>
          <w:color w:val="000000"/>
          <w:u w:color="000000"/>
        </w:rPr>
        <w:t xml:space="preserve"> 66</w:t>
      </w:r>
      <w:r w:rsidR="00193C0F" w:rsidRPr="00E7138F">
        <w:rPr>
          <w:rFonts w:eastAsia="Arial Unicode MS"/>
          <w:color w:val="000000"/>
          <w:u w:color="000000"/>
        </w:rPr>
        <w:t xml:space="preserve">). The term that </w:t>
      </w:r>
      <w:r w:rsidRPr="00E7138F">
        <w:rPr>
          <w:rFonts w:eastAsia="Arial Unicode MS"/>
          <w:color w:val="000000"/>
          <w:u w:color="000000"/>
        </w:rPr>
        <w:t xml:space="preserve">incorporates these attitudes and behaviors </w:t>
      </w:r>
      <w:r w:rsidR="00193C0F" w:rsidRPr="00E7138F">
        <w:rPr>
          <w:rFonts w:eastAsia="Arial Unicode MS"/>
          <w:color w:val="000000"/>
          <w:u w:color="000000"/>
        </w:rPr>
        <w:t xml:space="preserve">is </w:t>
      </w:r>
      <w:r w:rsidR="00193C0F" w:rsidRPr="00E7138F">
        <w:rPr>
          <w:rFonts w:eastAsia="Arial Unicode MS"/>
          <w:i/>
          <w:color w:val="000000"/>
          <w:u w:color="000000"/>
        </w:rPr>
        <w:t>job satisfaction</w:t>
      </w:r>
      <w:r w:rsidR="00193C0F" w:rsidRPr="00E7138F">
        <w:rPr>
          <w:rFonts w:eastAsia="Arial Unicode MS"/>
          <w:color w:val="000000"/>
          <w:u w:color="000000"/>
        </w:rPr>
        <w:t xml:space="preserve">. </w:t>
      </w:r>
      <w:r w:rsidRPr="00E7138F">
        <w:rPr>
          <w:rFonts w:eastAsia="Arial Unicode MS"/>
          <w:color w:val="000000"/>
          <w:u w:color="000000"/>
        </w:rPr>
        <w:t xml:space="preserve">Which it is argued </w:t>
      </w:r>
      <w:r w:rsidR="00193C0F" w:rsidRPr="00E7138F">
        <w:rPr>
          <w:rFonts w:eastAsia="Arial Unicode MS"/>
          <w:color w:val="000000"/>
          <w:u w:color="000000"/>
        </w:rPr>
        <w:t xml:space="preserve">causes performance. </w:t>
      </w:r>
      <w:r w:rsidR="00C50519" w:rsidRPr="00E7138F">
        <w:rPr>
          <w:rFonts w:eastAsia="Arial Unicode MS"/>
          <w:color w:val="000000"/>
          <w:u w:color="000000"/>
        </w:rPr>
        <w:t>It was</w:t>
      </w:r>
      <w:r w:rsidR="00193C0F" w:rsidRPr="00E7138F">
        <w:rPr>
          <w:rFonts w:eastAsia="Arial Unicode MS"/>
          <w:color w:val="000000"/>
          <w:u w:color="000000"/>
        </w:rPr>
        <w:t xml:space="preserve"> thought that personality traits of an individual might "predispose an individual toward some forms of OCB" (Organ et al., </w:t>
      </w:r>
      <w:r w:rsidR="00352F6A" w:rsidRPr="00E7138F">
        <w:rPr>
          <w:rFonts w:eastAsia="Arial Unicode MS"/>
          <w:color w:val="000000"/>
          <w:u w:color="000000"/>
        </w:rPr>
        <w:t xml:space="preserve">2006, </w:t>
      </w:r>
      <w:r w:rsidR="00193C0F" w:rsidRPr="00E7138F">
        <w:rPr>
          <w:rFonts w:eastAsia="Arial Unicode MS"/>
          <w:color w:val="000000"/>
          <w:u w:color="000000"/>
        </w:rPr>
        <w:t>p.</w:t>
      </w:r>
      <w:r w:rsidR="00F32CBE" w:rsidRPr="00E7138F">
        <w:rPr>
          <w:rFonts w:eastAsia="Arial Unicode MS"/>
          <w:color w:val="000000"/>
          <w:u w:color="000000"/>
        </w:rPr>
        <w:t xml:space="preserve"> </w:t>
      </w:r>
      <w:r w:rsidR="00352F6A" w:rsidRPr="00E7138F">
        <w:rPr>
          <w:rFonts w:eastAsia="Arial Unicode MS"/>
          <w:color w:val="000000"/>
          <w:u w:color="000000"/>
        </w:rPr>
        <w:t>82</w:t>
      </w:r>
      <w:r w:rsidR="00193C0F" w:rsidRPr="00E7138F">
        <w:rPr>
          <w:rFonts w:eastAsia="Arial Unicode MS"/>
          <w:color w:val="000000"/>
          <w:u w:color="000000"/>
        </w:rPr>
        <w:t xml:space="preserve">). </w:t>
      </w:r>
      <w:proofErr w:type="gramStart"/>
      <w:r w:rsidR="00193C0F" w:rsidRPr="00E7138F">
        <w:rPr>
          <w:rFonts w:eastAsia="Arial Unicode MS"/>
          <w:color w:val="000000"/>
          <w:u w:color="000000"/>
        </w:rPr>
        <w:t>Research</w:t>
      </w:r>
      <w:r w:rsidRPr="00E7138F">
        <w:rPr>
          <w:rFonts w:eastAsia="Arial Unicode MS"/>
          <w:color w:val="000000"/>
          <w:u w:color="000000"/>
        </w:rPr>
        <w:t>ers</w:t>
      </w:r>
      <w:proofErr w:type="gramEnd"/>
      <w:r w:rsidR="00193C0F" w:rsidRPr="00E7138F">
        <w:rPr>
          <w:rFonts w:eastAsia="Arial Unicode MS"/>
          <w:color w:val="000000"/>
          <w:u w:color="000000"/>
        </w:rPr>
        <w:t xml:space="preserve"> efforts </w:t>
      </w:r>
      <w:r w:rsidR="00193C0F" w:rsidRPr="00E7138F">
        <w:rPr>
          <w:rFonts w:eastAsia="Arial Unicode MS"/>
          <w:color w:val="000000"/>
          <w:u w:color="000000"/>
        </w:rPr>
        <w:lastRenderedPageBreak/>
        <w:t xml:space="preserve">examined job satisfaction through </w:t>
      </w:r>
      <w:r w:rsidRPr="00E7138F">
        <w:rPr>
          <w:rFonts w:eastAsia="Arial Unicode MS"/>
          <w:color w:val="000000"/>
          <w:u w:color="000000"/>
        </w:rPr>
        <w:t xml:space="preserve">related concepts </w:t>
      </w:r>
      <w:r w:rsidR="00193C0F" w:rsidRPr="00E7138F">
        <w:rPr>
          <w:rFonts w:eastAsia="Arial Unicode MS"/>
          <w:color w:val="000000"/>
          <w:u w:color="000000"/>
        </w:rPr>
        <w:t xml:space="preserve">such as morale, fairness, commitment, or other similar concepts. </w:t>
      </w:r>
      <w:r w:rsidRPr="00E7138F">
        <w:rPr>
          <w:rFonts w:eastAsia="Arial Unicode MS"/>
          <w:color w:val="000000"/>
          <w:u w:color="000000"/>
        </w:rPr>
        <w:t>In sum</w:t>
      </w:r>
      <w:r w:rsidR="00193C0F" w:rsidRPr="00E7138F">
        <w:rPr>
          <w:rFonts w:eastAsia="Arial Unicode MS"/>
          <w:color w:val="000000"/>
          <w:u w:color="000000"/>
        </w:rPr>
        <w:t>, "each of these measures had significant relationships with citizenship behaviors</w:t>
      </w:r>
      <w:r w:rsidR="00352F6A" w:rsidRPr="00E7138F">
        <w:rPr>
          <w:rFonts w:eastAsia="Arial Unicode MS"/>
          <w:color w:val="000000"/>
          <w:u w:color="000000"/>
        </w:rPr>
        <w:t>”</w:t>
      </w:r>
      <w:r w:rsidR="00193C0F" w:rsidRPr="00E7138F">
        <w:rPr>
          <w:rFonts w:eastAsia="Arial Unicode MS"/>
          <w:color w:val="000000"/>
          <w:u w:color="000000"/>
        </w:rPr>
        <w:t xml:space="preserve"> (Bateman &amp; Organ, 1983; O'Reilly &amp; Chatman, 1986; Smith et al., 1983; Organ &amp; Ryan, 1995). </w:t>
      </w:r>
    </w:p>
    <w:p w14:paraId="04A0754E" w14:textId="03EC5063" w:rsidR="00193C0F" w:rsidRPr="00E7138F" w:rsidRDefault="001F7CD5" w:rsidP="00490229">
      <w:pPr>
        <w:spacing w:line="480" w:lineRule="auto"/>
        <w:ind w:firstLine="720"/>
        <w:outlineLvl w:val="0"/>
        <w:rPr>
          <w:rFonts w:eastAsia="Arial Unicode MS"/>
          <w:color w:val="000000"/>
          <w:u w:color="000000"/>
        </w:rPr>
      </w:pPr>
      <w:r w:rsidRPr="00E7138F">
        <w:rPr>
          <w:rFonts w:eastAsia="Arial Unicode MS"/>
          <w:color w:val="000000"/>
          <w:u w:color="000000"/>
        </w:rPr>
        <w:tab/>
        <w:t>On the other hand</w:t>
      </w:r>
      <w:r w:rsidR="00193C0F" w:rsidRPr="00E7138F">
        <w:rPr>
          <w:rFonts w:eastAsia="Arial Unicode MS"/>
          <w:color w:val="000000"/>
          <w:u w:color="000000"/>
        </w:rPr>
        <w:t>, the research pertaining to dispositional factors provided w</w:t>
      </w:r>
      <w:r w:rsidR="0096206F" w:rsidRPr="00E7138F">
        <w:rPr>
          <w:rFonts w:eastAsia="Arial Unicode MS"/>
          <w:color w:val="000000"/>
          <w:u w:color="000000"/>
        </w:rPr>
        <w:t>eak evidence to support a</w:t>
      </w:r>
      <w:r w:rsidR="00193C0F" w:rsidRPr="00E7138F">
        <w:rPr>
          <w:rFonts w:eastAsia="Arial Unicode MS"/>
          <w:color w:val="000000"/>
          <w:u w:color="000000"/>
        </w:rPr>
        <w:t xml:space="preserve"> causal relationship between OCB and personality/dispositional characteristics. </w:t>
      </w:r>
      <w:r w:rsidR="002F0981" w:rsidRPr="00E7138F">
        <w:rPr>
          <w:rFonts w:eastAsia="Arial Unicode MS"/>
          <w:color w:val="000000"/>
          <w:u w:color="000000"/>
        </w:rPr>
        <w:t>Organ and Ryan</w:t>
      </w:r>
      <w:r w:rsidR="0096206F" w:rsidRPr="00E7138F">
        <w:rPr>
          <w:rFonts w:eastAsia="Arial Unicode MS"/>
          <w:color w:val="000000"/>
          <w:u w:color="000000"/>
        </w:rPr>
        <w:t>’s meta-analysis</w:t>
      </w:r>
      <w:r w:rsidR="002F0981" w:rsidRPr="00E7138F">
        <w:rPr>
          <w:rFonts w:eastAsia="Arial Unicode MS"/>
          <w:color w:val="000000"/>
          <w:u w:color="000000"/>
        </w:rPr>
        <w:t xml:space="preserve"> concluded that, job related attitudes and satisfaction were strong predictors </w:t>
      </w:r>
      <w:r w:rsidR="00D3155E" w:rsidRPr="00E7138F">
        <w:rPr>
          <w:rFonts w:eastAsia="Arial Unicode MS"/>
          <w:color w:val="000000"/>
          <w:u w:color="000000"/>
        </w:rPr>
        <w:t>of OCB; however, “dispositional measures did not correlate nearly as well with OCB” (</w:t>
      </w:r>
      <w:r w:rsidR="00FD03BA" w:rsidRPr="00E7138F">
        <w:rPr>
          <w:rFonts w:eastAsia="Arial Unicode MS"/>
          <w:color w:val="000000"/>
          <w:u w:color="000000"/>
        </w:rPr>
        <w:t xml:space="preserve">1995, </w:t>
      </w:r>
      <w:r w:rsidR="00D3155E" w:rsidRPr="00E7138F">
        <w:rPr>
          <w:rFonts w:eastAsia="Arial Unicode MS"/>
          <w:color w:val="000000"/>
          <w:u w:color="000000"/>
        </w:rPr>
        <w:t>p.</w:t>
      </w:r>
      <w:r w:rsidR="004A616F" w:rsidRPr="00E7138F">
        <w:rPr>
          <w:rFonts w:eastAsia="Arial Unicode MS"/>
          <w:color w:val="000000"/>
          <w:u w:color="000000"/>
        </w:rPr>
        <w:t xml:space="preserve"> </w:t>
      </w:r>
      <w:r w:rsidR="00FD03BA" w:rsidRPr="00E7138F">
        <w:rPr>
          <w:rFonts w:eastAsia="Arial Unicode MS"/>
          <w:color w:val="000000"/>
          <w:u w:color="000000"/>
        </w:rPr>
        <w:t>775</w:t>
      </w:r>
      <w:r w:rsidR="00D3155E" w:rsidRPr="00E7138F">
        <w:rPr>
          <w:rFonts w:eastAsia="Arial Unicode MS"/>
          <w:color w:val="000000"/>
          <w:u w:color="000000"/>
        </w:rPr>
        <w:t xml:space="preserve">). </w:t>
      </w:r>
      <w:r w:rsidR="00193C0F" w:rsidRPr="00E7138F">
        <w:rPr>
          <w:rFonts w:eastAsia="Arial Unicode MS"/>
          <w:color w:val="000000"/>
          <w:u w:color="000000"/>
        </w:rPr>
        <w:t>Some researchers have contradictory findings and valid reasoning for the lack of evidence to support the connections between these variables and OCBs (Smith et al., 19</w:t>
      </w:r>
      <w:r w:rsidR="00A16F8E">
        <w:rPr>
          <w:rFonts w:eastAsia="Arial Unicode MS"/>
          <w:color w:val="000000"/>
          <w:u w:color="000000"/>
        </w:rPr>
        <w:t>8</w:t>
      </w:r>
      <w:r w:rsidR="00EC5D5F" w:rsidRPr="00E7138F">
        <w:rPr>
          <w:rFonts w:eastAsia="Arial Unicode MS"/>
          <w:color w:val="000000"/>
          <w:u w:color="000000"/>
        </w:rPr>
        <w:t xml:space="preserve">3; </w:t>
      </w:r>
      <w:proofErr w:type="spellStart"/>
      <w:r w:rsidR="00EC5D5F" w:rsidRPr="00E7138F">
        <w:rPr>
          <w:rFonts w:eastAsia="Arial Unicode MS"/>
          <w:color w:val="000000"/>
          <w:u w:color="000000"/>
        </w:rPr>
        <w:t>Comeau</w:t>
      </w:r>
      <w:proofErr w:type="spellEnd"/>
      <w:r w:rsidR="00EC5D5F" w:rsidRPr="00E7138F">
        <w:rPr>
          <w:rFonts w:eastAsia="Arial Unicode MS"/>
          <w:color w:val="000000"/>
          <w:u w:color="000000"/>
        </w:rPr>
        <w:t xml:space="preserve"> &amp; Griffith, 2005; </w:t>
      </w:r>
      <w:proofErr w:type="spellStart"/>
      <w:r w:rsidR="00EC5D5F" w:rsidRPr="00E7138F">
        <w:rPr>
          <w:rFonts w:eastAsia="Arial Unicode MS"/>
          <w:color w:val="000000"/>
          <w:u w:color="000000"/>
        </w:rPr>
        <w:t>Borman</w:t>
      </w:r>
      <w:proofErr w:type="spellEnd"/>
      <w:r w:rsidR="00EC5D5F" w:rsidRPr="00E7138F">
        <w:rPr>
          <w:rFonts w:eastAsia="Arial Unicode MS"/>
          <w:color w:val="000000"/>
          <w:u w:color="000000"/>
        </w:rPr>
        <w:t xml:space="preserve">, </w:t>
      </w:r>
      <w:proofErr w:type="spellStart"/>
      <w:r w:rsidR="00EC5D5F" w:rsidRPr="00E7138F">
        <w:rPr>
          <w:rFonts w:eastAsia="Arial Unicode MS"/>
          <w:color w:val="000000"/>
          <w:u w:color="000000"/>
        </w:rPr>
        <w:t>Penner</w:t>
      </w:r>
      <w:proofErr w:type="spellEnd"/>
      <w:r w:rsidR="00EC5D5F" w:rsidRPr="00E7138F">
        <w:rPr>
          <w:rFonts w:eastAsia="Arial Unicode MS"/>
          <w:color w:val="000000"/>
          <w:u w:color="000000"/>
        </w:rPr>
        <w:t xml:space="preserve">, Allen &amp; </w:t>
      </w:r>
      <w:proofErr w:type="spellStart"/>
      <w:r w:rsidR="00EC5D5F" w:rsidRPr="00E7138F">
        <w:rPr>
          <w:rFonts w:eastAsia="Arial Unicode MS"/>
          <w:color w:val="000000"/>
          <w:u w:color="000000"/>
        </w:rPr>
        <w:t>Motowidlo</w:t>
      </w:r>
      <w:proofErr w:type="spellEnd"/>
      <w:r w:rsidR="00EC5D5F" w:rsidRPr="00E7138F">
        <w:rPr>
          <w:rFonts w:eastAsia="Arial Unicode MS"/>
          <w:color w:val="000000"/>
          <w:u w:color="000000"/>
        </w:rPr>
        <w:t>, 2001</w:t>
      </w:r>
      <w:r w:rsidR="00193C0F" w:rsidRPr="00E7138F">
        <w:rPr>
          <w:rFonts w:eastAsia="Arial Unicode MS"/>
          <w:color w:val="000000"/>
          <w:u w:color="000000"/>
        </w:rPr>
        <w:t xml:space="preserve">). However, </w:t>
      </w:r>
      <w:r w:rsidR="0096206F" w:rsidRPr="00E7138F">
        <w:rPr>
          <w:rFonts w:eastAsia="Arial Unicode MS"/>
          <w:color w:val="000000"/>
          <w:u w:color="000000"/>
        </w:rPr>
        <w:t xml:space="preserve">most of the evidence suggests </w:t>
      </w:r>
      <w:r w:rsidR="00193C0F" w:rsidRPr="00E7138F">
        <w:rPr>
          <w:rFonts w:eastAsia="Arial Unicode MS"/>
          <w:color w:val="000000"/>
          <w:u w:color="000000"/>
        </w:rPr>
        <w:t xml:space="preserve">that "job attitudes mediate any effects of personality, i.e., the effects of personality on OCB are mostly indirect" (Organ et al., </w:t>
      </w:r>
      <w:r w:rsidR="00FD03BA" w:rsidRPr="00E7138F">
        <w:rPr>
          <w:rFonts w:eastAsia="Arial Unicode MS"/>
          <w:color w:val="000000"/>
          <w:u w:color="000000"/>
        </w:rPr>
        <w:t>2006, p. 90</w:t>
      </w:r>
      <w:r w:rsidR="00193C0F" w:rsidRPr="00E7138F">
        <w:rPr>
          <w:rFonts w:eastAsia="Arial Unicode MS"/>
          <w:color w:val="000000"/>
          <w:u w:color="000000"/>
        </w:rPr>
        <w:t>).</w:t>
      </w:r>
    </w:p>
    <w:p w14:paraId="1AC0D754" w14:textId="11BAD9FE" w:rsidR="00193C0F" w:rsidRPr="00E7138F" w:rsidRDefault="00F80B97" w:rsidP="00193C0F">
      <w:pPr>
        <w:spacing w:line="480" w:lineRule="auto"/>
        <w:ind w:firstLine="720"/>
        <w:outlineLvl w:val="0"/>
        <w:rPr>
          <w:rFonts w:eastAsia="Arial Unicode MS"/>
          <w:color w:val="000000"/>
          <w:u w:color="000000"/>
        </w:rPr>
      </w:pPr>
      <w:r w:rsidRPr="00E7138F">
        <w:rPr>
          <w:rFonts w:eastAsia="Arial Unicode MS"/>
          <w:color w:val="000000"/>
          <w:u w:color="000000"/>
        </w:rPr>
        <w:t xml:space="preserve">Due to the fact </w:t>
      </w:r>
      <w:r w:rsidR="00193C0F" w:rsidRPr="00E7138F">
        <w:rPr>
          <w:rFonts w:eastAsia="Arial Unicode MS"/>
          <w:color w:val="000000"/>
          <w:u w:color="000000"/>
        </w:rPr>
        <w:t>work envir</w:t>
      </w:r>
      <w:r w:rsidR="001F7CD5" w:rsidRPr="00E7138F">
        <w:rPr>
          <w:rFonts w:eastAsia="Arial Unicode MS"/>
          <w:color w:val="000000"/>
          <w:u w:color="000000"/>
        </w:rPr>
        <w:t>onments and leaders,</w:t>
      </w:r>
      <w:r w:rsidR="00193C0F" w:rsidRPr="00E7138F">
        <w:rPr>
          <w:rFonts w:eastAsia="Arial Unicode MS"/>
          <w:color w:val="000000"/>
          <w:u w:color="000000"/>
        </w:rPr>
        <w:t xml:space="preserve"> "influence the motivation ability, or opportunity for employees to exhibit OCB," researchers examined these f</w:t>
      </w:r>
      <w:r w:rsidR="0096206F" w:rsidRPr="00E7138F">
        <w:rPr>
          <w:rFonts w:eastAsia="Arial Unicode MS"/>
          <w:color w:val="000000"/>
          <w:u w:color="000000"/>
        </w:rPr>
        <w:t>actors in determining employee</w:t>
      </w:r>
      <w:r w:rsidR="00193C0F" w:rsidRPr="00E7138F">
        <w:rPr>
          <w:rFonts w:eastAsia="Arial Unicode MS"/>
          <w:color w:val="000000"/>
          <w:u w:color="000000"/>
        </w:rPr>
        <w:t xml:space="preserve"> levels of OCB</w:t>
      </w:r>
      <w:r w:rsidR="001F7CD5" w:rsidRPr="00E7138F">
        <w:rPr>
          <w:rFonts w:eastAsia="Arial Unicode MS"/>
          <w:color w:val="000000"/>
          <w:u w:color="000000"/>
        </w:rPr>
        <w:t xml:space="preserve"> (Organ et al., </w:t>
      </w:r>
      <w:r w:rsidR="00FD03BA" w:rsidRPr="00E7138F">
        <w:rPr>
          <w:rFonts w:eastAsia="Arial Unicode MS"/>
          <w:color w:val="000000"/>
          <w:u w:color="000000"/>
        </w:rPr>
        <w:t>2006, p. 93</w:t>
      </w:r>
      <w:r w:rsidR="001F7CD5" w:rsidRPr="00E7138F">
        <w:rPr>
          <w:rFonts w:eastAsia="Arial Unicode MS"/>
          <w:color w:val="000000"/>
          <w:u w:color="000000"/>
        </w:rPr>
        <w:t>)</w:t>
      </w:r>
      <w:r w:rsidR="00193C0F" w:rsidRPr="00E7138F">
        <w:rPr>
          <w:rFonts w:eastAsia="Arial Unicode MS"/>
          <w:color w:val="000000"/>
          <w:u w:color="000000"/>
        </w:rPr>
        <w:t>.</w:t>
      </w:r>
      <w:r w:rsidRPr="00E7138F">
        <w:rPr>
          <w:rFonts w:eastAsia="Arial Unicode MS"/>
          <w:color w:val="000000"/>
          <w:u w:color="000000"/>
        </w:rPr>
        <w:t xml:space="preserve"> Initially</w:t>
      </w:r>
      <w:r w:rsidR="00592B30" w:rsidRPr="00E7138F">
        <w:rPr>
          <w:rFonts w:eastAsia="Arial Unicode MS"/>
          <w:color w:val="000000"/>
          <w:u w:color="000000"/>
        </w:rPr>
        <w:t>,</w:t>
      </w:r>
      <w:r w:rsidRPr="00E7138F">
        <w:rPr>
          <w:rFonts w:eastAsia="Arial Unicode MS"/>
          <w:color w:val="000000"/>
          <w:u w:color="000000"/>
        </w:rPr>
        <w:t xml:space="preserve"> task characteristics were used</w:t>
      </w:r>
      <w:r w:rsidR="00193C0F" w:rsidRPr="00E7138F">
        <w:rPr>
          <w:rFonts w:eastAsia="Arial Unicode MS"/>
          <w:color w:val="000000"/>
          <w:u w:color="000000"/>
        </w:rPr>
        <w:t xml:space="preserve"> </w:t>
      </w:r>
      <w:r w:rsidRPr="00E7138F">
        <w:rPr>
          <w:rFonts w:eastAsia="Arial Unicode MS"/>
          <w:color w:val="000000"/>
          <w:u w:color="000000"/>
        </w:rPr>
        <w:t>as a substitute for leadership and these variables provided "consistent relationships with OCBs" (</w:t>
      </w:r>
      <w:proofErr w:type="spellStart"/>
      <w:r w:rsidRPr="00E7138F">
        <w:rPr>
          <w:rFonts w:eastAsia="Arial Unicode MS"/>
          <w:color w:val="000000"/>
          <w:u w:color="000000"/>
        </w:rPr>
        <w:t>Podakoff</w:t>
      </w:r>
      <w:proofErr w:type="spellEnd"/>
      <w:r w:rsidRPr="00E7138F">
        <w:rPr>
          <w:rFonts w:eastAsia="Arial Unicode MS"/>
          <w:color w:val="000000"/>
          <w:u w:color="000000"/>
        </w:rPr>
        <w:t xml:space="preserve"> et at., 1996; </w:t>
      </w:r>
      <w:proofErr w:type="spellStart"/>
      <w:r w:rsidRPr="00E7138F">
        <w:rPr>
          <w:rFonts w:eastAsia="Arial Unicode MS"/>
          <w:color w:val="000000"/>
          <w:u w:color="000000"/>
        </w:rPr>
        <w:t>Podsakoff</w:t>
      </w:r>
      <w:proofErr w:type="spellEnd"/>
      <w:r w:rsidRPr="00E7138F">
        <w:rPr>
          <w:rFonts w:eastAsia="Arial Unicode MS"/>
          <w:color w:val="000000"/>
          <w:u w:color="000000"/>
        </w:rPr>
        <w:t xml:space="preserve"> et al., 2000, p. 531; </w:t>
      </w:r>
      <w:proofErr w:type="spellStart"/>
      <w:r w:rsidRPr="00E7138F">
        <w:rPr>
          <w:rFonts w:eastAsia="Arial Unicode MS"/>
          <w:color w:val="000000"/>
          <w:u w:color="000000"/>
        </w:rPr>
        <w:t>Farh</w:t>
      </w:r>
      <w:proofErr w:type="spellEnd"/>
      <w:r w:rsidR="00F62096" w:rsidRPr="00E7138F">
        <w:rPr>
          <w:rFonts w:eastAsia="Arial Unicode MS"/>
          <w:color w:val="000000"/>
          <w:u w:color="000000"/>
        </w:rPr>
        <w:t xml:space="preserve"> et al.</w:t>
      </w:r>
      <w:r w:rsidR="00A73FED">
        <w:rPr>
          <w:rFonts w:eastAsia="Arial Unicode MS"/>
          <w:color w:val="000000"/>
          <w:u w:color="000000"/>
        </w:rPr>
        <w:t>, 1990</w:t>
      </w:r>
      <w:r w:rsidRPr="00E7138F">
        <w:rPr>
          <w:rFonts w:eastAsia="Arial Unicode MS"/>
          <w:color w:val="000000"/>
          <w:u w:color="000000"/>
        </w:rPr>
        <w:t xml:space="preserve">; Van Dyne et al.; 1994). Subsequently, </w:t>
      </w:r>
      <w:r w:rsidR="00193C0F" w:rsidRPr="00E7138F">
        <w:rPr>
          <w:rFonts w:eastAsia="Arial Unicode MS"/>
          <w:color w:val="000000"/>
          <w:u w:color="000000"/>
        </w:rPr>
        <w:t>Organ et al. noted several way</w:t>
      </w:r>
      <w:r w:rsidR="00823178" w:rsidRPr="00E7138F">
        <w:rPr>
          <w:rFonts w:eastAsia="Arial Unicode MS"/>
          <w:color w:val="000000"/>
          <w:u w:color="000000"/>
        </w:rPr>
        <w:t>s a leader can augment employee participation</w:t>
      </w:r>
      <w:r w:rsidR="000E20F2" w:rsidRPr="00E7138F">
        <w:rPr>
          <w:rFonts w:eastAsia="Arial Unicode MS"/>
          <w:color w:val="000000"/>
          <w:u w:color="000000"/>
        </w:rPr>
        <w:t xml:space="preserve"> in OCB</w:t>
      </w:r>
      <w:r w:rsidR="00193C0F" w:rsidRPr="00E7138F">
        <w:rPr>
          <w:rFonts w:eastAsia="Arial Unicode MS"/>
          <w:color w:val="000000"/>
          <w:u w:color="000000"/>
        </w:rPr>
        <w:t xml:space="preserve">. Some examples include, "select employees who have a greater ability to exhibit OCB because of their </w:t>
      </w:r>
      <w:r w:rsidR="00193C0F" w:rsidRPr="00E7138F">
        <w:rPr>
          <w:rFonts w:eastAsia="Arial Unicode MS"/>
          <w:color w:val="000000"/>
          <w:u w:color="000000"/>
        </w:rPr>
        <w:lastRenderedPageBreak/>
        <w:t>dispositional characteristics, by modeling forms of the behaviors, or by shaping the work environment to provide greater opportunities for OCB" (Organ et al., 200</w:t>
      </w:r>
      <w:r w:rsidR="000E20F2" w:rsidRPr="00E7138F">
        <w:rPr>
          <w:rFonts w:eastAsia="Arial Unicode MS"/>
          <w:color w:val="000000"/>
          <w:u w:color="000000"/>
        </w:rPr>
        <w:t xml:space="preserve">6, p. 94). Leadership behavior </w:t>
      </w:r>
      <w:r w:rsidR="00193C0F" w:rsidRPr="00E7138F">
        <w:rPr>
          <w:rFonts w:eastAsia="Arial Unicode MS"/>
          <w:color w:val="000000"/>
          <w:u w:color="000000"/>
        </w:rPr>
        <w:t>and styles that have a strong relationship with OCB include instrumental and supportive, leader reward/punishment, transformational, transactional, leader-member exchange, servant and consideration leadership, leadership empowerment be</w:t>
      </w:r>
      <w:r w:rsidR="00A12DAA" w:rsidRPr="00E7138F">
        <w:rPr>
          <w:rFonts w:eastAsia="Arial Unicode MS"/>
          <w:color w:val="000000"/>
          <w:u w:color="000000"/>
        </w:rPr>
        <w:t xml:space="preserve">havior, charismatic leadership and </w:t>
      </w:r>
      <w:r w:rsidR="00193C0F" w:rsidRPr="00E7138F">
        <w:rPr>
          <w:rFonts w:eastAsia="Arial Unicode MS"/>
          <w:color w:val="000000"/>
          <w:u w:color="000000"/>
        </w:rPr>
        <w:t xml:space="preserve">ethical leadership </w:t>
      </w:r>
      <w:r w:rsidR="00FB4D5A" w:rsidRPr="00E7138F">
        <w:rPr>
          <w:rFonts w:eastAsia="Arial Unicode MS"/>
          <w:color w:val="000000"/>
          <w:u w:color="000000"/>
        </w:rPr>
        <w:t>(</w:t>
      </w:r>
      <w:proofErr w:type="spellStart"/>
      <w:r w:rsidR="00FB4D5A" w:rsidRPr="00E7138F">
        <w:rPr>
          <w:rFonts w:eastAsia="Arial Unicode MS"/>
          <w:color w:val="000000"/>
          <w:u w:color="000000"/>
        </w:rPr>
        <w:t>Babmale</w:t>
      </w:r>
      <w:proofErr w:type="spellEnd"/>
      <w:r w:rsidR="00FB4D5A" w:rsidRPr="00E7138F">
        <w:rPr>
          <w:rFonts w:eastAsia="Arial Unicode MS"/>
          <w:color w:val="000000"/>
          <w:u w:color="000000"/>
        </w:rPr>
        <w:t xml:space="preserve"> et al., 2011; Jiao,</w:t>
      </w:r>
      <w:r w:rsidR="00193C0F" w:rsidRPr="00E7138F">
        <w:rPr>
          <w:rFonts w:eastAsia="Arial Unicode MS"/>
          <w:color w:val="000000"/>
          <w:u w:color="000000"/>
        </w:rPr>
        <w:t xml:space="preserve"> et al., 2011;Podsakoff et al., 19</w:t>
      </w:r>
      <w:r w:rsidR="004A5178" w:rsidRPr="00E7138F">
        <w:rPr>
          <w:rFonts w:eastAsia="Arial Unicode MS"/>
          <w:color w:val="000000"/>
          <w:u w:color="000000"/>
        </w:rPr>
        <w:t xml:space="preserve">90; Cho &amp; </w:t>
      </w:r>
      <w:proofErr w:type="spellStart"/>
      <w:r w:rsidR="004A5178" w:rsidRPr="00E7138F">
        <w:rPr>
          <w:rFonts w:eastAsia="Arial Unicode MS"/>
          <w:color w:val="000000"/>
          <w:u w:color="000000"/>
        </w:rPr>
        <w:t>Dansereau</w:t>
      </w:r>
      <w:proofErr w:type="spellEnd"/>
      <w:r w:rsidR="004A5178" w:rsidRPr="00E7138F">
        <w:rPr>
          <w:rFonts w:eastAsia="Arial Unicode MS"/>
          <w:color w:val="000000"/>
          <w:u w:color="000000"/>
        </w:rPr>
        <w:t xml:space="preserve">, 2012, Wang </w:t>
      </w:r>
      <w:r w:rsidR="00193C0F" w:rsidRPr="00E7138F">
        <w:rPr>
          <w:rFonts w:eastAsia="Arial Unicode MS"/>
          <w:color w:val="000000"/>
          <w:u w:color="000000"/>
        </w:rPr>
        <w:t xml:space="preserve">et al., 2005; </w:t>
      </w:r>
      <w:proofErr w:type="spellStart"/>
      <w:r w:rsidR="00193C0F" w:rsidRPr="00E7138F">
        <w:rPr>
          <w:rFonts w:eastAsia="Arial Unicode MS"/>
          <w:color w:val="000000"/>
          <w:u w:color="000000"/>
        </w:rPr>
        <w:t>Meierhans</w:t>
      </w:r>
      <w:proofErr w:type="spellEnd"/>
      <w:r w:rsidR="00193C0F" w:rsidRPr="00E7138F">
        <w:rPr>
          <w:rFonts w:eastAsia="Arial Unicode MS"/>
          <w:color w:val="000000"/>
          <w:u w:color="000000"/>
        </w:rPr>
        <w:t xml:space="preserve"> et al., 2</w:t>
      </w:r>
      <w:r w:rsidR="00A73FED">
        <w:rPr>
          <w:rFonts w:eastAsia="Arial Unicode MS"/>
          <w:color w:val="000000"/>
          <w:u w:color="000000"/>
        </w:rPr>
        <w:t>008; Fisk &amp; Friesen et al., 2011</w:t>
      </w:r>
      <w:r w:rsidR="00193C0F" w:rsidRPr="00E7138F">
        <w:rPr>
          <w:rFonts w:eastAsia="Arial Unicode MS"/>
          <w:color w:val="000000"/>
          <w:u w:color="000000"/>
        </w:rPr>
        <w:t>; Walumbwa et al., 2010; Shin, 2012; Ruiz-</w:t>
      </w:r>
      <w:proofErr w:type="spellStart"/>
      <w:r w:rsidR="00193C0F" w:rsidRPr="00E7138F">
        <w:rPr>
          <w:rFonts w:eastAsia="Arial Unicode MS"/>
          <w:color w:val="000000"/>
          <w:u w:color="000000"/>
        </w:rPr>
        <w:t>Palmonio</w:t>
      </w:r>
      <w:proofErr w:type="spellEnd"/>
      <w:r w:rsidR="00193C0F" w:rsidRPr="00E7138F">
        <w:rPr>
          <w:rFonts w:eastAsia="Arial Unicode MS"/>
          <w:color w:val="000000"/>
          <w:u w:color="000000"/>
        </w:rPr>
        <w:t xml:space="preserve"> et al., 2011; </w:t>
      </w:r>
      <w:proofErr w:type="spellStart"/>
      <w:r w:rsidR="00193C0F" w:rsidRPr="00E7138F">
        <w:rPr>
          <w:rFonts w:eastAsia="Arial Unicode MS"/>
          <w:color w:val="000000"/>
          <w:u w:color="000000"/>
        </w:rPr>
        <w:t>Boerner</w:t>
      </w:r>
      <w:proofErr w:type="spellEnd"/>
      <w:r w:rsidR="00193C0F" w:rsidRPr="00E7138F">
        <w:rPr>
          <w:rFonts w:eastAsia="Arial Unicode MS"/>
          <w:color w:val="000000"/>
          <w:u w:color="000000"/>
        </w:rPr>
        <w:t xml:space="preserve"> et al., 2008;</w:t>
      </w:r>
      <w:r w:rsidR="000C32BF">
        <w:rPr>
          <w:rFonts w:eastAsia="Arial Unicode MS"/>
          <w:color w:val="000000"/>
          <w:u w:color="000000"/>
        </w:rPr>
        <w:t xml:space="preserve"> </w:t>
      </w:r>
      <w:r w:rsidR="00193C0F" w:rsidRPr="00E7138F">
        <w:rPr>
          <w:rFonts w:eastAsia="Arial Unicode MS"/>
          <w:color w:val="000000"/>
          <w:u w:color="000000"/>
        </w:rPr>
        <w:t xml:space="preserve">Babcock-Roberson &amp; </w:t>
      </w:r>
      <w:proofErr w:type="spellStart"/>
      <w:r w:rsidR="00193C0F" w:rsidRPr="00E7138F">
        <w:rPr>
          <w:rFonts w:eastAsia="Arial Unicode MS"/>
          <w:color w:val="000000"/>
          <w:u w:color="000000"/>
        </w:rPr>
        <w:t>Stickland</w:t>
      </w:r>
      <w:proofErr w:type="spellEnd"/>
      <w:r w:rsidR="00193C0F" w:rsidRPr="00E7138F">
        <w:rPr>
          <w:rFonts w:eastAsia="Arial Unicode MS"/>
          <w:color w:val="000000"/>
          <w:u w:color="000000"/>
        </w:rPr>
        <w:t xml:space="preserve">, 2010; </w:t>
      </w:r>
      <w:proofErr w:type="spellStart"/>
      <w:r w:rsidR="00193C0F" w:rsidRPr="00E7138F">
        <w:rPr>
          <w:rFonts w:eastAsia="Arial Unicode MS"/>
          <w:color w:val="000000"/>
          <w:u w:color="000000"/>
        </w:rPr>
        <w:t>Podsakoff</w:t>
      </w:r>
      <w:proofErr w:type="spellEnd"/>
      <w:r w:rsidR="00193C0F" w:rsidRPr="00E7138F">
        <w:rPr>
          <w:rFonts w:eastAsia="Arial Unicode MS"/>
          <w:color w:val="000000"/>
          <w:u w:color="000000"/>
        </w:rPr>
        <w:t xml:space="preserve"> et al., 2000). </w:t>
      </w:r>
    </w:p>
    <w:p w14:paraId="73116883" w14:textId="77777777" w:rsidR="001B746F" w:rsidRPr="00E7138F" w:rsidRDefault="00193C0F" w:rsidP="001B746F">
      <w:pPr>
        <w:spacing w:line="480" w:lineRule="auto"/>
        <w:ind w:firstLine="720"/>
        <w:outlineLvl w:val="0"/>
        <w:rPr>
          <w:rFonts w:eastAsia="Arial Unicode MS"/>
          <w:color w:val="000000"/>
          <w:u w:color="000000"/>
        </w:rPr>
      </w:pPr>
      <w:r w:rsidRPr="00E7138F">
        <w:rPr>
          <w:rFonts w:eastAsia="Arial Unicode MS"/>
        </w:rPr>
        <w:t>Organizational characteristics</w:t>
      </w:r>
      <w:r w:rsidR="00592B30" w:rsidRPr="00E7138F">
        <w:rPr>
          <w:rFonts w:eastAsia="Arial Unicode MS"/>
        </w:rPr>
        <w:t>,</w:t>
      </w:r>
      <w:r w:rsidRPr="00E7138F">
        <w:rPr>
          <w:rFonts w:eastAsia="Arial Unicode MS"/>
        </w:rPr>
        <w:t xml:space="preserve"> that create con</w:t>
      </w:r>
      <w:r w:rsidR="000E20F2" w:rsidRPr="00E7138F">
        <w:rPr>
          <w:rFonts w:eastAsia="Arial Unicode MS"/>
        </w:rPr>
        <w:t>ditions in the work environment</w:t>
      </w:r>
      <w:r w:rsidR="00592B30" w:rsidRPr="00E7138F">
        <w:rPr>
          <w:rFonts w:eastAsia="Arial Unicode MS"/>
        </w:rPr>
        <w:t>,</w:t>
      </w:r>
      <w:r w:rsidRPr="00E7138F">
        <w:rPr>
          <w:rFonts w:eastAsia="Arial Unicode MS"/>
        </w:rPr>
        <w:t xml:space="preserve"> have </w:t>
      </w:r>
      <w:r w:rsidR="00592B30" w:rsidRPr="00E7138F">
        <w:rPr>
          <w:rFonts w:eastAsia="Arial Unicode MS"/>
        </w:rPr>
        <w:t>mixed</w:t>
      </w:r>
      <w:r w:rsidR="00C30772" w:rsidRPr="00E7138F">
        <w:rPr>
          <w:rFonts w:eastAsia="Arial Unicode MS"/>
        </w:rPr>
        <w:t xml:space="preserve"> consequences for </w:t>
      </w:r>
      <w:r w:rsidRPr="00E7138F">
        <w:rPr>
          <w:rFonts w:eastAsia="Arial Unicode MS"/>
        </w:rPr>
        <w:t>OCB.</w:t>
      </w:r>
      <w:r w:rsidR="00B803B7" w:rsidRPr="00E7138F">
        <w:rPr>
          <w:rFonts w:eastAsia="Arial Unicode MS"/>
        </w:rPr>
        <w:t xml:space="preserve"> “</w:t>
      </w:r>
      <w:r w:rsidRPr="00E7138F">
        <w:rPr>
          <w:rFonts w:eastAsia="Arial Unicode MS"/>
        </w:rPr>
        <w:t>Organizational formalization, organizational inflexibility, advisory/staff support or spatial distances hav</w:t>
      </w:r>
      <w:r w:rsidR="00C30772" w:rsidRPr="00E7138F">
        <w:rPr>
          <w:rFonts w:eastAsia="Arial Unicode MS"/>
        </w:rPr>
        <w:t xml:space="preserve">e inconsistent relationships with </w:t>
      </w:r>
      <w:r w:rsidRPr="00E7138F">
        <w:rPr>
          <w:rFonts w:eastAsia="Arial Unicode MS"/>
        </w:rPr>
        <w:t>citizenship behaviors" (</w:t>
      </w:r>
      <w:proofErr w:type="spellStart"/>
      <w:r w:rsidRPr="00E7138F">
        <w:rPr>
          <w:rFonts w:eastAsia="Arial Unicode MS"/>
        </w:rPr>
        <w:t>Podsakoff</w:t>
      </w:r>
      <w:proofErr w:type="spellEnd"/>
      <w:r w:rsidRPr="00E7138F">
        <w:rPr>
          <w:rFonts w:eastAsia="Arial Unicode MS"/>
        </w:rPr>
        <w:t xml:space="preserve"> et al., 2000, p. 531). </w:t>
      </w:r>
      <w:r w:rsidR="00B803B7" w:rsidRPr="00E7138F">
        <w:rPr>
          <w:rFonts w:eastAsia="Arial Unicode MS"/>
        </w:rPr>
        <w:t>These</w:t>
      </w:r>
      <w:r w:rsidR="000E20F2" w:rsidRPr="00E7138F">
        <w:rPr>
          <w:rFonts w:eastAsia="Arial Unicode MS"/>
        </w:rPr>
        <w:t xml:space="preserve"> non-</w:t>
      </w:r>
      <w:r w:rsidR="0023270A" w:rsidRPr="00E7138F">
        <w:rPr>
          <w:rFonts w:eastAsia="Arial Unicode MS"/>
        </w:rPr>
        <w:t>convergent findings</w:t>
      </w:r>
      <w:r w:rsidR="00D62989" w:rsidRPr="00E7138F">
        <w:rPr>
          <w:rFonts w:eastAsia="Arial Unicode MS"/>
        </w:rPr>
        <w:t xml:space="preserve"> </w:t>
      </w:r>
      <w:r w:rsidR="000E20F2" w:rsidRPr="00E7138F">
        <w:rPr>
          <w:rFonts w:eastAsia="Arial Unicode MS"/>
        </w:rPr>
        <w:t xml:space="preserve">suggest </w:t>
      </w:r>
      <w:r w:rsidR="00B803B7" w:rsidRPr="00E7138F">
        <w:rPr>
          <w:rFonts w:eastAsia="Arial Unicode MS"/>
        </w:rPr>
        <w:t xml:space="preserve">that there is an inadequate understanding of </w:t>
      </w:r>
      <w:r w:rsidR="00576A41" w:rsidRPr="00E7138F">
        <w:rPr>
          <w:rFonts w:eastAsia="Arial Unicode MS"/>
        </w:rPr>
        <w:t>the relationship</w:t>
      </w:r>
      <w:r w:rsidR="000E20F2" w:rsidRPr="00E7138F">
        <w:rPr>
          <w:rFonts w:eastAsia="Arial Unicode MS"/>
        </w:rPr>
        <w:t xml:space="preserve"> between </w:t>
      </w:r>
      <w:r w:rsidR="00B803B7" w:rsidRPr="00E7138F">
        <w:rPr>
          <w:rFonts w:eastAsia="Arial Unicode MS"/>
        </w:rPr>
        <w:t xml:space="preserve">OCB </w:t>
      </w:r>
      <w:r w:rsidR="000E20F2" w:rsidRPr="00E7138F">
        <w:rPr>
          <w:rFonts w:eastAsia="Arial Unicode MS"/>
        </w:rPr>
        <w:t xml:space="preserve">and </w:t>
      </w:r>
      <w:r w:rsidR="00B803B7" w:rsidRPr="00E7138F">
        <w:rPr>
          <w:rFonts w:eastAsia="Arial Unicode MS"/>
        </w:rPr>
        <w:t xml:space="preserve">organizational structure. </w:t>
      </w:r>
      <w:r w:rsidRPr="00E7138F">
        <w:rPr>
          <w:rFonts w:eastAsia="Arial Unicode MS"/>
        </w:rPr>
        <w:t>However, group cohesiveness and perceived organizational support have had positive relationships with OCB (</w:t>
      </w:r>
      <w:proofErr w:type="spellStart"/>
      <w:r w:rsidRPr="00E7138F">
        <w:rPr>
          <w:rFonts w:eastAsia="Arial Unicode MS"/>
        </w:rPr>
        <w:t>Podsakoff</w:t>
      </w:r>
      <w:proofErr w:type="spellEnd"/>
      <w:r w:rsidRPr="00E7138F">
        <w:rPr>
          <w:rFonts w:eastAsia="Arial Unicode MS"/>
        </w:rPr>
        <w:t>, 1996; Organ et al., 2006). "Thus, leaders can potentially enhance OCB by changing the structure of the tasks</w:t>
      </w:r>
      <w:r w:rsidRPr="00E7138F">
        <w:rPr>
          <w:rFonts w:eastAsia="Arial Unicode MS"/>
          <w:color w:val="000000"/>
          <w:u w:color="000000"/>
        </w:rPr>
        <w:t xml:space="preserve"> employees perform, the conditions under which they do their work, and/or human resource practices that govern their behavior" (Organ et al., 2006, p. 94). </w:t>
      </w:r>
    </w:p>
    <w:p w14:paraId="7DE34FDD" w14:textId="77777777" w:rsidR="00193C0F" w:rsidRPr="00E7138F" w:rsidRDefault="00404F3F" w:rsidP="001B746F">
      <w:pPr>
        <w:spacing w:line="480" w:lineRule="auto"/>
        <w:ind w:firstLine="720"/>
        <w:outlineLvl w:val="0"/>
        <w:rPr>
          <w:rFonts w:eastAsia="Arial Unicode MS"/>
          <w:color w:val="000000"/>
          <w:u w:color="000000"/>
        </w:rPr>
      </w:pPr>
      <w:r w:rsidRPr="00E7138F">
        <w:rPr>
          <w:rFonts w:eastAsia="Arial Unicode MS"/>
          <w:color w:val="000000"/>
          <w:u w:color="000000"/>
        </w:rPr>
        <w:t>Employee</w:t>
      </w:r>
      <w:r w:rsidR="00E8022A" w:rsidRPr="00E7138F">
        <w:rPr>
          <w:rFonts w:eastAsia="Arial Unicode MS"/>
          <w:color w:val="000000"/>
          <w:u w:color="000000"/>
        </w:rPr>
        <w:t xml:space="preserve"> participation in OCB </w:t>
      </w:r>
      <w:r w:rsidR="001052AD" w:rsidRPr="00E7138F">
        <w:rPr>
          <w:rFonts w:eastAsia="Arial Unicode MS"/>
          <w:color w:val="000000"/>
          <w:u w:color="000000"/>
        </w:rPr>
        <w:t>produce</w:t>
      </w:r>
      <w:r w:rsidR="005D13D4" w:rsidRPr="00E7138F">
        <w:rPr>
          <w:rFonts w:eastAsia="Arial Unicode MS"/>
          <w:color w:val="000000"/>
          <w:u w:color="000000"/>
        </w:rPr>
        <w:t>s</w:t>
      </w:r>
      <w:r w:rsidR="00193C0F" w:rsidRPr="00E7138F">
        <w:rPr>
          <w:rFonts w:eastAsia="Arial Unicode MS"/>
          <w:color w:val="000000"/>
          <w:u w:color="000000"/>
        </w:rPr>
        <w:t xml:space="preserve"> important consequences at the individual and organization level</w:t>
      </w:r>
      <w:r w:rsidRPr="00E7138F">
        <w:rPr>
          <w:rFonts w:eastAsia="Arial Unicode MS"/>
          <w:color w:val="000000"/>
          <w:u w:color="000000"/>
        </w:rPr>
        <w:t>s</w:t>
      </w:r>
      <w:r w:rsidR="00193C0F" w:rsidRPr="00E7138F">
        <w:rPr>
          <w:rFonts w:eastAsia="Arial Unicode MS"/>
          <w:color w:val="000000"/>
          <w:u w:color="000000"/>
        </w:rPr>
        <w:t xml:space="preserve">. </w:t>
      </w:r>
      <w:r w:rsidR="00E8022A" w:rsidRPr="00E7138F">
        <w:rPr>
          <w:rFonts w:eastAsia="Arial Unicode MS"/>
          <w:color w:val="000000"/>
          <w:u w:color="000000"/>
        </w:rPr>
        <w:t>OCB</w:t>
      </w:r>
      <w:r w:rsidR="00193C0F" w:rsidRPr="00E7138F">
        <w:rPr>
          <w:rFonts w:eastAsia="Arial Unicode MS"/>
          <w:color w:val="000000"/>
          <w:u w:color="000000"/>
        </w:rPr>
        <w:t xml:space="preserve"> </w:t>
      </w:r>
      <w:r w:rsidR="00E8022A" w:rsidRPr="00E7138F">
        <w:rPr>
          <w:rFonts w:eastAsia="Arial Unicode MS"/>
          <w:color w:val="000000"/>
          <w:u w:color="000000"/>
        </w:rPr>
        <w:t xml:space="preserve">has </w:t>
      </w:r>
      <w:r w:rsidRPr="00E7138F">
        <w:rPr>
          <w:rFonts w:eastAsia="Arial Unicode MS"/>
          <w:color w:val="000000"/>
          <w:u w:color="000000"/>
        </w:rPr>
        <w:t>implications</w:t>
      </w:r>
      <w:r w:rsidR="00E8022A" w:rsidRPr="00E7138F">
        <w:rPr>
          <w:rFonts w:eastAsia="Arial Unicode MS"/>
          <w:color w:val="000000"/>
          <w:u w:color="000000"/>
        </w:rPr>
        <w:t xml:space="preserve"> for </w:t>
      </w:r>
      <w:r w:rsidR="00193C0F" w:rsidRPr="00E7138F">
        <w:rPr>
          <w:rFonts w:eastAsia="Arial Unicode MS"/>
          <w:color w:val="000000"/>
          <w:u w:color="000000"/>
        </w:rPr>
        <w:t xml:space="preserve">performance evaluations, </w:t>
      </w:r>
      <w:r w:rsidR="00193C0F" w:rsidRPr="00E7138F">
        <w:rPr>
          <w:rFonts w:eastAsia="Arial Unicode MS"/>
          <w:color w:val="000000"/>
          <w:u w:color="000000"/>
        </w:rPr>
        <w:lastRenderedPageBreak/>
        <w:t>career advancement</w:t>
      </w:r>
      <w:r w:rsidR="00764700" w:rsidRPr="00E7138F">
        <w:rPr>
          <w:rFonts w:eastAsia="Arial Unicode MS"/>
          <w:color w:val="000000"/>
          <w:u w:color="000000"/>
        </w:rPr>
        <w:t>s and salaries</w:t>
      </w:r>
      <w:r w:rsidR="00193C0F" w:rsidRPr="00E7138F">
        <w:rPr>
          <w:rFonts w:eastAsia="Arial Unicode MS"/>
          <w:color w:val="000000"/>
          <w:u w:color="000000"/>
        </w:rPr>
        <w:t>.</w:t>
      </w:r>
      <w:r w:rsidRPr="00E7138F">
        <w:rPr>
          <w:rFonts w:eastAsia="Arial Unicode MS"/>
          <w:color w:val="000000"/>
          <w:u w:color="000000"/>
        </w:rPr>
        <w:t xml:space="preserve"> Organ et al</w:t>
      </w:r>
      <w:r w:rsidR="001B746F" w:rsidRPr="00E7138F">
        <w:rPr>
          <w:rFonts w:eastAsia="Arial Unicode MS"/>
          <w:color w:val="000000"/>
          <w:u w:color="000000"/>
        </w:rPr>
        <w:t>, Shore et al and Allen and Rush</w:t>
      </w:r>
      <w:r w:rsidRPr="00E7138F">
        <w:rPr>
          <w:rFonts w:eastAsia="Arial Unicode MS"/>
          <w:color w:val="000000"/>
          <w:u w:color="000000"/>
        </w:rPr>
        <w:t xml:space="preserve"> summarized the finding, noting that</w:t>
      </w:r>
      <w:r w:rsidR="006D1E35" w:rsidRPr="00E7138F">
        <w:rPr>
          <w:rFonts w:eastAsia="Arial Unicode MS"/>
          <w:color w:val="000000"/>
          <w:u w:color="000000"/>
        </w:rPr>
        <w:t xml:space="preserve">, </w:t>
      </w:r>
      <w:r w:rsidR="001B746F" w:rsidRPr="00E7138F">
        <w:rPr>
          <w:rFonts w:eastAsia="Arial Unicode MS"/>
          <w:color w:val="000000"/>
          <w:u w:color="000000"/>
        </w:rPr>
        <w:t>"</w:t>
      </w:r>
      <w:r w:rsidR="00193C0F" w:rsidRPr="00E7138F">
        <w:rPr>
          <w:rFonts w:eastAsia="Arial Unicode MS"/>
          <w:color w:val="000000"/>
          <w:u w:color="000000"/>
        </w:rPr>
        <w:t>OCBs predicted managerial ratings of employees' perceived affective commitment, and these commitments were positively related to both the supervisors' ratings of employees' managerial potential, their ability to be promoted and the supervisors' responsiveness to employee requests for salary increases, training and performance feedback</w:t>
      </w:r>
      <w:r w:rsidR="001B746F" w:rsidRPr="00E7138F">
        <w:rPr>
          <w:rFonts w:eastAsia="Arial Unicode MS"/>
          <w:color w:val="000000"/>
          <w:u w:color="000000"/>
        </w:rPr>
        <w:t>” (</w:t>
      </w:r>
      <w:r w:rsidR="00A36CBF" w:rsidRPr="00E7138F">
        <w:rPr>
          <w:rFonts w:eastAsia="Arial Unicode MS"/>
          <w:color w:val="000000"/>
          <w:u w:color="000000"/>
        </w:rPr>
        <w:t xml:space="preserve">Organ, </w:t>
      </w:r>
      <w:proofErr w:type="spellStart"/>
      <w:r w:rsidR="00A36CBF" w:rsidRPr="00E7138F">
        <w:rPr>
          <w:rFonts w:eastAsia="Arial Unicode MS"/>
          <w:color w:val="000000"/>
          <w:u w:color="000000"/>
        </w:rPr>
        <w:t>Podsakoff</w:t>
      </w:r>
      <w:proofErr w:type="spellEnd"/>
      <w:r w:rsidR="00A36CBF" w:rsidRPr="00E7138F">
        <w:rPr>
          <w:rFonts w:eastAsia="Arial Unicode MS"/>
          <w:color w:val="000000"/>
          <w:u w:color="000000"/>
        </w:rPr>
        <w:t xml:space="preserve"> &amp; Mackenzie, </w:t>
      </w:r>
      <w:r w:rsidR="001B746F" w:rsidRPr="00E7138F">
        <w:rPr>
          <w:rFonts w:eastAsia="Arial Unicode MS"/>
          <w:color w:val="000000"/>
          <w:u w:color="000000"/>
        </w:rPr>
        <w:t xml:space="preserve">2006, </w:t>
      </w:r>
      <w:r w:rsidR="00583CDA" w:rsidRPr="00E7138F">
        <w:rPr>
          <w:rFonts w:eastAsia="Arial Unicode MS"/>
          <w:color w:val="000000"/>
          <w:u w:color="000000"/>
        </w:rPr>
        <w:t>p.</w:t>
      </w:r>
      <w:r w:rsidR="00123A42" w:rsidRPr="00E7138F">
        <w:rPr>
          <w:rFonts w:eastAsia="Arial Unicode MS"/>
          <w:color w:val="000000"/>
          <w:u w:color="000000"/>
        </w:rPr>
        <w:t xml:space="preserve"> </w:t>
      </w:r>
      <w:r w:rsidR="00583CDA" w:rsidRPr="00E7138F">
        <w:rPr>
          <w:rFonts w:eastAsia="Arial Unicode MS"/>
          <w:color w:val="000000"/>
          <w:u w:color="000000"/>
        </w:rPr>
        <w:t>144</w:t>
      </w:r>
      <w:r w:rsidR="006D1E35" w:rsidRPr="00E7138F">
        <w:rPr>
          <w:rFonts w:eastAsia="Arial Unicode MS"/>
          <w:color w:val="000000"/>
          <w:u w:color="000000"/>
        </w:rPr>
        <w:t>)</w:t>
      </w:r>
      <w:r w:rsidR="001B746F" w:rsidRPr="00E7138F">
        <w:rPr>
          <w:rFonts w:eastAsia="Arial Unicode MS"/>
          <w:color w:val="000000"/>
          <w:u w:color="000000"/>
        </w:rPr>
        <w:t>.</w:t>
      </w:r>
    </w:p>
    <w:p w14:paraId="147BCF3E" w14:textId="77777777" w:rsidR="00193C0F" w:rsidRPr="00E7138F" w:rsidRDefault="00193C0F" w:rsidP="00193C0F">
      <w:pPr>
        <w:spacing w:line="480" w:lineRule="auto"/>
        <w:ind w:firstLine="720"/>
        <w:outlineLvl w:val="0"/>
        <w:rPr>
          <w:rFonts w:eastAsia="Arial Unicode MS"/>
          <w:color w:val="000000"/>
          <w:u w:color="000000"/>
        </w:rPr>
      </w:pPr>
      <w:r w:rsidRPr="00E7138F">
        <w:rPr>
          <w:rFonts w:eastAsia="Arial Unicode MS"/>
          <w:color w:val="000000"/>
          <w:u w:color="000000"/>
        </w:rPr>
        <w:t xml:space="preserve">Another consequence of </w:t>
      </w:r>
      <w:r w:rsidR="002D73A4" w:rsidRPr="00E7138F">
        <w:rPr>
          <w:rFonts w:eastAsia="Arial Unicode MS"/>
          <w:color w:val="000000"/>
          <w:u w:color="000000"/>
        </w:rPr>
        <w:t xml:space="preserve">OCB </w:t>
      </w:r>
      <w:r w:rsidRPr="00E7138F">
        <w:rPr>
          <w:rFonts w:eastAsia="Arial Unicode MS"/>
          <w:color w:val="000000"/>
          <w:u w:color="000000"/>
        </w:rPr>
        <w:t>i</w:t>
      </w:r>
      <w:r w:rsidR="002D73A4" w:rsidRPr="00E7138F">
        <w:rPr>
          <w:rFonts w:eastAsia="Arial Unicode MS"/>
          <w:color w:val="000000"/>
          <w:u w:color="000000"/>
        </w:rPr>
        <w:t xml:space="preserve">s organizational effectiveness; </w:t>
      </w:r>
      <w:r w:rsidRPr="00E7138F">
        <w:rPr>
          <w:rFonts w:eastAsia="Arial Unicode MS"/>
          <w:color w:val="000000"/>
          <w:u w:color="000000"/>
        </w:rPr>
        <w:t xml:space="preserve">current empirical research validates this claim. Some of the </w:t>
      </w:r>
      <w:r w:rsidR="008F1A44" w:rsidRPr="00E7138F">
        <w:rPr>
          <w:rFonts w:eastAsia="Arial Unicode MS"/>
          <w:color w:val="000000"/>
          <w:u w:color="000000"/>
        </w:rPr>
        <w:t>mechanisms by which OCB</w:t>
      </w:r>
      <w:r w:rsidRPr="00E7138F">
        <w:rPr>
          <w:rFonts w:eastAsia="Arial Unicode MS"/>
          <w:color w:val="000000"/>
          <w:u w:color="000000"/>
        </w:rPr>
        <w:t xml:space="preserve"> influence</w:t>
      </w:r>
      <w:r w:rsidR="008F1A44" w:rsidRPr="00E7138F">
        <w:rPr>
          <w:rFonts w:eastAsia="Arial Unicode MS"/>
          <w:color w:val="000000"/>
          <w:u w:color="000000"/>
        </w:rPr>
        <w:t>s</w:t>
      </w:r>
      <w:r w:rsidRPr="00E7138F">
        <w:rPr>
          <w:rFonts w:eastAsia="Arial Unicode MS"/>
          <w:color w:val="000000"/>
          <w:u w:color="000000"/>
        </w:rPr>
        <w:t xml:space="preserve"> organizational effectiveness include: </w:t>
      </w:r>
    </w:p>
    <w:p w14:paraId="6CCA3E09" w14:textId="77777777" w:rsidR="00193C0F" w:rsidRPr="00E7138F" w:rsidRDefault="00193C0F" w:rsidP="00664B07">
      <w:pPr>
        <w:spacing w:line="480" w:lineRule="auto"/>
        <w:ind w:left="720"/>
        <w:outlineLvl w:val="0"/>
        <w:rPr>
          <w:rFonts w:eastAsia="Arial Unicode MS"/>
          <w:color w:val="000000"/>
          <w:u w:color="000000"/>
        </w:rPr>
      </w:pPr>
      <w:r w:rsidRPr="00E7138F">
        <w:rPr>
          <w:rFonts w:eastAsia="Arial Unicode MS"/>
          <w:color w:val="000000"/>
          <w:u w:color="000000"/>
        </w:rPr>
        <w:t>enhanced coworker productivity, managerial productivity, free up resources for more productive purposes, reduce the need to devote scarce resources to purely maintenance functions, aids in coordinating activities between team members and across work groups, enhance the organization's ability to attract and retain the best people by making it a more attractive place to work, enhances the stability of organizational performance, enhances the organization's ability to adapt to environmental changes and enhances effectiveness by creating social capi</w:t>
      </w:r>
      <w:r w:rsidR="00583CDA" w:rsidRPr="00E7138F">
        <w:rPr>
          <w:rFonts w:eastAsia="Arial Unicode MS"/>
          <w:color w:val="000000"/>
          <w:u w:color="000000"/>
        </w:rPr>
        <w:t xml:space="preserve">tal. (Organ et al., </w:t>
      </w:r>
      <w:r w:rsidRPr="00E7138F">
        <w:rPr>
          <w:rFonts w:eastAsia="Arial Unicode MS"/>
          <w:color w:val="000000"/>
          <w:u w:color="000000"/>
        </w:rPr>
        <w:t>2006</w:t>
      </w:r>
      <w:r w:rsidR="00583CDA" w:rsidRPr="00E7138F">
        <w:rPr>
          <w:rFonts w:eastAsia="Arial Unicode MS"/>
          <w:color w:val="000000"/>
          <w:u w:color="000000"/>
        </w:rPr>
        <w:t>, p. 200-202</w:t>
      </w:r>
      <w:r w:rsidRPr="00E7138F">
        <w:rPr>
          <w:rFonts w:eastAsia="Arial Unicode MS"/>
          <w:color w:val="000000"/>
          <w:u w:color="000000"/>
        </w:rPr>
        <w:t xml:space="preserve">). </w:t>
      </w:r>
    </w:p>
    <w:p w14:paraId="25BAC82C" w14:textId="77777777" w:rsidR="00193C0F" w:rsidRPr="00E7138F" w:rsidRDefault="008F1A44" w:rsidP="00193C0F">
      <w:pPr>
        <w:spacing w:line="480" w:lineRule="auto"/>
        <w:outlineLvl w:val="0"/>
        <w:rPr>
          <w:rFonts w:eastAsia="Arial Unicode MS"/>
          <w:color w:val="000000"/>
          <w:u w:color="000000"/>
        </w:rPr>
      </w:pPr>
      <w:r w:rsidRPr="00E7138F">
        <w:rPr>
          <w:rFonts w:eastAsia="Arial Unicode MS"/>
          <w:color w:val="000000"/>
          <w:u w:color="000000"/>
        </w:rPr>
        <w:t xml:space="preserve">In part because some </w:t>
      </w:r>
      <w:r w:rsidR="006B4A67" w:rsidRPr="00E7138F">
        <w:rPr>
          <w:rFonts w:eastAsia="Arial Unicode MS"/>
          <w:color w:val="000000"/>
          <w:u w:color="000000"/>
        </w:rPr>
        <w:t xml:space="preserve">controversy pertaining to the directionality of the </w:t>
      </w:r>
      <w:r w:rsidR="004F36F5" w:rsidRPr="00E7138F">
        <w:rPr>
          <w:rFonts w:eastAsia="Arial Unicode MS"/>
          <w:color w:val="000000"/>
          <w:u w:color="000000"/>
        </w:rPr>
        <w:t>relationships as well as measures used to validate consequences of OCB exist</w:t>
      </w:r>
      <w:r w:rsidR="00A34733" w:rsidRPr="00E7138F">
        <w:rPr>
          <w:rFonts w:eastAsia="Arial Unicode MS"/>
          <w:color w:val="000000"/>
          <w:u w:color="000000"/>
        </w:rPr>
        <w:t xml:space="preserve">, </w:t>
      </w:r>
      <w:r w:rsidR="00193C0F" w:rsidRPr="00E7138F">
        <w:rPr>
          <w:rFonts w:eastAsia="Arial Unicode MS"/>
          <w:color w:val="000000"/>
          <w:u w:color="000000"/>
        </w:rPr>
        <w:t xml:space="preserve">further </w:t>
      </w:r>
      <w:r w:rsidRPr="00E7138F">
        <w:rPr>
          <w:rFonts w:eastAsia="Arial Unicode MS"/>
          <w:color w:val="000000"/>
          <w:u w:color="000000"/>
        </w:rPr>
        <w:t xml:space="preserve">investigation is warranted. In sum, </w:t>
      </w:r>
      <w:r w:rsidR="00A34733" w:rsidRPr="00E7138F">
        <w:rPr>
          <w:rFonts w:eastAsia="Arial Unicode MS"/>
          <w:color w:val="000000"/>
          <w:u w:color="000000"/>
        </w:rPr>
        <w:t>OCB</w:t>
      </w:r>
      <w:r w:rsidR="00193C0F" w:rsidRPr="00E7138F">
        <w:rPr>
          <w:rFonts w:eastAsia="Arial Unicode MS"/>
          <w:color w:val="000000"/>
          <w:u w:color="000000"/>
        </w:rPr>
        <w:t xml:space="preserve">, consequences are incurred at </w:t>
      </w:r>
      <w:r w:rsidRPr="00E7138F">
        <w:rPr>
          <w:rFonts w:eastAsia="Arial Unicode MS"/>
          <w:color w:val="000000"/>
          <w:u w:color="000000"/>
        </w:rPr>
        <w:t xml:space="preserve">both </w:t>
      </w:r>
      <w:r w:rsidR="00193C0F" w:rsidRPr="00E7138F">
        <w:rPr>
          <w:rFonts w:eastAsia="Arial Unicode MS"/>
          <w:color w:val="000000"/>
          <w:u w:color="000000"/>
        </w:rPr>
        <w:t xml:space="preserve">the individual and organizational level in terms of </w:t>
      </w:r>
      <w:r w:rsidR="00C52293" w:rsidRPr="00E7138F">
        <w:rPr>
          <w:rFonts w:eastAsia="Arial Unicode MS"/>
          <w:color w:val="000000"/>
          <w:u w:color="000000"/>
        </w:rPr>
        <w:t xml:space="preserve">performance evaluation, promotions, </w:t>
      </w:r>
      <w:r w:rsidR="006B4A67" w:rsidRPr="00E7138F">
        <w:rPr>
          <w:rFonts w:eastAsia="Arial Unicode MS"/>
          <w:color w:val="000000"/>
          <w:u w:color="000000"/>
        </w:rPr>
        <w:t>salary and</w:t>
      </w:r>
      <w:r w:rsidR="00C52293" w:rsidRPr="00E7138F">
        <w:rPr>
          <w:rFonts w:eastAsia="Arial Unicode MS"/>
          <w:color w:val="000000"/>
          <w:u w:color="000000"/>
        </w:rPr>
        <w:t xml:space="preserve"> organizational effectiveness</w:t>
      </w:r>
      <w:r w:rsidR="00193C0F" w:rsidRPr="00E7138F">
        <w:rPr>
          <w:rFonts w:eastAsia="Arial Unicode MS"/>
          <w:color w:val="000000"/>
          <w:u w:color="000000"/>
        </w:rPr>
        <w:t xml:space="preserve">.  </w:t>
      </w:r>
    </w:p>
    <w:p w14:paraId="099DFEDA" w14:textId="77777777" w:rsidR="00FE5023" w:rsidRPr="00E7138F" w:rsidRDefault="00193C0F" w:rsidP="00193C0F">
      <w:pPr>
        <w:spacing w:line="480" w:lineRule="auto"/>
        <w:outlineLvl w:val="0"/>
        <w:rPr>
          <w:rFonts w:eastAsia="Arial Unicode MS"/>
          <w:color w:val="000000"/>
          <w:u w:color="000000"/>
        </w:rPr>
      </w:pPr>
      <w:r w:rsidRPr="00E7138F">
        <w:rPr>
          <w:rFonts w:eastAsia="Arial Unicode MS"/>
          <w:color w:val="000000"/>
          <w:u w:color="000000"/>
        </w:rPr>
        <w:lastRenderedPageBreak/>
        <w:tab/>
      </w:r>
      <w:r w:rsidR="00E1161E" w:rsidRPr="00E7138F">
        <w:rPr>
          <w:rFonts w:eastAsia="Arial Unicode MS"/>
          <w:color w:val="000000"/>
          <w:u w:color="000000"/>
        </w:rPr>
        <w:t xml:space="preserve">It seems clear that </w:t>
      </w:r>
      <w:r w:rsidR="00FC755E" w:rsidRPr="00E7138F">
        <w:rPr>
          <w:rFonts w:eastAsia="Arial Unicode MS"/>
          <w:color w:val="000000"/>
          <w:u w:color="000000"/>
        </w:rPr>
        <w:t xml:space="preserve">OCB is </w:t>
      </w:r>
      <w:r w:rsidRPr="00E7138F">
        <w:rPr>
          <w:rFonts w:eastAsia="Arial Unicode MS"/>
          <w:color w:val="000000"/>
          <w:u w:color="000000"/>
        </w:rPr>
        <w:t>strongly influenced by l</w:t>
      </w:r>
      <w:r w:rsidR="00FC755E" w:rsidRPr="00E7138F">
        <w:rPr>
          <w:rFonts w:eastAsia="Arial Unicode MS"/>
          <w:color w:val="000000"/>
          <w:u w:color="000000"/>
        </w:rPr>
        <w:t xml:space="preserve">eadership and </w:t>
      </w:r>
      <w:r w:rsidR="00764700" w:rsidRPr="00E7138F">
        <w:rPr>
          <w:rFonts w:eastAsia="Arial Unicode MS"/>
          <w:color w:val="000000"/>
          <w:u w:color="000000"/>
        </w:rPr>
        <w:t xml:space="preserve">the </w:t>
      </w:r>
      <w:r w:rsidR="00FC755E" w:rsidRPr="00E7138F">
        <w:rPr>
          <w:rFonts w:eastAsia="Arial Unicode MS"/>
          <w:color w:val="000000"/>
          <w:u w:color="000000"/>
        </w:rPr>
        <w:t>work environment</w:t>
      </w:r>
      <w:r w:rsidR="00E1161E" w:rsidRPr="00E7138F">
        <w:rPr>
          <w:rFonts w:eastAsia="Arial Unicode MS"/>
          <w:color w:val="000000"/>
          <w:u w:color="000000"/>
        </w:rPr>
        <w:t>,</w:t>
      </w:r>
      <w:r w:rsidR="00FC755E" w:rsidRPr="00E7138F">
        <w:rPr>
          <w:rFonts w:eastAsia="Arial Unicode MS"/>
          <w:color w:val="000000"/>
          <w:u w:color="000000"/>
        </w:rPr>
        <w:t xml:space="preserve"> </w:t>
      </w:r>
      <w:r w:rsidRPr="00E7138F">
        <w:rPr>
          <w:rFonts w:eastAsia="Arial Unicode MS"/>
          <w:color w:val="000000"/>
          <w:u w:color="000000"/>
        </w:rPr>
        <w:t>and that in these behaviors hold positive consequences for the organization and its members.</w:t>
      </w:r>
      <w:r w:rsidR="00E1161E" w:rsidRPr="00E7138F">
        <w:rPr>
          <w:rFonts w:eastAsia="Arial Unicode MS"/>
          <w:color w:val="000000"/>
          <w:u w:color="000000"/>
        </w:rPr>
        <w:t xml:space="preserve"> I</w:t>
      </w:r>
      <w:r w:rsidRPr="00E7138F">
        <w:rPr>
          <w:rFonts w:eastAsia="Arial Unicode MS"/>
          <w:color w:val="000000"/>
          <w:u w:color="000000"/>
        </w:rPr>
        <w:t>t is important to attend to OCB research related to the specific context within which organizational members operate in order to define, measure, and understand the construct</w:t>
      </w:r>
      <w:r w:rsidR="00FC755E" w:rsidRPr="00E7138F">
        <w:rPr>
          <w:rFonts w:eastAsia="Arial Unicode MS"/>
          <w:color w:val="000000"/>
          <w:u w:color="000000"/>
        </w:rPr>
        <w:t>.</w:t>
      </w:r>
    </w:p>
    <w:p w14:paraId="0D46B3E3" w14:textId="77777777" w:rsidR="00092C8C" w:rsidRPr="00065BE3" w:rsidRDefault="00092C8C" w:rsidP="00092C8C">
      <w:pPr>
        <w:pStyle w:val="Body1"/>
        <w:spacing w:line="480" w:lineRule="auto"/>
        <w:rPr>
          <w:rFonts w:ascii="Times New Roman" w:hAnsi="Times New Roman"/>
          <w:i/>
          <w:szCs w:val="24"/>
        </w:rPr>
      </w:pPr>
      <w:r w:rsidRPr="00065BE3">
        <w:rPr>
          <w:rFonts w:ascii="Times New Roman" w:hAnsi="Times New Roman"/>
          <w:i/>
          <w:szCs w:val="24"/>
        </w:rPr>
        <w:t xml:space="preserve">Organizational Citizenship Behavior in Schools </w:t>
      </w:r>
    </w:p>
    <w:p w14:paraId="6C6FB1E7" w14:textId="5A5E8333" w:rsidR="00092C8C" w:rsidRPr="00E7138F" w:rsidRDefault="00092C8C" w:rsidP="00092C8C">
      <w:pPr>
        <w:pStyle w:val="Body1"/>
        <w:spacing w:line="480" w:lineRule="auto"/>
        <w:rPr>
          <w:rFonts w:ascii="Times New Roman" w:hAnsi="Times New Roman"/>
          <w:szCs w:val="24"/>
        </w:rPr>
      </w:pPr>
      <w:r w:rsidRPr="00E7138F">
        <w:rPr>
          <w:rFonts w:ascii="Times New Roman" w:hAnsi="Times New Roman"/>
          <w:szCs w:val="24"/>
        </w:rPr>
        <w:tab/>
        <w:t xml:space="preserve">Current evidence suggests that OCB </w:t>
      </w:r>
      <w:r w:rsidR="008F01E6" w:rsidRPr="00E7138F">
        <w:rPr>
          <w:rFonts w:ascii="Times New Roman" w:hAnsi="Times New Roman"/>
          <w:szCs w:val="24"/>
        </w:rPr>
        <w:t xml:space="preserve">when </w:t>
      </w:r>
      <w:r w:rsidR="00E1161E" w:rsidRPr="00E7138F">
        <w:rPr>
          <w:rFonts w:ascii="Times New Roman" w:hAnsi="Times New Roman"/>
          <w:szCs w:val="24"/>
        </w:rPr>
        <w:t xml:space="preserve">aggregated to the work group </w:t>
      </w:r>
      <w:r w:rsidRPr="00E7138F">
        <w:rPr>
          <w:rFonts w:ascii="Times New Roman" w:hAnsi="Times New Roman"/>
          <w:szCs w:val="24"/>
        </w:rPr>
        <w:t>is a property or function of the organizational context</w:t>
      </w:r>
      <w:r w:rsidR="00D81E50" w:rsidRPr="00E7138F">
        <w:rPr>
          <w:rFonts w:ascii="Times New Roman" w:hAnsi="Times New Roman"/>
          <w:szCs w:val="24"/>
        </w:rPr>
        <w:t xml:space="preserve"> (George &amp; Jones 1997)</w:t>
      </w:r>
      <w:r w:rsidRPr="00E7138F">
        <w:rPr>
          <w:rFonts w:ascii="Times New Roman" w:hAnsi="Times New Roman"/>
          <w:szCs w:val="24"/>
        </w:rPr>
        <w:t xml:space="preserve">. For the purpose of this study, examining </w:t>
      </w:r>
      <w:r w:rsidR="001354C1" w:rsidRPr="00E7138F">
        <w:rPr>
          <w:rFonts w:ascii="Times New Roman" w:hAnsi="Times New Roman"/>
          <w:szCs w:val="24"/>
        </w:rPr>
        <w:t xml:space="preserve">OCB </w:t>
      </w:r>
      <w:r w:rsidRPr="00E7138F">
        <w:rPr>
          <w:rFonts w:ascii="Times New Roman" w:hAnsi="Times New Roman"/>
          <w:szCs w:val="24"/>
        </w:rPr>
        <w:t>in school</w:t>
      </w:r>
      <w:r w:rsidR="001354C1" w:rsidRPr="00E7138F">
        <w:rPr>
          <w:rFonts w:ascii="Times New Roman" w:hAnsi="Times New Roman"/>
          <w:szCs w:val="24"/>
        </w:rPr>
        <w:t>s</w:t>
      </w:r>
      <w:r w:rsidRPr="00E7138F">
        <w:rPr>
          <w:rFonts w:ascii="Times New Roman" w:hAnsi="Times New Roman"/>
          <w:szCs w:val="24"/>
        </w:rPr>
        <w:t xml:space="preserve"> requires an examination of influential factors specific to schools. However, there </w:t>
      </w:r>
      <w:r w:rsidR="008F01E6" w:rsidRPr="00E7138F">
        <w:rPr>
          <w:rFonts w:ascii="Times New Roman" w:hAnsi="Times New Roman"/>
          <w:szCs w:val="24"/>
        </w:rPr>
        <w:t xml:space="preserve">is </w:t>
      </w:r>
      <w:r w:rsidR="00E1161E" w:rsidRPr="00E7138F">
        <w:rPr>
          <w:rFonts w:ascii="Times New Roman" w:hAnsi="Times New Roman"/>
          <w:szCs w:val="24"/>
        </w:rPr>
        <w:t>little research on the study of OCB</w:t>
      </w:r>
      <w:r w:rsidRPr="00E7138F">
        <w:rPr>
          <w:rFonts w:ascii="Times New Roman" w:hAnsi="Times New Roman"/>
          <w:szCs w:val="24"/>
        </w:rPr>
        <w:t xml:space="preserve"> in the school setting (</w:t>
      </w:r>
      <w:proofErr w:type="spellStart"/>
      <w:r w:rsidRPr="00E7138F">
        <w:rPr>
          <w:rFonts w:ascii="Times New Roman" w:hAnsi="Times New Roman"/>
          <w:szCs w:val="24"/>
        </w:rPr>
        <w:t>DiPaola</w:t>
      </w:r>
      <w:proofErr w:type="spellEnd"/>
      <w:r w:rsidRPr="00E7138F">
        <w:rPr>
          <w:rFonts w:ascii="Times New Roman" w:hAnsi="Times New Roman"/>
          <w:szCs w:val="24"/>
        </w:rPr>
        <w:t xml:space="preserve"> &amp; Hoy, 2005; </w:t>
      </w:r>
      <w:proofErr w:type="spellStart"/>
      <w:r w:rsidRPr="00E7138F">
        <w:rPr>
          <w:rFonts w:ascii="Times New Roman" w:hAnsi="Times New Roman"/>
          <w:szCs w:val="24"/>
        </w:rPr>
        <w:t>DiPaola</w:t>
      </w:r>
      <w:proofErr w:type="spellEnd"/>
      <w:r w:rsidRPr="00E7138F">
        <w:rPr>
          <w:rFonts w:ascii="Times New Roman" w:hAnsi="Times New Roman"/>
          <w:szCs w:val="24"/>
        </w:rPr>
        <w:t xml:space="preserve"> &amp; </w:t>
      </w:r>
      <w:proofErr w:type="spellStart"/>
      <w:r w:rsidRPr="00E7138F">
        <w:rPr>
          <w:rFonts w:ascii="Times New Roman" w:hAnsi="Times New Roman"/>
          <w:szCs w:val="24"/>
        </w:rPr>
        <w:t>Tshannen</w:t>
      </w:r>
      <w:proofErr w:type="spellEnd"/>
      <w:r w:rsidRPr="00E7138F">
        <w:rPr>
          <w:rFonts w:ascii="Times New Roman" w:hAnsi="Times New Roman"/>
          <w:szCs w:val="24"/>
        </w:rPr>
        <w:t xml:space="preserve">-Moran, 2001; </w:t>
      </w:r>
      <w:proofErr w:type="spellStart"/>
      <w:r w:rsidRPr="00E7138F">
        <w:rPr>
          <w:rFonts w:ascii="Times New Roman" w:hAnsi="Times New Roman"/>
          <w:szCs w:val="24"/>
        </w:rPr>
        <w:t>B</w:t>
      </w:r>
      <w:r w:rsidR="00AB2EC5">
        <w:rPr>
          <w:rFonts w:ascii="Times New Roman" w:hAnsi="Times New Roman"/>
          <w:szCs w:val="24"/>
        </w:rPr>
        <w:t>ogler</w:t>
      </w:r>
      <w:proofErr w:type="spellEnd"/>
      <w:r w:rsidR="00AB2EC5">
        <w:rPr>
          <w:rFonts w:ascii="Times New Roman" w:hAnsi="Times New Roman"/>
          <w:szCs w:val="24"/>
        </w:rPr>
        <w:t xml:space="preserve"> &amp; </w:t>
      </w:r>
      <w:proofErr w:type="spellStart"/>
      <w:r w:rsidR="00AB2EC5">
        <w:rPr>
          <w:rFonts w:ascii="Times New Roman" w:hAnsi="Times New Roman"/>
          <w:szCs w:val="24"/>
        </w:rPr>
        <w:t>Somech</w:t>
      </w:r>
      <w:proofErr w:type="spellEnd"/>
      <w:r w:rsidR="00AB2EC5">
        <w:rPr>
          <w:rFonts w:ascii="Times New Roman" w:hAnsi="Times New Roman"/>
          <w:szCs w:val="24"/>
        </w:rPr>
        <w:t>, 2005; Khalid et al.</w:t>
      </w:r>
      <w:r w:rsidRPr="00E7138F">
        <w:rPr>
          <w:rFonts w:ascii="Times New Roman" w:hAnsi="Times New Roman"/>
          <w:szCs w:val="24"/>
        </w:rPr>
        <w:t>, 2010). In this section, a summary</w:t>
      </w:r>
      <w:r w:rsidR="001354C1" w:rsidRPr="00E7138F">
        <w:rPr>
          <w:rFonts w:ascii="Times New Roman" w:hAnsi="Times New Roman"/>
          <w:szCs w:val="24"/>
        </w:rPr>
        <w:t xml:space="preserve"> </w:t>
      </w:r>
      <w:r w:rsidR="00E07428" w:rsidRPr="00E7138F">
        <w:rPr>
          <w:rFonts w:ascii="Times New Roman" w:hAnsi="Times New Roman"/>
          <w:szCs w:val="24"/>
        </w:rPr>
        <w:t>of OCB</w:t>
      </w:r>
      <w:r w:rsidR="00E1161E" w:rsidRPr="00E7138F">
        <w:rPr>
          <w:rFonts w:ascii="Times New Roman" w:hAnsi="Times New Roman"/>
          <w:szCs w:val="24"/>
        </w:rPr>
        <w:t xml:space="preserve"> school </w:t>
      </w:r>
      <w:r w:rsidR="001354C1" w:rsidRPr="00E7138F">
        <w:rPr>
          <w:rFonts w:ascii="Times New Roman" w:hAnsi="Times New Roman"/>
          <w:szCs w:val="24"/>
        </w:rPr>
        <w:t xml:space="preserve">research </w:t>
      </w:r>
      <w:r w:rsidRPr="00E7138F">
        <w:rPr>
          <w:rFonts w:ascii="Times New Roman" w:hAnsi="Times New Roman"/>
          <w:szCs w:val="24"/>
        </w:rPr>
        <w:t>is</w:t>
      </w:r>
      <w:r w:rsidR="001354C1" w:rsidRPr="00E7138F">
        <w:rPr>
          <w:rFonts w:ascii="Times New Roman" w:hAnsi="Times New Roman"/>
          <w:szCs w:val="24"/>
        </w:rPr>
        <w:t xml:space="preserve"> summarized</w:t>
      </w:r>
      <w:r w:rsidRPr="00E7138F">
        <w:rPr>
          <w:rFonts w:ascii="Times New Roman" w:hAnsi="Times New Roman"/>
          <w:szCs w:val="24"/>
        </w:rPr>
        <w:t xml:space="preserve">. </w:t>
      </w:r>
    </w:p>
    <w:p w14:paraId="1408CBBA" w14:textId="77777777" w:rsidR="004160FA" w:rsidRPr="00E7138F" w:rsidRDefault="00092C8C" w:rsidP="00092C8C">
      <w:pPr>
        <w:pStyle w:val="Body1"/>
        <w:spacing w:line="480" w:lineRule="auto"/>
        <w:ind w:firstLine="720"/>
        <w:rPr>
          <w:rFonts w:ascii="Times New Roman" w:hAnsi="Times New Roman"/>
          <w:szCs w:val="24"/>
        </w:rPr>
      </w:pPr>
      <w:r w:rsidRPr="00E7138F">
        <w:rPr>
          <w:rFonts w:ascii="Times New Roman" w:hAnsi="Times New Roman"/>
          <w:szCs w:val="24"/>
        </w:rPr>
        <w:t>Orga</w:t>
      </w:r>
      <w:r w:rsidR="004A18FE" w:rsidRPr="00E7138F">
        <w:rPr>
          <w:rFonts w:ascii="Times New Roman" w:hAnsi="Times New Roman"/>
          <w:szCs w:val="24"/>
        </w:rPr>
        <w:t>nizational citizenship behavior is</w:t>
      </w:r>
      <w:r w:rsidRPr="00E7138F">
        <w:rPr>
          <w:rFonts w:ascii="Times New Roman" w:hAnsi="Times New Roman"/>
          <w:szCs w:val="24"/>
        </w:rPr>
        <w:t xml:space="preserve"> context specific</w:t>
      </w:r>
      <w:r w:rsidR="00630333" w:rsidRPr="00E7138F">
        <w:rPr>
          <w:rFonts w:ascii="Times New Roman" w:hAnsi="Times New Roman"/>
          <w:szCs w:val="24"/>
        </w:rPr>
        <w:t xml:space="preserve">. Efforts to measure OCB </w:t>
      </w:r>
      <w:r w:rsidRPr="00E7138F">
        <w:rPr>
          <w:rFonts w:ascii="Times New Roman" w:hAnsi="Times New Roman"/>
          <w:szCs w:val="24"/>
        </w:rPr>
        <w:t>in schools</w:t>
      </w:r>
      <w:r w:rsidR="00630333" w:rsidRPr="00E7138F">
        <w:rPr>
          <w:rFonts w:ascii="Times New Roman" w:hAnsi="Times New Roman"/>
          <w:szCs w:val="24"/>
        </w:rPr>
        <w:t xml:space="preserve"> required the</w:t>
      </w:r>
      <w:r w:rsidRPr="00E7138F">
        <w:rPr>
          <w:rFonts w:ascii="Times New Roman" w:hAnsi="Times New Roman"/>
          <w:szCs w:val="24"/>
        </w:rPr>
        <w:t xml:space="preserve"> de</w:t>
      </w:r>
      <w:r w:rsidR="00630333" w:rsidRPr="00E7138F">
        <w:rPr>
          <w:rFonts w:ascii="Times New Roman" w:hAnsi="Times New Roman"/>
          <w:szCs w:val="24"/>
        </w:rPr>
        <w:t>velopment of</w:t>
      </w:r>
      <w:r w:rsidR="009730F4" w:rsidRPr="00E7138F">
        <w:rPr>
          <w:rFonts w:ascii="Times New Roman" w:hAnsi="Times New Roman"/>
          <w:szCs w:val="24"/>
        </w:rPr>
        <w:t xml:space="preserve"> </w:t>
      </w:r>
      <w:r w:rsidR="008E3119" w:rsidRPr="00E7138F">
        <w:rPr>
          <w:rFonts w:ascii="Times New Roman" w:hAnsi="Times New Roman"/>
          <w:szCs w:val="24"/>
        </w:rPr>
        <w:t>instruments</w:t>
      </w:r>
      <w:r w:rsidR="00630333" w:rsidRPr="00E7138F">
        <w:rPr>
          <w:rFonts w:ascii="Times New Roman" w:hAnsi="Times New Roman"/>
          <w:szCs w:val="24"/>
        </w:rPr>
        <w:t xml:space="preserve"> </w:t>
      </w:r>
      <w:r w:rsidR="009C2CBB" w:rsidRPr="00E7138F">
        <w:rPr>
          <w:rFonts w:ascii="Times New Roman" w:hAnsi="Times New Roman"/>
          <w:szCs w:val="24"/>
        </w:rPr>
        <w:t xml:space="preserve">specific to schools. </w:t>
      </w:r>
      <w:r w:rsidR="004A18FE" w:rsidRPr="00E7138F">
        <w:rPr>
          <w:rFonts w:ascii="Times New Roman" w:hAnsi="Times New Roman"/>
          <w:szCs w:val="24"/>
        </w:rPr>
        <w:t>S</w:t>
      </w:r>
      <w:r w:rsidR="00630333" w:rsidRPr="00E7138F">
        <w:rPr>
          <w:rFonts w:ascii="Times New Roman" w:hAnsi="Times New Roman"/>
          <w:szCs w:val="24"/>
        </w:rPr>
        <w:t xml:space="preserve">tudies found that </w:t>
      </w:r>
      <w:r w:rsidR="004A18FE" w:rsidRPr="00E7138F">
        <w:rPr>
          <w:rFonts w:ascii="Times New Roman" w:hAnsi="Times New Roman"/>
          <w:szCs w:val="24"/>
        </w:rPr>
        <w:t xml:space="preserve">school OCB has either </w:t>
      </w:r>
      <w:r w:rsidR="00630333" w:rsidRPr="00E7138F">
        <w:rPr>
          <w:rFonts w:ascii="Times New Roman" w:hAnsi="Times New Roman"/>
          <w:szCs w:val="24"/>
        </w:rPr>
        <w:t>a single factor</w:t>
      </w:r>
      <w:r w:rsidR="004A18FE" w:rsidRPr="00E7138F">
        <w:rPr>
          <w:rFonts w:ascii="Times New Roman" w:hAnsi="Times New Roman"/>
          <w:szCs w:val="24"/>
        </w:rPr>
        <w:t>,</w:t>
      </w:r>
      <w:r w:rsidR="00630333" w:rsidRPr="00E7138F">
        <w:rPr>
          <w:rFonts w:ascii="Times New Roman" w:hAnsi="Times New Roman"/>
          <w:szCs w:val="24"/>
        </w:rPr>
        <w:t xml:space="preserve"> or two factors</w:t>
      </w:r>
      <w:r w:rsidRPr="00E7138F">
        <w:rPr>
          <w:rFonts w:ascii="Times New Roman" w:hAnsi="Times New Roman"/>
          <w:szCs w:val="24"/>
        </w:rPr>
        <w:t>: organizational citizenship behaviors directed at individuals (OCB-I) and organizational citizenship behaviors directed at the organization (OCB-O) (</w:t>
      </w:r>
      <w:proofErr w:type="spellStart"/>
      <w:r w:rsidRPr="00E7138F">
        <w:rPr>
          <w:rFonts w:ascii="Times New Roman" w:hAnsi="Times New Roman"/>
          <w:szCs w:val="24"/>
        </w:rPr>
        <w:t>Vigoda-Gadot</w:t>
      </w:r>
      <w:proofErr w:type="spellEnd"/>
      <w:r w:rsidRPr="00E7138F">
        <w:rPr>
          <w:rFonts w:ascii="Times New Roman" w:hAnsi="Times New Roman"/>
          <w:szCs w:val="24"/>
        </w:rPr>
        <w:t xml:space="preserve"> et al., 2000; </w:t>
      </w:r>
      <w:proofErr w:type="spellStart"/>
      <w:r w:rsidRPr="00E7138F">
        <w:rPr>
          <w:rFonts w:ascii="Times New Roman" w:hAnsi="Times New Roman"/>
          <w:szCs w:val="24"/>
        </w:rPr>
        <w:t>Dipaola</w:t>
      </w:r>
      <w:proofErr w:type="spellEnd"/>
      <w:r w:rsidRPr="00E7138F">
        <w:rPr>
          <w:rFonts w:ascii="Times New Roman" w:hAnsi="Times New Roman"/>
          <w:szCs w:val="24"/>
        </w:rPr>
        <w:t xml:space="preserve"> &amp; </w:t>
      </w:r>
      <w:proofErr w:type="spellStart"/>
      <w:r w:rsidRPr="00E7138F">
        <w:rPr>
          <w:rFonts w:ascii="Times New Roman" w:hAnsi="Times New Roman"/>
          <w:szCs w:val="24"/>
        </w:rPr>
        <w:t>Neves</w:t>
      </w:r>
      <w:proofErr w:type="spellEnd"/>
      <w:r w:rsidRPr="00E7138F">
        <w:rPr>
          <w:rFonts w:ascii="Times New Roman" w:hAnsi="Times New Roman"/>
          <w:szCs w:val="24"/>
        </w:rPr>
        <w:t xml:space="preserve">, 2009; </w:t>
      </w:r>
      <w:proofErr w:type="spellStart"/>
      <w:r w:rsidRPr="00E7138F">
        <w:rPr>
          <w:rFonts w:ascii="Times New Roman" w:hAnsi="Times New Roman"/>
          <w:szCs w:val="24"/>
        </w:rPr>
        <w:t>Dipaola</w:t>
      </w:r>
      <w:proofErr w:type="spellEnd"/>
      <w:r w:rsidRPr="00E7138F">
        <w:rPr>
          <w:rFonts w:ascii="Times New Roman" w:hAnsi="Times New Roman"/>
          <w:szCs w:val="24"/>
        </w:rPr>
        <w:t xml:space="preserve"> &amp; </w:t>
      </w:r>
      <w:proofErr w:type="spellStart"/>
      <w:r w:rsidRPr="00E7138F">
        <w:rPr>
          <w:rFonts w:ascii="Times New Roman" w:hAnsi="Times New Roman"/>
          <w:szCs w:val="24"/>
        </w:rPr>
        <w:t>Tschannen</w:t>
      </w:r>
      <w:proofErr w:type="spellEnd"/>
      <w:r w:rsidRPr="00E7138F">
        <w:rPr>
          <w:rFonts w:ascii="Times New Roman" w:hAnsi="Times New Roman"/>
          <w:szCs w:val="24"/>
        </w:rPr>
        <w:t xml:space="preserve">-Moran, 2011; </w:t>
      </w:r>
      <w:proofErr w:type="spellStart"/>
      <w:r w:rsidRPr="00E7138F">
        <w:rPr>
          <w:rFonts w:ascii="Times New Roman" w:hAnsi="Times New Roman"/>
          <w:szCs w:val="24"/>
        </w:rPr>
        <w:t>Jimmieson</w:t>
      </w:r>
      <w:proofErr w:type="spellEnd"/>
      <w:r w:rsidRPr="00E7138F">
        <w:rPr>
          <w:rFonts w:ascii="Times New Roman" w:hAnsi="Times New Roman"/>
          <w:szCs w:val="24"/>
        </w:rPr>
        <w:t xml:space="preserve"> et al., 2010). On the other hand, researchers found discrepancies in defining</w:t>
      </w:r>
      <w:r w:rsidR="00415A67" w:rsidRPr="00E7138F">
        <w:rPr>
          <w:rFonts w:ascii="Times New Roman" w:hAnsi="Times New Roman"/>
          <w:szCs w:val="24"/>
        </w:rPr>
        <w:t xml:space="preserve"> school OCB</w:t>
      </w:r>
      <w:r w:rsidRPr="00E7138F">
        <w:rPr>
          <w:rFonts w:ascii="Times New Roman" w:hAnsi="Times New Roman"/>
          <w:szCs w:val="24"/>
        </w:rPr>
        <w:t xml:space="preserve">. These problems surfaced when examining the source of measurement or method used to define </w:t>
      </w:r>
      <w:r w:rsidR="00415A67" w:rsidRPr="00E7138F">
        <w:rPr>
          <w:rFonts w:ascii="Times New Roman" w:hAnsi="Times New Roman"/>
          <w:szCs w:val="24"/>
        </w:rPr>
        <w:t xml:space="preserve">OCB </w:t>
      </w:r>
      <w:r w:rsidRPr="00E7138F">
        <w:rPr>
          <w:rFonts w:ascii="Times New Roman" w:hAnsi="Times New Roman"/>
          <w:szCs w:val="24"/>
        </w:rPr>
        <w:t>(</w:t>
      </w:r>
      <w:proofErr w:type="spellStart"/>
      <w:r w:rsidRPr="00E7138F">
        <w:rPr>
          <w:rFonts w:ascii="Times New Roman" w:hAnsi="Times New Roman"/>
          <w:szCs w:val="24"/>
        </w:rPr>
        <w:t>Belogolovsky</w:t>
      </w:r>
      <w:proofErr w:type="spellEnd"/>
      <w:r w:rsidRPr="00E7138F">
        <w:rPr>
          <w:rFonts w:ascii="Times New Roman" w:hAnsi="Times New Roman"/>
          <w:szCs w:val="24"/>
        </w:rPr>
        <w:t xml:space="preserve"> &amp; </w:t>
      </w:r>
      <w:proofErr w:type="spellStart"/>
      <w:r w:rsidRPr="00E7138F">
        <w:rPr>
          <w:rFonts w:ascii="Times New Roman" w:hAnsi="Times New Roman"/>
          <w:szCs w:val="24"/>
        </w:rPr>
        <w:t>Somech</w:t>
      </w:r>
      <w:proofErr w:type="spellEnd"/>
      <w:r w:rsidRPr="00E7138F">
        <w:rPr>
          <w:rFonts w:ascii="Times New Roman" w:hAnsi="Times New Roman"/>
          <w:szCs w:val="24"/>
        </w:rPr>
        <w:t xml:space="preserve">, 2010; </w:t>
      </w:r>
      <w:proofErr w:type="spellStart"/>
      <w:r w:rsidRPr="00E7138F">
        <w:rPr>
          <w:rFonts w:ascii="Times New Roman" w:hAnsi="Times New Roman"/>
          <w:szCs w:val="24"/>
        </w:rPr>
        <w:t>Sengupta</w:t>
      </w:r>
      <w:proofErr w:type="spellEnd"/>
      <w:r w:rsidRPr="00E7138F">
        <w:rPr>
          <w:rFonts w:ascii="Times New Roman" w:hAnsi="Times New Roman"/>
          <w:szCs w:val="24"/>
        </w:rPr>
        <w:t xml:space="preserve"> et al., 2010; </w:t>
      </w:r>
      <w:proofErr w:type="spellStart"/>
      <w:r w:rsidRPr="00E7138F">
        <w:rPr>
          <w:rFonts w:ascii="Times New Roman" w:hAnsi="Times New Roman"/>
          <w:szCs w:val="24"/>
        </w:rPr>
        <w:t>Polat</w:t>
      </w:r>
      <w:proofErr w:type="spellEnd"/>
      <w:r w:rsidRPr="00E7138F">
        <w:rPr>
          <w:rFonts w:ascii="Times New Roman" w:hAnsi="Times New Roman"/>
          <w:szCs w:val="24"/>
        </w:rPr>
        <w:t>, 2009).</w:t>
      </w:r>
      <w:r w:rsidR="004160FA" w:rsidRPr="00E7138F">
        <w:rPr>
          <w:rFonts w:ascii="Times New Roman" w:hAnsi="Times New Roman"/>
          <w:szCs w:val="24"/>
        </w:rPr>
        <w:t xml:space="preserve"> </w:t>
      </w:r>
      <w:r w:rsidR="00F21707" w:rsidRPr="00E7138F">
        <w:rPr>
          <w:rFonts w:ascii="Times New Roman" w:hAnsi="Times New Roman"/>
          <w:szCs w:val="24"/>
        </w:rPr>
        <w:t>Researchers investigated other</w:t>
      </w:r>
      <w:r w:rsidR="002472CC" w:rsidRPr="00E7138F">
        <w:rPr>
          <w:rFonts w:ascii="Times New Roman" w:hAnsi="Times New Roman"/>
          <w:szCs w:val="24"/>
        </w:rPr>
        <w:t xml:space="preserve"> stakeholder’s assessments of teacher OCB and found that </w:t>
      </w:r>
      <w:r w:rsidR="002472CC" w:rsidRPr="00E7138F">
        <w:rPr>
          <w:rFonts w:ascii="Times New Roman" w:hAnsi="Times New Roman"/>
          <w:szCs w:val="24"/>
        </w:rPr>
        <w:lastRenderedPageBreak/>
        <w:t>stakeholder’s differ in how they define OCB and their ability or opportunity to observe OCB (</w:t>
      </w:r>
      <w:proofErr w:type="spellStart"/>
      <w:r w:rsidR="002472CC" w:rsidRPr="00E7138F">
        <w:rPr>
          <w:rFonts w:ascii="Times New Roman" w:hAnsi="Times New Roman"/>
          <w:szCs w:val="24"/>
        </w:rPr>
        <w:t>Belogolovsky</w:t>
      </w:r>
      <w:proofErr w:type="spellEnd"/>
      <w:r w:rsidR="002472CC" w:rsidRPr="00E7138F">
        <w:rPr>
          <w:rFonts w:ascii="Times New Roman" w:hAnsi="Times New Roman"/>
          <w:szCs w:val="24"/>
        </w:rPr>
        <w:t xml:space="preserve"> &amp; </w:t>
      </w:r>
      <w:proofErr w:type="spellStart"/>
      <w:r w:rsidR="002472CC" w:rsidRPr="00E7138F">
        <w:rPr>
          <w:rFonts w:ascii="Times New Roman" w:hAnsi="Times New Roman"/>
          <w:szCs w:val="24"/>
        </w:rPr>
        <w:t>Somech</w:t>
      </w:r>
      <w:proofErr w:type="spellEnd"/>
      <w:r w:rsidR="002472CC" w:rsidRPr="00E7138F">
        <w:rPr>
          <w:rFonts w:ascii="Times New Roman" w:hAnsi="Times New Roman"/>
          <w:szCs w:val="24"/>
        </w:rPr>
        <w:t xml:space="preserve">, 2010; </w:t>
      </w:r>
      <w:proofErr w:type="spellStart"/>
      <w:r w:rsidR="002472CC" w:rsidRPr="00E7138F">
        <w:rPr>
          <w:rFonts w:ascii="Times New Roman" w:hAnsi="Times New Roman"/>
          <w:szCs w:val="24"/>
        </w:rPr>
        <w:t>Sengupta</w:t>
      </w:r>
      <w:proofErr w:type="spellEnd"/>
      <w:r w:rsidR="002472CC" w:rsidRPr="00E7138F">
        <w:rPr>
          <w:rFonts w:ascii="Times New Roman" w:hAnsi="Times New Roman"/>
          <w:szCs w:val="24"/>
        </w:rPr>
        <w:t xml:space="preserve"> et al., 2010; </w:t>
      </w:r>
      <w:proofErr w:type="spellStart"/>
      <w:r w:rsidR="002472CC" w:rsidRPr="00E7138F">
        <w:rPr>
          <w:rFonts w:ascii="Times New Roman" w:hAnsi="Times New Roman"/>
          <w:szCs w:val="24"/>
        </w:rPr>
        <w:t>Polat</w:t>
      </w:r>
      <w:proofErr w:type="spellEnd"/>
      <w:r w:rsidR="002472CC" w:rsidRPr="00E7138F">
        <w:rPr>
          <w:rFonts w:ascii="Times New Roman" w:hAnsi="Times New Roman"/>
          <w:szCs w:val="24"/>
        </w:rPr>
        <w:t xml:space="preserve">, 2009). </w:t>
      </w:r>
      <w:r w:rsidRPr="00E7138F">
        <w:rPr>
          <w:rFonts w:ascii="Times New Roman" w:hAnsi="Times New Roman"/>
          <w:szCs w:val="24"/>
        </w:rPr>
        <w:t xml:space="preserve">Despite the issues with measurement, researchers have generally accepted, used and validated the use of instruments that measure the construct as one construct </w:t>
      </w:r>
      <w:r w:rsidR="00415A67" w:rsidRPr="00E7138F">
        <w:rPr>
          <w:rFonts w:ascii="Times New Roman" w:hAnsi="Times New Roman"/>
          <w:szCs w:val="24"/>
        </w:rPr>
        <w:t xml:space="preserve">having </w:t>
      </w:r>
      <w:r w:rsidRPr="00E7138F">
        <w:rPr>
          <w:rFonts w:ascii="Times New Roman" w:hAnsi="Times New Roman"/>
          <w:szCs w:val="24"/>
        </w:rPr>
        <w:t xml:space="preserve">two </w:t>
      </w:r>
      <w:r w:rsidR="00415A67" w:rsidRPr="00E7138F">
        <w:rPr>
          <w:rFonts w:ascii="Times New Roman" w:hAnsi="Times New Roman"/>
          <w:szCs w:val="24"/>
        </w:rPr>
        <w:t xml:space="preserve">factors: </w:t>
      </w:r>
      <w:r w:rsidR="00587D34" w:rsidRPr="00E7138F">
        <w:rPr>
          <w:rFonts w:ascii="Times New Roman" w:hAnsi="Times New Roman"/>
          <w:szCs w:val="24"/>
        </w:rPr>
        <w:t>OCB-</w:t>
      </w:r>
      <w:r w:rsidRPr="00E7138F">
        <w:rPr>
          <w:rFonts w:ascii="Times New Roman" w:hAnsi="Times New Roman"/>
          <w:szCs w:val="24"/>
        </w:rPr>
        <w:t xml:space="preserve">I and OCB-O. </w:t>
      </w:r>
    </w:p>
    <w:p w14:paraId="307C6C1F" w14:textId="77777777" w:rsidR="00092C8C" w:rsidRPr="00E7138F" w:rsidRDefault="004160FA" w:rsidP="00092C8C">
      <w:pPr>
        <w:pStyle w:val="Body1"/>
        <w:spacing w:line="480" w:lineRule="auto"/>
        <w:ind w:firstLine="720"/>
        <w:rPr>
          <w:rFonts w:ascii="Times New Roman" w:hAnsi="Times New Roman"/>
          <w:szCs w:val="24"/>
        </w:rPr>
      </w:pPr>
      <w:r w:rsidRPr="00E7138F">
        <w:rPr>
          <w:rFonts w:ascii="Times New Roman" w:hAnsi="Times New Roman"/>
          <w:szCs w:val="24"/>
        </w:rPr>
        <w:t>B</w:t>
      </w:r>
      <w:r w:rsidR="00092C8C" w:rsidRPr="00E7138F">
        <w:rPr>
          <w:rFonts w:ascii="Times New Roman" w:hAnsi="Times New Roman"/>
          <w:szCs w:val="24"/>
        </w:rPr>
        <w:t xml:space="preserve">ehaviors </w:t>
      </w:r>
      <w:r w:rsidRPr="00E7138F">
        <w:rPr>
          <w:rFonts w:ascii="Times New Roman" w:hAnsi="Times New Roman"/>
          <w:szCs w:val="24"/>
        </w:rPr>
        <w:t>identified as falling under the OCB</w:t>
      </w:r>
      <w:r w:rsidR="005D13D4" w:rsidRPr="00E7138F">
        <w:rPr>
          <w:rFonts w:ascii="Times New Roman" w:hAnsi="Times New Roman"/>
          <w:szCs w:val="24"/>
        </w:rPr>
        <w:t xml:space="preserve"> construct in schools include: </w:t>
      </w:r>
      <w:r w:rsidR="00092C8C" w:rsidRPr="00E7138F">
        <w:rPr>
          <w:rFonts w:ascii="Times New Roman" w:hAnsi="Times New Roman"/>
          <w:szCs w:val="24"/>
        </w:rPr>
        <w:t>teachers helping students on their own time, teachers rarely being absent, teachers voluntarily helping new teachers, serving on committees, sponsoring extracurricular activities, being on time, making innovative suggestions to improve the quality of school, decorating the school, participating in student celebrations, and continuing to develop expertise (</w:t>
      </w:r>
      <w:proofErr w:type="spellStart"/>
      <w:r w:rsidR="00092C8C" w:rsidRPr="00E7138F">
        <w:rPr>
          <w:rFonts w:ascii="Times New Roman" w:hAnsi="Times New Roman"/>
          <w:szCs w:val="24"/>
        </w:rPr>
        <w:t>Vigoda-Gadot</w:t>
      </w:r>
      <w:proofErr w:type="spellEnd"/>
      <w:r w:rsidR="00092C8C" w:rsidRPr="00E7138F">
        <w:rPr>
          <w:rFonts w:ascii="Times New Roman" w:hAnsi="Times New Roman"/>
          <w:szCs w:val="24"/>
        </w:rPr>
        <w:t xml:space="preserve"> et al., 2000; </w:t>
      </w:r>
      <w:proofErr w:type="spellStart"/>
      <w:r w:rsidR="00092C8C" w:rsidRPr="00E7138F">
        <w:rPr>
          <w:rFonts w:ascii="Times New Roman" w:hAnsi="Times New Roman"/>
          <w:szCs w:val="24"/>
        </w:rPr>
        <w:t>Dipaola</w:t>
      </w:r>
      <w:proofErr w:type="spellEnd"/>
      <w:r w:rsidR="00092C8C" w:rsidRPr="00E7138F">
        <w:rPr>
          <w:rFonts w:ascii="Times New Roman" w:hAnsi="Times New Roman"/>
          <w:szCs w:val="24"/>
        </w:rPr>
        <w:t xml:space="preserve"> &amp; </w:t>
      </w:r>
      <w:proofErr w:type="spellStart"/>
      <w:r w:rsidR="00092C8C" w:rsidRPr="00E7138F">
        <w:rPr>
          <w:rFonts w:ascii="Times New Roman" w:hAnsi="Times New Roman"/>
          <w:szCs w:val="24"/>
        </w:rPr>
        <w:t>Neves</w:t>
      </w:r>
      <w:proofErr w:type="spellEnd"/>
      <w:r w:rsidR="00092C8C" w:rsidRPr="00E7138F">
        <w:rPr>
          <w:rFonts w:ascii="Times New Roman" w:hAnsi="Times New Roman"/>
          <w:szCs w:val="24"/>
        </w:rPr>
        <w:t xml:space="preserve">, 2009; </w:t>
      </w:r>
      <w:proofErr w:type="spellStart"/>
      <w:r w:rsidR="00092C8C" w:rsidRPr="00E7138F">
        <w:rPr>
          <w:rFonts w:ascii="Times New Roman" w:hAnsi="Times New Roman"/>
          <w:szCs w:val="24"/>
        </w:rPr>
        <w:t>Dipaola</w:t>
      </w:r>
      <w:proofErr w:type="spellEnd"/>
      <w:r w:rsidR="00092C8C" w:rsidRPr="00E7138F">
        <w:rPr>
          <w:rFonts w:ascii="Times New Roman" w:hAnsi="Times New Roman"/>
          <w:szCs w:val="24"/>
        </w:rPr>
        <w:t xml:space="preserve"> &amp; </w:t>
      </w:r>
      <w:proofErr w:type="spellStart"/>
      <w:r w:rsidR="00092C8C" w:rsidRPr="00E7138F">
        <w:rPr>
          <w:rFonts w:ascii="Times New Roman" w:hAnsi="Times New Roman"/>
          <w:szCs w:val="24"/>
        </w:rPr>
        <w:t>Tschannen</w:t>
      </w:r>
      <w:proofErr w:type="spellEnd"/>
      <w:r w:rsidR="00092C8C" w:rsidRPr="00E7138F">
        <w:rPr>
          <w:rFonts w:ascii="Times New Roman" w:hAnsi="Times New Roman"/>
          <w:szCs w:val="24"/>
        </w:rPr>
        <w:t xml:space="preserve">-Moran, 2011; </w:t>
      </w:r>
      <w:proofErr w:type="spellStart"/>
      <w:r w:rsidR="00092C8C" w:rsidRPr="00E7138F">
        <w:rPr>
          <w:rFonts w:ascii="Times New Roman" w:hAnsi="Times New Roman"/>
          <w:szCs w:val="24"/>
        </w:rPr>
        <w:t>Jimmieson</w:t>
      </w:r>
      <w:proofErr w:type="spellEnd"/>
      <w:r w:rsidR="00092C8C" w:rsidRPr="00E7138F">
        <w:rPr>
          <w:rFonts w:ascii="Times New Roman" w:hAnsi="Times New Roman"/>
          <w:szCs w:val="24"/>
        </w:rPr>
        <w:t xml:space="preserve"> et al., 2010). Although this list in not comprehensive, there are differences in these behaviors and those of employees in other </w:t>
      </w:r>
      <w:r w:rsidR="00FE06A6" w:rsidRPr="00E7138F">
        <w:rPr>
          <w:rFonts w:ascii="Times New Roman" w:hAnsi="Times New Roman"/>
          <w:szCs w:val="24"/>
        </w:rPr>
        <w:t xml:space="preserve">organizations. </w:t>
      </w:r>
      <w:r w:rsidR="001E3582" w:rsidRPr="00E7138F">
        <w:rPr>
          <w:rFonts w:ascii="Times New Roman" w:hAnsi="Times New Roman"/>
          <w:szCs w:val="24"/>
        </w:rPr>
        <w:t>As a result, u</w:t>
      </w:r>
      <w:r w:rsidR="00092C8C" w:rsidRPr="00E7138F">
        <w:rPr>
          <w:rFonts w:ascii="Times New Roman" w:hAnsi="Times New Roman"/>
          <w:szCs w:val="24"/>
        </w:rPr>
        <w:t>sing measures devel</w:t>
      </w:r>
      <w:r w:rsidR="001E3582" w:rsidRPr="00E7138F">
        <w:rPr>
          <w:rFonts w:ascii="Times New Roman" w:hAnsi="Times New Roman"/>
          <w:szCs w:val="24"/>
        </w:rPr>
        <w:t xml:space="preserve">oped for the school </w:t>
      </w:r>
      <w:r w:rsidR="00907750" w:rsidRPr="00E7138F">
        <w:rPr>
          <w:rFonts w:ascii="Times New Roman" w:hAnsi="Times New Roman"/>
          <w:szCs w:val="24"/>
        </w:rPr>
        <w:t>context, which</w:t>
      </w:r>
      <w:r w:rsidR="004A18FE" w:rsidRPr="00E7138F">
        <w:rPr>
          <w:rFonts w:ascii="Times New Roman" w:hAnsi="Times New Roman"/>
          <w:szCs w:val="24"/>
        </w:rPr>
        <w:t xml:space="preserve"> are both valid and reliable, seems appropriate. </w:t>
      </w:r>
    </w:p>
    <w:p w14:paraId="304CBB07" w14:textId="77777777" w:rsidR="00FE06A6" w:rsidRPr="00E7138F" w:rsidRDefault="00092C8C" w:rsidP="00092C8C">
      <w:pPr>
        <w:pStyle w:val="Body1"/>
        <w:spacing w:line="480" w:lineRule="auto"/>
        <w:ind w:firstLine="720"/>
        <w:rPr>
          <w:rFonts w:ascii="Times New Roman" w:hAnsi="Times New Roman"/>
          <w:szCs w:val="24"/>
        </w:rPr>
      </w:pPr>
      <w:r w:rsidRPr="00E7138F">
        <w:rPr>
          <w:rFonts w:ascii="Times New Roman" w:hAnsi="Times New Roman"/>
          <w:szCs w:val="24"/>
        </w:rPr>
        <w:t>The environment and leadership in schools</w:t>
      </w:r>
      <w:r w:rsidR="0075009C" w:rsidRPr="00E7138F">
        <w:rPr>
          <w:rFonts w:ascii="Times New Roman" w:hAnsi="Times New Roman"/>
          <w:szCs w:val="24"/>
        </w:rPr>
        <w:t xml:space="preserve"> differ</w:t>
      </w:r>
      <w:r w:rsidRPr="00E7138F">
        <w:rPr>
          <w:rFonts w:ascii="Times New Roman" w:hAnsi="Times New Roman"/>
          <w:szCs w:val="24"/>
        </w:rPr>
        <w:t xml:space="preserve"> from other organizations</w:t>
      </w:r>
      <w:r w:rsidR="00FE06A6" w:rsidRPr="00E7138F">
        <w:rPr>
          <w:rFonts w:ascii="Times New Roman" w:hAnsi="Times New Roman"/>
          <w:szCs w:val="24"/>
        </w:rPr>
        <w:t xml:space="preserve">. In schools, </w:t>
      </w:r>
      <w:r w:rsidRPr="00E7138F">
        <w:rPr>
          <w:rFonts w:ascii="Times New Roman" w:hAnsi="Times New Roman"/>
          <w:szCs w:val="24"/>
        </w:rPr>
        <w:t>the supervision and ov</w:t>
      </w:r>
      <w:r w:rsidR="00FE06A6" w:rsidRPr="00E7138F">
        <w:rPr>
          <w:rFonts w:ascii="Times New Roman" w:hAnsi="Times New Roman"/>
          <w:szCs w:val="24"/>
        </w:rPr>
        <w:t>ersight of teachers is limited. T</w:t>
      </w:r>
      <w:r w:rsidRPr="00E7138F">
        <w:rPr>
          <w:rFonts w:ascii="Times New Roman" w:hAnsi="Times New Roman"/>
          <w:szCs w:val="24"/>
        </w:rPr>
        <w:t xml:space="preserve">herefore, the </w:t>
      </w:r>
      <w:r w:rsidR="004A18FE" w:rsidRPr="00E7138F">
        <w:rPr>
          <w:rFonts w:ascii="Times New Roman" w:hAnsi="Times New Roman"/>
          <w:szCs w:val="24"/>
        </w:rPr>
        <w:t xml:space="preserve">practice </w:t>
      </w:r>
      <w:r w:rsidRPr="00E7138F">
        <w:rPr>
          <w:rFonts w:ascii="Times New Roman" w:hAnsi="Times New Roman"/>
          <w:szCs w:val="24"/>
        </w:rPr>
        <w:t xml:space="preserve">of particular </w:t>
      </w:r>
      <w:r w:rsidR="00FE06A6" w:rsidRPr="00E7138F">
        <w:rPr>
          <w:rFonts w:ascii="Times New Roman" w:hAnsi="Times New Roman"/>
          <w:szCs w:val="24"/>
        </w:rPr>
        <w:t xml:space="preserve">work </w:t>
      </w:r>
      <w:r w:rsidR="004A18FE" w:rsidRPr="00E7138F">
        <w:rPr>
          <w:rFonts w:ascii="Times New Roman" w:hAnsi="Times New Roman"/>
          <w:szCs w:val="24"/>
        </w:rPr>
        <w:t>methods and</w:t>
      </w:r>
      <w:r w:rsidRPr="00E7138F">
        <w:rPr>
          <w:rFonts w:ascii="Times New Roman" w:hAnsi="Times New Roman"/>
          <w:szCs w:val="24"/>
        </w:rPr>
        <w:t xml:space="preserve"> procedures</w:t>
      </w:r>
      <w:r w:rsidR="004A18FE" w:rsidRPr="00E7138F">
        <w:rPr>
          <w:rFonts w:ascii="Times New Roman" w:hAnsi="Times New Roman"/>
          <w:szCs w:val="24"/>
        </w:rPr>
        <w:t xml:space="preserve"> is</w:t>
      </w:r>
      <w:r w:rsidR="00FE06A6" w:rsidRPr="00E7138F">
        <w:rPr>
          <w:rFonts w:ascii="Times New Roman" w:hAnsi="Times New Roman"/>
          <w:szCs w:val="24"/>
        </w:rPr>
        <w:t xml:space="preserve"> left to the discretion of</w:t>
      </w:r>
      <w:r w:rsidR="0075009C" w:rsidRPr="00E7138F">
        <w:rPr>
          <w:rFonts w:ascii="Times New Roman" w:hAnsi="Times New Roman"/>
          <w:szCs w:val="24"/>
        </w:rPr>
        <w:t xml:space="preserve"> teacher</w:t>
      </w:r>
      <w:r w:rsidR="00FE06A6" w:rsidRPr="00E7138F">
        <w:rPr>
          <w:rFonts w:ascii="Times New Roman" w:hAnsi="Times New Roman"/>
          <w:szCs w:val="24"/>
        </w:rPr>
        <w:t>s</w:t>
      </w:r>
      <w:r w:rsidR="0075009C" w:rsidRPr="00E7138F">
        <w:rPr>
          <w:rFonts w:ascii="Times New Roman" w:hAnsi="Times New Roman"/>
          <w:szCs w:val="24"/>
        </w:rPr>
        <w:t xml:space="preserve">. Additionally, teachers serve </w:t>
      </w:r>
      <w:r w:rsidR="00FE06A6" w:rsidRPr="00E7138F">
        <w:rPr>
          <w:rFonts w:ascii="Times New Roman" w:hAnsi="Times New Roman"/>
          <w:szCs w:val="24"/>
        </w:rPr>
        <w:t>students who</w:t>
      </w:r>
      <w:r w:rsidR="004C05FC" w:rsidRPr="00E7138F">
        <w:rPr>
          <w:rFonts w:ascii="Times New Roman" w:hAnsi="Times New Roman"/>
          <w:szCs w:val="24"/>
        </w:rPr>
        <w:t xml:space="preserve"> can vary vastly </w:t>
      </w:r>
      <w:r w:rsidRPr="00E7138F">
        <w:rPr>
          <w:rFonts w:ascii="Times New Roman" w:hAnsi="Times New Roman"/>
          <w:szCs w:val="24"/>
        </w:rPr>
        <w:t>and the methods, programs, and p</w:t>
      </w:r>
      <w:r w:rsidR="00FE06A6" w:rsidRPr="00E7138F">
        <w:rPr>
          <w:rFonts w:ascii="Times New Roman" w:hAnsi="Times New Roman"/>
          <w:szCs w:val="24"/>
        </w:rPr>
        <w:t xml:space="preserve">rocesses needed to address individual </w:t>
      </w:r>
      <w:r w:rsidRPr="00E7138F">
        <w:rPr>
          <w:rFonts w:ascii="Times New Roman" w:hAnsi="Times New Roman"/>
          <w:szCs w:val="24"/>
        </w:rPr>
        <w:t xml:space="preserve">student </w:t>
      </w:r>
      <w:r w:rsidR="00FE06A6" w:rsidRPr="00E7138F">
        <w:rPr>
          <w:rFonts w:ascii="Times New Roman" w:hAnsi="Times New Roman"/>
          <w:szCs w:val="24"/>
        </w:rPr>
        <w:t xml:space="preserve">needs </w:t>
      </w:r>
      <w:r w:rsidRPr="00E7138F">
        <w:rPr>
          <w:rFonts w:ascii="Times New Roman" w:hAnsi="Times New Roman"/>
          <w:szCs w:val="24"/>
        </w:rPr>
        <w:t>appropriately</w:t>
      </w:r>
      <w:r w:rsidR="0087232F" w:rsidRPr="00E7138F">
        <w:rPr>
          <w:rFonts w:ascii="Times New Roman" w:hAnsi="Times New Roman"/>
          <w:szCs w:val="24"/>
        </w:rPr>
        <w:t xml:space="preserve"> are not easily standardized. </w:t>
      </w:r>
      <w:r w:rsidR="00FE06A6" w:rsidRPr="00E7138F">
        <w:rPr>
          <w:rFonts w:ascii="Times New Roman" w:hAnsi="Times New Roman"/>
          <w:szCs w:val="24"/>
        </w:rPr>
        <w:t xml:space="preserve">There is no </w:t>
      </w:r>
      <w:r w:rsidRPr="00E7138F">
        <w:rPr>
          <w:rFonts w:ascii="Times New Roman" w:hAnsi="Times New Roman"/>
          <w:szCs w:val="24"/>
        </w:rPr>
        <w:t>one best practice</w:t>
      </w:r>
      <w:r w:rsidR="00FE06A6" w:rsidRPr="00E7138F">
        <w:rPr>
          <w:rFonts w:ascii="Times New Roman" w:hAnsi="Times New Roman"/>
          <w:szCs w:val="24"/>
        </w:rPr>
        <w:t xml:space="preserve"> that</w:t>
      </w:r>
      <w:r w:rsidRPr="00E7138F">
        <w:rPr>
          <w:rFonts w:ascii="Times New Roman" w:hAnsi="Times New Roman"/>
          <w:szCs w:val="24"/>
        </w:rPr>
        <w:t xml:space="preserve"> </w:t>
      </w:r>
      <w:r w:rsidR="0087232F" w:rsidRPr="00E7138F">
        <w:rPr>
          <w:rFonts w:ascii="Times New Roman" w:hAnsi="Times New Roman"/>
          <w:szCs w:val="24"/>
        </w:rPr>
        <w:t>meet</w:t>
      </w:r>
      <w:r w:rsidR="00FE06A6" w:rsidRPr="00E7138F">
        <w:rPr>
          <w:rFonts w:ascii="Times New Roman" w:hAnsi="Times New Roman"/>
          <w:szCs w:val="24"/>
        </w:rPr>
        <w:t>s</w:t>
      </w:r>
      <w:r w:rsidR="0087232F" w:rsidRPr="00E7138F">
        <w:rPr>
          <w:rFonts w:ascii="Times New Roman" w:hAnsi="Times New Roman"/>
          <w:szCs w:val="24"/>
        </w:rPr>
        <w:t xml:space="preserve"> each child’s unique needs</w:t>
      </w:r>
      <w:r w:rsidRPr="00E7138F">
        <w:rPr>
          <w:rFonts w:ascii="Times New Roman" w:hAnsi="Times New Roman"/>
          <w:szCs w:val="24"/>
        </w:rPr>
        <w:t>.</w:t>
      </w:r>
      <w:r w:rsidR="00FE06A6" w:rsidRPr="00E7138F">
        <w:rPr>
          <w:rFonts w:ascii="Times New Roman" w:hAnsi="Times New Roman"/>
          <w:szCs w:val="24"/>
        </w:rPr>
        <w:t xml:space="preserve"> W</w:t>
      </w:r>
      <w:r w:rsidRPr="00E7138F">
        <w:rPr>
          <w:rFonts w:ascii="Times New Roman" w:hAnsi="Times New Roman"/>
          <w:szCs w:val="24"/>
        </w:rPr>
        <w:t>orking relationships in schools</w:t>
      </w:r>
      <w:r w:rsidR="00FE06A6" w:rsidRPr="00E7138F">
        <w:rPr>
          <w:rFonts w:ascii="Times New Roman" w:hAnsi="Times New Roman"/>
          <w:szCs w:val="24"/>
        </w:rPr>
        <w:t xml:space="preserve"> also</w:t>
      </w:r>
      <w:r w:rsidRPr="00E7138F">
        <w:rPr>
          <w:rFonts w:ascii="Times New Roman" w:hAnsi="Times New Roman"/>
          <w:szCs w:val="24"/>
        </w:rPr>
        <w:t xml:space="preserve"> differ</w:t>
      </w:r>
      <w:r w:rsidR="00FE06A6" w:rsidRPr="00E7138F">
        <w:rPr>
          <w:rFonts w:ascii="Times New Roman" w:hAnsi="Times New Roman"/>
          <w:szCs w:val="24"/>
        </w:rPr>
        <w:t xml:space="preserve"> from other organizations because</w:t>
      </w:r>
      <w:r w:rsidRPr="00E7138F">
        <w:rPr>
          <w:rFonts w:ascii="Times New Roman" w:hAnsi="Times New Roman"/>
          <w:szCs w:val="24"/>
        </w:rPr>
        <w:t xml:space="preserve"> great </w:t>
      </w:r>
      <w:r w:rsidRPr="00E7138F">
        <w:rPr>
          <w:rFonts w:ascii="Times New Roman" w:hAnsi="Times New Roman"/>
          <w:szCs w:val="24"/>
        </w:rPr>
        <w:lastRenderedPageBreak/>
        <w:t xml:space="preserve">dependence on teacher expertise and practice are needed with little oversight and direction. </w:t>
      </w:r>
      <w:r w:rsidR="00884D47" w:rsidRPr="00E7138F">
        <w:rPr>
          <w:rFonts w:ascii="Times New Roman" w:hAnsi="Times New Roman"/>
          <w:szCs w:val="24"/>
        </w:rPr>
        <w:tab/>
      </w:r>
      <w:r w:rsidRPr="00E7138F">
        <w:rPr>
          <w:rFonts w:ascii="Times New Roman" w:hAnsi="Times New Roman"/>
          <w:szCs w:val="24"/>
        </w:rPr>
        <w:t xml:space="preserve"> </w:t>
      </w:r>
      <w:r w:rsidR="00884D47" w:rsidRPr="00E7138F">
        <w:rPr>
          <w:rFonts w:ascii="Times New Roman" w:hAnsi="Times New Roman"/>
          <w:szCs w:val="24"/>
        </w:rPr>
        <w:tab/>
      </w:r>
    </w:p>
    <w:p w14:paraId="0AAFC640" w14:textId="4A76F12B" w:rsidR="00092C8C" w:rsidRPr="00E7138F" w:rsidRDefault="00884D47" w:rsidP="00092C8C">
      <w:pPr>
        <w:pStyle w:val="Body1"/>
        <w:spacing w:line="480" w:lineRule="auto"/>
        <w:ind w:firstLine="720"/>
        <w:rPr>
          <w:rFonts w:ascii="Times New Roman" w:hAnsi="Times New Roman"/>
          <w:szCs w:val="24"/>
        </w:rPr>
      </w:pPr>
      <w:r w:rsidRPr="00E7138F">
        <w:rPr>
          <w:rFonts w:ascii="Times New Roman" w:hAnsi="Times New Roman"/>
          <w:szCs w:val="24"/>
        </w:rPr>
        <w:t>Consequently</w:t>
      </w:r>
      <w:r w:rsidR="00B14987" w:rsidRPr="00E7138F">
        <w:rPr>
          <w:rFonts w:ascii="Times New Roman" w:hAnsi="Times New Roman"/>
          <w:szCs w:val="24"/>
        </w:rPr>
        <w:t>,</w:t>
      </w:r>
      <w:r w:rsidRPr="00E7138F">
        <w:rPr>
          <w:rFonts w:ascii="Times New Roman" w:hAnsi="Times New Roman"/>
          <w:szCs w:val="24"/>
        </w:rPr>
        <w:t xml:space="preserve"> </w:t>
      </w:r>
      <w:r w:rsidR="006106A1" w:rsidRPr="00E7138F">
        <w:rPr>
          <w:rFonts w:ascii="Times New Roman" w:hAnsi="Times New Roman"/>
          <w:szCs w:val="24"/>
        </w:rPr>
        <w:t>a variety of</w:t>
      </w:r>
      <w:r w:rsidR="00B14987" w:rsidRPr="00E7138F">
        <w:rPr>
          <w:rFonts w:ascii="Times New Roman" w:hAnsi="Times New Roman"/>
          <w:szCs w:val="24"/>
        </w:rPr>
        <w:t xml:space="preserve"> </w:t>
      </w:r>
      <w:r w:rsidR="00092C8C" w:rsidRPr="00E7138F">
        <w:rPr>
          <w:rFonts w:ascii="Times New Roman" w:hAnsi="Times New Roman"/>
          <w:szCs w:val="24"/>
        </w:rPr>
        <w:t xml:space="preserve">mechanisms </w:t>
      </w:r>
      <w:r w:rsidR="004A18FE" w:rsidRPr="00E7138F">
        <w:rPr>
          <w:rFonts w:ascii="Times New Roman" w:hAnsi="Times New Roman"/>
          <w:szCs w:val="24"/>
        </w:rPr>
        <w:t xml:space="preserve">can be found in schools that </w:t>
      </w:r>
      <w:r w:rsidR="00350891" w:rsidRPr="00E7138F">
        <w:rPr>
          <w:rFonts w:ascii="Times New Roman" w:hAnsi="Times New Roman"/>
          <w:szCs w:val="24"/>
        </w:rPr>
        <w:t>appear related</w:t>
      </w:r>
      <w:r w:rsidR="006F6A20" w:rsidRPr="00E7138F">
        <w:rPr>
          <w:rFonts w:ascii="Times New Roman" w:hAnsi="Times New Roman"/>
          <w:szCs w:val="24"/>
        </w:rPr>
        <w:t xml:space="preserve"> to</w:t>
      </w:r>
      <w:r w:rsidR="00350891" w:rsidRPr="00E7138F">
        <w:rPr>
          <w:rFonts w:ascii="Times New Roman" w:hAnsi="Times New Roman"/>
          <w:szCs w:val="24"/>
        </w:rPr>
        <w:t xml:space="preserve"> high levels of teacher OCB</w:t>
      </w:r>
      <w:r w:rsidR="006106A1" w:rsidRPr="00E7138F">
        <w:rPr>
          <w:rFonts w:ascii="Times New Roman" w:hAnsi="Times New Roman"/>
          <w:szCs w:val="24"/>
        </w:rPr>
        <w:t>. These mechanisms include</w:t>
      </w:r>
      <w:r w:rsidR="00092C8C" w:rsidRPr="00E7138F">
        <w:rPr>
          <w:rFonts w:ascii="Times New Roman" w:hAnsi="Times New Roman"/>
          <w:szCs w:val="24"/>
        </w:rPr>
        <w:t>: shared-leadership, positive school climate, collective school culture, perceived superior support, participatory decision making, transformational and transactional leadership, trust, clear expectations, procedural justice and job satisfaction (</w:t>
      </w:r>
      <w:proofErr w:type="spellStart"/>
      <w:r w:rsidR="00092C8C" w:rsidRPr="00E7138F">
        <w:rPr>
          <w:rFonts w:ascii="Times New Roman" w:hAnsi="Times New Roman"/>
          <w:szCs w:val="24"/>
        </w:rPr>
        <w:t>Zeinabadi</w:t>
      </w:r>
      <w:proofErr w:type="spellEnd"/>
      <w:r w:rsidR="00092C8C" w:rsidRPr="00E7138F">
        <w:rPr>
          <w:rFonts w:ascii="Times New Roman" w:hAnsi="Times New Roman"/>
          <w:szCs w:val="24"/>
        </w:rPr>
        <w:t xml:space="preserve"> &amp; </w:t>
      </w:r>
      <w:proofErr w:type="spellStart"/>
      <w:r w:rsidR="00092C8C" w:rsidRPr="00E7138F">
        <w:rPr>
          <w:rFonts w:ascii="Times New Roman" w:hAnsi="Times New Roman"/>
          <w:szCs w:val="24"/>
        </w:rPr>
        <w:t>Salehi</w:t>
      </w:r>
      <w:proofErr w:type="spellEnd"/>
      <w:r w:rsidR="00092C8C" w:rsidRPr="00E7138F">
        <w:rPr>
          <w:rFonts w:ascii="Times New Roman" w:hAnsi="Times New Roman"/>
          <w:szCs w:val="24"/>
        </w:rPr>
        <w:t xml:space="preserve">, 2011; </w:t>
      </w:r>
      <w:proofErr w:type="spellStart"/>
      <w:r w:rsidR="00092C8C" w:rsidRPr="00E7138F">
        <w:rPr>
          <w:rFonts w:ascii="Times New Roman" w:hAnsi="Times New Roman"/>
          <w:szCs w:val="24"/>
        </w:rPr>
        <w:t>Khasawneh</w:t>
      </w:r>
      <w:proofErr w:type="spellEnd"/>
      <w:r w:rsidR="00092C8C" w:rsidRPr="00E7138F">
        <w:rPr>
          <w:rFonts w:ascii="Times New Roman" w:hAnsi="Times New Roman"/>
          <w:szCs w:val="24"/>
        </w:rPr>
        <w:t xml:space="preserve">, 2011; </w:t>
      </w:r>
      <w:proofErr w:type="spellStart"/>
      <w:r w:rsidR="00092C8C" w:rsidRPr="00E7138F">
        <w:rPr>
          <w:rFonts w:ascii="Times New Roman" w:hAnsi="Times New Roman"/>
          <w:szCs w:val="24"/>
        </w:rPr>
        <w:t>Els</w:t>
      </w:r>
      <w:r w:rsidR="00FF3028">
        <w:rPr>
          <w:rFonts w:ascii="Times New Roman" w:hAnsi="Times New Roman"/>
          <w:szCs w:val="24"/>
        </w:rPr>
        <w:t>tad</w:t>
      </w:r>
      <w:proofErr w:type="spellEnd"/>
      <w:r w:rsidR="00FF3028">
        <w:rPr>
          <w:rFonts w:ascii="Times New Roman" w:hAnsi="Times New Roman"/>
          <w:szCs w:val="24"/>
        </w:rPr>
        <w:t xml:space="preserve"> &amp; </w:t>
      </w:r>
      <w:proofErr w:type="spellStart"/>
      <w:r w:rsidR="00FF3028">
        <w:rPr>
          <w:rFonts w:ascii="Times New Roman" w:hAnsi="Times New Roman"/>
          <w:szCs w:val="24"/>
        </w:rPr>
        <w:t>Christophersen</w:t>
      </w:r>
      <w:proofErr w:type="spellEnd"/>
      <w:r w:rsidR="00FF3028">
        <w:rPr>
          <w:rFonts w:ascii="Times New Roman" w:hAnsi="Times New Roman"/>
          <w:szCs w:val="24"/>
        </w:rPr>
        <w:t xml:space="preserve">, 2011; </w:t>
      </w:r>
      <w:proofErr w:type="spellStart"/>
      <w:r w:rsidR="00FF3028">
        <w:rPr>
          <w:rFonts w:ascii="Times New Roman" w:hAnsi="Times New Roman"/>
          <w:szCs w:val="24"/>
        </w:rPr>
        <w:t>Oguz</w:t>
      </w:r>
      <w:proofErr w:type="spellEnd"/>
      <w:r w:rsidR="00092C8C" w:rsidRPr="00E7138F">
        <w:rPr>
          <w:rFonts w:ascii="Times New Roman" w:hAnsi="Times New Roman"/>
          <w:szCs w:val="24"/>
        </w:rPr>
        <w:t xml:space="preserve">, 2010; </w:t>
      </w:r>
      <w:proofErr w:type="spellStart"/>
      <w:r w:rsidR="00092C8C" w:rsidRPr="00E7138F">
        <w:rPr>
          <w:rFonts w:ascii="Times New Roman" w:hAnsi="Times New Roman"/>
          <w:szCs w:val="24"/>
        </w:rPr>
        <w:t>Bogler</w:t>
      </w:r>
      <w:proofErr w:type="spellEnd"/>
      <w:r w:rsidR="00092C8C" w:rsidRPr="00E7138F">
        <w:rPr>
          <w:rFonts w:ascii="Times New Roman" w:hAnsi="Times New Roman"/>
          <w:szCs w:val="24"/>
        </w:rPr>
        <w:t xml:space="preserve"> &amp; </w:t>
      </w:r>
      <w:proofErr w:type="spellStart"/>
      <w:r w:rsidR="00092C8C" w:rsidRPr="00E7138F">
        <w:rPr>
          <w:rFonts w:ascii="Times New Roman" w:hAnsi="Times New Roman"/>
          <w:szCs w:val="24"/>
        </w:rPr>
        <w:t>Somech</w:t>
      </w:r>
      <w:proofErr w:type="spellEnd"/>
      <w:r w:rsidR="00092C8C" w:rsidRPr="00E7138F">
        <w:rPr>
          <w:rFonts w:ascii="Times New Roman" w:hAnsi="Times New Roman"/>
          <w:szCs w:val="24"/>
        </w:rPr>
        <w:t xml:space="preserve">, 2005; </w:t>
      </w:r>
      <w:proofErr w:type="spellStart"/>
      <w:r w:rsidR="00092C8C" w:rsidRPr="00E7138F">
        <w:rPr>
          <w:rFonts w:ascii="Times New Roman" w:hAnsi="Times New Roman"/>
          <w:szCs w:val="24"/>
        </w:rPr>
        <w:t>Somech</w:t>
      </w:r>
      <w:proofErr w:type="spellEnd"/>
      <w:r w:rsidR="00092C8C" w:rsidRPr="00E7138F">
        <w:rPr>
          <w:rFonts w:ascii="Times New Roman" w:hAnsi="Times New Roman"/>
          <w:szCs w:val="24"/>
        </w:rPr>
        <w:t xml:space="preserve"> &amp; Ron, 2007; </w:t>
      </w:r>
      <w:proofErr w:type="spellStart"/>
      <w:r w:rsidR="00092C8C" w:rsidRPr="00E7138F">
        <w:rPr>
          <w:rFonts w:ascii="Times New Roman" w:hAnsi="Times New Roman"/>
          <w:szCs w:val="24"/>
        </w:rPr>
        <w:t>Dipaola</w:t>
      </w:r>
      <w:proofErr w:type="spellEnd"/>
      <w:r w:rsidR="00092C8C" w:rsidRPr="00E7138F">
        <w:rPr>
          <w:rFonts w:ascii="Times New Roman" w:hAnsi="Times New Roman"/>
          <w:szCs w:val="24"/>
        </w:rPr>
        <w:t xml:space="preserve"> &amp; </w:t>
      </w:r>
      <w:proofErr w:type="spellStart"/>
      <w:r w:rsidR="00092C8C" w:rsidRPr="00E7138F">
        <w:rPr>
          <w:rFonts w:ascii="Times New Roman" w:hAnsi="Times New Roman"/>
          <w:szCs w:val="24"/>
        </w:rPr>
        <w:t>Tsha</w:t>
      </w:r>
      <w:r w:rsidR="00350891" w:rsidRPr="00E7138F">
        <w:rPr>
          <w:rFonts w:ascii="Times New Roman" w:hAnsi="Times New Roman"/>
          <w:szCs w:val="24"/>
        </w:rPr>
        <w:t>nnen</w:t>
      </w:r>
      <w:proofErr w:type="spellEnd"/>
      <w:r w:rsidR="00350891" w:rsidRPr="00E7138F">
        <w:rPr>
          <w:rFonts w:ascii="Times New Roman" w:hAnsi="Times New Roman"/>
          <w:szCs w:val="24"/>
        </w:rPr>
        <w:t xml:space="preserve">-Moran, 2001). Based on </w:t>
      </w:r>
      <w:r w:rsidR="00092C8C" w:rsidRPr="00E7138F">
        <w:rPr>
          <w:rFonts w:ascii="Times New Roman" w:hAnsi="Times New Roman"/>
          <w:szCs w:val="24"/>
        </w:rPr>
        <w:t>current findings,</w:t>
      </w:r>
      <w:r w:rsidR="00350891" w:rsidRPr="00E7138F">
        <w:rPr>
          <w:rFonts w:ascii="Times New Roman" w:hAnsi="Times New Roman"/>
          <w:szCs w:val="24"/>
        </w:rPr>
        <w:t xml:space="preserve"> OCB</w:t>
      </w:r>
      <w:r w:rsidR="00092C8C" w:rsidRPr="00E7138F">
        <w:rPr>
          <w:rFonts w:ascii="Times New Roman" w:hAnsi="Times New Roman"/>
          <w:szCs w:val="24"/>
        </w:rPr>
        <w:t xml:space="preserve"> in schoo</w:t>
      </w:r>
      <w:r w:rsidR="00350891" w:rsidRPr="00E7138F">
        <w:rPr>
          <w:rFonts w:ascii="Times New Roman" w:hAnsi="Times New Roman"/>
          <w:szCs w:val="24"/>
        </w:rPr>
        <w:t>ls is</w:t>
      </w:r>
      <w:r w:rsidR="00092C8C" w:rsidRPr="00E7138F">
        <w:rPr>
          <w:rFonts w:ascii="Times New Roman" w:hAnsi="Times New Roman"/>
          <w:szCs w:val="24"/>
        </w:rPr>
        <w:t xml:space="preserve"> cultivated when the leadership styles, decision-making processes, culture and expectations foster a spirit o</w:t>
      </w:r>
      <w:r w:rsidR="004A18FE" w:rsidRPr="00E7138F">
        <w:rPr>
          <w:rFonts w:ascii="Times New Roman" w:hAnsi="Times New Roman"/>
          <w:szCs w:val="24"/>
        </w:rPr>
        <w:t xml:space="preserve">f value and </w:t>
      </w:r>
      <w:r w:rsidR="00597BAE" w:rsidRPr="00E7138F">
        <w:rPr>
          <w:rFonts w:ascii="Times New Roman" w:hAnsi="Times New Roman"/>
          <w:szCs w:val="24"/>
        </w:rPr>
        <w:t>inclusiveness that</w:t>
      </w:r>
      <w:r w:rsidR="00092C8C" w:rsidRPr="00E7138F">
        <w:rPr>
          <w:rFonts w:ascii="Times New Roman" w:hAnsi="Times New Roman"/>
          <w:szCs w:val="24"/>
        </w:rPr>
        <w:t xml:space="preserve"> enhances the job satisfaction of teachers. </w:t>
      </w:r>
    </w:p>
    <w:p w14:paraId="14553C66" w14:textId="77777777" w:rsidR="00092C8C" w:rsidRPr="00E7138F" w:rsidRDefault="006F6A20" w:rsidP="00092C8C">
      <w:pPr>
        <w:pStyle w:val="Body1"/>
        <w:spacing w:line="480" w:lineRule="auto"/>
        <w:ind w:firstLine="720"/>
        <w:rPr>
          <w:rFonts w:ascii="Times New Roman" w:hAnsi="Times New Roman"/>
          <w:szCs w:val="24"/>
        </w:rPr>
      </w:pPr>
      <w:r w:rsidRPr="00E7138F">
        <w:rPr>
          <w:rFonts w:ascii="Times New Roman" w:hAnsi="Times New Roman"/>
          <w:szCs w:val="24"/>
        </w:rPr>
        <w:t>Research examining the consequences of Organizational Citizenship Beha</w:t>
      </w:r>
      <w:r w:rsidR="00503FF5" w:rsidRPr="00E7138F">
        <w:rPr>
          <w:rFonts w:ascii="Times New Roman" w:hAnsi="Times New Roman"/>
          <w:szCs w:val="24"/>
        </w:rPr>
        <w:t xml:space="preserve">viors within schools </w:t>
      </w:r>
      <w:r w:rsidR="004A18FE" w:rsidRPr="00E7138F">
        <w:rPr>
          <w:rFonts w:ascii="Times New Roman" w:hAnsi="Times New Roman"/>
          <w:szCs w:val="24"/>
        </w:rPr>
        <w:t xml:space="preserve">has </w:t>
      </w:r>
      <w:r w:rsidRPr="00E7138F">
        <w:rPr>
          <w:rFonts w:ascii="Times New Roman" w:hAnsi="Times New Roman"/>
          <w:szCs w:val="24"/>
        </w:rPr>
        <w:t xml:space="preserve">identified consequences </w:t>
      </w:r>
      <w:r w:rsidR="00503FF5" w:rsidRPr="00E7138F">
        <w:rPr>
          <w:rFonts w:ascii="Times New Roman" w:hAnsi="Times New Roman"/>
          <w:szCs w:val="24"/>
        </w:rPr>
        <w:t>that were highlighted in the general body of research, inf</w:t>
      </w:r>
      <w:r w:rsidR="004A18FE" w:rsidRPr="00E7138F">
        <w:rPr>
          <w:rFonts w:ascii="Times New Roman" w:hAnsi="Times New Roman"/>
          <w:szCs w:val="24"/>
        </w:rPr>
        <w:t>luences in evaluation</w:t>
      </w:r>
      <w:r w:rsidR="00503FF5" w:rsidRPr="00E7138F">
        <w:rPr>
          <w:rFonts w:ascii="Times New Roman" w:hAnsi="Times New Roman"/>
          <w:szCs w:val="24"/>
        </w:rPr>
        <w:t xml:space="preserve"> and organizational effectiveness. Additionally, </w:t>
      </w:r>
      <w:r w:rsidR="004A18FE" w:rsidRPr="00E7138F">
        <w:rPr>
          <w:rFonts w:ascii="Times New Roman" w:hAnsi="Times New Roman"/>
          <w:szCs w:val="24"/>
        </w:rPr>
        <w:t xml:space="preserve">educational </w:t>
      </w:r>
      <w:r w:rsidR="00503FF5" w:rsidRPr="00E7138F">
        <w:rPr>
          <w:rFonts w:ascii="Times New Roman" w:hAnsi="Times New Roman"/>
          <w:szCs w:val="24"/>
        </w:rPr>
        <w:t xml:space="preserve">researchers </w:t>
      </w:r>
      <w:r w:rsidR="002427F5" w:rsidRPr="00E7138F">
        <w:rPr>
          <w:rFonts w:ascii="Times New Roman" w:hAnsi="Times New Roman"/>
          <w:szCs w:val="24"/>
        </w:rPr>
        <w:t xml:space="preserve">have </w:t>
      </w:r>
      <w:r w:rsidR="00503FF5" w:rsidRPr="00E7138F">
        <w:rPr>
          <w:rFonts w:ascii="Times New Roman" w:hAnsi="Times New Roman"/>
          <w:szCs w:val="24"/>
        </w:rPr>
        <w:t>identif</w:t>
      </w:r>
      <w:r w:rsidR="002427F5" w:rsidRPr="00E7138F">
        <w:rPr>
          <w:rFonts w:ascii="Times New Roman" w:hAnsi="Times New Roman"/>
          <w:szCs w:val="24"/>
        </w:rPr>
        <w:t xml:space="preserve">ied more consequences </w:t>
      </w:r>
      <w:r w:rsidR="00503FF5" w:rsidRPr="00E7138F">
        <w:rPr>
          <w:rFonts w:ascii="Times New Roman" w:hAnsi="Times New Roman"/>
          <w:szCs w:val="24"/>
        </w:rPr>
        <w:t xml:space="preserve">specific </w:t>
      </w:r>
      <w:r w:rsidRPr="00E7138F">
        <w:rPr>
          <w:rFonts w:ascii="Times New Roman" w:hAnsi="Times New Roman"/>
          <w:szCs w:val="24"/>
        </w:rPr>
        <w:t xml:space="preserve">to school organizations. </w:t>
      </w:r>
      <w:r w:rsidR="00092C8C" w:rsidRPr="00E7138F">
        <w:rPr>
          <w:rFonts w:ascii="Times New Roman" w:hAnsi="Times New Roman"/>
          <w:szCs w:val="24"/>
        </w:rPr>
        <w:t xml:space="preserve">Some of these consequences include increased student achievement, </w:t>
      </w:r>
      <w:r w:rsidR="00503FF5" w:rsidRPr="00E7138F">
        <w:rPr>
          <w:rFonts w:ascii="Times New Roman" w:hAnsi="Times New Roman"/>
          <w:szCs w:val="24"/>
        </w:rPr>
        <w:t>student quality of school life</w:t>
      </w:r>
      <w:r w:rsidR="004A18FE" w:rsidRPr="00E7138F">
        <w:rPr>
          <w:rFonts w:ascii="Times New Roman" w:hAnsi="Times New Roman"/>
          <w:szCs w:val="24"/>
        </w:rPr>
        <w:t xml:space="preserve">, </w:t>
      </w:r>
      <w:r w:rsidR="00503FF5" w:rsidRPr="00E7138F">
        <w:rPr>
          <w:rFonts w:ascii="Times New Roman" w:hAnsi="Times New Roman"/>
          <w:szCs w:val="24"/>
        </w:rPr>
        <w:t xml:space="preserve"> and </w:t>
      </w:r>
      <w:r w:rsidR="00092C8C" w:rsidRPr="00E7138F">
        <w:rPr>
          <w:rFonts w:ascii="Times New Roman" w:hAnsi="Times New Roman"/>
          <w:szCs w:val="24"/>
        </w:rPr>
        <w:t>job performance (</w:t>
      </w:r>
      <w:proofErr w:type="spellStart"/>
      <w:r w:rsidR="00092C8C" w:rsidRPr="00E7138F">
        <w:rPr>
          <w:rFonts w:ascii="Times New Roman" w:hAnsi="Times New Roman"/>
          <w:szCs w:val="24"/>
        </w:rPr>
        <w:t>Hannam</w:t>
      </w:r>
      <w:proofErr w:type="spellEnd"/>
      <w:r w:rsidR="00092C8C" w:rsidRPr="00E7138F">
        <w:rPr>
          <w:rFonts w:ascii="Times New Roman" w:hAnsi="Times New Roman"/>
          <w:szCs w:val="24"/>
        </w:rPr>
        <w:t xml:space="preserve"> &amp; </w:t>
      </w:r>
      <w:proofErr w:type="spellStart"/>
      <w:r w:rsidR="00092C8C" w:rsidRPr="00E7138F">
        <w:rPr>
          <w:rFonts w:ascii="Times New Roman" w:hAnsi="Times New Roman"/>
          <w:szCs w:val="24"/>
        </w:rPr>
        <w:t>Jimmieson</w:t>
      </w:r>
      <w:proofErr w:type="spellEnd"/>
      <w:r w:rsidR="00092C8C" w:rsidRPr="00E7138F">
        <w:rPr>
          <w:rFonts w:ascii="Times New Roman" w:hAnsi="Times New Roman"/>
          <w:szCs w:val="24"/>
        </w:rPr>
        <w:t xml:space="preserve">; </w:t>
      </w:r>
      <w:proofErr w:type="spellStart"/>
      <w:r w:rsidR="00092C8C" w:rsidRPr="00E7138F">
        <w:rPr>
          <w:rFonts w:ascii="Times New Roman" w:hAnsi="Times New Roman"/>
          <w:szCs w:val="24"/>
        </w:rPr>
        <w:t>Oplatka</w:t>
      </w:r>
      <w:proofErr w:type="spellEnd"/>
      <w:r w:rsidR="00092C8C" w:rsidRPr="00E7138F">
        <w:rPr>
          <w:rFonts w:ascii="Times New Roman" w:hAnsi="Times New Roman"/>
          <w:szCs w:val="24"/>
        </w:rPr>
        <w:t xml:space="preserve">, 2009; </w:t>
      </w:r>
      <w:proofErr w:type="spellStart"/>
      <w:r w:rsidR="00092C8C" w:rsidRPr="00E7138F">
        <w:rPr>
          <w:rFonts w:ascii="Times New Roman" w:hAnsi="Times New Roman"/>
          <w:szCs w:val="24"/>
        </w:rPr>
        <w:t>Khazaei</w:t>
      </w:r>
      <w:proofErr w:type="spellEnd"/>
      <w:r w:rsidR="00092C8C" w:rsidRPr="00E7138F">
        <w:rPr>
          <w:rFonts w:ascii="Times New Roman" w:hAnsi="Times New Roman"/>
          <w:szCs w:val="24"/>
        </w:rPr>
        <w:t xml:space="preserve"> et al., 2011; </w:t>
      </w:r>
      <w:proofErr w:type="spellStart"/>
      <w:r w:rsidR="00092C8C" w:rsidRPr="00E7138F">
        <w:rPr>
          <w:rFonts w:ascii="Times New Roman" w:hAnsi="Times New Roman"/>
          <w:szCs w:val="24"/>
        </w:rPr>
        <w:t>Jimmieson</w:t>
      </w:r>
      <w:proofErr w:type="spellEnd"/>
      <w:r w:rsidR="00092C8C" w:rsidRPr="00E7138F">
        <w:rPr>
          <w:rFonts w:ascii="Times New Roman" w:hAnsi="Times New Roman"/>
          <w:szCs w:val="24"/>
        </w:rPr>
        <w:t xml:space="preserve"> et al., 2010; </w:t>
      </w:r>
      <w:proofErr w:type="spellStart"/>
      <w:r w:rsidR="00092C8C" w:rsidRPr="00E7138F">
        <w:rPr>
          <w:rFonts w:ascii="Times New Roman" w:hAnsi="Times New Roman"/>
          <w:szCs w:val="24"/>
        </w:rPr>
        <w:t>DiPaola</w:t>
      </w:r>
      <w:proofErr w:type="spellEnd"/>
      <w:r w:rsidR="00092C8C" w:rsidRPr="00E7138F">
        <w:rPr>
          <w:rFonts w:ascii="Times New Roman" w:hAnsi="Times New Roman"/>
          <w:szCs w:val="24"/>
        </w:rPr>
        <w:t xml:space="preserve"> &amp; Hoy, 2005; Khalid et al., 2010; Burns &amp; Carpenter, 2008). </w:t>
      </w:r>
      <w:r w:rsidR="007C7CFB" w:rsidRPr="00E7138F">
        <w:rPr>
          <w:rFonts w:ascii="Times New Roman" w:hAnsi="Times New Roman"/>
          <w:szCs w:val="24"/>
        </w:rPr>
        <w:t xml:space="preserve"> </w:t>
      </w:r>
      <w:r w:rsidR="005D13D4" w:rsidRPr="00E7138F">
        <w:rPr>
          <w:rFonts w:ascii="Times New Roman" w:hAnsi="Times New Roman"/>
          <w:szCs w:val="24"/>
        </w:rPr>
        <w:t xml:space="preserve">Student achievement scores on standardized tests are commonly used </w:t>
      </w:r>
      <w:r w:rsidR="006C765A" w:rsidRPr="00E7138F">
        <w:rPr>
          <w:rFonts w:ascii="Times New Roman" w:hAnsi="Times New Roman"/>
          <w:szCs w:val="24"/>
        </w:rPr>
        <w:t xml:space="preserve">as indicators of school effectiveness. </w:t>
      </w:r>
      <w:r w:rsidR="0083017E" w:rsidRPr="00E7138F">
        <w:rPr>
          <w:rFonts w:ascii="Times New Roman" w:hAnsi="Times New Roman"/>
          <w:szCs w:val="24"/>
        </w:rPr>
        <w:t>However, the socioeco</w:t>
      </w:r>
      <w:r w:rsidR="009878BF" w:rsidRPr="00E7138F">
        <w:rPr>
          <w:rFonts w:ascii="Times New Roman" w:hAnsi="Times New Roman"/>
          <w:szCs w:val="24"/>
        </w:rPr>
        <w:t>nomic stat</w:t>
      </w:r>
      <w:r w:rsidR="00503FF5" w:rsidRPr="00E7138F">
        <w:rPr>
          <w:rFonts w:ascii="Times New Roman" w:hAnsi="Times New Roman"/>
          <w:szCs w:val="24"/>
        </w:rPr>
        <w:t xml:space="preserve">us of students is </w:t>
      </w:r>
      <w:r w:rsidR="004A18FE" w:rsidRPr="00E7138F">
        <w:rPr>
          <w:rFonts w:ascii="Times New Roman" w:hAnsi="Times New Roman"/>
          <w:szCs w:val="24"/>
        </w:rPr>
        <w:t xml:space="preserve">also </w:t>
      </w:r>
      <w:r w:rsidR="00503FF5" w:rsidRPr="00E7138F">
        <w:rPr>
          <w:rFonts w:ascii="Times New Roman" w:hAnsi="Times New Roman"/>
          <w:szCs w:val="24"/>
        </w:rPr>
        <w:t>a</w:t>
      </w:r>
      <w:r w:rsidR="009878BF" w:rsidRPr="00E7138F">
        <w:rPr>
          <w:rFonts w:ascii="Times New Roman" w:hAnsi="Times New Roman"/>
          <w:szCs w:val="24"/>
        </w:rPr>
        <w:t xml:space="preserve"> significant</w:t>
      </w:r>
      <w:r w:rsidR="0083017E" w:rsidRPr="00E7138F">
        <w:rPr>
          <w:rFonts w:ascii="Times New Roman" w:hAnsi="Times New Roman"/>
          <w:szCs w:val="24"/>
        </w:rPr>
        <w:t xml:space="preserve"> </w:t>
      </w:r>
      <w:r w:rsidR="004A18FE" w:rsidRPr="00E7138F">
        <w:rPr>
          <w:rFonts w:ascii="Times New Roman" w:hAnsi="Times New Roman"/>
          <w:szCs w:val="24"/>
        </w:rPr>
        <w:t xml:space="preserve">moderating </w:t>
      </w:r>
      <w:r w:rsidR="0083017E" w:rsidRPr="00E7138F">
        <w:rPr>
          <w:rFonts w:ascii="Times New Roman" w:hAnsi="Times New Roman"/>
          <w:szCs w:val="24"/>
        </w:rPr>
        <w:t xml:space="preserve">variable to </w:t>
      </w:r>
      <w:r w:rsidR="009878BF" w:rsidRPr="00E7138F">
        <w:rPr>
          <w:rFonts w:ascii="Times New Roman" w:hAnsi="Times New Roman"/>
          <w:szCs w:val="24"/>
        </w:rPr>
        <w:t>consider</w:t>
      </w:r>
      <w:r w:rsidR="008B3C53" w:rsidRPr="00E7138F">
        <w:rPr>
          <w:rFonts w:ascii="Times New Roman" w:hAnsi="Times New Roman"/>
          <w:szCs w:val="24"/>
        </w:rPr>
        <w:t xml:space="preserve"> when examining </w:t>
      </w:r>
      <w:r w:rsidR="0083017E" w:rsidRPr="00E7138F">
        <w:rPr>
          <w:rFonts w:ascii="Times New Roman" w:hAnsi="Times New Roman"/>
          <w:szCs w:val="24"/>
        </w:rPr>
        <w:t>student achievement (Coleman et al.</w:t>
      </w:r>
      <w:r w:rsidR="00123A42" w:rsidRPr="00E7138F">
        <w:rPr>
          <w:rFonts w:ascii="Times New Roman" w:hAnsi="Times New Roman"/>
          <w:szCs w:val="24"/>
        </w:rPr>
        <w:t>, 1966</w:t>
      </w:r>
      <w:r w:rsidR="00583CDA" w:rsidRPr="00E7138F">
        <w:rPr>
          <w:rFonts w:ascii="Times New Roman" w:hAnsi="Times New Roman"/>
          <w:szCs w:val="24"/>
        </w:rPr>
        <w:t>, p.</w:t>
      </w:r>
      <w:r w:rsidR="00123A42" w:rsidRPr="00E7138F">
        <w:rPr>
          <w:rFonts w:ascii="Times New Roman" w:hAnsi="Times New Roman"/>
          <w:szCs w:val="24"/>
        </w:rPr>
        <w:t xml:space="preserve"> </w:t>
      </w:r>
      <w:r w:rsidR="00583CDA" w:rsidRPr="00E7138F">
        <w:rPr>
          <w:rFonts w:ascii="Times New Roman" w:hAnsi="Times New Roman"/>
          <w:szCs w:val="24"/>
        </w:rPr>
        <w:t>22</w:t>
      </w:r>
      <w:r w:rsidR="0083017E" w:rsidRPr="00E7138F">
        <w:rPr>
          <w:rFonts w:ascii="Times New Roman" w:hAnsi="Times New Roman"/>
          <w:szCs w:val="24"/>
        </w:rPr>
        <w:t xml:space="preserve">). </w:t>
      </w:r>
      <w:r w:rsidR="004A18FE" w:rsidRPr="00E7138F">
        <w:rPr>
          <w:rFonts w:ascii="Times New Roman" w:hAnsi="Times New Roman"/>
          <w:szCs w:val="24"/>
        </w:rPr>
        <w:t xml:space="preserve">The </w:t>
      </w:r>
      <w:r w:rsidR="00752375" w:rsidRPr="00E7138F">
        <w:rPr>
          <w:rFonts w:ascii="Times New Roman" w:hAnsi="Times New Roman"/>
          <w:szCs w:val="24"/>
        </w:rPr>
        <w:t xml:space="preserve">significant relationship between </w:t>
      </w:r>
      <w:r w:rsidR="00752375" w:rsidRPr="00E7138F">
        <w:rPr>
          <w:rFonts w:ascii="Times New Roman" w:hAnsi="Times New Roman"/>
          <w:szCs w:val="24"/>
        </w:rPr>
        <w:lastRenderedPageBreak/>
        <w:t>student achievement and</w:t>
      </w:r>
      <w:r w:rsidR="002427F5" w:rsidRPr="00E7138F">
        <w:rPr>
          <w:rFonts w:ascii="Times New Roman" w:hAnsi="Times New Roman"/>
          <w:szCs w:val="24"/>
        </w:rPr>
        <w:t xml:space="preserve"> </w:t>
      </w:r>
      <w:r w:rsidR="004A18FE" w:rsidRPr="00E7138F">
        <w:rPr>
          <w:rFonts w:ascii="Times New Roman" w:hAnsi="Times New Roman"/>
          <w:szCs w:val="24"/>
        </w:rPr>
        <w:t xml:space="preserve">faculty </w:t>
      </w:r>
      <w:r w:rsidR="00752375" w:rsidRPr="00E7138F">
        <w:rPr>
          <w:rFonts w:ascii="Times New Roman" w:hAnsi="Times New Roman"/>
          <w:szCs w:val="24"/>
        </w:rPr>
        <w:t xml:space="preserve">OCB </w:t>
      </w:r>
      <w:r w:rsidR="004A18FE" w:rsidRPr="00E7138F">
        <w:rPr>
          <w:rFonts w:ascii="Times New Roman" w:hAnsi="Times New Roman"/>
          <w:szCs w:val="24"/>
        </w:rPr>
        <w:t xml:space="preserve">remains </w:t>
      </w:r>
      <w:r w:rsidR="00752375" w:rsidRPr="00E7138F">
        <w:rPr>
          <w:rFonts w:ascii="Times New Roman" w:hAnsi="Times New Roman"/>
          <w:szCs w:val="24"/>
        </w:rPr>
        <w:t>after controlling for SES</w:t>
      </w:r>
      <w:r w:rsidR="00F9096E" w:rsidRPr="00E7138F">
        <w:rPr>
          <w:rFonts w:ascii="Times New Roman" w:hAnsi="Times New Roman"/>
          <w:szCs w:val="24"/>
        </w:rPr>
        <w:t xml:space="preserve"> (</w:t>
      </w:r>
      <w:proofErr w:type="spellStart"/>
      <w:r w:rsidR="00F9096E" w:rsidRPr="00E7138F">
        <w:rPr>
          <w:rFonts w:ascii="Times New Roman" w:hAnsi="Times New Roman"/>
          <w:szCs w:val="24"/>
        </w:rPr>
        <w:t>DiPaola</w:t>
      </w:r>
      <w:proofErr w:type="spellEnd"/>
      <w:r w:rsidR="00F9096E" w:rsidRPr="00E7138F">
        <w:rPr>
          <w:rFonts w:ascii="Times New Roman" w:hAnsi="Times New Roman"/>
          <w:szCs w:val="24"/>
        </w:rPr>
        <w:t xml:space="preserve"> &amp; Hoy, 2005, p. 35)</w:t>
      </w:r>
      <w:r w:rsidR="00752375" w:rsidRPr="00E7138F">
        <w:rPr>
          <w:rFonts w:ascii="Times New Roman" w:hAnsi="Times New Roman"/>
          <w:szCs w:val="24"/>
        </w:rPr>
        <w:t xml:space="preserve">. </w:t>
      </w:r>
      <w:r w:rsidR="004A18FE" w:rsidRPr="00E7138F">
        <w:rPr>
          <w:rFonts w:ascii="Times New Roman" w:hAnsi="Times New Roman"/>
          <w:szCs w:val="24"/>
        </w:rPr>
        <w:t xml:space="preserve">Thus, OCB appears </w:t>
      </w:r>
      <w:r w:rsidR="00092C8C" w:rsidRPr="00E7138F">
        <w:rPr>
          <w:rFonts w:ascii="Times New Roman" w:hAnsi="Times New Roman"/>
          <w:szCs w:val="24"/>
        </w:rPr>
        <w:t xml:space="preserve">crucial for school </w:t>
      </w:r>
      <w:r w:rsidR="006C765A" w:rsidRPr="00E7138F">
        <w:rPr>
          <w:rFonts w:ascii="Times New Roman" w:hAnsi="Times New Roman"/>
          <w:szCs w:val="24"/>
        </w:rPr>
        <w:t xml:space="preserve">organizations. </w:t>
      </w:r>
      <w:r w:rsidR="00092C8C" w:rsidRPr="00E7138F">
        <w:rPr>
          <w:rFonts w:ascii="Times New Roman" w:hAnsi="Times New Roman"/>
          <w:szCs w:val="24"/>
        </w:rPr>
        <w:t xml:space="preserve">Taken together, </w:t>
      </w:r>
      <w:r w:rsidR="004A18FE" w:rsidRPr="00E7138F">
        <w:rPr>
          <w:rFonts w:ascii="Times New Roman" w:hAnsi="Times New Roman"/>
          <w:szCs w:val="24"/>
        </w:rPr>
        <w:t>school OCB has</w:t>
      </w:r>
      <w:r w:rsidR="00092C8C" w:rsidRPr="00E7138F">
        <w:rPr>
          <w:rFonts w:ascii="Times New Roman" w:hAnsi="Times New Roman"/>
          <w:szCs w:val="24"/>
        </w:rPr>
        <w:t xml:space="preserve"> </w:t>
      </w:r>
      <w:r w:rsidR="002427F5" w:rsidRPr="00E7138F">
        <w:rPr>
          <w:rFonts w:ascii="Times New Roman" w:hAnsi="Times New Roman"/>
          <w:szCs w:val="24"/>
        </w:rPr>
        <w:t xml:space="preserve">positive </w:t>
      </w:r>
      <w:r w:rsidR="00092C8C" w:rsidRPr="00E7138F">
        <w:rPr>
          <w:rFonts w:ascii="Times New Roman" w:hAnsi="Times New Roman"/>
          <w:szCs w:val="24"/>
        </w:rPr>
        <w:t>cons</w:t>
      </w:r>
      <w:r w:rsidR="00DC2DAE" w:rsidRPr="00E7138F">
        <w:rPr>
          <w:rFonts w:ascii="Times New Roman" w:hAnsi="Times New Roman"/>
          <w:szCs w:val="24"/>
        </w:rPr>
        <w:t>equences for students, teachers</w:t>
      </w:r>
      <w:r w:rsidR="00092C8C" w:rsidRPr="00E7138F">
        <w:rPr>
          <w:rFonts w:ascii="Times New Roman" w:hAnsi="Times New Roman"/>
          <w:szCs w:val="24"/>
        </w:rPr>
        <w:t xml:space="preserve"> and the organization as a whole. </w:t>
      </w:r>
    </w:p>
    <w:p w14:paraId="24FAE2E8" w14:textId="77777777" w:rsidR="002E6808" w:rsidRPr="00E7138F" w:rsidRDefault="00092C8C" w:rsidP="00092C8C">
      <w:pPr>
        <w:pStyle w:val="Body1"/>
        <w:spacing w:line="480" w:lineRule="auto"/>
        <w:ind w:firstLine="720"/>
        <w:rPr>
          <w:rFonts w:ascii="Times New Roman" w:hAnsi="Times New Roman"/>
          <w:szCs w:val="24"/>
        </w:rPr>
      </w:pPr>
      <w:r w:rsidRPr="00E7138F">
        <w:rPr>
          <w:rFonts w:ascii="Times New Roman" w:hAnsi="Times New Roman"/>
          <w:szCs w:val="24"/>
        </w:rPr>
        <w:t>“Organizational charts, employment agreements, and job descriptions fail to address all the contingencies that arise in school” (</w:t>
      </w:r>
      <w:proofErr w:type="spellStart"/>
      <w:r w:rsidRPr="00E7138F">
        <w:rPr>
          <w:rFonts w:ascii="Times New Roman" w:hAnsi="Times New Roman"/>
          <w:szCs w:val="24"/>
        </w:rPr>
        <w:t>DiPaola</w:t>
      </w:r>
      <w:proofErr w:type="spellEnd"/>
      <w:r w:rsidRPr="00E7138F">
        <w:rPr>
          <w:rFonts w:ascii="Times New Roman" w:hAnsi="Times New Roman"/>
          <w:szCs w:val="24"/>
        </w:rPr>
        <w:t xml:space="preserve"> &amp; </w:t>
      </w:r>
      <w:proofErr w:type="spellStart"/>
      <w:r w:rsidRPr="00E7138F">
        <w:rPr>
          <w:rFonts w:ascii="Times New Roman" w:hAnsi="Times New Roman"/>
          <w:szCs w:val="24"/>
        </w:rPr>
        <w:t>Tshannen</w:t>
      </w:r>
      <w:proofErr w:type="spellEnd"/>
      <w:r w:rsidRPr="00E7138F">
        <w:rPr>
          <w:rFonts w:ascii="Times New Roman" w:hAnsi="Times New Roman"/>
          <w:szCs w:val="24"/>
        </w:rPr>
        <w:t>-Moran, 2001</w:t>
      </w:r>
      <w:r w:rsidR="00583CDA" w:rsidRPr="00E7138F">
        <w:rPr>
          <w:rFonts w:ascii="Times New Roman" w:hAnsi="Times New Roman"/>
          <w:szCs w:val="24"/>
        </w:rPr>
        <w:t xml:space="preserve">, p. </w:t>
      </w:r>
      <w:r w:rsidRPr="00E7138F">
        <w:rPr>
          <w:rFonts w:ascii="Times New Roman" w:hAnsi="Times New Roman"/>
          <w:szCs w:val="24"/>
        </w:rPr>
        <w:t xml:space="preserve">433). </w:t>
      </w:r>
      <w:r w:rsidR="006C765A" w:rsidRPr="00E7138F">
        <w:rPr>
          <w:rFonts w:ascii="Times New Roman" w:hAnsi="Times New Roman"/>
          <w:szCs w:val="24"/>
        </w:rPr>
        <w:t xml:space="preserve">Thus, OCB is </w:t>
      </w:r>
      <w:r w:rsidRPr="00E7138F">
        <w:rPr>
          <w:rFonts w:ascii="Times New Roman" w:hAnsi="Times New Roman"/>
          <w:szCs w:val="24"/>
        </w:rPr>
        <w:t>necessary to achie</w:t>
      </w:r>
      <w:r w:rsidR="006A7212" w:rsidRPr="00E7138F">
        <w:rPr>
          <w:rFonts w:ascii="Times New Roman" w:hAnsi="Times New Roman"/>
          <w:szCs w:val="24"/>
        </w:rPr>
        <w:t xml:space="preserve">ve school goals. However, these </w:t>
      </w:r>
      <w:r w:rsidR="006C765A" w:rsidRPr="00E7138F">
        <w:rPr>
          <w:rFonts w:ascii="Times New Roman" w:hAnsi="Times New Roman"/>
          <w:szCs w:val="24"/>
        </w:rPr>
        <w:t>behaviors take on</w:t>
      </w:r>
      <w:r w:rsidRPr="00E7138F">
        <w:rPr>
          <w:rFonts w:ascii="Times New Roman" w:hAnsi="Times New Roman"/>
          <w:szCs w:val="24"/>
        </w:rPr>
        <w:t xml:space="preserve"> forms </w:t>
      </w:r>
      <w:r w:rsidR="006C765A" w:rsidRPr="00E7138F">
        <w:rPr>
          <w:rFonts w:ascii="Times New Roman" w:hAnsi="Times New Roman"/>
          <w:szCs w:val="24"/>
        </w:rPr>
        <w:t xml:space="preserve">suited to the </w:t>
      </w:r>
      <w:r w:rsidRPr="00E7138F">
        <w:rPr>
          <w:rFonts w:ascii="Times New Roman" w:hAnsi="Times New Roman"/>
          <w:szCs w:val="24"/>
        </w:rPr>
        <w:t xml:space="preserve">unique work environments in which teachers operate. Because these behaviors are </w:t>
      </w:r>
      <w:r w:rsidR="004A18FE" w:rsidRPr="00E7138F">
        <w:rPr>
          <w:rFonts w:ascii="Times New Roman" w:hAnsi="Times New Roman"/>
          <w:szCs w:val="24"/>
        </w:rPr>
        <w:t xml:space="preserve">dependent on context, </w:t>
      </w:r>
      <w:r w:rsidRPr="00E7138F">
        <w:rPr>
          <w:rFonts w:ascii="Times New Roman" w:hAnsi="Times New Roman"/>
          <w:szCs w:val="24"/>
        </w:rPr>
        <w:t>the</w:t>
      </w:r>
      <w:r w:rsidR="006501FB" w:rsidRPr="00E7138F">
        <w:rPr>
          <w:rFonts w:ascii="Times New Roman" w:hAnsi="Times New Roman"/>
          <w:szCs w:val="24"/>
        </w:rPr>
        <w:t>ir</w:t>
      </w:r>
      <w:r w:rsidRPr="00E7138F">
        <w:rPr>
          <w:rFonts w:ascii="Times New Roman" w:hAnsi="Times New Roman"/>
          <w:szCs w:val="24"/>
        </w:rPr>
        <w:t xml:space="preserve"> measurement </w:t>
      </w:r>
      <w:r w:rsidR="006A7212" w:rsidRPr="00E7138F">
        <w:rPr>
          <w:rFonts w:ascii="Times New Roman" w:hAnsi="Times New Roman"/>
          <w:szCs w:val="24"/>
        </w:rPr>
        <w:t xml:space="preserve">and consequences </w:t>
      </w:r>
      <w:r w:rsidR="004A18FE" w:rsidRPr="00E7138F">
        <w:rPr>
          <w:rFonts w:ascii="Times New Roman" w:hAnsi="Times New Roman"/>
          <w:szCs w:val="24"/>
        </w:rPr>
        <w:t xml:space="preserve">also </w:t>
      </w:r>
      <w:r w:rsidR="006501FB" w:rsidRPr="00E7138F">
        <w:rPr>
          <w:rFonts w:ascii="Times New Roman" w:hAnsi="Times New Roman"/>
          <w:szCs w:val="24"/>
        </w:rPr>
        <w:t>differ</w:t>
      </w:r>
      <w:r w:rsidR="000862E5" w:rsidRPr="00E7138F">
        <w:rPr>
          <w:rFonts w:ascii="Times New Roman" w:hAnsi="Times New Roman"/>
          <w:szCs w:val="24"/>
        </w:rPr>
        <w:t xml:space="preserve">. </w:t>
      </w:r>
      <w:r w:rsidR="004A18FE" w:rsidRPr="00E7138F">
        <w:rPr>
          <w:rFonts w:ascii="Times New Roman" w:hAnsi="Times New Roman"/>
          <w:szCs w:val="24"/>
        </w:rPr>
        <w:t xml:space="preserve">Thus, </w:t>
      </w:r>
      <w:r w:rsidR="00BD70F4" w:rsidRPr="00E7138F">
        <w:rPr>
          <w:rFonts w:ascii="Times New Roman" w:hAnsi="Times New Roman"/>
          <w:szCs w:val="24"/>
        </w:rPr>
        <w:t>OCB researchers have, “argued for consideration of conte</w:t>
      </w:r>
      <w:r w:rsidR="004A18FE" w:rsidRPr="00E7138F">
        <w:rPr>
          <w:rFonts w:ascii="Times New Roman" w:hAnsi="Times New Roman"/>
          <w:szCs w:val="24"/>
        </w:rPr>
        <w:t>xt,”</w:t>
      </w:r>
      <w:r w:rsidR="001D426B" w:rsidRPr="00E7138F">
        <w:rPr>
          <w:rFonts w:ascii="Times New Roman" w:hAnsi="Times New Roman"/>
          <w:szCs w:val="24"/>
        </w:rPr>
        <w:t xml:space="preserve"> because “significant forms of OCB…might take on different forms or emphasis-</w:t>
      </w:r>
      <w:r w:rsidR="004A18FE" w:rsidRPr="00E7138F">
        <w:rPr>
          <w:rFonts w:ascii="Times New Roman" w:hAnsi="Times New Roman"/>
          <w:szCs w:val="24"/>
        </w:rPr>
        <w:t>-</w:t>
      </w:r>
      <w:r w:rsidR="001D426B" w:rsidRPr="00E7138F">
        <w:rPr>
          <w:rFonts w:ascii="Times New Roman" w:hAnsi="Times New Roman"/>
          <w:szCs w:val="24"/>
        </w:rPr>
        <w:t>and therefore require variations in operationalization” (Organ et al., 2006, p. 30)</w:t>
      </w:r>
      <w:r w:rsidR="00BD70F4" w:rsidRPr="00E7138F">
        <w:rPr>
          <w:rFonts w:ascii="Times New Roman" w:hAnsi="Times New Roman"/>
          <w:szCs w:val="24"/>
        </w:rPr>
        <w:t xml:space="preserve">. </w:t>
      </w:r>
      <w:r w:rsidRPr="00E7138F">
        <w:rPr>
          <w:rFonts w:ascii="Times New Roman" w:hAnsi="Times New Roman"/>
          <w:szCs w:val="24"/>
        </w:rPr>
        <w:t xml:space="preserve">Thus, </w:t>
      </w:r>
      <w:r w:rsidR="004A18FE" w:rsidRPr="00E7138F">
        <w:rPr>
          <w:rFonts w:ascii="Times New Roman" w:hAnsi="Times New Roman"/>
          <w:szCs w:val="24"/>
        </w:rPr>
        <w:t xml:space="preserve">context specific </w:t>
      </w:r>
      <w:r w:rsidRPr="00E7138F">
        <w:rPr>
          <w:rFonts w:ascii="Times New Roman" w:hAnsi="Times New Roman"/>
          <w:szCs w:val="24"/>
        </w:rPr>
        <w:t>research relating to the OCB seems to hold true within schools;</w:t>
      </w:r>
      <w:r w:rsidR="00E57746" w:rsidRPr="00E7138F">
        <w:rPr>
          <w:rFonts w:ascii="Times New Roman" w:hAnsi="Times New Roman"/>
          <w:szCs w:val="24"/>
        </w:rPr>
        <w:t xml:space="preserve"> however</w:t>
      </w:r>
      <w:r w:rsidRPr="00E7138F">
        <w:rPr>
          <w:rFonts w:ascii="Times New Roman" w:hAnsi="Times New Roman"/>
          <w:szCs w:val="24"/>
        </w:rPr>
        <w:t>, examination of the organizational structures within schools is needed in order to better understand</w:t>
      </w:r>
      <w:r w:rsidR="00503FF5" w:rsidRPr="00E7138F">
        <w:rPr>
          <w:rFonts w:ascii="Times New Roman" w:hAnsi="Times New Roman"/>
          <w:szCs w:val="24"/>
        </w:rPr>
        <w:t xml:space="preserve"> the conditions under which </w:t>
      </w:r>
      <w:r w:rsidRPr="00E7138F">
        <w:rPr>
          <w:rFonts w:ascii="Times New Roman" w:hAnsi="Times New Roman"/>
          <w:szCs w:val="24"/>
        </w:rPr>
        <w:t>schools</w:t>
      </w:r>
      <w:r w:rsidR="00E57746" w:rsidRPr="00E7138F">
        <w:rPr>
          <w:rFonts w:ascii="Times New Roman" w:hAnsi="Times New Roman"/>
          <w:szCs w:val="24"/>
        </w:rPr>
        <w:t xml:space="preserve"> can be effective</w:t>
      </w:r>
      <w:r w:rsidRPr="00E7138F">
        <w:rPr>
          <w:rFonts w:ascii="Times New Roman" w:hAnsi="Times New Roman"/>
          <w:szCs w:val="24"/>
        </w:rPr>
        <w:t>.</w:t>
      </w:r>
    </w:p>
    <w:p w14:paraId="47DFAD8E" w14:textId="77777777" w:rsidR="006C765A" w:rsidRPr="00065BE3" w:rsidRDefault="00BD64CE" w:rsidP="007229CA">
      <w:pPr>
        <w:pStyle w:val="Body1"/>
        <w:spacing w:line="480" w:lineRule="auto"/>
        <w:rPr>
          <w:rFonts w:ascii="Times New Roman" w:hAnsi="Times New Roman"/>
          <w:i/>
          <w:szCs w:val="24"/>
        </w:rPr>
      </w:pPr>
      <w:r w:rsidRPr="00065BE3">
        <w:rPr>
          <w:rFonts w:ascii="Times New Roman" w:hAnsi="Times New Roman"/>
          <w:i/>
          <w:szCs w:val="24"/>
        </w:rPr>
        <w:t>Organizational Structures</w:t>
      </w:r>
      <w:r w:rsidR="00016CD8" w:rsidRPr="00065BE3">
        <w:rPr>
          <w:rFonts w:ascii="Times New Roman" w:hAnsi="Times New Roman"/>
          <w:i/>
          <w:szCs w:val="24"/>
        </w:rPr>
        <w:t xml:space="preserve"> and Schools</w:t>
      </w:r>
    </w:p>
    <w:p w14:paraId="6B12012B" w14:textId="77777777" w:rsidR="003E4F93" w:rsidRPr="00E7138F" w:rsidRDefault="006C765A" w:rsidP="00BD63C0">
      <w:pPr>
        <w:pStyle w:val="Body1"/>
        <w:spacing w:line="480" w:lineRule="auto"/>
        <w:rPr>
          <w:rFonts w:ascii="Times New Roman" w:hAnsi="Times New Roman"/>
          <w:szCs w:val="24"/>
        </w:rPr>
      </w:pPr>
      <w:r w:rsidRPr="00E7138F">
        <w:rPr>
          <w:rFonts w:ascii="Times New Roman" w:hAnsi="Times New Roman"/>
          <w:i/>
          <w:szCs w:val="24"/>
        </w:rPr>
        <w:tab/>
      </w:r>
      <w:r w:rsidR="00FA0569" w:rsidRPr="00E7138F">
        <w:rPr>
          <w:rFonts w:ascii="Times New Roman" w:hAnsi="Times New Roman"/>
          <w:szCs w:val="24"/>
        </w:rPr>
        <w:t>The classical and scientifi</w:t>
      </w:r>
      <w:r w:rsidR="00E57746" w:rsidRPr="00E7138F">
        <w:rPr>
          <w:rFonts w:ascii="Times New Roman" w:hAnsi="Times New Roman"/>
          <w:szCs w:val="24"/>
        </w:rPr>
        <w:t>c management schools of thought</w:t>
      </w:r>
      <w:r w:rsidR="00FA0569" w:rsidRPr="00E7138F">
        <w:rPr>
          <w:rFonts w:ascii="Times New Roman" w:hAnsi="Times New Roman"/>
          <w:szCs w:val="24"/>
        </w:rPr>
        <w:t xml:space="preserve"> that preceded the human relations </w:t>
      </w:r>
      <w:r w:rsidRPr="00E7138F">
        <w:rPr>
          <w:rFonts w:ascii="Times New Roman" w:hAnsi="Times New Roman"/>
          <w:szCs w:val="24"/>
        </w:rPr>
        <w:t xml:space="preserve">approach </w:t>
      </w:r>
      <w:r w:rsidR="00E57746" w:rsidRPr="00E7138F">
        <w:rPr>
          <w:rFonts w:ascii="Times New Roman" w:hAnsi="Times New Roman"/>
          <w:szCs w:val="24"/>
        </w:rPr>
        <w:t xml:space="preserve">viewed </w:t>
      </w:r>
      <w:r w:rsidR="00FA0569" w:rsidRPr="00E7138F">
        <w:rPr>
          <w:rFonts w:ascii="Times New Roman" w:hAnsi="Times New Roman"/>
          <w:szCs w:val="24"/>
        </w:rPr>
        <w:t>organization</w:t>
      </w:r>
      <w:r w:rsidRPr="00E7138F">
        <w:rPr>
          <w:rFonts w:ascii="Times New Roman" w:hAnsi="Times New Roman"/>
          <w:szCs w:val="24"/>
        </w:rPr>
        <w:t xml:space="preserve">al members </w:t>
      </w:r>
      <w:r w:rsidR="00E57746" w:rsidRPr="00E7138F">
        <w:rPr>
          <w:rFonts w:ascii="Times New Roman" w:hAnsi="Times New Roman"/>
          <w:szCs w:val="24"/>
        </w:rPr>
        <w:t xml:space="preserve">as </w:t>
      </w:r>
      <w:r w:rsidR="00FA0569" w:rsidRPr="00E7138F">
        <w:rPr>
          <w:rFonts w:ascii="Times New Roman" w:hAnsi="Times New Roman"/>
          <w:szCs w:val="24"/>
        </w:rPr>
        <w:t xml:space="preserve">machines (March &amp; Simon, 1958). </w:t>
      </w:r>
      <w:r w:rsidR="00BD63C0" w:rsidRPr="00E7138F">
        <w:rPr>
          <w:rFonts w:ascii="Times New Roman" w:hAnsi="Times New Roman"/>
          <w:szCs w:val="24"/>
        </w:rPr>
        <w:t>“</w:t>
      </w:r>
      <w:r w:rsidR="00FA0569" w:rsidRPr="00E7138F">
        <w:rPr>
          <w:rFonts w:ascii="Times New Roman" w:hAnsi="Times New Roman"/>
          <w:szCs w:val="24"/>
        </w:rPr>
        <w:t xml:space="preserve">This does not mean that the classical theory is totally wrong or </w:t>
      </w:r>
      <w:r w:rsidR="00BD63C0" w:rsidRPr="00E7138F">
        <w:rPr>
          <w:rFonts w:ascii="Times New Roman" w:hAnsi="Times New Roman"/>
          <w:szCs w:val="24"/>
        </w:rPr>
        <w:t>needs to be totally displaced, i</w:t>
      </w:r>
      <w:r w:rsidR="00FA0569" w:rsidRPr="00E7138F">
        <w:rPr>
          <w:rFonts w:ascii="Times New Roman" w:hAnsi="Times New Roman"/>
          <w:szCs w:val="24"/>
        </w:rPr>
        <w:t>t means that under certain circumstances dealing with an organization as a simple machine produces outcomes unanti</w:t>
      </w:r>
      <w:r w:rsidR="00207980" w:rsidRPr="00E7138F">
        <w:rPr>
          <w:rFonts w:ascii="Times New Roman" w:hAnsi="Times New Roman"/>
          <w:szCs w:val="24"/>
        </w:rPr>
        <w:t>cipated by the classical theory</w:t>
      </w:r>
      <w:r w:rsidR="0029378D" w:rsidRPr="00E7138F">
        <w:rPr>
          <w:rFonts w:ascii="Times New Roman" w:hAnsi="Times New Roman"/>
          <w:szCs w:val="24"/>
        </w:rPr>
        <w:t xml:space="preserve">” </w:t>
      </w:r>
      <w:r w:rsidR="00FA0569" w:rsidRPr="00E7138F">
        <w:rPr>
          <w:rFonts w:ascii="Times New Roman" w:hAnsi="Times New Roman"/>
          <w:szCs w:val="24"/>
        </w:rPr>
        <w:t xml:space="preserve">(March &amp; Simon, 1958, p. 35). Some of the unanticipated consequences include “a reduction in the amount of personalized relationships, the internalization of the rules </w:t>
      </w:r>
      <w:r w:rsidR="00FA0569" w:rsidRPr="00E7138F">
        <w:rPr>
          <w:rFonts w:ascii="Times New Roman" w:hAnsi="Times New Roman"/>
          <w:szCs w:val="24"/>
        </w:rPr>
        <w:lastRenderedPageBreak/>
        <w:t>of the organization, and an increased use of categorizatio</w:t>
      </w:r>
      <w:r w:rsidR="006879C4" w:rsidRPr="00E7138F">
        <w:rPr>
          <w:rFonts w:ascii="Times New Roman" w:hAnsi="Times New Roman"/>
          <w:szCs w:val="24"/>
        </w:rPr>
        <w:t>n as decision-making technique.</w:t>
      </w:r>
      <w:r w:rsidR="00E57746" w:rsidRPr="00E7138F">
        <w:rPr>
          <w:rFonts w:ascii="Times New Roman" w:hAnsi="Times New Roman"/>
          <w:szCs w:val="24"/>
        </w:rPr>
        <w:t xml:space="preserve"> </w:t>
      </w:r>
      <w:r w:rsidR="00FA0569" w:rsidRPr="00E7138F">
        <w:rPr>
          <w:rFonts w:ascii="Times New Roman" w:hAnsi="Times New Roman"/>
          <w:szCs w:val="24"/>
        </w:rPr>
        <w:t xml:space="preserve">(March &amp; Simon, 1958, p. </w:t>
      </w:r>
      <w:r w:rsidR="006879C4" w:rsidRPr="00E7138F">
        <w:rPr>
          <w:rFonts w:ascii="Times New Roman" w:hAnsi="Times New Roman"/>
          <w:szCs w:val="24"/>
        </w:rPr>
        <w:t>38-39)</w:t>
      </w:r>
    </w:p>
    <w:p w14:paraId="2CC3ADA2" w14:textId="77777777" w:rsidR="00FA0569" w:rsidRPr="00E7138F" w:rsidRDefault="000B1FF6" w:rsidP="006879C4">
      <w:pPr>
        <w:pStyle w:val="Body1"/>
        <w:spacing w:line="480" w:lineRule="auto"/>
        <w:rPr>
          <w:rFonts w:ascii="Times New Roman" w:hAnsi="Times New Roman"/>
          <w:szCs w:val="24"/>
        </w:rPr>
      </w:pPr>
      <w:r w:rsidRPr="00E7138F">
        <w:rPr>
          <w:rFonts w:ascii="Times New Roman" w:hAnsi="Times New Roman"/>
          <w:szCs w:val="24"/>
        </w:rPr>
        <w:t>B</w:t>
      </w:r>
      <w:r w:rsidR="00FA0569" w:rsidRPr="00E7138F">
        <w:rPr>
          <w:rFonts w:ascii="Times New Roman" w:hAnsi="Times New Roman"/>
          <w:szCs w:val="24"/>
        </w:rPr>
        <w:t xml:space="preserve">ureaucratic styles of organizing </w:t>
      </w:r>
      <w:r w:rsidRPr="00E7138F">
        <w:rPr>
          <w:rFonts w:ascii="Times New Roman" w:hAnsi="Times New Roman"/>
          <w:szCs w:val="24"/>
        </w:rPr>
        <w:t xml:space="preserve">focus on </w:t>
      </w:r>
      <w:r w:rsidR="00FA0569" w:rsidRPr="00E7138F">
        <w:rPr>
          <w:rFonts w:ascii="Times New Roman" w:hAnsi="Times New Roman"/>
          <w:szCs w:val="24"/>
        </w:rPr>
        <w:t xml:space="preserve">machine-like processes, </w:t>
      </w:r>
      <w:r w:rsidR="00E57746" w:rsidRPr="00E7138F">
        <w:rPr>
          <w:rFonts w:ascii="Times New Roman" w:hAnsi="Times New Roman"/>
          <w:szCs w:val="24"/>
        </w:rPr>
        <w:t xml:space="preserve">possibly a reasonable approach </w:t>
      </w:r>
      <w:r w:rsidR="00FA0569" w:rsidRPr="00E7138F">
        <w:rPr>
          <w:rFonts w:ascii="Times New Roman" w:hAnsi="Times New Roman"/>
          <w:szCs w:val="24"/>
        </w:rPr>
        <w:t>for</w:t>
      </w:r>
      <w:r w:rsidR="003E4F93" w:rsidRPr="00E7138F">
        <w:rPr>
          <w:rFonts w:ascii="Times New Roman" w:hAnsi="Times New Roman"/>
          <w:szCs w:val="24"/>
        </w:rPr>
        <w:t xml:space="preserve"> simple</w:t>
      </w:r>
      <w:r w:rsidRPr="00E7138F">
        <w:rPr>
          <w:rFonts w:ascii="Times New Roman" w:hAnsi="Times New Roman"/>
          <w:szCs w:val="24"/>
        </w:rPr>
        <w:t xml:space="preserve"> tasks</w:t>
      </w:r>
      <w:r w:rsidR="003E4F93" w:rsidRPr="00E7138F">
        <w:rPr>
          <w:rFonts w:ascii="Times New Roman" w:hAnsi="Times New Roman"/>
          <w:szCs w:val="24"/>
        </w:rPr>
        <w:t>;</w:t>
      </w:r>
      <w:r w:rsidR="00FA0569" w:rsidRPr="00E7138F">
        <w:rPr>
          <w:rFonts w:ascii="Times New Roman" w:hAnsi="Times New Roman"/>
          <w:szCs w:val="24"/>
        </w:rPr>
        <w:t xml:space="preserve"> </w:t>
      </w:r>
      <w:r w:rsidR="003E4F93" w:rsidRPr="00E7138F">
        <w:rPr>
          <w:rFonts w:ascii="Times New Roman" w:hAnsi="Times New Roman"/>
          <w:szCs w:val="24"/>
        </w:rPr>
        <w:t>h</w:t>
      </w:r>
      <w:r w:rsidR="00FA0569" w:rsidRPr="00E7138F">
        <w:rPr>
          <w:rFonts w:ascii="Times New Roman" w:hAnsi="Times New Roman"/>
          <w:szCs w:val="24"/>
        </w:rPr>
        <w:t>owever, the processes of teaching and learning are complex</w:t>
      </w:r>
      <w:r w:rsidRPr="00E7138F">
        <w:rPr>
          <w:rFonts w:ascii="Times New Roman" w:hAnsi="Times New Roman"/>
          <w:szCs w:val="24"/>
        </w:rPr>
        <w:t xml:space="preserve">. </w:t>
      </w:r>
      <w:r w:rsidR="00E57746" w:rsidRPr="00E7138F">
        <w:rPr>
          <w:rFonts w:ascii="Times New Roman" w:hAnsi="Times New Roman"/>
          <w:szCs w:val="24"/>
        </w:rPr>
        <w:t>M</w:t>
      </w:r>
      <w:r w:rsidR="00FA0569" w:rsidRPr="00E7138F">
        <w:rPr>
          <w:rFonts w:ascii="Times New Roman" w:hAnsi="Times New Roman"/>
          <w:szCs w:val="24"/>
        </w:rPr>
        <w:t>achine-like processes and bureaucratic structure</w:t>
      </w:r>
      <w:r w:rsidRPr="00E7138F">
        <w:rPr>
          <w:rFonts w:ascii="Times New Roman" w:hAnsi="Times New Roman"/>
          <w:szCs w:val="24"/>
        </w:rPr>
        <w:t>s</w:t>
      </w:r>
      <w:r w:rsidR="00FA0569" w:rsidRPr="00E7138F">
        <w:rPr>
          <w:rFonts w:ascii="Times New Roman" w:hAnsi="Times New Roman"/>
          <w:szCs w:val="24"/>
        </w:rPr>
        <w:t xml:space="preserve"> fall short when “managing organisms whose motivations and learning behavior are much more complicated than those contemplated in the machine model” (March &amp; Simon, 1958, p. 82).</w:t>
      </w:r>
      <w:r w:rsidR="00BD63C0" w:rsidRPr="00E7138F">
        <w:rPr>
          <w:rFonts w:ascii="Times New Roman" w:hAnsi="Times New Roman"/>
          <w:szCs w:val="24"/>
        </w:rPr>
        <w:t xml:space="preserve"> </w:t>
      </w:r>
      <w:r w:rsidR="00E8435E" w:rsidRPr="00E7138F">
        <w:rPr>
          <w:rFonts w:ascii="Times New Roman" w:hAnsi="Times New Roman"/>
          <w:szCs w:val="24"/>
        </w:rPr>
        <w:t xml:space="preserve">Thus, organizational structures in schools are more likely to be effective if they </w:t>
      </w:r>
      <w:r w:rsidR="00FA0569" w:rsidRPr="00E7138F">
        <w:rPr>
          <w:rFonts w:ascii="Times New Roman" w:hAnsi="Times New Roman"/>
          <w:szCs w:val="24"/>
        </w:rPr>
        <w:t>take into account the work, the people who accomplish the tasks</w:t>
      </w:r>
      <w:r w:rsidR="00E57746" w:rsidRPr="00E7138F">
        <w:rPr>
          <w:rFonts w:ascii="Times New Roman" w:hAnsi="Times New Roman"/>
          <w:szCs w:val="24"/>
        </w:rPr>
        <w:t>,</w:t>
      </w:r>
      <w:r w:rsidR="00C965A9" w:rsidRPr="00E7138F">
        <w:rPr>
          <w:rFonts w:ascii="Times New Roman" w:hAnsi="Times New Roman"/>
          <w:szCs w:val="24"/>
        </w:rPr>
        <w:t xml:space="preserve"> </w:t>
      </w:r>
      <w:r w:rsidR="00FA0569" w:rsidRPr="00E7138F">
        <w:rPr>
          <w:rFonts w:ascii="Times New Roman" w:hAnsi="Times New Roman"/>
          <w:szCs w:val="24"/>
        </w:rPr>
        <w:t xml:space="preserve">and the interrelated processes inherent in accomplishing those tasks. </w:t>
      </w:r>
    </w:p>
    <w:p w14:paraId="69E8DF9D" w14:textId="77777777" w:rsidR="00FA0569" w:rsidRPr="00E7138F" w:rsidRDefault="00FA0569" w:rsidP="00FA0569">
      <w:pPr>
        <w:pStyle w:val="Body1"/>
        <w:spacing w:line="480" w:lineRule="auto"/>
        <w:ind w:firstLine="720"/>
        <w:rPr>
          <w:rFonts w:ascii="Times New Roman" w:hAnsi="Times New Roman"/>
          <w:szCs w:val="24"/>
        </w:rPr>
      </w:pPr>
      <w:r w:rsidRPr="00E7138F">
        <w:rPr>
          <w:rFonts w:ascii="Times New Roman" w:hAnsi="Times New Roman"/>
          <w:szCs w:val="24"/>
        </w:rPr>
        <w:t xml:space="preserve">Work within schools involves unanticipated, changing dynamics that often lack a prescriptive solution; therefore, the organizational structures within schools must fit this type of work. Researchers acknowledge that there are tasks within educational organizations that are simple and can be accomplished by following the standard, repeatable methods. Such tasks depend on formalization, i.e., “the degree to which the organization has written rules, regulations, procedures and policies” (Hoy &amp; </w:t>
      </w:r>
      <w:proofErr w:type="spellStart"/>
      <w:r w:rsidRPr="00E7138F">
        <w:rPr>
          <w:rFonts w:ascii="Times New Roman" w:hAnsi="Times New Roman"/>
          <w:szCs w:val="24"/>
        </w:rPr>
        <w:t>Sweetland</w:t>
      </w:r>
      <w:proofErr w:type="spellEnd"/>
      <w:r w:rsidRPr="00E7138F">
        <w:rPr>
          <w:rFonts w:ascii="Times New Roman" w:hAnsi="Times New Roman"/>
          <w:szCs w:val="24"/>
        </w:rPr>
        <w:t>, 2001, p. 297).</w:t>
      </w:r>
      <w:r w:rsidR="00576A41" w:rsidRPr="00E7138F">
        <w:rPr>
          <w:rFonts w:ascii="Times New Roman" w:hAnsi="Times New Roman"/>
          <w:szCs w:val="24"/>
        </w:rPr>
        <w:t xml:space="preserve"> </w:t>
      </w:r>
      <w:r w:rsidR="00E57746" w:rsidRPr="00E7138F">
        <w:rPr>
          <w:rFonts w:ascii="Times New Roman" w:hAnsi="Times New Roman"/>
          <w:szCs w:val="24"/>
        </w:rPr>
        <w:t>However</w:t>
      </w:r>
      <w:r w:rsidRPr="00E7138F">
        <w:rPr>
          <w:rFonts w:ascii="Times New Roman" w:hAnsi="Times New Roman"/>
          <w:szCs w:val="24"/>
        </w:rPr>
        <w:t xml:space="preserve">, schools </w:t>
      </w:r>
      <w:r w:rsidR="00E57746" w:rsidRPr="00E7138F">
        <w:rPr>
          <w:rFonts w:ascii="Times New Roman" w:hAnsi="Times New Roman"/>
          <w:szCs w:val="24"/>
        </w:rPr>
        <w:t xml:space="preserve">also </w:t>
      </w:r>
      <w:r w:rsidRPr="00E7138F">
        <w:rPr>
          <w:rFonts w:ascii="Times New Roman" w:hAnsi="Times New Roman"/>
          <w:szCs w:val="24"/>
        </w:rPr>
        <w:t xml:space="preserve">differ in the clientele they serve, the amount and number </w:t>
      </w:r>
      <w:r w:rsidR="00503A15" w:rsidRPr="00E7138F">
        <w:rPr>
          <w:rFonts w:ascii="Times New Roman" w:hAnsi="Times New Roman"/>
          <w:szCs w:val="24"/>
        </w:rPr>
        <w:t>of resources</w:t>
      </w:r>
      <w:r w:rsidR="00C63FA3" w:rsidRPr="00E7138F">
        <w:rPr>
          <w:rFonts w:ascii="Times New Roman" w:hAnsi="Times New Roman"/>
          <w:szCs w:val="24"/>
        </w:rPr>
        <w:t xml:space="preserve"> </w:t>
      </w:r>
      <w:r w:rsidR="00503A15" w:rsidRPr="00E7138F">
        <w:rPr>
          <w:rFonts w:ascii="Times New Roman" w:hAnsi="Times New Roman"/>
          <w:szCs w:val="24"/>
        </w:rPr>
        <w:t xml:space="preserve">and </w:t>
      </w:r>
      <w:r w:rsidRPr="00E7138F">
        <w:rPr>
          <w:rFonts w:ascii="Times New Roman" w:hAnsi="Times New Roman"/>
          <w:szCs w:val="24"/>
        </w:rPr>
        <w:t xml:space="preserve">locale such as rural, urban, or suburban. As a result, </w:t>
      </w:r>
      <w:r w:rsidR="00E57746" w:rsidRPr="00E7138F">
        <w:rPr>
          <w:rFonts w:ascii="Times New Roman" w:hAnsi="Times New Roman"/>
          <w:szCs w:val="24"/>
        </w:rPr>
        <w:t>many conditions cannot be anticipated and related decisions</w:t>
      </w:r>
      <w:r w:rsidRPr="00E7138F">
        <w:rPr>
          <w:rFonts w:ascii="Times New Roman" w:hAnsi="Times New Roman"/>
          <w:szCs w:val="24"/>
        </w:rPr>
        <w:t xml:space="preserve"> </w:t>
      </w:r>
      <w:r w:rsidR="006019F2" w:rsidRPr="00E7138F">
        <w:rPr>
          <w:rFonts w:ascii="Times New Roman" w:hAnsi="Times New Roman"/>
          <w:szCs w:val="24"/>
        </w:rPr>
        <w:t>are</w:t>
      </w:r>
      <w:r w:rsidRPr="00E7138F">
        <w:rPr>
          <w:rFonts w:ascii="Times New Roman" w:hAnsi="Times New Roman"/>
          <w:szCs w:val="24"/>
        </w:rPr>
        <w:t xml:space="preserve"> difficult to </w:t>
      </w:r>
      <w:r w:rsidR="00C63FA3" w:rsidRPr="00E7138F">
        <w:rPr>
          <w:rFonts w:ascii="Times New Roman" w:hAnsi="Times New Roman"/>
          <w:szCs w:val="24"/>
        </w:rPr>
        <w:t>formalize.</w:t>
      </w:r>
    </w:p>
    <w:p w14:paraId="25D779FB" w14:textId="77777777" w:rsidR="00E55C78" w:rsidRPr="00E7138F" w:rsidRDefault="00E57746" w:rsidP="00E55C78">
      <w:pPr>
        <w:pStyle w:val="Body1"/>
        <w:spacing w:line="480" w:lineRule="auto"/>
        <w:ind w:firstLine="720"/>
        <w:rPr>
          <w:rFonts w:ascii="Times New Roman" w:hAnsi="Times New Roman"/>
          <w:szCs w:val="24"/>
        </w:rPr>
      </w:pPr>
      <w:r w:rsidRPr="00E7138F">
        <w:rPr>
          <w:rFonts w:ascii="Times New Roman" w:hAnsi="Times New Roman"/>
          <w:szCs w:val="24"/>
        </w:rPr>
        <w:t>C</w:t>
      </w:r>
      <w:r w:rsidR="00FA0569" w:rsidRPr="00E7138F">
        <w:rPr>
          <w:rFonts w:ascii="Times New Roman" w:hAnsi="Times New Roman"/>
          <w:szCs w:val="24"/>
        </w:rPr>
        <w:t>ent</w:t>
      </w:r>
      <w:r w:rsidRPr="00E7138F">
        <w:rPr>
          <w:rFonts w:ascii="Times New Roman" w:hAnsi="Times New Roman"/>
          <w:szCs w:val="24"/>
        </w:rPr>
        <w:t>ralization is characterized by</w:t>
      </w:r>
      <w:r w:rsidR="00447A74" w:rsidRPr="00E7138F">
        <w:rPr>
          <w:rFonts w:ascii="Times New Roman" w:hAnsi="Times New Roman"/>
          <w:szCs w:val="24"/>
        </w:rPr>
        <w:t>,</w:t>
      </w:r>
      <w:r w:rsidRPr="00E7138F">
        <w:rPr>
          <w:rFonts w:ascii="Times New Roman" w:hAnsi="Times New Roman"/>
          <w:szCs w:val="24"/>
        </w:rPr>
        <w:t xml:space="preserve"> </w:t>
      </w:r>
      <w:r w:rsidR="00447A74" w:rsidRPr="00E7138F">
        <w:rPr>
          <w:rFonts w:ascii="Times New Roman" w:hAnsi="Times New Roman"/>
          <w:szCs w:val="24"/>
        </w:rPr>
        <w:t xml:space="preserve">“the degree to which employees participate in decision making” (How &amp; </w:t>
      </w:r>
      <w:proofErr w:type="spellStart"/>
      <w:r w:rsidR="00447A74" w:rsidRPr="00E7138F">
        <w:rPr>
          <w:rFonts w:ascii="Times New Roman" w:hAnsi="Times New Roman"/>
          <w:szCs w:val="24"/>
        </w:rPr>
        <w:t>Sweetland</w:t>
      </w:r>
      <w:proofErr w:type="spellEnd"/>
      <w:r w:rsidR="00447A74" w:rsidRPr="00E7138F">
        <w:rPr>
          <w:rFonts w:ascii="Times New Roman" w:hAnsi="Times New Roman"/>
          <w:szCs w:val="24"/>
        </w:rPr>
        <w:t>, 2001, p.29</w:t>
      </w:r>
      <w:r w:rsidR="007F0D1F" w:rsidRPr="00E7138F">
        <w:rPr>
          <w:rFonts w:ascii="Times New Roman" w:hAnsi="Times New Roman"/>
          <w:szCs w:val="24"/>
        </w:rPr>
        <w:t>9</w:t>
      </w:r>
      <w:r w:rsidR="00447A74" w:rsidRPr="00E7138F">
        <w:rPr>
          <w:rFonts w:ascii="Times New Roman" w:hAnsi="Times New Roman"/>
          <w:szCs w:val="24"/>
        </w:rPr>
        <w:t xml:space="preserve">).  Formalization is characterized by, “the degree to which the organization has written rules, regulations, procedures or policies” (How &amp; </w:t>
      </w:r>
      <w:proofErr w:type="spellStart"/>
      <w:r w:rsidR="00447A74" w:rsidRPr="00E7138F">
        <w:rPr>
          <w:rFonts w:ascii="Times New Roman" w:hAnsi="Times New Roman"/>
          <w:szCs w:val="24"/>
        </w:rPr>
        <w:t>Sweetland</w:t>
      </w:r>
      <w:proofErr w:type="spellEnd"/>
      <w:r w:rsidR="00447A74" w:rsidRPr="00E7138F">
        <w:rPr>
          <w:rFonts w:ascii="Times New Roman" w:hAnsi="Times New Roman"/>
          <w:szCs w:val="24"/>
        </w:rPr>
        <w:t>, 2001, p.297).</w:t>
      </w:r>
      <w:r w:rsidR="004E1E7C" w:rsidRPr="00E7138F">
        <w:rPr>
          <w:rFonts w:ascii="Times New Roman" w:hAnsi="Times New Roman"/>
          <w:szCs w:val="24"/>
        </w:rPr>
        <w:t xml:space="preserve"> Researchers </w:t>
      </w:r>
      <w:r w:rsidR="0043022E" w:rsidRPr="00E7138F">
        <w:rPr>
          <w:rFonts w:ascii="Times New Roman" w:hAnsi="Times New Roman"/>
          <w:szCs w:val="24"/>
        </w:rPr>
        <w:t xml:space="preserve">created a single factor structure </w:t>
      </w:r>
      <w:r w:rsidR="004E1E7C" w:rsidRPr="00E7138F">
        <w:rPr>
          <w:rFonts w:ascii="Times New Roman" w:hAnsi="Times New Roman"/>
          <w:szCs w:val="24"/>
        </w:rPr>
        <w:lastRenderedPageBreak/>
        <w:t>a</w:t>
      </w:r>
      <w:r w:rsidR="0043022E" w:rsidRPr="00E7138F">
        <w:rPr>
          <w:rFonts w:ascii="Times New Roman" w:hAnsi="Times New Roman"/>
          <w:szCs w:val="24"/>
        </w:rPr>
        <w:t>s</w:t>
      </w:r>
      <w:r w:rsidR="004E1E7C" w:rsidRPr="00E7138F">
        <w:rPr>
          <w:rFonts w:ascii="Times New Roman" w:hAnsi="Times New Roman"/>
          <w:szCs w:val="24"/>
        </w:rPr>
        <w:t xml:space="preserve"> result of empirica</w:t>
      </w:r>
      <w:r w:rsidR="0043022E" w:rsidRPr="00E7138F">
        <w:rPr>
          <w:rFonts w:ascii="Times New Roman" w:hAnsi="Times New Roman"/>
          <w:szCs w:val="24"/>
        </w:rPr>
        <w:t>l research identifying that these two constructs</w:t>
      </w:r>
      <w:r w:rsidR="004E1E7C" w:rsidRPr="00E7138F">
        <w:rPr>
          <w:rFonts w:ascii="Times New Roman" w:hAnsi="Times New Roman"/>
          <w:szCs w:val="24"/>
        </w:rPr>
        <w:t xml:space="preserve"> </w:t>
      </w:r>
      <w:r w:rsidR="002E607B" w:rsidRPr="00E7138F">
        <w:rPr>
          <w:rFonts w:ascii="Times New Roman" w:hAnsi="Times New Roman"/>
          <w:szCs w:val="24"/>
        </w:rPr>
        <w:t xml:space="preserve">were </w:t>
      </w:r>
      <w:r w:rsidR="00D46171" w:rsidRPr="00E7138F">
        <w:rPr>
          <w:rFonts w:ascii="Times New Roman" w:hAnsi="Times New Roman"/>
          <w:szCs w:val="24"/>
        </w:rPr>
        <w:t>not empirically distinct. Using t</w:t>
      </w:r>
      <w:r w:rsidR="002E607B" w:rsidRPr="00E7138F">
        <w:rPr>
          <w:rFonts w:ascii="Times New Roman" w:hAnsi="Times New Roman"/>
          <w:szCs w:val="24"/>
        </w:rPr>
        <w:t>hese two concepts</w:t>
      </w:r>
      <w:r w:rsidR="00D46171" w:rsidRPr="00E7138F">
        <w:rPr>
          <w:rFonts w:ascii="Times New Roman" w:hAnsi="Times New Roman"/>
          <w:szCs w:val="24"/>
        </w:rPr>
        <w:t xml:space="preserve"> as a single factor</w:t>
      </w:r>
      <w:r w:rsidR="002E607B" w:rsidRPr="00E7138F">
        <w:rPr>
          <w:rFonts w:ascii="Times New Roman" w:hAnsi="Times New Roman"/>
          <w:szCs w:val="24"/>
        </w:rPr>
        <w:t>—</w:t>
      </w:r>
      <w:r w:rsidR="00FA0569" w:rsidRPr="00E7138F">
        <w:rPr>
          <w:rFonts w:ascii="Times New Roman" w:hAnsi="Times New Roman"/>
          <w:szCs w:val="24"/>
        </w:rPr>
        <w:t>centr</w:t>
      </w:r>
      <w:r w:rsidR="002E607B" w:rsidRPr="00E7138F">
        <w:rPr>
          <w:rFonts w:ascii="Times New Roman" w:hAnsi="Times New Roman"/>
          <w:szCs w:val="24"/>
        </w:rPr>
        <w:t>alization vs. formalization</w:t>
      </w:r>
      <w:r w:rsidR="00D46171" w:rsidRPr="00E7138F">
        <w:rPr>
          <w:rFonts w:ascii="Times New Roman" w:hAnsi="Times New Roman"/>
          <w:szCs w:val="24"/>
        </w:rPr>
        <w:t xml:space="preserve">, researchers studied </w:t>
      </w:r>
      <w:r w:rsidR="00FA0569" w:rsidRPr="00E7138F">
        <w:rPr>
          <w:rFonts w:ascii="Times New Roman" w:hAnsi="Times New Roman"/>
          <w:szCs w:val="24"/>
        </w:rPr>
        <w:t>organizational structures</w:t>
      </w:r>
      <w:r w:rsidR="001A68CB" w:rsidRPr="00E7138F">
        <w:rPr>
          <w:rFonts w:ascii="Times New Roman" w:hAnsi="Times New Roman"/>
          <w:szCs w:val="24"/>
        </w:rPr>
        <w:t xml:space="preserve"> within schools.</w:t>
      </w:r>
      <w:r w:rsidR="002E607B" w:rsidRPr="00E7138F">
        <w:rPr>
          <w:rFonts w:ascii="Times New Roman" w:hAnsi="Times New Roman"/>
          <w:szCs w:val="24"/>
        </w:rPr>
        <w:t xml:space="preserve"> Findings indicated that, “school bureaucracy varied along a single continuum with enabling bureaucracy at one extreme and hindering bureaucracy at the other; enabling bureaucracy was a bipolar construct” (Hoy &amp; </w:t>
      </w:r>
      <w:proofErr w:type="spellStart"/>
      <w:r w:rsidR="002E607B" w:rsidRPr="00E7138F">
        <w:rPr>
          <w:rFonts w:ascii="Times New Roman" w:hAnsi="Times New Roman"/>
          <w:szCs w:val="24"/>
        </w:rPr>
        <w:t>Sweetland</w:t>
      </w:r>
      <w:proofErr w:type="spellEnd"/>
      <w:r w:rsidR="002E607B" w:rsidRPr="00E7138F">
        <w:rPr>
          <w:rFonts w:ascii="Times New Roman" w:hAnsi="Times New Roman"/>
          <w:szCs w:val="24"/>
        </w:rPr>
        <w:t>, 2001, p.304).</w:t>
      </w:r>
      <w:r w:rsidR="00FA0569" w:rsidRPr="00E7138F">
        <w:rPr>
          <w:rFonts w:ascii="Times New Roman" w:hAnsi="Times New Roman"/>
          <w:szCs w:val="24"/>
        </w:rPr>
        <w:t xml:space="preserve"> </w:t>
      </w:r>
      <w:r w:rsidR="00E55C78" w:rsidRPr="00E7138F">
        <w:rPr>
          <w:rFonts w:ascii="Times New Roman" w:hAnsi="Times New Roman"/>
          <w:szCs w:val="24"/>
        </w:rPr>
        <w:t>An enabling bureaucracy is characterized as,</w:t>
      </w:r>
    </w:p>
    <w:p w14:paraId="566F53E5" w14:textId="77777777" w:rsidR="00E55C78" w:rsidRPr="00E7138F" w:rsidRDefault="00E55C78" w:rsidP="00C83623">
      <w:pPr>
        <w:pStyle w:val="Body1"/>
        <w:spacing w:line="480" w:lineRule="auto"/>
        <w:ind w:left="720"/>
        <w:rPr>
          <w:rFonts w:ascii="Times New Roman" w:hAnsi="Times New Roman"/>
          <w:szCs w:val="24"/>
        </w:rPr>
      </w:pPr>
      <w:r w:rsidRPr="00E7138F">
        <w:rPr>
          <w:rFonts w:ascii="Times New Roman" w:hAnsi="Times New Roman"/>
          <w:szCs w:val="24"/>
        </w:rPr>
        <w:t xml:space="preserve"> </w:t>
      </w:r>
      <w:proofErr w:type="gramStart"/>
      <w:r w:rsidRPr="00E7138F">
        <w:rPr>
          <w:rFonts w:ascii="Times New Roman" w:hAnsi="Times New Roman"/>
          <w:szCs w:val="24"/>
        </w:rPr>
        <w:t>a</w:t>
      </w:r>
      <w:proofErr w:type="gramEnd"/>
      <w:r w:rsidRPr="00E7138F">
        <w:rPr>
          <w:rFonts w:ascii="Times New Roman" w:hAnsi="Times New Roman"/>
          <w:szCs w:val="24"/>
        </w:rPr>
        <w:t xml:space="preserve"> hierarchy that helps rather than hinders and a system of rules and regulations that guides problem solving rather than punishes failure. In an enabling school structure principals and teachers work cooperatively across recognized authority boundaries while still retaining their distinctive roles. Similarly, rules and regulations are flexible guides for problem solving rather than constraints that create problems. In brief, both hierarchy and rules are mechanisms to support teachers rather than vehicles to enhance principal power (Hoy &amp; </w:t>
      </w:r>
      <w:proofErr w:type="spellStart"/>
      <w:r w:rsidRPr="00E7138F">
        <w:rPr>
          <w:rFonts w:ascii="Times New Roman" w:hAnsi="Times New Roman"/>
          <w:szCs w:val="24"/>
        </w:rPr>
        <w:t>Sweetland</w:t>
      </w:r>
      <w:proofErr w:type="spellEnd"/>
      <w:r w:rsidRPr="00E7138F">
        <w:rPr>
          <w:rFonts w:ascii="Times New Roman" w:hAnsi="Times New Roman"/>
          <w:szCs w:val="24"/>
        </w:rPr>
        <w:t>,</w:t>
      </w:r>
      <w:r w:rsidR="00496BAB" w:rsidRPr="00E7138F">
        <w:rPr>
          <w:rFonts w:ascii="Times New Roman" w:hAnsi="Times New Roman"/>
          <w:szCs w:val="24"/>
        </w:rPr>
        <w:t xml:space="preserve"> 2001,</w:t>
      </w:r>
      <w:r w:rsidRPr="00E7138F">
        <w:rPr>
          <w:rFonts w:ascii="Times New Roman" w:hAnsi="Times New Roman"/>
          <w:szCs w:val="24"/>
        </w:rPr>
        <w:t xml:space="preserve"> p.</w:t>
      </w:r>
      <w:r w:rsidR="00496BAB" w:rsidRPr="00E7138F">
        <w:rPr>
          <w:rFonts w:ascii="Times New Roman" w:hAnsi="Times New Roman"/>
          <w:szCs w:val="24"/>
        </w:rPr>
        <w:t xml:space="preserve"> 318</w:t>
      </w:r>
      <w:r w:rsidRPr="00E7138F">
        <w:rPr>
          <w:rFonts w:ascii="Times New Roman" w:hAnsi="Times New Roman"/>
          <w:szCs w:val="24"/>
        </w:rPr>
        <w:t>).</w:t>
      </w:r>
    </w:p>
    <w:p w14:paraId="07F25D80" w14:textId="77777777" w:rsidR="00E55C78" w:rsidRPr="00E7138F" w:rsidRDefault="00E55C78" w:rsidP="00E55C78">
      <w:pPr>
        <w:pStyle w:val="Body1"/>
        <w:rPr>
          <w:rFonts w:ascii="Times New Roman" w:hAnsi="Times New Roman"/>
          <w:szCs w:val="24"/>
        </w:rPr>
      </w:pPr>
      <w:r w:rsidRPr="00E7138F">
        <w:rPr>
          <w:rFonts w:ascii="Times New Roman" w:hAnsi="Times New Roman"/>
          <w:szCs w:val="24"/>
        </w:rPr>
        <w:t>A hindering school bureaucracy is characterized by,</w:t>
      </w:r>
    </w:p>
    <w:p w14:paraId="77F99ACA" w14:textId="77777777" w:rsidR="00E55C78" w:rsidRPr="00E7138F" w:rsidRDefault="00E55C78" w:rsidP="00E55C78">
      <w:pPr>
        <w:pStyle w:val="Body1"/>
        <w:rPr>
          <w:rFonts w:ascii="Times New Roman" w:hAnsi="Times New Roman"/>
          <w:szCs w:val="24"/>
        </w:rPr>
      </w:pPr>
    </w:p>
    <w:p w14:paraId="3DB4266D" w14:textId="77777777" w:rsidR="00E565F7" w:rsidRPr="00E7138F" w:rsidRDefault="00E55C78" w:rsidP="002E6808">
      <w:pPr>
        <w:pStyle w:val="Body1"/>
        <w:spacing w:line="480" w:lineRule="auto"/>
        <w:ind w:left="720"/>
        <w:rPr>
          <w:rFonts w:ascii="Times New Roman" w:hAnsi="Times New Roman"/>
          <w:szCs w:val="24"/>
        </w:rPr>
      </w:pPr>
      <w:proofErr w:type="gramStart"/>
      <w:r w:rsidRPr="00E7138F">
        <w:rPr>
          <w:rFonts w:ascii="Times New Roman" w:hAnsi="Times New Roman"/>
          <w:szCs w:val="24"/>
        </w:rPr>
        <w:t>a</w:t>
      </w:r>
      <w:proofErr w:type="gramEnd"/>
      <w:r w:rsidRPr="00E7138F">
        <w:rPr>
          <w:rFonts w:ascii="Times New Roman" w:hAnsi="Times New Roman"/>
          <w:szCs w:val="24"/>
        </w:rPr>
        <w:t xml:space="preserve"> hierarchy that impedes and a system of rules and regulations that is coercive. The basic objective of the hierarchy is disciplined compliance of teachers. The underlying administrative assumption in hindering structures is that teacher behavior must be closely managed and strictly controlled. To achieve the goal of disciplined compliance, the hierarchy rules are used to gain conformity. Indeed, rules and regulations are used to buttress administrative control, which in turn typically hinders the effectiveness of teachers. In sum, the roles of hierarchy and </w:t>
      </w:r>
      <w:r w:rsidRPr="00E7138F">
        <w:rPr>
          <w:rFonts w:ascii="Times New Roman" w:hAnsi="Times New Roman"/>
          <w:szCs w:val="24"/>
        </w:rPr>
        <w:lastRenderedPageBreak/>
        <w:t xml:space="preserve">rules are to assure that reluctant, incompetent, and irresponsible teachers do what administrators prescribe. The power of the principal is enhanced but the work of the teachers is diminished (Hoy &amp; </w:t>
      </w:r>
      <w:proofErr w:type="spellStart"/>
      <w:r w:rsidRPr="00E7138F">
        <w:rPr>
          <w:rFonts w:ascii="Times New Roman" w:hAnsi="Times New Roman"/>
          <w:szCs w:val="24"/>
        </w:rPr>
        <w:t>Sweetland</w:t>
      </w:r>
      <w:proofErr w:type="spellEnd"/>
      <w:r w:rsidRPr="00E7138F">
        <w:rPr>
          <w:rFonts w:ascii="Times New Roman" w:hAnsi="Times New Roman"/>
          <w:szCs w:val="24"/>
        </w:rPr>
        <w:t xml:space="preserve">, </w:t>
      </w:r>
      <w:r w:rsidR="00496BAB" w:rsidRPr="00E7138F">
        <w:rPr>
          <w:rFonts w:ascii="Times New Roman" w:hAnsi="Times New Roman"/>
          <w:szCs w:val="24"/>
        </w:rPr>
        <w:t>2001, p. 318</w:t>
      </w:r>
      <w:r w:rsidRPr="00E7138F">
        <w:rPr>
          <w:rFonts w:ascii="Times New Roman" w:hAnsi="Times New Roman"/>
          <w:szCs w:val="24"/>
        </w:rPr>
        <w:t>).</w:t>
      </w:r>
    </w:p>
    <w:p w14:paraId="433304EE" w14:textId="77777777" w:rsidR="00FA0569" w:rsidRPr="00E7138F" w:rsidRDefault="00E57746" w:rsidP="00FA0569">
      <w:pPr>
        <w:pStyle w:val="Body1"/>
        <w:spacing w:line="480" w:lineRule="auto"/>
        <w:ind w:firstLine="720"/>
        <w:rPr>
          <w:rFonts w:ascii="Times New Roman" w:hAnsi="Times New Roman"/>
          <w:szCs w:val="24"/>
        </w:rPr>
      </w:pPr>
      <w:r w:rsidRPr="00E7138F">
        <w:rPr>
          <w:rFonts w:ascii="Times New Roman" w:hAnsi="Times New Roman"/>
          <w:szCs w:val="24"/>
        </w:rPr>
        <w:t xml:space="preserve">Hoy and </w:t>
      </w:r>
      <w:proofErr w:type="spellStart"/>
      <w:r w:rsidRPr="00E7138F">
        <w:rPr>
          <w:rFonts w:ascii="Times New Roman" w:hAnsi="Times New Roman"/>
          <w:szCs w:val="24"/>
        </w:rPr>
        <w:t>Sweetland</w:t>
      </w:r>
      <w:proofErr w:type="spellEnd"/>
      <w:r w:rsidRPr="00E7138F">
        <w:rPr>
          <w:rFonts w:ascii="Times New Roman" w:hAnsi="Times New Roman"/>
          <w:szCs w:val="24"/>
        </w:rPr>
        <w:t xml:space="preserve"> found</w:t>
      </w:r>
      <w:r w:rsidR="00FA0569" w:rsidRPr="00E7138F">
        <w:rPr>
          <w:rFonts w:ascii="Times New Roman" w:hAnsi="Times New Roman"/>
          <w:szCs w:val="24"/>
        </w:rPr>
        <w:t xml:space="preserve"> “the more enabling a school bureaucracy, the greater the degree of faculty trust, the less truth spinning and the less role conflict” (2001, p. 301). High levels of trust have been found in “effective, complex organizations” (Forsyth, Adams &amp; Hoy, 2011, p. 156). Trust and role clarity are “thought to be key determinants of OCB” (Organ et al., 2006, p. 97).</w:t>
      </w:r>
      <w:r w:rsidR="00F30897" w:rsidRPr="00E7138F">
        <w:rPr>
          <w:rFonts w:ascii="Times New Roman" w:hAnsi="Times New Roman"/>
          <w:szCs w:val="24"/>
        </w:rPr>
        <w:t xml:space="preserve"> </w:t>
      </w:r>
      <w:r w:rsidRPr="00E7138F">
        <w:rPr>
          <w:rFonts w:ascii="Times New Roman" w:hAnsi="Times New Roman"/>
          <w:szCs w:val="24"/>
        </w:rPr>
        <w:t xml:space="preserve">Together </w:t>
      </w:r>
      <w:r w:rsidR="00FA0569" w:rsidRPr="00E7138F">
        <w:rPr>
          <w:rFonts w:ascii="Times New Roman" w:hAnsi="Times New Roman"/>
          <w:szCs w:val="24"/>
        </w:rPr>
        <w:t>the</w:t>
      </w:r>
      <w:r w:rsidRPr="00E7138F">
        <w:rPr>
          <w:rFonts w:ascii="Times New Roman" w:hAnsi="Times New Roman"/>
          <w:szCs w:val="24"/>
        </w:rPr>
        <w:t>se</w:t>
      </w:r>
      <w:r w:rsidR="00FA0569" w:rsidRPr="00E7138F">
        <w:rPr>
          <w:rFonts w:ascii="Times New Roman" w:hAnsi="Times New Roman"/>
          <w:szCs w:val="24"/>
        </w:rPr>
        <w:t xml:space="preserve"> findings suggest</w:t>
      </w:r>
      <w:r w:rsidR="00503A15" w:rsidRPr="00E7138F">
        <w:rPr>
          <w:rFonts w:ascii="Times New Roman" w:hAnsi="Times New Roman"/>
          <w:szCs w:val="24"/>
        </w:rPr>
        <w:t xml:space="preserve"> that OCB</w:t>
      </w:r>
      <w:r w:rsidR="00FA0569" w:rsidRPr="00E7138F">
        <w:rPr>
          <w:rFonts w:ascii="Times New Roman" w:hAnsi="Times New Roman"/>
          <w:szCs w:val="24"/>
        </w:rPr>
        <w:t xml:space="preserve"> within schools might be fostered through the use of an enabling, bureaucratic, organizational structure. </w:t>
      </w:r>
    </w:p>
    <w:p w14:paraId="1750F66E" w14:textId="77777777" w:rsidR="00E565F7" w:rsidRPr="00E7138F" w:rsidRDefault="00FA0569" w:rsidP="00FA0569">
      <w:pPr>
        <w:pStyle w:val="Body1"/>
        <w:spacing w:line="480" w:lineRule="auto"/>
        <w:ind w:firstLine="720"/>
        <w:rPr>
          <w:rFonts w:ascii="Times New Roman" w:hAnsi="Times New Roman"/>
          <w:szCs w:val="24"/>
        </w:rPr>
      </w:pPr>
      <w:r w:rsidRPr="00E7138F">
        <w:rPr>
          <w:rFonts w:ascii="Times New Roman" w:hAnsi="Times New Roman"/>
          <w:szCs w:val="24"/>
        </w:rPr>
        <w:t>Organizational structures that match the work to be performed facilitate behaviors that aid in accomplishing the goals of the orga</w:t>
      </w:r>
      <w:r w:rsidR="00207549" w:rsidRPr="00E7138F">
        <w:rPr>
          <w:rFonts w:ascii="Times New Roman" w:hAnsi="Times New Roman"/>
          <w:szCs w:val="24"/>
        </w:rPr>
        <w:t xml:space="preserve">nization. As mentioned earlier, a dysfunction </w:t>
      </w:r>
      <w:r w:rsidRPr="00E7138F">
        <w:rPr>
          <w:rFonts w:ascii="Times New Roman" w:hAnsi="Times New Roman"/>
          <w:szCs w:val="24"/>
        </w:rPr>
        <w:t xml:space="preserve">of </w:t>
      </w:r>
      <w:r w:rsidR="00207549" w:rsidRPr="00E7138F">
        <w:rPr>
          <w:rFonts w:ascii="Times New Roman" w:hAnsi="Times New Roman"/>
          <w:szCs w:val="24"/>
        </w:rPr>
        <w:t xml:space="preserve">the </w:t>
      </w:r>
      <w:r w:rsidRPr="00E7138F">
        <w:rPr>
          <w:rFonts w:ascii="Times New Roman" w:hAnsi="Times New Roman"/>
          <w:szCs w:val="24"/>
        </w:rPr>
        <w:t>bureaucratic structure include</w:t>
      </w:r>
      <w:r w:rsidR="00207549" w:rsidRPr="00E7138F">
        <w:rPr>
          <w:rFonts w:ascii="Times New Roman" w:hAnsi="Times New Roman"/>
          <w:szCs w:val="24"/>
        </w:rPr>
        <w:t>s</w:t>
      </w:r>
      <w:r w:rsidRPr="00E7138F">
        <w:rPr>
          <w:rFonts w:ascii="Times New Roman" w:hAnsi="Times New Roman"/>
          <w:szCs w:val="24"/>
        </w:rPr>
        <w:t xml:space="preserve"> a reduction in personalized relationships and internalization of the rules of the organization. The internalization of the rules of the organization results in a complex situation in which “displacement of goals” occurs (March &amp; Simon, 1958, p. </w:t>
      </w:r>
      <w:r w:rsidR="00F64417" w:rsidRPr="00E7138F">
        <w:rPr>
          <w:rFonts w:ascii="Times New Roman" w:hAnsi="Times New Roman"/>
          <w:szCs w:val="24"/>
        </w:rPr>
        <w:t xml:space="preserve">38). </w:t>
      </w:r>
      <w:r w:rsidR="00A17835" w:rsidRPr="00E7138F">
        <w:rPr>
          <w:rFonts w:ascii="Times New Roman" w:hAnsi="Times New Roman"/>
          <w:szCs w:val="24"/>
        </w:rPr>
        <w:t xml:space="preserve">The displacement of goals occurs as a result of the rules of the organization being internalized to the extent that they no longer are a method to achieve the organizational goals but become an instrumental activity (March &amp; Simon, 1958). </w:t>
      </w:r>
      <w:r w:rsidR="00776627" w:rsidRPr="00E7138F">
        <w:rPr>
          <w:rFonts w:ascii="Times New Roman" w:hAnsi="Times New Roman"/>
          <w:szCs w:val="24"/>
        </w:rPr>
        <w:t>A reduction in p</w:t>
      </w:r>
      <w:r w:rsidR="00207549" w:rsidRPr="00E7138F">
        <w:rPr>
          <w:rFonts w:ascii="Times New Roman" w:hAnsi="Times New Roman"/>
          <w:szCs w:val="24"/>
        </w:rPr>
        <w:t xml:space="preserve">ersonalized </w:t>
      </w:r>
      <w:r w:rsidR="00E57746" w:rsidRPr="00E7138F">
        <w:rPr>
          <w:rFonts w:ascii="Times New Roman" w:hAnsi="Times New Roman"/>
          <w:szCs w:val="24"/>
        </w:rPr>
        <w:t>relationships can</w:t>
      </w:r>
      <w:r w:rsidR="00776627" w:rsidRPr="00E7138F">
        <w:rPr>
          <w:rFonts w:ascii="Times New Roman" w:hAnsi="Times New Roman"/>
          <w:szCs w:val="24"/>
        </w:rPr>
        <w:t xml:space="preserve"> hinder the facilitation</w:t>
      </w:r>
      <w:r w:rsidR="00207549" w:rsidRPr="00E7138F">
        <w:rPr>
          <w:rFonts w:ascii="Times New Roman" w:hAnsi="Times New Roman"/>
          <w:szCs w:val="24"/>
        </w:rPr>
        <w:t xml:space="preserve"> </w:t>
      </w:r>
      <w:r w:rsidR="00776627" w:rsidRPr="00E7138F">
        <w:rPr>
          <w:rFonts w:ascii="Times New Roman" w:hAnsi="Times New Roman"/>
          <w:szCs w:val="24"/>
        </w:rPr>
        <w:t xml:space="preserve">of </w:t>
      </w:r>
      <w:r w:rsidR="00207549" w:rsidRPr="00E7138F">
        <w:rPr>
          <w:rFonts w:ascii="Times New Roman" w:hAnsi="Times New Roman"/>
          <w:szCs w:val="24"/>
        </w:rPr>
        <w:t>trust</w:t>
      </w:r>
      <w:r w:rsidR="00776627" w:rsidRPr="00E7138F">
        <w:rPr>
          <w:rFonts w:ascii="Times New Roman" w:hAnsi="Times New Roman"/>
          <w:szCs w:val="24"/>
        </w:rPr>
        <w:t>.</w:t>
      </w:r>
      <w:r w:rsidR="00207549" w:rsidRPr="00E7138F">
        <w:rPr>
          <w:rFonts w:ascii="Times New Roman" w:hAnsi="Times New Roman"/>
          <w:szCs w:val="24"/>
        </w:rPr>
        <w:t xml:space="preserve"> </w:t>
      </w:r>
      <w:r w:rsidR="00776627" w:rsidRPr="00E7138F">
        <w:rPr>
          <w:rFonts w:ascii="Times New Roman" w:hAnsi="Times New Roman"/>
          <w:szCs w:val="24"/>
        </w:rPr>
        <w:t xml:space="preserve">Additionally, </w:t>
      </w:r>
      <w:r w:rsidR="00E57746" w:rsidRPr="00E7138F">
        <w:rPr>
          <w:rFonts w:ascii="Times New Roman" w:hAnsi="Times New Roman"/>
          <w:szCs w:val="24"/>
        </w:rPr>
        <w:t>goal displacement</w:t>
      </w:r>
      <w:r w:rsidR="00776627" w:rsidRPr="00E7138F">
        <w:rPr>
          <w:rFonts w:ascii="Times New Roman" w:hAnsi="Times New Roman"/>
          <w:szCs w:val="24"/>
        </w:rPr>
        <w:t xml:space="preserve"> </w:t>
      </w:r>
      <w:r w:rsidR="00E57746" w:rsidRPr="00E7138F">
        <w:rPr>
          <w:rFonts w:ascii="Times New Roman" w:hAnsi="Times New Roman"/>
          <w:szCs w:val="24"/>
        </w:rPr>
        <w:t xml:space="preserve">negatively influences </w:t>
      </w:r>
      <w:r w:rsidRPr="00E7138F">
        <w:rPr>
          <w:rFonts w:ascii="Times New Roman" w:hAnsi="Times New Roman"/>
          <w:szCs w:val="24"/>
        </w:rPr>
        <w:t>the accompl</w:t>
      </w:r>
      <w:r w:rsidR="00207549" w:rsidRPr="00E7138F">
        <w:rPr>
          <w:rFonts w:ascii="Times New Roman" w:hAnsi="Times New Roman"/>
          <w:szCs w:val="24"/>
        </w:rPr>
        <w:t xml:space="preserve">ishment of organizational </w:t>
      </w:r>
      <w:r w:rsidR="00073A7E" w:rsidRPr="00E7138F">
        <w:rPr>
          <w:rFonts w:ascii="Times New Roman" w:hAnsi="Times New Roman"/>
          <w:szCs w:val="24"/>
        </w:rPr>
        <w:t>goals</w:t>
      </w:r>
      <w:r w:rsidR="00776627" w:rsidRPr="00E7138F">
        <w:rPr>
          <w:rFonts w:ascii="Times New Roman" w:hAnsi="Times New Roman"/>
          <w:szCs w:val="24"/>
        </w:rPr>
        <w:t xml:space="preserve"> and effectiveness. </w:t>
      </w:r>
      <w:r w:rsidR="00E57746" w:rsidRPr="00E7138F">
        <w:rPr>
          <w:rFonts w:ascii="Times New Roman" w:hAnsi="Times New Roman"/>
          <w:szCs w:val="24"/>
        </w:rPr>
        <w:t>T</w:t>
      </w:r>
      <w:r w:rsidR="00CC6379" w:rsidRPr="00E7138F">
        <w:rPr>
          <w:rFonts w:ascii="Times New Roman" w:hAnsi="Times New Roman"/>
          <w:szCs w:val="24"/>
        </w:rPr>
        <w:t xml:space="preserve">o fulfill the organizational goals of schools </w:t>
      </w:r>
      <w:r w:rsidR="00F64417" w:rsidRPr="00E7138F">
        <w:rPr>
          <w:rFonts w:ascii="Times New Roman" w:hAnsi="Times New Roman"/>
          <w:szCs w:val="24"/>
        </w:rPr>
        <w:t>a different type of structure is needed</w:t>
      </w:r>
      <w:r w:rsidR="00182353" w:rsidRPr="00E7138F">
        <w:rPr>
          <w:rFonts w:ascii="Times New Roman" w:hAnsi="Times New Roman"/>
          <w:szCs w:val="24"/>
        </w:rPr>
        <w:t xml:space="preserve">. </w:t>
      </w:r>
    </w:p>
    <w:p w14:paraId="180A96E1" w14:textId="77777777" w:rsidR="00FE5023" w:rsidRPr="00E7138F" w:rsidRDefault="00E57746" w:rsidP="00597BAE">
      <w:pPr>
        <w:pStyle w:val="Body1"/>
        <w:spacing w:line="480" w:lineRule="auto"/>
        <w:ind w:firstLine="720"/>
        <w:rPr>
          <w:rFonts w:ascii="Times New Roman" w:hAnsi="Times New Roman"/>
          <w:szCs w:val="24"/>
        </w:rPr>
      </w:pPr>
      <w:r w:rsidRPr="00E7138F">
        <w:rPr>
          <w:rFonts w:ascii="Times New Roman" w:hAnsi="Times New Roman"/>
          <w:szCs w:val="24"/>
        </w:rPr>
        <w:lastRenderedPageBreak/>
        <w:t>Conversely</w:t>
      </w:r>
      <w:r w:rsidR="002E1146" w:rsidRPr="00E7138F">
        <w:rPr>
          <w:rFonts w:ascii="Times New Roman" w:hAnsi="Times New Roman"/>
          <w:szCs w:val="24"/>
        </w:rPr>
        <w:t xml:space="preserve">, </w:t>
      </w:r>
      <w:r w:rsidR="0048210D" w:rsidRPr="00E7138F">
        <w:rPr>
          <w:rFonts w:ascii="Times New Roman" w:hAnsi="Times New Roman"/>
          <w:szCs w:val="24"/>
        </w:rPr>
        <w:t>an enabling bureaucratic structure build</w:t>
      </w:r>
      <w:r w:rsidRPr="00E7138F">
        <w:rPr>
          <w:rFonts w:ascii="Times New Roman" w:hAnsi="Times New Roman"/>
          <w:szCs w:val="24"/>
        </w:rPr>
        <w:t>s</w:t>
      </w:r>
      <w:r w:rsidR="0048210D" w:rsidRPr="00E7138F">
        <w:rPr>
          <w:rFonts w:ascii="Times New Roman" w:hAnsi="Times New Roman"/>
          <w:szCs w:val="24"/>
        </w:rPr>
        <w:t xml:space="preserve"> trust (a determinant of OCB) and involves</w:t>
      </w:r>
      <w:r w:rsidR="00FA0569" w:rsidRPr="00E7138F">
        <w:rPr>
          <w:rFonts w:ascii="Times New Roman" w:hAnsi="Times New Roman"/>
          <w:szCs w:val="24"/>
        </w:rPr>
        <w:t xml:space="preserve"> decision-making processes that are inclusive and less formal, both of which fit the work that occurs in schools. </w:t>
      </w:r>
      <w:r w:rsidR="00E565F7" w:rsidRPr="00E7138F">
        <w:rPr>
          <w:rFonts w:ascii="Times New Roman" w:hAnsi="Times New Roman"/>
          <w:szCs w:val="24"/>
        </w:rPr>
        <w:t>A</w:t>
      </w:r>
      <w:r w:rsidR="00FA0569" w:rsidRPr="00E7138F">
        <w:rPr>
          <w:rFonts w:ascii="Times New Roman" w:hAnsi="Times New Roman"/>
          <w:szCs w:val="24"/>
        </w:rPr>
        <w:t>n enabling bureaucracy seems to be a good fit as the structure that facilitate</w:t>
      </w:r>
      <w:r w:rsidR="00C94BEC" w:rsidRPr="00E7138F">
        <w:rPr>
          <w:rFonts w:ascii="Times New Roman" w:hAnsi="Times New Roman"/>
          <w:szCs w:val="24"/>
        </w:rPr>
        <w:t>s</w:t>
      </w:r>
      <w:r w:rsidR="00FA0569" w:rsidRPr="00E7138F">
        <w:rPr>
          <w:rFonts w:ascii="Times New Roman" w:hAnsi="Times New Roman"/>
          <w:szCs w:val="24"/>
        </w:rPr>
        <w:t xml:space="preserve"> behaviors needed to accomplish the work within schools. </w:t>
      </w:r>
    </w:p>
    <w:p w14:paraId="694B0310" w14:textId="77777777" w:rsidR="00AA3F6A" w:rsidRDefault="00AA3F6A" w:rsidP="00B53C81">
      <w:pPr>
        <w:pStyle w:val="Body1"/>
        <w:spacing w:line="480" w:lineRule="auto"/>
        <w:jc w:val="center"/>
        <w:rPr>
          <w:rFonts w:ascii="Times New Roman" w:hAnsi="Times New Roman"/>
          <w:b/>
          <w:szCs w:val="24"/>
        </w:rPr>
      </w:pPr>
    </w:p>
    <w:p w14:paraId="7DC16808" w14:textId="77777777" w:rsidR="00AA3F6A" w:rsidRDefault="00AA3F6A" w:rsidP="00B53C81">
      <w:pPr>
        <w:pStyle w:val="Body1"/>
        <w:spacing w:line="480" w:lineRule="auto"/>
        <w:jc w:val="center"/>
        <w:rPr>
          <w:rFonts w:ascii="Times New Roman" w:hAnsi="Times New Roman"/>
          <w:b/>
          <w:szCs w:val="24"/>
        </w:rPr>
      </w:pPr>
    </w:p>
    <w:p w14:paraId="7FC0F855" w14:textId="77777777" w:rsidR="00AA3F6A" w:rsidRDefault="00AA3F6A" w:rsidP="00B53C81">
      <w:pPr>
        <w:pStyle w:val="Body1"/>
        <w:spacing w:line="480" w:lineRule="auto"/>
        <w:jc w:val="center"/>
        <w:rPr>
          <w:rFonts w:ascii="Times New Roman" w:hAnsi="Times New Roman"/>
          <w:b/>
          <w:szCs w:val="24"/>
        </w:rPr>
      </w:pPr>
    </w:p>
    <w:p w14:paraId="2903D7C8" w14:textId="77777777" w:rsidR="00AA3F6A" w:rsidRDefault="00AA3F6A" w:rsidP="00B53C81">
      <w:pPr>
        <w:pStyle w:val="Body1"/>
        <w:spacing w:line="480" w:lineRule="auto"/>
        <w:jc w:val="center"/>
        <w:rPr>
          <w:rFonts w:ascii="Times New Roman" w:hAnsi="Times New Roman"/>
          <w:b/>
          <w:szCs w:val="24"/>
        </w:rPr>
      </w:pPr>
    </w:p>
    <w:p w14:paraId="1379D3B9" w14:textId="77777777" w:rsidR="00AA3F6A" w:rsidRDefault="00AA3F6A" w:rsidP="00B53C81">
      <w:pPr>
        <w:pStyle w:val="Body1"/>
        <w:spacing w:line="480" w:lineRule="auto"/>
        <w:jc w:val="center"/>
        <w:rPr>
          <w:rFonts w:ascii="Times New Roman" w:hAnsi="Times New Roman"/>
          <w:b/>
          <w:szCs w:val="24"/>
        </w:rPr>
      </w:pPr>
    </w:p>
    <w:p w14:paraId="43BC1F4C" w14:textId="77777777" w:rsidR="00AA3F6A" w:rsidRDefault="00AA3F6A" w:rsidP="00B53C81">
      <w:pPr>
        <w:pStyle w:val="Body1"/>
        <w:spacing w:line="480" w:lineRule="auto"/>
        <w:jc w:val="center"/>
        <w:rPr>
          <w:rFonts w:ascii="Times New Roman" w:hAnsi="Times New Roman"/>
          <w:b/>
          <w:szCs w:val="24"/>
        </w:rPr>
      </w:pPr>
    </w:p>
    <w:p w14:paraId="23097E34" w14:textId="77777777" w:rsidR="00AA3F6A" w:rsidRDefault="00AA3F6A" w:rsidP="00B53C81">
      <w:pPr>
        <w:pStyle w:val="Body1"/>
        <w:spacing w:line="480" w:lineRule="auto"/>
        <w:jc w:val="center"/>
        <w:rPr>
          <w:rFonts w:ascii="Times New Roman" w:hAnsi="Times New Roman"/>
          <w:b/>
          <w:szCs w:val="24"/>
        </w:rPr>
      </w:pPr>
    </w:p>
    <w:p w14:paraId="3E3B5154" w14:textId="77777777" w:rsidR="00AA3F6A" w:rsidRDefault="00AA3F6A" w:rsidP="00B53C81">
      <w:pPr>
        <w:pStyle w:val="Body1"/>
        <w:spacing w:line="480" w:lineRule="auto"/>
        <w:jc w:val="center"/>
        <w:rPr>
          <w:rFonts w:ascii="Times New Roman" w:hAnsi="Times New Roman"/>
          <w:b/>
          <w:szCs w:val="24"/>
        </w:rPr>
      </w:pPr>
    </w:p>
    <w:p w14:paraId="04ABE573" w14:textId="77777777" w:rsidR="00AA3F6A" w:rsidRDefault="00AA3F6A" w:rsidP="00B53C81">
      <w:pPr>
        <w:pStyle w:val="Body1"/>
        <w:spacing w:line="480" w:lineRule="auto"/>
        <w:jc w:val="center"/>
        <w:rPr>
          <w:rFonts w:ascii="Times New Roman" w:hAnsi="Times New Roman"/>
          <w:b/>
          <w:szCs w:val="24"/>
        </w:rPr>
      </w:pPr>
    </w:p>
    <w:p w14:paraId="518E2FC3" w14:textId="77777777" w:rsidR="00AA3F6A" w:rsidRDefault="00AA3F6A" w:rsidP="00B53C81">
      <w:pPr>
        <w:pStyle w:val="Body1"/>
        <w:spacing w:line="480" w:lineRule="auto"/>
        <w:jc w:val="center"/>
        <w:rPr>
          <w:rFonts w:ascii="Times New Roman" w:hAnsi="Times New Roman"/>
          <w:b/>
          <w:szCs w:val="24"/>
        </w:rPr>
      </w:pPr>
    </w:p>
    <w:p w14:paraId="56CB3483" w14:textId="77777777" w:rsidR="00AA3F6A" w:rsidRDefault="00AA3F6A" w:rsidP="00B53C81">
      <w:pPr>
        <w:pStyle w:val="Body1"/>
        <w:spacing w:line="480" w:lineRule="auto"/>
        <w:jc w:val="center"/>
        <w:rPr>
          <w:rFonts w:ascii="Times New Roman" w:hAnsi="Times New Roman"/>
          <w:b/>
          <w:szCs w:val="24"/>
        </w:rPr>
      </w:pPr>
    </w:p>
    <w:p w14:paraId="4CAA7C47" w14:textId="77777777" w:rsidR="00AA3F6A" w:rsidRDefault="00AA3F6A" w:rsidP="00B53C81">
      <w:pPr>
        <w:pStyle w:val="Body1"/>
        <w:spacing w:line="480" w:lineRule="auto"/>
        <w:jc w:val="center"/>
        <w:rPr>
          <w:rFonts w:ascii="Times New Roman" w:hAnsi="Times New Roman"/>
          <w:b/>
          <w:szCs w:val="24"/>
        </w:rPr>
      </w:pPr>
    </w:p>
    <w:p w14:paraId="436E7ED8" w14:textId="77777777" w:rsidR="00AA3F6A" w:rsidRDefault="00AA3F6A" w:rsidP="00B53C81">
      <w:pPr>
        <w:pStyle w:val="Body1"/>
        <w:spacing w:line="480" w:lineRule="auto"/>
        <w:jc w:val="center"/>
        <w:rPr>
          <w:rFonts w:ascii="Times New Roman" w:hAnsi="Times New Roman"/>
          <w:b/>
          <w:szCs w:val="24"/>
        </w:rPr>
      </w:pPr>
    </w:p>
    <w:p w14:paraId="0104F027" w14:textId="77777777" w:rsidR="00AA3F6A" w:rsidRDefault="00AA3F6A" w:rsidP="00B53C81">
      <w:pPr>
        <w:pStyle w:val="Body1"/>
        <w:spacing w:line="480" w:lineRule="auto"/>
        <w:jc w:val="center"/>
        <w:rPr>
          <w:rFonts w:ascii="Times New Roman" w:hAnsi="Times New Roman"/>
          <w:b/>
          <w:szCs w:val="24"/>
        </w:rPr>
      </w:pPr>
    </w:p>
    <w:p w14:paraId="357DA6D1" w14:textId="77777777" w:rsidR="00AA3F6A" w:rsidRDefault="00AA3F6A" w:rsidP="00B53C81">
      <w:pPr>
        <w:pStyle w:val="Body1"/>
        <w:spacing w:line="480" w:lineRule="auto"/>
        <w:jc w:val="center"/>
        <w:rPr>
          <w:rFonts w:ascii="Times New Roman" w:hAnsi="Times New Roman"/>
          <w:b/>
          <w:szCs w:val="24"/>
        </w:rPr>
      </w:pPr>
    </w:p>
    <w:p w14:paraId="30755E91" w14:textId="77777777" w:rsidR="00AA3F6A" w:rsidRDefault="00AA3F6A" w:rsidP="00B53C81">
      <w:pPr>
        <w:pStyle w:val="Body1"/>
        <w:spacing w:line="480" w:lineRule="auto"/>
        <w:jc w:val="center"/>
        <w:rPr>
          <w:rFonts w:ascii="Times New Roman" w:hAnsi="Times New Roman"/>
          <w:b/>
          <w:szCs w:val="24"/>
        </w:rPr>
      </w:pPr>
    </w:p>
    <w:p w14:paraId="21B9C049" w14:textId="77777777" w:rsidR="00AA3F6A" w:rsidRDefault="00AA3F6A" w:rsidP="00B53C81">
      <w:pPr>
        <w:pStyle w:val="Body1"/>
        <w:spacing w:line="480" w:lineRule="auto"/>
        <w:jc w:val="center"/>
        <w:rPr>
          <w:rFonts w:ascii="Times New Roman" w:hAnsi="Times New Roman"/>
          <w:b/>
          <w:szCs w:val="24"/>
        </w:rPr>
      </w:pPr>
    </w:p>
    <w:p w14:paraId="740BF848" w14:textId="77777777" w:rsidR="00B8577C" w:rsidRDefault="00B8577C" w:rsidP="0025464F">
      <w:pPr>
        <w:pStyle w:val="Body1"/>
        <w:spacing w:line="480" w:lineRule="auto"/>
        <w:rPr>
          <w:rFonts w:ascii="Times New Roman" w:hAnsi="Times New Roman"/>
          <w:szCs w:val="24"/>
        </w:rPr>
      </w:pPr>
    </w:p>
    <w:p w14:paraId="57054C18" w14:textId="77777777" w:rsidR="00B53C81" w:rsidRPr="00065BE3" w:rsidRDefault="00065BE3" w:rsidP="00B53C81">
      <w:pPr>
        <w:pStyle w:val="Body1"/>
        <w:spacing w:line="480" w:lineRule="auto"/>
        <w:jc w:val="center"/>
        <w:rPr>
          <w:rFonts w:ascii="Times New Roman" w:hAnsi="Times New Roman"/>
          <w:szCs w:val="24"/>
        </w:rPr>
      </w:pPr>
      <w:r w:rsidRPr="00766577">
        <w:rPr>
          <w:rFonts w:ascii="Times New Roman" w:hAnsi="Times New Roman"/>
          <w:szCs w:val="24"/>
        </w:rPr>
        <w:lastRenderedPageBreak/>
        <w:t>CHAPTER 3: CONCEPTUAL FRAMEWORK</w:t>
      </w:r>
      <w:r w:rsidR="004D2A43" w:rsidRPr="00065BE3">
        <w:rPr>
          <w:rFonts w:ascii="Times New Roman" w:hAnsi="Times New Roman"/>
          <w:szCs w:val="24"/>
        </w:rPr>
        <w:t xml:space="preserve"> </w:t>
      </w:r>
    </w:p>
    <w:p w14:paraId="578B5777" w14:textId="0BA83732" w:rsidR="0025464F" w:rsidRDefault="00215A34" w:rsidP="0025464F">
      <w:pPr>
        <w:spacing w:after="160" w:line="480" w:lineRule="auto"/>
        <w:ind w:firstLine="720"/>
        <w:rPr>
          <w:rFonts w:eastAsiaTheme="minorHAnsi" w:cstheme="minorBidi"/>
        </w:rPr>
      </w:pPr>
      <w:r>
        <w:rPr>
          <w:color w:val="000000"/>
        </w:rPr>
        <w:t>Literature pertaining to</w:t>
      </w:r>
      <w:r w:rsidR="00211716" w:rsidRPr="00211716">
        <w:rPr>
          <w:color w:val="000000"/>
        </w:rPr>
        <w:t xml:space="preserve"> Orga</w:t>
      </w:r>
      <w:r>
        <w:rPr>
          <w:color w:val="000000"/>
        </w:rPr>
        <w:t>nizational</w:t>
      </w:r>
      <w:r w:rsidR="00DA74C2">
        <w:rPr>
          <w:color w:val="000000"/>
        </w:rPr>
        <w:t xml:space="preserve"> Citizenship Behavior identified</w:t>
      </w:r>
      <w:r>
        <w:rPr>
          <w:color w:val="000000"/>
        </w:rPr>
        <w:t xml:space="preserve"> that</w:t>
      </w:r>
      <w:r w:rsidR="00211716" w:rsidRPr="00211716">
        <w:rPr>
          <w:color w:val="000000"/>
        </w:rPr>
        <w:t xml:space="preserve"> </w:t>
      </w:r>
      <w:r>
        <w:rPr>
          <w:color w:val="000000"/>
        </w:rPr>
        <w:t xml:space="preserve">leadership </w:t>
      </w:r>
      <w:r w:rsidR="007C3C78">
        <w:rPr>
          <w:color w:val="000000"/>
        </w:rPr>
        <w:t>and work environments are</w:t>
      </w:r>
      <w:r w:rsidR="00211716" w:rsidRPr="00211716">
        <w:rPr>
          <w:color w:val="000000"/>
        </w:rPr>
        <w:t xml:space="preserve"> variable</w:t>
      </w:r>
      <w:r w:rsidR="007C3C78">
        <w:rPr>
          <w:color w:val="000000"/>
        </w:rPr>
        <w:t>s</w:t>
      </w:r>
      <w:r w:rsidR="00211716" w:rsidRPr="00211716">
        <w:rPr>
          <w:color w:val="000000"/>
        </w:rPr>
        <w:t xml:space="preserve"> that has shown a consistent re</w:t>
      </w:r>
      <w:r>
        <w:rPr>
          <w:color w:val="000000"/>
        </w:rPr>
        <w:t xml:space="preserve">lationship with this phenomenon. </w:t>
      </w:r>
      <w:r w:rsidR="00DA74C2">
        <w:rPr>
          <w:color w:val="000000"/>
        </w:rPr>
        <w:t>The purpose of this study was</w:t>
      </w:r>
      <w:r w:rsidR="00211716" w:rsidRPr="00211716">
        <w:rPr>
          <w:color w:val="000000"/>
        </w:rPr>
        <w:t xml:space="preserve"> to examine the structural features of schools that result in various teacher OCBs. Structural features include conditions created by principals or t</w:t>
      </w:r>
      <w:r>
        <w:rPr>
          <w:color w:val="000000"/>
        </w:rPr>
        <w:t>he orga</w:t>
      </w:r>
      <w:r w:rsidR="00DA74C2">
        <w:rPr>
          <w:color w:val="000000"/>
        </w:rPr>
        <w:t xml:space="preserve">nization. Therefore, this study </w:t>
      </w:r>
      <w:r w:rsidR="0025464F">
        <w:rPr>
          <w:color w:val="000000"/>
        </w:rPr>
        <w:t xml:space="preserve">examined the </w:t>
      </w:r>
      <w:r w:rsidR="00211716" w:rsidRPr="00211716">
        <w:rPr>
          <w:color w:val="000000"/>
        </w:rPr>
        <w:t>organizational st</w:t>
      </w:r>
      <w:r w:rsidR="0025464F">
        <w:rPr>
          <w:color w:val="000000"/>
        </w:rPr>
        <w:t xml:space="preserve">ructure within the schools, the leadership style of the principal, </w:t>
      </w:r>
      <w:r w:rsidR="00211716" w:rsidRPr="00211716">
        <w:rPr>
          <w:color w:val="000000"/>
        </w:rPr>
        <w:t>and their rel</w:t>
      </w:r>
      <w:r w:rsidR="0025464F">
        <w:rPr>
          <w:rFonts w:eastAsiaTheme="minorHAnsi" w:cstheme="minorBidi"/>
        </w:rPr>
        <w:t>ationship with Organizational Citizenship Behavior.</w:t>
      </w:r>
    </w:p>
    <w:p w14:paraId="793EFEA2" w14:textId="4F5A3D93" w:rsidR="0025464F" w:rsidRPr="00766577" w:rsidRDefault="0025464F" w:rsidP="0025464F">
      <w:pPr>
        <w:spacing w:after="160" w:line="480" w:lineRule="auto"/>
        <w:ind w:firstLine="720"/>
        <w:rPr>
          <w:rFonts w:asciiTheme="minorHAnsi" w:eastAsia="Arial Unicode MS" w:hAnsiTheme="minorHAnsi" w:cstheme="minorBidi"/>
          <w:color w:val="000000"/>
          <w:u w:color="000000"/>
        </w:rPr>
      </w:pPr>
      <w:r w:rsidRPr="00766577">
        <w:rPr>
          <w:rFonts w:eastAsiaTheme="minorHAnsi" w:cstheme="minorBidi"/>
        </w:rPr>
        <w:t>Organizational structure is used as a means to control or standardize the behavior of employees. Bureaucratic styles of organizing focus on machine-like processes, possibly a reasonable approach for simple tasks; however, the processes of teaching and learning are complex. Machine-like processes and bureaucratic structures fall short when “managing organisms whose motivations and learning behavior are much more complicated than those contemplated in the machine model” (March &amp; Simon, 1958, p. 82). Thus</w:t>
      </w:r>
      <w:r w:rsidR="00DA74C2" w:rsidRPr="00766577">
        <w:rPr>
          <w:rFonts w:eastAsiaTheme="minorHAnsi" w:cstheme="minorBidi"/>
        </w:rPr>
        <w:t>,</w:t>
      </w:r>
      <w:r w:rsidRPr="00766577">
        <w:rPr>
          <w:rFonts w:eastAsiaTheme="minorHAnsi" w:cstheme="minorBidi"/>
        </w:rPr>
        <w:t xml:space="preserve"> organizational structures within schools need to take into account the work, the people who accomplish the tasks, and the interrelated processes inherent in accomplishing those tasks. Work within schools involves unanticipated, changing dynamics that often lack a prescriptive solution; therefore, the organizational structures within schools must fit this type of work.</w:t>
      </w:r>
    </w:p>
    <w:p w14:paraId="00BB7D9F" w14:textId="3C479C08" w:rsidR="0025464F" w:rsidRPr="00766577" w:rsidRDefault="0025464F" w:rsidP="0025464F">
      <w:pPr>
        <w:spacing w:after="160" w:line="480" w:lineRule="auto"/>
        <w:rPr>
          <w:rFonts w:eastAsiaTheme="minorHAnsi" w:cstheme="minorBidi"/>
        </w:rPr>
      </w:pPr>
      <w:r w:rsidRPr="00766577">
        <w:rPr>
          <w:rFonts w:eastAsiaTheme="minorHAnsi" w:cstheme="minorBidi"/>
        </w:rPr>
        <w:tab/>
        <w:t xml:space="preserve">Hoy &amp; </w:t>
      </w:r>
      <w:proofErr w:type="spellStart"/>
      <w:r w:rsidRPr="00766577">
        <w:rPr>
          <w:rFonts w:eastAsiaTheme="minorHAnsi" w:cstheme="minorBidi"/>
        </w:rPr>
        <w:t>Sweetland</w:t>
      </w:r>
      <w:proofErr w:type="spellEnd"/>
      <w:r w:rsidRPr="00766577">
        <w:rPr>
          <w:rFonts w:eastAsiaTheme="minorHAnsi" w:cstheme="minorBidi"/>
        </w:rPr>
        <w:t xml:space="preserve"> characterize organizational structures within schools as operating on a continuum with hindering at one end and enabling at the other (2001). An enabling school structure is defined as, a hierarchy that helps rather than hinders and a system of rules and regulations that guides problem solving rather than punishes </w:t>
      </w:r>
      <w:r w:rsidRPr="00766577">
        <w:rPr>
          <w:rFonts w:eastAsiaTheme="minorHAnsi" w:cstheme="minorBidi"/>
        </w:rPr>
        <w:lastRenderedPageBreak/>
        <w:t xml:space="preserve">failure” (Hoy &amp; </w:t>
      </w:r>
      <w:proofErr w:type="spellStart"/>
      <w:r w:rsidRPr="00766577">
        <w:rPr>
          <w:rFonts w:eastAsiaTheme="minorHAnsi" w:cstheme="minorBidi"/>
        </w:rPr>
        <w:t>Sweetland</w:t>
      </w:r>
      <w:proofErr w:type="spellEnd"/>
      <w:r w:rsidRPr="00766577">
        <w:rPr>
          <w:rFonts w:eastAsiaTheme="minorHAnsi" w:cstheme="minorBidi"/>
        </w:rPr>
        <w:t xml:space="preserve">, 2001, p.318). A hindering school structure is defined as, “a hierarchy that impedes and a system of rules and regulations that is coercive” (Hoy &amp; </w:t>
      </w:r>
      <w:proofErr w:type="spellStart"/>
      <w:r w:rsidRPr="00766577">
        <w:rPr>
          <w:rFonts w:eastAsiaTheme="minorHAnsi" w:cstheme="minorBidi"/>
        </w:rPr>
        <w:t>Sweetland</w:t>
      </w:r>
      <w:proofErr w:type="spellEnd"/>
      <w:r w:rsidRPr="00766577">
        <w:rPr>
          <w:rFonts w:eastAsiaTheme="minorHAnsi" w:cstheme="minorBidi"/>
        </w:rPr>
        <w:t>, 2001, p.318). Research has identified that an enabling bureaucratic structure builds trust (a determinant of OCB) and involves decision-making processes that are inclusive and less formal, both of which fit the work that occurs in schools. Thus</w:t>
      </w:r>
      <w:r w:rsidR="003F0E5A" w:rsidRPr="00766577">
        <w:rPr>
          <w:rFonts w:eastAsiaTheme="minorHAnsi" w:cstheme="minorBidi"/>
        </w:rPr>
        <w:t>,</w:t>
      </w:r>
      <w:r w:rsidRPr="00766577">
        <w:rPr>
          <w:rFonts w:eastAsiaTheme="minorHAnsi" w:cstheme="minorBidi"/>
        </w:rPr>
        <w:t xml:space="preserve"> an enabling bureaucracy seems to be a good fit as the structure that facilitates behaviors needed to accomplish the work within schools.</w:t>
      </w:r>
    </w:p>
    <w:p w14:paraId="0AF7CF65" w14:textId="131C28EF" w:rsidR="0025464F" w:rsidRPr="00766577" w:rsidRDefault="0025464F" w:rsidP="003F0E5A">
      <w:pPr>
        <w:spacing w:after="160" w:line="480" w:lineRule="auto"/>
        <w:ind w:firstLine="720"/>
        <w:rPr>
          <w:rFonts w:eastAsiaTheme="minorHAnsi" w:cstheme="minorBidi"/>
        </w:rPr>
      </w:pPr>
      <w:r w:rsidRPr="00766577">
        <w:rPr>
          <w:rFonts w:eastAsiaTheme="minorHAnsi" w:cstheme="minorBidi"/>
        </w:rPr>
        <w:t>Organizational structure has been identified as an antecedent to Organizational Citizenship Behavior; however, the findings pertaining to this relationship have been mixed. These non-convergent findings suggest that there is an inadequate understanding of the relationship between organizational structure and organizational citizenship behavior. However, researchers still support the proposition that leaders can potentially enhance Organizational Citizenship by, “changing the structure of the tasks employees perform, the conditions under which they do their work, and/or human resource practices that govern their behavior” (Organ et al., 2006, p.94). Additionally researchers note that, “changes in the personality of individual members of the organization stem from factors in the organizational structure” (March &amp; Simon, 1958, p. 38).  Based on previous findings and research about behavior and organizational s</w:t>
      </w:r>
      <w:r w:rsidR="00DA74C2" w:rsidRPr="00766577">
        <w:rPr>
          <w:rFonts w:eastAsiaTheme="minorHAnsi" w:cstheme="minorBidi"/>
        </w:rPr>
        <w:t>tructure this study hypothesized</w:t>
      </w:r>
      <w:r w:rsidRPr="00766577">
        <w:rPr>
          <w:rFonts w:eastAsiaTheme="minorHAnsi" w:cstheme="minorBidi"/>
        </w:rPr>
        <w:t xml:space="preserve"> that organizational structure will influence teacher Organizational Citizenship Behavior. </w:t>
      </w:r>
    </w:p>
    <w:p w14:paraId="01EB2BBA" w14:textId="77777777" w:rsidR="007C3C78" w:rsidRPr="00766577" w:rsidRDefault="007C3C78" w:rsidP="007C3C78">
      <w:pPr>
        <w:spacing w:after="160" w:line="480" w:lineRule="auto"/>
        <w:ind w:firstLine="720"/>
        <w:rPr>
          <w:rFonts w:eastAsiaTheme="minorHAnsi"/>
        </w:rPr>
      </w:pPr>
      <w:r w:rsidRPr="00766577">
        <w:rPr>
          <w:rFonts w:eastAsiaTheme="minorHAnsi"/>
        </w:rPr>
        <w:t xml:space="preserve">Transformational Leadership is one of several different types of leadership styles a leader can enact. “Transformational leadership involves fundamentally changing the values, goals, and aspirations of employees so that they are intrinsically </w:t>
      </w:r>
      <w:r w:rsidRPr="00766577">
        <w:rPr>
          <w:rFonts w:eastAsiaTheme="minorHAnsi"/>
        </w:rPr>
        <w:lastRenderedPageBreak/>
        <w:t xml:space="preserve">motivated to perform their work because it is consistent with their values” (Organ et al., 2006, p.98). There are four components that characterize transformational leadership: charisma/idealized influence, inspirational motivation, intellectual motivation, intellectual stimulation, and individualized consideration/individualized attention (Bass, </w:t>
      </w:r>
      <w:proofErr w:type="spellStart"/>
      <w:r w:rsidRPr="00766577">
        <w:rPr>
          <w:rFonts w:eastAsiaTheme="minorHAnsi"/>
        </w:rPr>
        <w:t>Avolio</w:t>
      </w:r>
      <w:proofErr w:type="spellEnd"/>
      <w:r w:rsidRPr="00766577">
        <w:rPr>
          <w:rFonts w:eastAsiaTheme="minorHAnsi"/>
        </w:rPr>
        <w:t xml:space="preserve">, Jung &amp; </w:t>
      </w:r>
      <w:proofErr w:type="spellStart"/>
      <w:r w:rsidRPr="00766577">
        <w:rPr>
          <w:rFonts w:eastAsiaTheme="minorHAnsi"/>
        </w:rPr>
        <w:t>Berson</w:t>
      </w:r>
      <w:proofErr w:type="spellEnd"/>
      <w:r w:rsidRPr="00766577">
        <w:rPr>
          <w:rFonts w:eastAsiaTheme="minorHAnsi"/>
        </w:rPr>
        <w:t>, 2003). The spirit of transformational leadership is to motivate followers to go above and beyond role expectations (</w:t>
      </w:r>
      <w:proofErr w:type="spellStart"/>
      <w:r w:rsidRPr="00766577">
        <w:rPr>
          <w:rFonts w:eastAsiaTheme="minorHAnsi"/>
        </w:rPr>
        <w:t>Vigoda-Gadot</w:t>
      </w:r>
      <w:proofErr w:type="spellEnd"/>
      <w:r w:rsidRPr="00766577">
        <w:rPr>
          <w:rFonts w:eastAsiaTheme="minorHAnsi"/>
        </w:rPr>
        <w:t>, 2006). Transformational leaders are able to do this by: articulating a vision, providing an appropriate role model, fostering the acceptance of group goals, providing individualized support and intellectual stimulation, and expressing high performance expectations (</w:t>
      </w:r>
      <w:proofErr w:type="spellStart"/>
      <w:r w:rsidRPr="00766577">
        <w:rPr>
          <w:rFonts w:eastAsiaTheme="minorHAnsi"/>
        </w:rPr>
        <w:t>Podsakoff</w:t>
      </w:r>
      <w:proofErr w:type="spellEnd"/>
      <w:r w:rsidRPr="00766577">
        <w:rPr>
          <w:rFonts w:eastAsiaTheme="minorHAnsi"/>
        </w:rPr>
        <w:t xml:space="preserve">, </w:t>
      </w:r>
      <w:proofErr w:type="spellStart"/>
      <w:r w:rsidRPr="00766577">
        <w:rPr>
          <w:rFonts w:eastAsiaTheme="minorHAnsi"/>
        </w:rPr>
        <w:t>MacKenzie</w:t>
      </w:r>
      <w:proofErr w:type="spellEnd"/>
      <w:r w:rsidRPr="00766577">
        <w:rPr>
          <w:rFonts w:eastAsiaTheme="minorHAnsi"/>
        </w:rPr>
        <w:t xml:space="preserve">, Moorman, &amp; Fetter, 1990). Many of these transformational leadership behaviors are thought to influence Organizational Citizenship (Organ et al., 2006). </w:t>
      </w:r>
    </w:p>
    <w:p w14:paraId="35F92695" w14:textId="5166DDFB" w:rsidR="007C3C78" w:rsidRPr="007C3C78" w:rsidRDefault="007C3C78" w:rsidP="007C3C78">
      <w:pPr>
        <w:spacing w:after="160" w:line="480" w:lineRule="auto"/>
        <w:rPr>
          <w:rFonts w:eastAsiaTheme="minorHAnsi"/>
        </w:rPr>
      </w:pPr>
      <w:r w:rsidRPr="00766577">
        <w:rPr>
          <w:rFonts w:eastAsiaTheme="minorHAnsi"/>
        </w:rPr>
        <w:tab/>
        <w:t xml:space="preserve">Many leadership styles have been shown to have a significant positive relationship with Organizational Citizenship Behavior. One of the major types of leadership styles that has shown a positive significant relationship with Organizational Citizenship Behavior is transformational leadership. </w:t>
      </w:r>
      <w:r w:rsidRPr="00766577">
        <w:rPr>
          <w:rFonts w:eastAsia="Arial Unicode MS"/>
          <w:color w:val="000000"/>
          <w:u w:color="000000"/>
        </w:rPr>
        <w:t xml:space="preserve">Organ et al. noted several ways a leader can augment employee participation in OCB. Some examples include, "select employees who have a greater ability to exhibit OCB because of their dispositional characteristics, by modeling forms of the behaviors, or by shaping the work environment to provide greater opportunities for OCB" (Organ et al., 2006, p. 94). </w:t>
      </w:r>
      <w:r w:rsidRPr="00766577">
        <w:rPr>
          <w:rFonts w:eastAsiaTheme="minorHAnsi"/>
        </w:rPr>
        <w:t xml:space="preserve">Bass, Jung &amp; </w:t>
      </w:r>
      <w:proofErr w:type="spellStart"/>
      <w:r w:rsidRPr="00766577">
        <w:rPr>
          <w:rFonts w:eastAsiaTheme="minorHAnsi"/>
        </w:rPr>
        <w:t>Avolio</w:t>
      </w:r>
      <w:proofErr w:type="spellEnd"/>
      <w:r w:rsidRPr="00766577">
        <w:rPr>
          <w:rFonts w:eastAsiaTheme="minorHAnsi"/>
        </w:rPr>
        <w:t xml:space="preserve"> note that transformational leaders, “transform followers’ basic values, beliefs, and attitudes for the sake of a higher collective purpose, such that they are willing to perform beyond the minimum levels specified by the organization” (Nahum-</w:t>
      </w:r>
      <w:proofErr w:type="spellStart"/>
      <w:r w:rsidRPr="00766577">
        <w:rPr>
          <w:rFonts w:eastAsiaTheme="minorHAnsi"/>
        </w:rPr>
        <w:lastRenderedPageBreak/>
        <w:t>Shani</w:t>
      </w:r>
      <w:proofErr w:type="spellEnd"/>
      <w:r w:rsidRPr="00766577">
        <w:rPr>
          <w:rFonts w:eastAsiaTheme="minorHAnsi"/>
        </w:rPr>
        <w:t xml:space="preserve"> &amp; </w:t>
      </w:r>
      <w:proofErr w:type="spellStart"/>
      <w:r w:rsidRPr="00766577">
        <w:rPr>
          <w:rFonts w:eastAsiaTheme="minorHAnsi"/>
        </w:rPr>
        <w:t>Somech</w:t>
      </w:r>
      <w:proofErr w:type="spellEnd"/>
      <w:r w:rsidRPr="00766577">
        <w:rPr>
          <w:rFonts w:eastAsiaTheme="minorHAnsi"/>
        </w:rPr>
        <w:t>, 2011, p.353). Because Organizational Citizenship Behaviors are extra-role behaviors, “they are likely to be promoted by transformational leaders who can motivate their followers to perform above and beyond their role description” (Nahum-</w:t>
      </w:r>
      <w:proofErr w:type="spellStart"/>
      <w:r w:rsidRPr="00766577">
        <w:rPr>
          <w:rFonts w:eastAsiaTheme="minorHAnsi"/>
        </w:rPr>
        <w:t>Shani</w:t>
      </w:r>
      <w:proofErr w:type="spellEnd"/>
      <w:r w:rsidRPr="00766577">
        <w:rPr>
          <w:rFonts w:eastAsiaTheme="minorHAnsi"/>
        </w:rPr>
        <w:t xml:space="preserve"> &amp; </w:t>
      </w:r>
      <w:proofErr w:type="spellStart"/>
      <w:r w:rsidRPr="00766577">
        <w:rPr>
          <w:rFonts w:eastAsiaTheme="minorHAnsi"/>
        </w:rPr>
        <w:t>Somech</w:t>
      </w:r>
      <w:proofErr w:type="spellEnd"/>
      <w:r w:rsidRPr="00766577">
        <w:rPr>
          <w:rFonts w:eastAsiaTheme="minorHAnsi"/>
        </w:rPr>
        <w:t xml:space="preserve">, 2011, p.353). </w:t>
      </w:r>
      <w:r w:rsidR="00586B3D" w:rsidRPr="00766577">
        <w:rPr>
          <w:rFonts w:eastAsiaTheme="minorHAnsi"/>
        </w:rPr>
        <w:t>Theoretical and empirical research suggests that there is reason to believe that transformational leadership positively influences extra-role or organizational citizenship behaviors (</w:t>
      </w:r>
      <w:proofErr w:type="spellStart"/>
      <w:r w:rsidR="00586B3D" w:rsidRPr="00766577">
        <w:rPr>
          <w:rFonts w:eastAsiaTheme="minorHAnsi"/>
        </w:rPr>
        <w:t>Podsakoff</w:t>
      </w:r>
      <w:proofErr w:type="spellEnd"/>
      <w:r w:rsidR="00586B3D" w:rsidRPr="00766577">
        <w:rPr>
          <w:rFonts w:eastAsiaTheme="minorHAnsi"/>
        </w:rPr>
        <w:t xml:space="preserve">, </w:t>
      </w:r>
      <w:proofErr w:type="spellStart"/>
      <w:r w:rsidR="00586B3D" w:rsidRPr="00766577">
        <w:rPr>
          <w:rFonts w:eastAsiaTheme="minorHAnsi"/>
        </w:rPr>
        <w:t>MacKenzie</w:t>
      </w:r>
      <w:proofErr w:type="spellEnd"/>
      <w:r w:rsidR="00586B3D" w:rsidRPr="00766577">
        <w:rPr>
          <w:rFonts w:eastAsiaTheme="minorHAnsi"/>
        </w:rPr>
        <w:t>, Moorman &amp; Fetter, 1990). Therefore, t</w:t>
      </w:r>
      <w:r w:rsidR="00DA74C2" w:rsidRPr="00766577">
        <w:rPr>
          <w:rFonts w:eastAsiaTheme="minorHAnsi"/>
        </w:rPr>
        <w:t>his study advanced</w:t>
      </w:r>
      <w:r w:rsidR="003F0E5A" w:rsidRPr="00766577">
        <w:rPr>
          <w:rFonts w:eastAsiaTheme="minorHAnsi"/>
        </w:rPr>
        <w:t xml:space="preserve"> a second hypothesis,</w:t>
      </w:r>
      <w:r w:rsidRPr="00766577">
        <w:rPr>
          <w:rFonts w:eastAsiaTheme="minorHAnsi"/>
        </w:rPr>
        <w:t xml:space="preserve"> that principal’s transformational leadership behavior will influence teacher Organizational Citizenship Behavior.</w:t>
      </w:r>
      <w:r w:rsidRPr="007C3C78">
        <w:rPr>
          <w:rFonts w:eastAsiaTheme="minorHAnsi"/>
        </w:rPr>
        <w:t xml:space="preserve"> </w:t>
      </w:r>
    </w:p>
    <w:p w14:paraId="1EEFAA15" w14:textId="40129C60" w:rsidR="00600671" w:rsidRDefault="007C3C78" w:rsidP="005D5A2E">
      <w:pPr>
        <w:spacing w:after="160" w:line="480" w:lineRule="auto"/>
        <w:ind w:firstLine="720"/>
        <w:rPr>
          <w:rFonts w:eastAsiaTheme="minorHAnsi" w:cstheme="minorBidi"/>
        </w:rPr>
      </w:pPr>
      <w:r w:rsidRPr="007C3C78">
        <w:rPr>
          <w:rFonts w:eastAsiaTheme="minorHAnsi" w:cstheme="minorBidi"/>
        </w:rPr>
        <w:t xml:space="preserve">Organizational Citizenship Behavior is defined as, </w:t>
      </w:r>
      <w:r w:rsidRPr="007C3C78">
        <w:rPr>
          <w:rFonts w:eastAsiaTheme="minorHAnsi" w:cstheme="minorBidi"/>
          <w:u w:color="000000"/>
        </w:rPr>
        <w:t xml:space="preserve">“individual behavior that is discretionary, not directly nor explicitly recognized by the formal reward system, and in the aggregate promotes the effective and efficient functioning of the organization” (Organ, </w:t>
      </w:r>
      <w:proofErr w:type="spellStart"/>
      <w:r w:rsidRPr="007C3C78">
        <w:rPr>
          <w:rFonts w:eastAsiaTheme="minorHAnsi" w:cstheme="minorBidi"/>
          <w:u w:color="000000"/>
        </w:rPr>
        <w:t>Podsakoff</w:t>
      </w:r>
      <w:proofErr w:type="spellEnd"/>
      <w:r w:rsidRPr="007C3C78">
        <w:rPr>
          <w:rFonts w:eastAsiaTheme="minorHAnsi" w:cstheme="minorBidi"/>
          <w:u w:color="000000"/>
        </w:rPr>
        <w:t xml:space="preserve">, &amp; Mackenzie, 2006, p. 3). </w:t>
      </w:r>
      <w:r w:rsidRPr="007C3C78">
        <w:rPr>
          <w:rFonts w:eastAsiaTheme="minorHAnsi" w:cstheme="minorBidi"/>
        </w:rPr>
        <w:t xml:space="preserve">These behaviors aid in the efficient and effective functioning of the organization because employees contribute in ways that are needed. These behaviors are neither anticipated nor required; therefore, the need for these behaviors in work environments and jobs that cannot easily predict the necessary work, are </w:t>
      </w:r>
      <w:r w:rsidR="007227F3">
        <w:rPr>
          <w:rFonts w:eastAsiaTheme="minorHAnsi" w:cstheme="minorBidi"/>
        </w:rPr>
        <w:t>vital. The literature identified</w:t>
      </w:r>
      <w:r w:rsidRPr="007C3C78">
        <w:rPr>
          <w:rFonts w:eastAsiaTheme="minorHAnsi" w:cstheme="minorBidi"/>
        </w:rPr>
        <w:t xml:space="preserve"> leadership and work environments as predominant antecedents to these behaviors, both of which are intensely related to organizational structure. Therefore, it would be logical to deduce that leadership organizational structure in schools should influence teacher OCB, as illustrated in Figure 1.</w:t>
      </w:r>
    </w:p>
    <w:p w14:paraId="2D927D7E" w14:textId="77777777" w:rsidR="00A47830" w:rsidRDefault="00A47830" w:rsidP="005D5A2E">
      <w:pPr>
        <w:spacing w:after="160" w:line="480" w:lineRule="auto"/>
        <w:ind w:firstLine="720"/>
        <w:rPr>
          <w:rFonts w:eastAsiaTheme="minorHAnsi" w:cstheme="minorBidi"/>
        </w:rPr>
      </w:pPr>
    </w:p>
    <w:p w14:paraId="67E51EEA" w14:textId="77777777" w:rsidR="00A47830" w:rsidRPr="005D5A2E" w:rsidRDefault="00A47830" w:rsidP="005D5A2E">
      <w:pPr>
        <w:spacing w:after="160" w:line="480" w:lineRule="auto"/>
        <w:ind w:firstLine="720"/>
        <w:rPr>
          <w:rFonts w:eastAsiaTheme="minorHAnsi" w:cstheme="minorBidi"/>
        </w:rPr>
      </w:pPr>
    </w:p>
    <w:p w14:paraId="6F1AC2AE" w14:textId="77777777" w:rsidR="00211716" w:rsidRDefault="00215A34" w:rsidP="002A2514">
      <w:pPr>
        <w:pStyle w:val="Body1"/>
        <w:spacing w:line="480" w:lineRule="auto"/>
        <w:ind w:firstLine="720"/>
        <w:rPr>
          <w:rFonts w:ascii="Times New Roman" w:hAnsi="Times New Roman"/>
          <w:szCs w:val="24"/>
        </w:rPr>
      </w:pPr>
      <w:r>
        <w:rPr>
          <w:rFonts w:ascii="Times New Roman" w:hAnsi="Times New Roman"/>
          <w:noProof/>
          <w:szCs w:val="24"/>
        </w:rPr>
        <w:lastRenderedPageBreak/>
        <mc:AlternateContent>
          <mc:Choice Requires="wpg">
            <w:drawing>
              <wp:anchor distT="0" distB="0" distL="114300" distR="114300" simplePos="0" relativeHeight="251689984" behindDoc="0" locked="0" layoutInCell="1" allowOverlap="1" wp14:anchorId="482326A8" wp14:editId="078EC358">
                <wp:simplePos x="0" y="0"/>
                <wp:positionH relativeFrom="column">
                  <wp:posOffset>-280670</wp:posOffset>
                </wp:positionH>
                <wp:positionV relativeFrom="paragraph">
                  <wp:posOffset>97790</wp:posOffset>
                </wp:positionV>
                <wp:extent cx="5821680" cy="1608455"/>
                <wp:effectExtent l="13970" t="8890" r="19050" b="8255"/>
                <wp:wrapNone/>
                <wp:docPr id="1"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1680" cy="1608455"/>
                          <a:chOff x="1862" y="1594"/>
                          <a:chExt cx="9168" cy="2533"/>
                        </a:xfrm>
                      </wpg:grpSpPr>
                      <wps:wsp>
                        <wps:cNvPr id="2" name="Rectangle 17"/>
                        <wps:cNvSpPr>
                          <a:spLocks noChangeArrowheads="1"/>
                        </wps:cNvSpPr>
                        <wps:spPr bwMode="auto">
                          <a:xfrm>
                            <a:off x="1862" y="1594"/>
                            <a:ext cx="3072" cy="1209"/>
                          </a:xfrm>
                          <a:prstGeom prst="rect">
                            <a:avLst/>
                          </a:prstGeom>
                          <a:solidFill>
                            <a:srgbClr val="FFFFFF"/>
                          </a:solidFill>
                          <a:ln w="28575">
                            <a:solidFill>
                              <a:srgbClr val="000000"/>
                            </a:solidFill>
                            <a:miter lim="800000"/>
                            <a:headEnd/>
                            <a:tailEnd/>
                          </a:ln>
                        </wps:spPr>
                        <wps:txbx>
                          <w:txbxContent>
                            <w:p w14:paraId="06FBC229" w14:textId="77777777" w:rsidR="00557B25" w:rsidRDefault="00557B25" w:rsidP="00211716">
                              <w:pPr>
                                <w:jc w:val="center"/>
                              </w:pPr>
                            </w:p>
                            <w:p w14:paraId="03544E7A" w14:textId="77777777" w:rsidR="00557B25" w:rsidRDefault="00557B25" w:rsidP="00211716">
                              <w:pPr>
                                <w:jc w:val="center"/>
                              </w:pPr>
                              <w:r>
                                <w:t>Leadership</w:t>
                              </w:r>
                            </w:p>
                          </w:txbxContent>
                        </wps:txbx>
                        <wps:bodyPr rot="0" vert="horz" wrap="square" lIns="91440" tIns="45720" rIns="91440" bIns="45720" anchor="t" anchorCtr="0" upright="1">
                          <a:noAutofit/>
                        </wps:bodyPr>
                      </wps:wsp>
                      <wps:wsp>
                        <wps:cNvPr id="4" name="Rectangle 18"/>
                        <wps:cNvSpPr>
                          <a:spLocks noChangeArrowheads="1"/>
                        </wps:cNvSpPr>
                        <wps:spPr bwMode="auto">
                          <a:xfrm>
                            <a:off x="1862" y="2918"/>
                            <a:ext cx="3072" cy="1209"/>
                          </a:xfrm>
                          <a:prstGeom prst="rect">
                            <a:avLst/>
                          </a:prstGeom>
                          <a:solidFill>
                            <a:srgbClr val="FFFFFF"/>
                          </a:solidFill>
                          <a:ln w="28575">
                            <a:solidFill>
                              <a:srgbClr val="000000"/>
                            </a:solidFill>
                            <a:miter lim="800000"/>
                            <a:headEnd/>
                            <a:tailEnd/>
                          </a:ln>
                        </wps:spPr>
                        <wps:txbx>
                          <w:txbxContent>
                            <w:p w14:paraId="1D6CDA27" w14:textId="77777777" w:rsidR="00557B25" w:rsidRDefault="00557B25" w:rsidP="00211716">
                              <w:pPr>
                                <w:jc w:val="center"/>
                              </w:pPr>
                            </w:p>
                            <w:p w14:paraId="73F9DBE9" w14:textId="77777777" w:rsidR="00557B25" w:rsidRDefault="00557B25" w:rsidP="00211716">
                              <w:pPr>
                                <w:jc w:val="center"/>
                              </w:pPr>
                              <w:r>
                                <w:t>School Structure</w:t>
                              </w:r>
                            </w:p>
                          </w:txbxContent>
                        </wps:txbx>
                        <wps:bodyPr rot="0" vert="horz" wrap="square" lIns="91440" tIns="45720" rIns="91440" bIns="45720" anchor="t" anchorCtr="0" upright="1">
                          <a:noAutofit/>
                        </wps:bodyPr>
                      </wps:wsp>
                      <wps:wsp>
                        <wps:cNvPr id="5" name="Rectangle 19"/>
                        <wps:cNvSpPr>
                          <a:spLocks noChangeArrowheads="1"/>
                        </wps:cNvSpPr>
                        <wps:spPr bwMode="auto">
                          <a:xfrm>
                            <a:off x="7958" y="2304"/>
                            <a:ext cx="3072" cy="1209"/>
                          </a:xfrm>
                          <a:prstGeom prst="rect">
                            <a:avLst/>
                          </a:prstGeom>
                          <a:solidFill>
                            <a:srgbClr val="FFFFFF"/>
                          </a:solidFill>
                          <a:ln w="28575">
                            <a:solidFill>
                              <a:srgbClr val="000000"/>
                            </a:solidFill>
                            <a:miter lim="800000"/>
                            <a:headEnd/>
                            <a:tailEnd/>
                          </a:ln>
                        </wps:spPr>
                        <wps:txbx>
                          <w:txbxContent>
                            <w:p w14:paraId="04276068" w14:textId="77777777" w:rsidR="00557B25" w:rsidRDefault="00557B25" w:rsidP="00211716">
                              <w:pPr>
                                <w:jc w:val="center"/>
                              </w:pPr>
                              <w:r>
                                <w:t>Organizational Citizenship Behavior (OCB)</w:t>
                              </w:r>
                            </w:p>
                          </w:txbxContent>
                        </wps:txbx>
                        <wps:bodyPr rot="0" vert="horz" wrap="square" lIns="91440" tIns="45720" rIns="91440" bIns="45720" anchor="t" anchorCtr="0" upright="1">
                          <a:noAutofit/>
                        </wps:bodyPr>
                      </wps:wsp>
                      <wps:wsp>
                        <wps:cNvPr id="6" name="AutoShape 20"/>
                        <wps:cNvSpPr>
                          <a:spLocks/>
                        </wps:cNvSpPr>
                        <wps:spPr bwMode="auto">
                          <a:xfrm>
                            <a:off x="4934" y="2131"/>
                            <a:ext cx="308" cy="1498"/>
                          </a:xfrm>
                          <a:prstGeom prst="rightBrace">
                            <a:avLst>
                              <a:gd name="adj1" fmla="val 40530"/>
                              <a:gd name="adj2" fmla="val 50000"/>
                            </a:avLst>
                          </a:prstGeom>
                          <a:noFill/>
                          <a:ln w="9525">
                            <a:solidFill>
                              <a:schemeClr val="tx1">
                                <a:lumMod val="100000"/>
                                <a:lumOff val="0"/>
                              </a:schemeClr>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AutoShape 21"/>
                        <wps:cNvCnPr>
                          <a:cxnSpLocks noChangeShapeType="1"/>
                        </wps:cNvCnPr>
                        <wps:spPr bwMode="auto">
                          <a:xfrm>
                            <a:off x="5242" y="2918"/>
                            <a:ext cx="2716" cy="0"/>
                          </a:xfrm>
                          <a:prstGeom prst="straightConnector1">
                            <a:avLst/>
                          </a:prstGeom>
                          <a:noFill/>
                          <a:ln w="9525">
                            <a:solidFill>
                              <a:srgbClr val="000000"/>
                            </a:solidFill>
                            <a:round/>
                            <a:headEnd/>
                            <a:tailEnd type="triangle" w="med" len="me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82326A8" id="Group 22" o:spid="_x0000_s1026" style="position:absolute;left:0;text-align:left;margin-left:-22.1pt;margin-top:7.7pt;width:458.4pt;height:126.65pt;z-index:251689984" coordorigin="1862,1594" coordsize="9168,2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">
                <v:rect id="Rectangle 17" o:spid="_x0000_s1027" style="position:absolute;left:1862;top:1594;width:3072;height:1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wM1sMA&#10;AADaAAAADwAAAGRycy9kb3ducmV2LnhtbESPQWvCQBSE7wX/w/KEXkrdVKxodJUSFLSnNnrp7ZF9&#10;TUKzb2PeVuO/d4VCj8PMfMMs171r1Jk6qT0beBkloIgLb2suDRwP2+cZKAnIFhvPZOBKAuvV4GGJ&#10;qfUX/qRzHkoVISwpGqhCaFOtpajIoYx8Sxy9b985DFF2pbYdXiLcNXqcJFPtsOa4UGFLWUXFT/7r&#10;DKDbl5P9af6ey1E2r4en7EO+MmMeh/3bAlSgPvyH/9o7a2AM9yvxBu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ZwM1sMAAADaAAAADwAAAAAAAAAAAAAAAACYAgAAZHJzL2Rv&#10;d25yZXYueG1sUEsFBgAAAAAEAAQA9QAAAIgDAAAAAA==&#10;" strokeweight="2.25pt">
                  <v:textbox>
                    <w:txbxContent>
                      <w:p w14:paraId="06FBC229" w14:textId="77777777" w:rsidR="00557B25" w:rsidRDefault="00557B25" w:rsidP="00211716">
                        <w:pPr>
                          <w:jc w:val="center"/>
                        </w:pPr>
                      </w:p>
                      <w:p w14:paraId="03544E7A" w14:textId="77777777" w:rsidR="00557B25" w:rsidRDefault="00557B25" w:rsidP="00211716">
                        <w:pPr>
                          <w:jc w:val="center"/>
                        </w:pPr>
                        <w:r>
                          <w:t>Leadership</w:t>
                        </w:r>
                      </w:p>
                    </w:txbxContent>
                  </v:textbox>
                </v:rect>
                <v:rect id="Rectangle 18" o:spid="_x0000_s1028" style="position:absolute;left:1862;top:2918;width:3072;height:1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kxOcMA&#10;AADaAAAADwAAAGRycy9kb3ducmV2LnhtbESPQWvCQBSE7wX/w/KEXqRuWlQ0ukoJLVRPGr309si+&#10;JqHZt2neVtN/7wpCj8PMfMOsNr1r1Jk6qT0beB4noIgLb2suDZyO709zUBKQLTaeycAfCWzWg4cV&#10;ptZf+EDnPJQqQlhSNFCF0KZaS1GRQxn7ljh6X75zGKLsSm07vES4a/RLksy0w5rjQoUtZRUV3/mv&#10;M4BuW062P4tdLid5mx5H2V4+M2Meh/3rElSgPvyH7+0Pa2ACtyvxBuj1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TkxOcMAAADaAAAADwAAAAAAAAAAAAAAAACYAgAAZHJzL2Rv&#10;d25yZXYueG1sUEsFBgAAAAAEAAQA9QAAAIgDAAAAAA==&#10;" strokeweight="2.25pt">
                  <v:textbox>
                    <w:txbxContent>
                      <w:p w14:paraId="1D6CDA27" w14:textId="77777777" w:rsidR="00557B25" w:rsidRDefault="00557B25" w:rsidP="00211716">
                        <w:pPr>
                          <w:jc w:val="center"/>
                        </w:pPr>
                      </w:p>
                      <w:p w14:paraId="73F9DBE9" w14:textId="77777777" w:rsidR="00557B25" w:rsidRDefault="00557B25" w:rsidP="00211716">
                        <w:pPr>
                          <w:jc w:val="center"/>
                        </w:pPr>
                        <w:r>
                          <w:t>School Structure</w:t>
                        </w:r>
                      </w:p>
                    </w:txbxContent>
                  </v:textbox>
                </v:rect>
                <v:rect id="Rectangle 19" o:spid="_x0000_s1029" style="position:absolute;left:7958;top:2304;width:3072;height:12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WUosMA&#10;AADaAAAADwAAAGRycy9kb3ducmV2LnhtbESPQWvCQBSE74L/YXlCL1I3LVU0ukoJFWpPGr309si+&#10;JqHZt2nequm/7xYEj8PMfMOsNr1r1IU6qT0beJokoIgLb2suDZyO28c5KAnIFhvPZOCXBDbr4WCF&#10;qfVXPtAlD6WKEJYUDVQhtKnWUlTkUCa+JY7el+8chii7UtsOrxHuGv2cJDPtsOa4UGFLWUXFd352&#10;BtDtypfdz+Ijl5O8TY/jbC+fmTEPo/51CSpQH+7hW/vdGpjC/5V4A/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nWUosMAAADaAAAADwAAAAAAAAAAAAAAAACYAgAAZHJzL2Rv&#10;d25yZXYueG1sUEsFBgAAAAAEAAQA9QAAAIgDAAAAAA==&#10;" strokeweight="2.25pt">
                  <v:textbox>
                    <w:txbxContent>
                      <w:p w14:paraId="04276068" w14:textId="77777777" w:rsidR="00557B25" w:rsidRDefault="00557B25" w:rsidP="00211716">
                        <w:pPr>
                          <w:jc w:val="center"/>
                        </w:pPr>
                        <w:r>
                          <w:t>Organizational Citizenship Behavior (OCB)</w:t>
                        </w:r>
                      </w:p>
                    </w:txbxContent>
                  </v:textbox>
                </v:re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0" o:spid="_x0000_s1030" type="#_x0000_t88" style="position:absolute;left:4934;top:2131;width:308;height:14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EiTMEA&#10;AADaAAAADwAAAGRycy9kb3ducmV2LnhtbESPUWvCMBSF3wf+h3AF32bqZJlUo4jT4WNX/QGX5toW&#10;m5uSRK3/fhkM9ng45zuHs9oMthN38qF1rGE2zUAQV860XGs4nw6vCxAhIhvsHJOGJwXYrEcvK8yN&#10;e/A33ctYi1TCIUcNTYx9LmWoGrIYpq4nTt7FeYsxSV9L4/GRym0n37JMSYstp4UGe9o1VF3Lm9Wg&#10;Pr76wizeP+f7Y1GqZ6FuPlNaT8bDdgki0hD/w3/00SQOfq+kGyDX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xIkzBAAAA2gAAAA8AAAAAAAAAAAAAAAAAmAIAAGRycy9kb3du&#10;cmV2LnhtbFBLBQYAAAAABAAEAPUAAACGAwAAAAA=&#10;" strokecolor="black [3213]"/>
                <v:shapetype id="_x0000_t32" coordsize="21600,21600" o:spt="32" o:oned="t" path="m,l21600,21600e" filled="f">
                  <v:path arrowok="t" fillok="f" o:connecttype="none"/>
                  <o:lock v:ext="edit" shapetype="t"/>
                </v:shapetype>
                <v:shape id="AutoShape 21" o:spid="_x0000_s1031" type="#_x0000_t32" style="position:absolute;left:5242;top:2918;width:271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zo6MQAAADaAAAADwAAAGRycy9kb3ducmV2LnhtbESPQWvCQBSE7wX/w/IEb3UTD7ZG1yCC&#10;IpYeakqot0f2NQnNvg27q8b++m6h0OMwM98wq3wwnbiS861lBek0AUFcWd1yreC92D0+g/ABWWNn&#10;mRTcyUO+Hj2sMNP2xm90PYVaRAj7DBU0IfSZlL5qyKCf2p44ep/WGQxRulpqh7cIN52cJclcGmw5&#10;LjTY07ah6ut0MQo+XhaX8l6+0rFMF8czOuO/i71Sk/GwWYIINIT/8F/7oBU8we+VeAPk+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OjoxAAAANoAAAAPAAAAAAAAAAAA&#10;AAAAAKECAABkcnMvZG93bnJldi54bWxQSwUGAAAAAAQABAD5AAAAkgMAAAAA&#10;">
                  <v:stroke endarrow="block"/>
                </v:shape>
              </v:group>
            </w:pict>
          </mc:Fallback>
        </mc:AlternateContent>
      </w:r>
    </w:p>
    <w:p w14:paraId="70AB79C8" w14:textId="77777777" w:rsidR="00211716" w:rsidRDefault="00211716" w:rsidP="002A2514">
      <w:pPr>
        <w:pStyle w:val="Body1"/>
        <w:spacing w:line="480" w:lineRule="auto"/>
        <w:ind w:firstLine="720"/>
        <w:rPr>
          <w:rFonts w:ascii="Times New Roman" w:hAnsi="Times New Roman"/>
          <w:szCs w:val="24"/>
        </w:rPr>
      </w:pPr>
    </w:p>
    <w:p w14:paraId="7D6BCF22" w14:textId="77777777" w:rsidR="00211716" w:rsidRDefault="00211716" w:rsidP="002A2514">
      <w:pPr>
        <w:pStyle w:val="Body1"/>
        <w:spacing w:line="480" w:lineRule="auto"/>
        <w:ind w:firstLine="720"/>
        <w:rPr>
          <w:rFonts w:ascii="Times New Roman" w:hAnsi="Times New Roman"/>
          <w:szCs w:val="24"/>
        </w:rPr>
      </w:pPr>
    </w:p>
    <w:p w14:paraId="2BF657B2" w14:textId="77777777" w:rsidR="00211716" w:rsidRDefault="00211716" w:rsidP="002A2514">
      <w:pPr>
        <w:pStyle w:val="Body1"/>
        <w:spacing w:line="480" w:lineRule="auto"/>
        <w:ind w:firstLine="720"/>
        <w:rPr>
          <w:rFonts w:ascii="Times New Roman" w:hAnsi="Times New Roman"/>
          <w:szCs w:val="24"/>
        </w:rPr>
      </w:pPr>
    </w:p>
    <w:p w14:paraId="248F0362" w14:textId="77777777" w:rsidR="00211716" w:rsidRPr="00E7138F" w:rsidRDefault="00211716" w:rsidP="002A2514">
      <w:pPr>
        <w:pStyle w:val="Body1"/>
        <w:spacing w:line="480" w:lineRule="auto"/>
        <w:ind w:firstLine="720"/>
        <w:rPr>
          <w:rFonts w:ascii="Times New Roman" w:hAnsi="Times New Roman"/>
          <w:szCs w:val="24"/>
        </w:rPr>
      </w:pPr>
    </w:p>
    <w:p w14:paraId="1D819787" w14:textId="77777777" w:rsidR="006313C4" w:rsidRPr="00E7138F" w:rsidRDefault="002A2514" w:rsidP="006313C4">
      <w:pPr>
        <w:pStyle w:val="Body1"/>
        <w:spacing w:line="480" w:lineRule="auto"/>
        <w:ind w:firstLine="720"/>
        <w:rPr>
          <w:rFonts w:ascii="Times New Roman" w:hAnsi="Times New Roman"/>
          <w:szCs w:val="24"/>
        </w:rPr>
      </w:pPr>
      <w:r w:rsidRPr="00E7138F">
        <w:rPr>
          <w:rFonts w:ascii="Times New Roman" w:hAnsi="Times New Roman"/>
          <w:szCs w:val="24"/>
        </w:rPr>
        <w:t xml:space="preserve"> </w:t>
      </w:r>
    </w:p>
    <w:p w14:paraId="0F9ED01E" w14:textId="77777777" w:rsidR="00E7138F" w:rsidRDefault="006313C4" w:rsidP="006313C4">
      <w:pPr>
        <w:pStyle w:val="Body1"/>
        <w:spacing w:line="480" w:lineRule="auto"/>
        <w:rPr>
          <w:rFonts w:ascii="Times New Roman" w:hAnsi="Times New Roman"/>
          <w:szCs w:val="24"/>
        </w:rPr>
      </w:pPr>
      <w:r w:rsidRPr="00CD386F">
        <w:rPr>
          <w:rFonts w:ascii="Times New Roman" w:hAnsi="Times New Roman"/>
          <w:i/>
          <w:szCs w:val="24"/>
        </w:rPr>
        <w:t xml:space="preserve">Figure </w:t>
      </w:r>
      <w:r w:rsidR="00CD386F">
        <w:rPr>
          <w:rFonts w:ascii="Times New Roman" w:hAnsi="Times New Roman"/>
          <w:i/>
          <w:szCs w:val="24"/>
        </w:rPr>
        <w:t>1.</w:t>
      </w:r>
      <w:r w:rsidR="00CD386F">
        <w:rPr>
          <w:rFonts w:ascii="Times New Roman" w:hAnsi="Times New Roman"/>
          <w:szCs w:val="24"/>
        </w:rPr>
        <w:t>Theoretical M</w:t>
      </w:r>
      <w:r w:rsidR="00372D6B" w:rsidRPr="00E7138F">
        <w:rPr>
          <w:rFonts w:ascii="Times New Roman" w:hAnsi="Times New Roman"/>
          <w:szCs w:val="24"/>
        </w:rPr>
        <w:t xml:space="preserve">odel </w:t>
      </w:r>
      <w:r w:rsidR="00AD2732" w:rsidRPr="00E7138F">
        <w:rPr>
          <w:rFonts w:ascii="Times New Roman" w:hAnsi="Times New Roman"/>
          <w:szCs w:val="24"/>
        </w:rPr>
        <w:t xml:space="preserve">of </w:t>
      </w:r>
      <w:r w:rsidR="00F54CA8">
        <w:rPr>
          <w:rFonts w:ascii="Times New Roman" w:hAnsi="Times New Roman"/>
          <w:szCs w:val="24"/>
        </w:rPr>
        <w:t>proposed factors influencing the level of Organizational Citizenship Behavior (OCB) in schools.</w:t>
      </w:r>
    </w:p>
    <w:p w14:paraId="5AA2B99B" w14:textId="77777777" w:rsidR="00F54CA8" w:rsidRPr="00E7138F" w:rsidRDefault="00F54CA8" w:rsidP="006313C4">
      <w:pPr>
        <w:pStyle w:val="Body1"/>
        <w:spacing w:line="480" w:lineRule="auto"/>
        <w:rPr>
          <w:rFonts w:ascii="Times New Roman" w:hAnsi="Times New Roman"/>
          <w:szCs w:val="24"/>
        </w:rPr>
      </w:pPr>
    </w:p>
    <w:p w14:paraId="2FB75DAE" w14:textId="77777777" w:rsidR="00AA3F6A" w:rsidRDefault="00AA3F6A" w:rsidP="00B6379E">
      <w:pPr>
        <w:pStyle w:val="Body1"/>
        <w:spacing w:line="480" w:lineRule="auto"/>
        <w:jc w:val="center"/>
        <w:rPr>
          <w:rFonts w:ascii="Times New Roman" w:hAnsi="Times New Roman"/>
          <w:b/>
          <w:szCs w:val="24"/>
        </w:rPr>
      </w:pPr>
    </w:p>
    <w:p w14:paraId="2891A50B" w14:textId="77777777" w:rsidR="00AA3F6A" w:rsidRDefault="00AA3F6A" w:rsidP="00B6379E">
      <w:pPr>
        <w:pStyle w:val="Body1"/>
        <w:spacing w:line="480" w:lineRule="auto"/>
        <w:jc w:val="center"/>
        <w:rPr>
          <w:rFonts w:ascii="Times New Roman" w:hAnsi="Times New Roman"/>
          <w:b/>
          <w:szCs w:val="24"/>
        </w:rPr>
      </w:pPr>
    </w:p>
    <w:p w14:paraId="76755FC0" w14:textId="77777777" w:rsidR="00AA3F6A" w:rsidRDefault="00AA3F6A" w:rsidP="00B6379E">
      <w:pPr>
        <w:pStyle w:val="Body1"/>
        <w:spacing w:line="480" w:lineRule="auto"/>
        <w:jc w:val="center"/>
        <w:rPr>
          <w:rFonts w:ascii="Times New Roman" w:hAnsi="Times New Roman"/>
          <w:b/>
          <w:szCs w:val="24"/>
        </w:rPr>
      </w:pPr>
    </w:p>
    <w:p w14:paraId="0FE730E7" w14:textId="77777777" w:rsidR="00AA3F6A" w:rsidRDefault="00AA3F6A" w:rsidP="00B6379E">
      <w:pPr>
        <w:pStyle w:val="Body1"/>
        <w:spacing w:line="480" w:lineRule="auto"/>
        <w:jc w:val="center"/>
        <w:rPr>
          <w:rFonts w:ascii="Times New Roman" w:hAnsi="Times New Roman"/>
          <w:b/>
          <w:szCs w:val="24"/>
        </w:rPr>
      </w:pPr>
    </w:p>
    <w:p w14:paraId="334BD3FA" w14:textId="77777777" w:rsidR="00211716" w:rsidRDefault="00211716" w:rsidP="00B6379E">
      <w:pPr>
        <w:pStyle w:val="Body1"/>
        <w:spacing w:line="480" w:lineRule="auto"/>
        <w:jc w:val="center"/>
        <w:rPr>
          <w:rFonts w:ascii="Times New Roman" w:hAnsi="Times New Roman"/>
          <w:b/>
          <w:szCs w:val="24"/>
        </w:rPr>
      </w:pPr>
    </w:p>
    <w:p w14:paraId="7F0FF149" w14:textId="77777777" w:rsidR="00211716" w:rsidRDefault="00211716" w:rsidP="00B6379E">
      <w:pPr>
        <w:pStyle w:val="Body1"/>
        <w:spacing w:line="480" w:lineRule="auto"/>
        <w:jc w:val="center"/>
        <w:rPr>
          <w:rFonts w:ascii="Times New Roman" w:hAnsi="Times New Roman"/>
          <w:b/>
          <w:szCs w:val="24"/>
        </w:rPr>
      </w:pPr>
    </w:p>
    <w:p w14:paraId="21A88B10" w14:textId="77777777" w:rsidR="00211716" w:rsidRDefault="00211716" w:rsidP="00B6379E">
      <w:pPr>
        <w:pStyle w:val="Body1"/>
        <w:spacing w:line="480" w:lineRule="auto"/>
        <w:jc w:val="center"/>
        <w:rPr>
          <w:rFonts w:ascii="Times New Roman" w:hAnsi="Times New Roman"/>
          <w:b/>
          <w:szCs w:val="24"/>
        </w:rPr>
      </w:pPr>
    </w:p>
    <w:p w14:paraId="59EB9CEF" w14:textId="77777777" w:rsidR="00211716" w:rsidRDefault="00211716" w:rsidP="00B6379E">
      <w:pPr>
        <w:pStyle w:val="Body1"/>
        <w:spacing w:line="480" w:lineRule="auto"/>
        <w:jc w:val="center"/>
        <w:rPr>
          <w:rFonts w:ascii="Times New Roman" w:hAnsi="Times New Roman"/>
          <w:b/>
          <w:szCs w:val="24"/>
        </w:rPr>
      </w:pPr>
    </w:p>
    <w:p w14:paraId="3EF05889" w14:textId="77777777" w:rsidR="00211716" w:rsidRDefault="00211716" w:rsidP="00B6379E">
      <w:pPr>
        <w:pStyle w:val="Body1"/>
        <w:spacing w:line="480" w:lineRule="auto"/>
        <w:jc w:val="center"/>
        <w:rPr>
          <w:rFonts w:ascii="Times New Roman" w:hAnsi="Times New Roman"/>
          <w:b/>
          <w:szCs w:val="24"/>
        </w:rPr>
      </w:pPr>
    </w:p>
    <w:p w14:paraId="25816633" w14:textId="77777777" w:rsidR="00211716" w:rsidRDefault="00211716" w:rsidP="00B6379E">
      <w:pPr>
        <w:pStyle w:val="Body1"/>
        <w:spacing w:line="480" w:lineRule="auto"/>
        <w:jc w:val="center"/>
        <w:rPr>
          <w:rFonts w:ascii="Times New Roman" w:hAnsi="Times New Roman"/>
          <w:b/>
          <w:szCs w:val="24"/>
        </w:rPr>
      </w:pPr>
    </w:p>
    <w:p w14:paraId="018AEACA" w14:textId="77777777" w:rsidR="00B8577C" w:rsidRDefault="00B8577C" w:rsidP="00B6379E">
      <w:pPr>
        <w:pStyle w:val="Body1"/>
        <w:spacing w:line="480" w:lineRule="auto"/>
        <w:jc w:val="center"/>
        <w:rPr>
          <w:rFonts w:ascii="Times New Roman" w:hAnsi="Times New Roman"/>
          <w:b/>
          <w:szCs w:val="24"/>
        </w:rPr>
      </w:pPr>
    </w:p>
    <w:p w14:paraId="0A40E655" w14:textId="77777777" w:rsidR="00B8577C" w:rsidRDefault="00B8577C" w:rsidP="00B6379E">
      <w:pPr>
        <w:pStyle w:val="Body1"/>
        <w:spacing w:line="480" w:lineRule="auto"/>
        <w:jc w:val="center"/>
        <w:rPr>
          <w:rFonts w:ascii="Times New Roman" w:hAnsi="Times New Roman"/>
          <w:szCs w:val="24"/>
        </w:rPr>
      </w:pPr>
    </w:p>
    <w:p w14:paraId="5BDFF689" w14:textId="77777777" w:rsidR="00A47830" w:rsidRDefault="00A47830" w:rsidP="00B6379E">
      <w:pPr>
        <w:pStyle w:val="Body1"/>
        <w:spacing w:line="480" w:lineRule="auto"/>
        <w:jc w:val="center"/>
        <w:rPr>
          <w:rFonts w:ascii="Times New Roman" w:hAnsi="Times New Roman"/>
          <w:szCs w:val="24"/>
        </w:rPr>
      </w:pPr>
    </w:p>
    <w:p w14:paraId="3A01C574" w14:textId="77777777" w:rsidR="00A47830" w:rsidRDefault="00A47830" w:rsidP="00B6379E">
      <w:pPr>
        <w:pStyle w:val="Body1"/>
        <w:spacing w:line="480" w:lineRule="auto"/>
        <w:jc w:val="center"/>
        <w:rPr>
          <w:rFonts w:ascii="Times New Roman" w:hAnsi="Times New Roman"/>
          <w:szCs w:val="24"/>
        </w:rPr>
      </w:pPr>
    </w:p>
    <w:p w14:paraId="0954CC9A" w14:textId="77777777" w:rsidR="000F7428" w:rsidRPr="00065BE3" w:rsidRDefault="00065BE3" w:rsidP="00B6379E">
      <w:pPr>
        <w:pStyle w:val="Body1"/>
        <w:spacing w:line="480" w:lineRule="auto"/>
        <w:jc w:val="center"/>
        <w:rPr>
          <w:rFonts w:ascii="Times New Roman" w:hAnsi="Times New Roman"/>
          <w:szCs w:val="24"/>
        </w:rPr>
      </w:pPr>
      <w:r>
        <w:rPr>
          <w:rFonts w:ascii="Times New Roman" w:hAnsi="Times New Roman"/>
          <w:szCs w:val="24"/>
        </w:rPr>
        <w:lastRenderedPageBreak/>
        <w:t>CHAPTER 4: METHOD</w:t>
      </w:r>
      <w:r w:rsidR="004D2A43" w:rsidRPr="00065BE3">
        <w:rPr>
          <w:rFonts w:ascii="Times New Roman" w:hAnsi="Times New Roman"/>
          <w:szCs w:val="24"/>
        </w:rPr>
        <w:t xml:space="preserve"> </w:t>
      </w:r>
    </w:p>
    <w:p w14:paraId="1539F2A2" w14:textId="77777777" w:rsidR="00DC2A85" w:rsidRPr="00065BE3" w:rsidRDefault="001C4306" w:rsidP="007229CA">
      <w:pPr>
        <w:pStyle w:val="Body1"/>
        <w:spacing w:before="120" w:line="480" w:lineRule="auto"/>
        <w:rPr>
          <w:rFonts w:ascii="Times New Roman" w:hAnsi="Times New Roman"/>
          <w:i/>
          <w:szCs w:val="24"/>
        </w:rPr>
      </w:pPr>
      <w:r w:rsidRPr="00065BE3">
        <w:rPr>
          <w:rFonts w:ascii="Times New Roman" w:hAnsi="Times New Roman"/>
          <w:i/>
          <w:szCs w:val="24"/>
        </w:rPr>
        <w:t>Design and Procedures</w:t>
      </w:r>
    </w:p>
    <w:p w14:paraId="6B1DFDA7" w14:textId="77777777" w:rsidR="00570C90" w:rsidRPr="00E7138F" w:rsidRDefault="001C4306" w:rsidP="00DC2A85">
      <w:pPr>
        <w:pStyle w:val="Body1"/>
        <w:spacing w:before="120" w:line="480" w:lineRule="auto"/>
        <w:rPr>
          <w:rFonts w:ascii="Times New Roman" w:hAnsi="Times New Roman"/>
          <w:szCs w:val="24"/>
        </w:rPr>
      </w:pPr>
      <w:r w:rsidRPr="00E7138F">
        <w:rPr>
          <w:rFonts w:ascii="Times New Roman" w:hAnsi="Times New Roman"/>
          <w:szCs w:val="24"/>
        </w:rPr>
        <w:tab/>
      </w:r>
      <w:r w:rsidR="003B04F6" w:rsidRPr="00E7138F">
        <w:rPr>
          <w:rFonts w:ascii="Times New Roman" w:hAnsi="Times New Roman"/>
          <w:szCs w:val="24"/>
        </w:rPr>
        <w:t>This</w:t>
      </w:r>
      <w:r w:rsidR="00C94BEC" w:rsidRPr="00E7138F">
        <w:rPr>
          <w:rFonts w:ascii="Times New Roman" w:hAnsi="Times New Roman"/>
          <w:szCs w:val="24"/>
        </w:rPr>
        <w:t xml:space="preserve"> study will examine</w:t>
      </w:r>
      <w:r w:rsidR="00171C33" w:rsidRPr="00E7138F">
        <w:rPr>
          <w:rFonts w:ascii="Times New Roman" w:hAnsi="Times New Roman"/>
          <w:szCs w:val="24"/>
        </w:rPr>
        <w:t xml:space="preserve"> OCB within schools.</w:t>
      </w:r>
      <w:r w:rsidR="0016359F" w:rsidRPr="00E7138F">
        <w:rPr>
          <w:rFonts w:ascii="Times New Roman" w:hAnsi="Times New Roman"/>
          <w:szCs w:val="24"/>
        </w:rPr>
        <w:t xml:space="preserve"> </w:t>
      </w:r>
      <w:r w:rsidR="003B04F6" w:rsidRPr="00E7138F">
        <w:rPr>
          <w:rFonts w:ascii="Times New Roman" w:hAnsi="Times New Roman"/>
          <w:szCs w:val="24"/>
        </w:rPr>
        <w:t>Specifically, it</w:t>
      </w:r>
      <w:r w:rsidR="00E16330" w:rsidRPr="00E7138F">
        <w:rPr>
          <w:rFonts w:ascii="Times New Roman" w:hAnsi="Times New Roman"/>
          <w:szCs w:val="24"/>
        </w:rPr>
        <w:t xml:space="preserve"> will </w:t>
      </w:r>
      <w:r w:rsidR="00171C33" w:rsidRPr="00E7138F">
        <w:rPr>
          <w:rFonts w:ascii="Times New Roman" w:hAnsi="Times New Roman"/>
          <w:szCs w:val="24"/>
        </w:rPr>
        <w:t xml:space="preserve">investigate the </w:t>
      </w:r>
      <w:r w:rsidR="00437364" w:rsidRPr="00E7138F">
        <w:rPr>
          <w:rFonts w:ascii="Times New Roman" w:hAnsi="Times New Roman"/>
          <w:szCs w:val="24"/>
        </w:rPr>
        <w:t xml:space="preserve">relationship between </w:t>
      </w:r>
      <w:r w:rsidR="00A615D2" w:rsidRPr="00E7138F">
        <w:rPr>
          <w:rFonts w:ascii="Times New Roman" w:hAnsi="Times New Roman"/>
          <w:szCs w:val="24"/>
        </w:rPr>
        <w:t>a set of predictor variable</w:t>
      </w:r>
      <w:r w:rsidR="003B04F6" w:rsidRPr="00E7138F">
        <w:rPr>
          <w:rFonts w:ascii="Times New Roman" w:hAnsi="Times New Roman"/>
          <w:szCs w:val="24"/>
        </w:rPr>
        <w:t>s</w:t>
      </w:r>
      <w:r w:rsidR="00A615D2" w:rsidRPr="00E7138F">
        <w:rPr>
          <w:rFonts w:ascii="Times New Roman" w:hAnsi="Times New Roman"/>
          <w:szCs w:val="24"/>
        </w:rPr>
        <w:t xml:space="preserve">: leadership and </w:t>
      </w:r>
      <w:r w:rsidR="0016359F" w:rsidRPr="00E7138F">
        <w:rPr>
          <w:rFonts w:ascii="Times New Roman" w:hAnsi="Times New Roman"/>
          <w:szCs w:val="24"/>
        </w:rPr>
        <w:t>organizational structure</w:t>
      </w:r>
      <w:r w:rsidR="003B04F6" w:rsidRPr="00E7138F">
        <w:rPr>
          <w:rFonts w:ascii="Times New Roman" w:hAnsi="Times New Roman"/>
          <w:szCs w:val="24"/>
        </w:rPr>
        <w:t xml:space="preserve"> and their</w:t>
      </w:r>
      <w:r w:rsidR="00437364" w:rsidRPr="00E7138F">
        <w:rPr>
          <w:rFonts w:ascii="Times New Roman" w:hAnsi="Times New Roman"/>
          <w:szCs w:val="24"/>
        </w:rPr>
        <w:t xml:space="preserve"> influence</w:t>
      </w:r>
      <w:r w:rsidR="00DF7166" w:rsidRPr="00E7138F">
        <w:rPr>
          <w:rFonts w:ascii="Times New Roman" w:hAnsi="Times New Roman"/>
          <w:szCs w:val="24"/>
        </w:rPr>
        <w:t xml:space="preserve"> on teacher OCB</w:t>
      </w:r>
      <w:r w:rsidR="0016359F" w:rsidRPr="00E7138F">
        <w:rPr>
          <w:rFonts w:ascii="Times New Roman" w:hAnsi="Times New Roman"/>
          <w:szCs w:val="24"/>
        </w:rPr>
        <w:t>. Previous research has identified leadership as</w:t>
      </w:r>
      <w:r w:rsidR="00E16330" w:rsidRPr="00E7138F">
        <w:rPr>
          <w:rFonts w:ascii="Times New Roman" w:hAnsi="Times New Roman"/>
          <w:szCs w:val="24"/>
        </w:rPr>
        <w:t xml:space="preserve"> a strong predictor of</w:t>
      </w:r>
      <w:r w:rsidR="00DF7166" w:rsidRPr="00E7138F">
        <w:rPr>
          <w:rFonts w:ascii="Times New Roman" w:hAnsi="Times New Roman"/>
          <w:szCs w:val="24"/>
        </w:rPr>
        <w:t xml:space="preserve"> teacher </w:t>
      </w:r>
      <w:r w:rsidR="0016359F" w:rsidRPr="00E7138F">
        <w:rPr>
          <w:rFonts w:ascii="Times New Roman" w:hAnsi="Times New Roman"/>
          <w:szCs w:val="24"/>
        </w:rPr>
        <w:t xml:space="preserve">OCB. </w:t>
      </w:r>
      <w:r w:rsidR="00997874" w:rsidRPr="00E7138F">
        <w:rPr>
          <w:rFonts w:ascii="Times New Roman" w:hAnsi="Times New Roman"/>
          <w:szCs w:val="24"/>
        </w:rPr>
        <w:t xml:space="preserve">However, organizational </w:t>
      </w:r>
      <w:r w:rsidR="00DF7166" w:rsidRPr="00E7138F">
        <w:rPr>
          <w:rFonts w:ascii="Times New Roman" w:hAnsi="Times New Roman"/>
          <w:szCs w:val="24"/>
        </w:rPr>
        <w:t xml:space="preserve">structure’s relationship with OCB </w:t>
      </w:r>
      <w:r w:rsidR="00997874" w:rsidRPr="00E7138F">
        <w:rPr>
          <w:rFonts w:ascii="Times New Roman" w:hAnsi="Times New Roman"/>
          <w:szCs w:val="24"/>
        </w:rPr>
        <w:t xml:space="preserve">has </w:t>
      </w:r>
      <w:r w:rsidR="00DF7166" w:rsidRPr="00E7138F">
        <w:rPr>
          <w:rFonts w:ascii="Times New Roman" w:hAnsi="Times New Roman"/>
          <w:szCs w:val="24"/>
        </w:rPr>
        <w:t xml:space="preserve">been </w:t>
      </w:r>
      <w:r w:rsidR="00997874" w:rsidRPr="00E7138F">
        <w:rPr>
          <w:rFonts w:ascii="Times New Roman" w:hAnsi="Times New Roman"/>
          <w:szCs w:val="24"/>
        </w:rPr>
        <w:t>mixed</w:t>
      </w:r>
      <w:r w:rsidR="00DF7166" w:rsidRPr="00E7138F">
        <w:rPr>
          <w:rFonts w:ascii="Times New Roman" w:hAnsi="Times New Roman"/>
          <w:szCs w:val="24"/>
        </w:rPr>
        <w:t>.</w:t>
      </w:r>
      <w:r w:rsidR="00076F86">
        <w:rPr>
          <w:rFonts w:ascii="Times New Roman" w:hAnsi="Times New Roman"/>
          <w:szCs w:val="24"/>
        </w:rPr>
        <w:t xml:space="preserve"> </w:t>
      </w:r>
      <w:r w:rsidR="00DF7166" w:rsidRPr="00E7138F">
        <w:rPr>
          <w:rFonts w:ascii="Times New Roman" w:hAnsi="Times New Roman"/>
          <w:szCs w:val="24"/>
        </w:rPr>
        <w:t xml:space="preserve"> </w:t>
      </w:r>
      <w:r w:rsidR="00076F86">
        <w:rPr>
          <w:rFonts w:ascii="Times New Roman" w:hAnsi="Times New Roman"/>
          <w:szCs w:val="24"/>
        </w:rPr>
        <w:t>Additional variable</w:t>
      </w:r>
      <w:r w:rsidR="00E50268">
        <w:rPr>
          <w:rFonts w:ascii="Times New Roman" w:hAnsi="Times New Roman"/>
          <w:szCs w:val="24"/>
        </w:rPr>
        <w:t>s</w:t>
      </w:r>
      <w:r w:rsidR="00076F86">
        <w:rPr>
          <w:rFonts w:ascii="Times New Roman" w:hAnsi="Times New Roman"/>
          <w:szCs w:val="24"/>
        </w:rPr>
        <w:t xml:space="preserve"> will be examined as controls: Socioeconomic Status, prior achievement, school level, the number of years taught and the number of years a teacher has been in the school.  </w:t>
      </w:r>
      <w:r w:rsidR="00DF7166" w:rsidRPr="00E7138F">
        <w:rPr>
          <w:rFonts w:ascii="Times New Roman" w:hAnsi="Times New Roman"/>
          <w:szCs w:val="24"/>
        </w:rPr>
        <w:t xml:space="preserve">A </w:t>
      </w:r>
      <w:r w:rsidR="00E16330" w:rsidRPr="00E7138F">
        <w:rPr>
          <w:rFonts w:ascii="Times New Roman" w:hAnsi="Times New Roman"/>
          <w:szCs w:val="24"/>
        </w:rPr>
        <w:t>hierarchical model will be used to asses</w:t>
      </w:r>
      <w:r w:rsidR="00DF7166" w:rsidRPr="00E7138F">
        <w:rPr>
          <w:rFonts w:ascii="Times New Roman" w:hAnsi="Times New Roman"/>
          <w:szCs w:val="24"/>
        </w:rPr>
        <w:t>s the relationship between</w:t>
      </w:r>
      <w:r w:rsidR="00E16330" w:rsidRPr="00E7138F">
        <w:rPr>
          <w:rFonts w:ascii="Times New Roman" w:hAnsi="Times New Roman"/>
          <w:szCs w:val="24"/>
        </w:rPr>
        <w:t xml:space="preserve"> </w:t>
      </w:r>
      <w:r w:rsidR="00DF7166" w:rsidRPr="00E7138F">
        <w:rPr>
          <w:rFonts w:ascii="Times New Roman" w:hAnsi="Times New Roman"/>
          <w:szCs w:val="24"/>
        </w:rPr>
        <w:t>predictor variables and teacher</w:t>
      </w:r>
      <w:r w:rsidR="003531A5" w:rsidRPr="00E7138F">
        <w:rPr>
          <w:rFonts w:ascii="Times New Roman" w:hAnsi="Times New Roman"/>
          <w:szCs w:val="24"/>
        </w:rPr>
        <w:t xml:space="preserve"> OCB</w:t>
      </w:r>
      <w:r w:rsidR="00E16330" w:rsidRPr="00E7138F">
        <w:rPr>
          <w:rFonts w:ascii="Times New Roman" w:hAnsi="Times New Roman"/>
          <w:szCs w:val="24"/>
        </w:rPr>
        <w:t>.</w:t>
      </w:r>
      <w:r w:rsidR="00A92C16">
        <w:rPr>
          <w:rFonts w:ascii="Times New Roman" w:hAnsi="Times New Roman"/>
          <w:szCs w:val="24"/>
        </w:rPr>
        <w:t xml:space="preserve"> </w:t>
      </w:r>
    </w:p>
    <w:p w14:paraId="7898D079" w14:textId="77777777" w:rsidR="007314C0" w:rsidRPr="00065BE3" w:rsidRDefault="00866ABC" w:rsidP="007229CA">
      <w:pPr>
        <w:pStyle w:val="Body1"/>
        <w:spacing w:before="120" w:line="480" w:lineRule="auto"/>
        <w:rPr>
          <w:rFonts w:ascii="Times New Roman" w:hAnsi="Times New Roman"/>
          <w:i/>
          <w:szCs w:val="24"/>
        </w:rPr>
      </w:pPr>
      <w:r w:rsidRPr="00065BE3">
        <w:rPr>
          <w:rFonts w:ascii="Times New Roman" w:hAnsi="Times New Roman"/>
          <w:i/>
          <w:szCs w:val="24"/>
        </w:rPr>
        <w:t>P</w:t>
      </w:r>
      <w:r w:rsidR="007314C0" w:rsidRPr="00065BE3">
        <w:rPr>
          <w:rFonts w:ascii="Times New Roman" w:hAnsi="Times New Roman"/>
          <w:i/>
          <w:szCs w:val="24"/>
        </w:rPr>
        <w:t>articipants</w:t>
      </w:r>
    </w:p>
    <w:p w14:paraId="1982A5E0" w14:textId="55AA115A" w:rsidR="0029378D" w:rsidRPr="00E7138F" w:rsidRDefault="007314C0" w:rsidP="00DC2A85">
      <w:pPr>
        <w:pStyle w:val="Body1"/>
        <w:spacing w:before="120" w:line="480" w:lineRule="auto"/>
        <w:rPr>
          <w:rFonts w:ascii="Times New Roman" w:hAnsi="Times New Roman"/>
          <w:szCs w:val="24"/>
        </w:rPr>
      </w:pPr>
      <w:r w:rsidRPr="00E7138F">
        <w:rPr>
          <w:rFonts w:ascii="Times New Roman" w:hAnsi="Times New Roman"/>
          <w:szCs w:val="24"/>
        </w:rPr>
        <w:tab/>
        <w:t>The participants for this study were employees of a large urban school district in Oklahoma</w:t>
      </w:r>
      <w:r w:rsidR="00E50268">
        <w:rPr>
          <w:rFonts w:ascii="Times New Roman" w:hAnsi="Times New Roman"/>
          <w:szCs w:val="24"/>
        </w:rPr>
        <w:t xml:space="preserve">. The district consists of </w:t>
      </w:r>
      <w:r w:rsidR="00A72513" w:rsidRPr="00E7138F">
        <w:rPr>
          <w:rFonts w:ascii="Times New Roman" w:hAnsi="Times New Roman"/>
          <w:szCs w:val="24"/>
        </w:rPr>
        <w:t>86 schools</w:t>
      </w:r>
      <w:r w:rsidR="00E50268">
        <w:rPr>
          <w:rFonts w:ascii="Times New Roman" w:hAnsi="Times New Roman"/>
          <w:szCs w:val="24"/>
        </w:rPr>
        <w:t xml:space="preserve"> in this district participated in the study</w:t>
      </w:r>
      <w:r w:rsidR="00A72513" w:rsidRPr="00E7138F">
        <w:rPr>
          <w:rFonts w:ascii="Times New Roman" w:hAnsi="Times New Roman"/>
          <w:szCs w:val="24"/>
        </w:rPr>
        <w:t>, approximately 42,000 students and 7,000 employees. There are 56 elementary schools, 12 junior high/middle schools, 9 high schools and 9 alternative</w:t>
      </w:r>
      <w:r w:rsidR="00DF41A2" w:rsidRPr="00E7138F">
        <w:rPr>
          <w:rFonts w:ascii="Times New Roman" w:hAnsi="Times New Roman"/>
          <w:szCs w:val="24"/>
        </w:rPr>
        <w:t xml:space="preserve"> schools. Elementary schools included grades pre-k-6</w:t>
      </w:r>
      <w:r w:rsidR="00DF41A2" w:rsidRPr="00E7138F">
        <w:rPr>
          <w:rFonts w:ascii="Times New Roman" w:hAnsi="Times New Roman"/>
          <w:szCs w:val="24"/>
          <w:vertAlign w:val="superscript"/>
        </w:rPr>
        <w:t>th</w:t>
      </w:r>
      <w:r w:rsidR="00DF41A2" w:rsidRPr="00E7138F">
        <w:rPr>
          <w:rFonts w:ascii="Times New Roman" w:hAnsi="Times New Roman"/>
          <w:szCs w:val="24"/>
        </w:rPr>
        <w:t xml:space="preserve">, junior high or middle schools included grades 6-8 and high schools included grades 9-12. </w:t>
      </w:r>
      <w:r w:rsidR="00076F86" w:rsidRPr="00E50268">
        <w:rPr>
          <w:rFonts w:ascii="Times New Roman" w:hAnsi="Times New Roman"/>
          <w:szCs w:val="24"/>
        </w:rPr>
        <w:t>A total of 71 schools participated in this study.</w:t>
      </w:r>
      <w:r w:rsidR="00076F86">
        <w:rPr>
          <w:rFonts w:ascii="Times New Roman" w:hAnsi="Times New Roman"/>
          <w:szCs w:val="24"/>
        </w:rPr>
        <w:t xml:space="preserve"> </w:t>
      </w:r>
    </w:p>
    <w:p w14:paraId="442235DA" w14:textId="77777777" w:rsidR="000174B4" w:rsidRPr="00065BE3" w:rsidRDefault="000174B4" w:rsidP="007227F3">
      <w:pPr>
        <w:pStyle w:val="Body1"/>
        <w:tabs>
          <w:tab w:val="left" w:pos="2727"/>
        </w:tabs>
        <w:spacing w:before="120" w:line="480" w:lineRule="auto"/>
        <w:rPr>
          <w:rFonts w:ascii="Times New Roman" w:hAnsi="Times New Roman"/>
          <w:i/>
          <w:szCs w:val="24"/>
        </w:rPr>
      </w:pPr>
      <w:r w:rsidRPr="00065BE3">
        <w:rPr>
          <w:rFonts w:ascii="Times New Roman" w:hAnsi="Times New Roman"/>
          <w:i/>
          <w:szCs w:val="24"/>
        </w:rPr>
        <w:t>Measures</w:t>
      </w:r>
    </w:p>
    <w:p w14:paraId="6F78BDDD" w14:textId="77777777" w:rsidR="000174B4" w:rsidRPr="00E7138F" w:rsidRDefault="00564BD8" w:rsidP="00DC2A85">
      <w:pPr>
        <w:pStyle w:val="Body1"/>
        <w:spacing w:before="120" w:line="480" w:lineRule="auto"/>
        <w:rPr>
          <w:rFonts w:ascii="Times New Roman" w:hAnsi="Times New Roman"/>
          <w:szCs w:val="24"/>
        </w:rPr>
      </w:pPr>
      <w:r w:rsidRPr="00E7138F">
        <w:rPr>
          <w:rFonts w:ascii="Times New Roman" w:hAnsi="Times New Roman"/>
          <w:szCs w:val="24"/>
        </w:rPr>
        <w:tab/>
      </w:r>
      <w:r w:rsidR="000174B4" w:rsidRPr="00E7138F">
        <w:rPr>
          <w:rFonts w:ascii="Times New Roman" w:hAnsi="Times New Roman"/>
          <w:szCs w:val="24"/>
        </w:rPr>
        <w:t xml:space="preserve">The Organizational Citizenship Behavior in Schools Scale (OCBSS), </w:t>
      </w:r>
      <w:r w:rsidR="00EE274D" w:rsidRPr="00E7138F">
        <w:rPr>
          <w:rFonts w:ascii="Times New Roman" w:hAnsi="Times New Roman"/>
          <w:szCs w:val="24"/>
        </w:rPr>
        <w:t>socio</w:t>
      </w:r>
      <w:r w:rsidRPr="00E7138F">
        <w:rPr>
          <w:rFonts w:ascii="Times New Roman" w:hAnsi="Times New Roman"/>
          <w:szCs w:val="24"/>
        </w:rPr>
        <w:t xml:space="preserve">economic status (SES), the </w:t>
      </w:r>
      <w:r w:rsidR="00966AB8" w:rsidRPr="00E7138F">
        <w:rPr>
          <w:rFonts w:ascii="Times New Roman" w:hAnsi="Times New Roman"/>
          <w:szCs w:val="24"/>
        </w:rPr>
        <w:t>Leadership Behavior Scale (LBS</w:t>
      </w:r>
      <w:r w:rsidRPr="00E7138F">
        <w:rPr>
          <w:rFonts w:ascii="Times New Roman" w:hAnsi="Times New Roman"/>
          <w:szCs w:val="24"/>
        </w:rPr>
        <w:t>), the Enab</w:t>
      </w:r>
      <w:r w:rsidR="00D551FF" w:rsidRPr="00E7138F">
        <w:rPr>
          <w:rFonts w:ascii="Times New Roman" w:hAnsi="Times New Roman"/>
          <w:szCs w:val="24"/>
        </w:rPr>
        <w:t xml:space="preserve">ling School Structure Scale (ESS) and objective measure of school structure. </w:t>
      </w:r>
      <w:r w:rsidR="000174B4" w:rsidRPr="00E7138F">
        <w:rPr>
          <w:rFonts w:ascii="Times New Roman" w:hAnsi="Times New Roman"/>
          <w:szCs w:val="24"/>
        </w:rPr>
        <w:t xml:space="preserve">The </w:t>
      </w:r>
      <w:r w:rsidR="00A84393" w:rsidRPr="00E7138F">
        <w:rPr>
          <w:rFonts w:ascii="Times New Roman" w:hAnsi="Times New Roman"/>
          <w:szCs w:val="24"/>
        </w:rPr>
        <w:t xml:space="preserve">data </w:t>
      </w:r>
      <w:r w:rsidR="002F5347">
        <w:rPr>
          <w:rFonts w:ascii="Times New Roman" w:hAnsi="Times New Roman"/>
          <w:szCs w:val="24"/>
        </w:rPr>
        <w:t xml:space="preserve">was collected during the 2012-2013 academic school year. </w:t>
      </w:r>
    </w:p>
    <w:p w14:paraId="0618C70B" w14:textId="77777777" w:rsidR="009F5C1F" w:rsidRDefault="00D551FF" w:rsidP="009F5C1F">
      <w:pPr>
        <w:pStyle w:val="Body1"/>
        <w:spacing w:before="120" w:line="480" w:lineRule="auto"/>
        <w:jc w:val="both"/>
        <w:rPr>
          <w:rFonts w:ascii="Times New Roman" w:hAnsi="Times New Roman"/>
          <w:i/>
          <w:szCs w:val="24"/>
        </w:rPr>
      </w:pPr>
      <w:r w:rsidRPr="009F5C1F">
        <w:rPr>
          <w:rFonts w:ascii="Times New Roman" w:hAnsi="Times New Roman"/>
          <w:i/>
          <w:szCs w:val="24"/>
        </w:rPr>
        <w:lastRenderedPageBreak/>
        <w:t>Organizational Citizenship Behavior in Schools Scale (OCBSS)</w:t>
      </w:r>
    </w:p>
    <w:p w14:paraId="7F9898EE" w14:textId="72A9930F" w:rsidR="00570C90" w:rsidRPr="00866ABC" w:rsidRDefault="00DA3D58" w:rsidP="005D5A2E">
      <w:pPr>
        <w:pStyle w:val="Body1"/>
        <w:spacing w:before="120" w:line="480" w:lineRule="auto"/>
        <w:ind w:firstLine="720"/>
        <w:rPr>
          <w:rFonts w:ascii="Times New Roman" w:hAnsi="Times New Roman"/>
          <w:b/>
          <w:szCs w:val="24"/>
        </w:rPr>
      </w:pPr>
      <w:r w:rsidRPr="00766577">
        <w:rPr>
          <w:rFonts w:ascii="Times New Roman" w:hAnsi="Times New Roman"/>
          <w:szCs w:val="24"/>
        </w:rPr>
        <w:t xml:space="preserve">Organizational Citizenship Behavior is defined as, </w:t>
      </w:r>
      <w:r w:rsidRPr="00766577">
        <w:rPr>
          <w:rFonts w:ascii="Times New Roman" w:hAnsi="Times New Roman"/>
          <w:szCs w:val="24"/>
          <w:u w:color="000000"/>
        </w:rPr>
        <w:t xml:space="preserve">“individual behavior that is discretionary, not directly nor explicitly recognized by the formal reward system, and in the aggregate promotes the effective and efficient functioning of the organization” (Organ, </w:t>
      </w:r>
      <w:proofErr w:type="spellStart"/>
      <w:r w:rsidRPr="00766577">
        <w:rPr>
          <w:rFonts w:ascii="Times New Roman" w:hAnsi="Times New Roman"/>
          <w:szCs w:val="24"/>
          <w:u w:color="000000"/>
        </w:rPr>
        <w:t>Podsakoff</w:t>
      </w:r>
      <w:proofErr w:type="spellEnd"/>
      <w:r w:rsidRPr="00766577">
        <w:rPr>
          <w:rFonts w:ascii="Times New Roman" w:hAnsi="Times New Roman"/>
          <w:szCs w:val="24"/>
          <w:u w:color="000000"/>
        </w:rPr>
        <w:t>, &amp; Mackenzie, 2006, p. 3).</w:t>
      </w:r>
      <w:r w:rsidRPr="00E7138F">
        <w:rPr>
          <w:rFonts w:ascii="Times New Roman" w:hAnsi="Times New Roman"/>
          <w:szCs w:val="24"/>
          <w:u w:color="000000"/>
        </w:rPr>
        <w:t xml:space="preserve"> </w:t>
      </w:r>
      <w:r w:rsidR="00624D27">
        <w:rPr>
          <w:rFonts w:ascii="Times New Roman" w:hAnsi="Times New Roman"/>
          <w:szCs w:val="24"/>
          <w:u w:color="000000"/>
        </w:rPr>
        <w:t>M</w:t>
      </w:r>
      <w:r>
        <w:rPr>
          <w:rFonts w:ascii="Times New Roman" w:hAnsi="Times New Roman"/>
          <w:szCs w:val="24"/>
          <w:u w:color="000000"/>
        </w:rPr>
        <w:t xml:space="preserve">easuring Organizational Citizenship in different contexts requires different measurement tools. </w:t>
      </w:r>
      <w:proofErr w:type="spellStart"/>
      <w:r>
        <w:rPr>
          <w:rFonts w:ascii="Times New Roman" w:hAnsi="Times New Roman"/>
          <w:szCs w:val="24"/>
          <w:u w:color="000000"/>
        </w:rPr>
        <w:t>Dipaola</w:t>
      </w:r>
      <w:proofErr w:type="spellEnd"/>
      <w:r>
        <w:rPr>
          <w:rFonts w:ascii="Times New Roman" w:hAnsi="Times New Roman"/>
          <w:szCs w:val="24"/>
          <w:u w:color="000000"/>
        </w:rPr>
        <w:t xml:space="preserve">, Tarter &amp; Hoy developed and tested </w:t>
      </w:r>
      <w:r w:rsidR="00595C29">
        <w:rPr>
          <w:rFonts w:ascii="Times New Roman" w:hAnsi="Times New Roman"/>
          <w:szCs w:val="24"/>
          <w:u w:color="000000"/>
        </w:rPr>
        <w:t>a scale to measure Organizational Citizenship within the school context. The instrument they developed was the,</w:t>
      </w:r>
      <w:r w:rsidR="00D551FF" w:rsidRPr="00E7138F">
        <w:rPr>
          <w:rFonts w:ascii="Times New Roman" w:hAnsi="Times New Roman"/>
          <w:szCs w:val="24"/>
        </w:rPr>
        <w:t xml:space="preserve"> Organizational Citizenship Behavior in Schools Scale (OCBSS)</w:t>
      </w:r>
      <w:r w:rsidR="00595C29">
        <w:rPr>
          <w:rFonts w:ascii="Times New Roman" w:hAnsi="Times New Roman"/>
          <w:szCs w:val="24"/>
        </w:rPr>
        <w:t>. This scale aggregates the individual teacher scores to the school level.</w:t>
      </w:r>
      <w:r w:rsidR="00D551FF" w:rsidRPr="00E7138F">
        <w:rPr>
          <w:rFonts w:ascii="Times New Roman" w:hAnsi="Times New Roman"/>
          <w:szCs w:val="24"/>
        </w:rPr>
        <w:t xml:space="preserve"> </w:t>
      </w:r>
      <w:r w:rsidR="00D85AA5" w:rsidRPr="00766577">
        <w:rPr>
          <w:rFonts w:ascii="Times New Roman" w:hAnsi="Times New Roman"/>
          <w:szCs w:val="24"/>
        </w:rPr>
        <w:t>The instrument contains 12</w:t>
      </w:r>
      <w:r w:rsidR="00D551FF" w:rsidRPr="00766577">
        <w:rPr>
          <w:rFonts w:ascii="Times New Roman" w:hAnsi="Times New Roman"/>
          <w:szCs w:val="24"/>
        </w:rPr>
        <w:t xml:space="preserve"> items</w:t>
      </w:r>
      <w:r w:rsidR="00595C29" w:rsidRPr="00766577">
        <w:rPr>
          <w:rFonts w:ascii="Times New Roman" w:hAnsi="Times New Roman"/>
          <w:szCs w:val="24"/>
        </w:rPr>
        <w:t xml:space="preserve"> and some examples include: “teachers help students on their own time, teacher voluntarily help new teachers, teachers serve on new committees, and teachers volunteer to sponsor extracurricular activities”</w:t>
      </w:r>
      <w:r w:rsidR="00BC447B">
        <w:rPr>
          <w:rFonts w:ascii="Times New Roman" w:hAnsi="Times New Roman"/>
          <w:szCs w:val="24"/>
        </w:rPr>
        <w:t xml:space="preserve"> (</w:t>
      </w:r>
      <w:proofErr w:type="spellStart"/>
      <w:r w:rsidR="00BC447B">
        <w:rPr>
          <w:rFonts w:ascii="Times New Roman" w:hAnsi="Times New Roman"/>
          <w:szCs w:val="24"/>
        </w:rPr>
        <w:t>Dipaola</w:t>
      </w:r>
      <w:proofErr w:type="spellEnd"/>
      <w:r w:rsidR="00BC447B">
        <w:rPr>
          <w:rFonts w:ascii="Times New Roman" w:hAnsi="Times New Roman"/>
          <w:szCs w:val="24"/>
        </w:rPr>
        <w:t>, Tarter &amp; Hoy, 2005</w:t>
      </w:r>
      <w:r w:rsidR="00595C29">
        <w:rPr>
          <w:rFonts w:ascii="Times New Roman" w:hAnsi="Times New Roman"/>
          <w:szCs w:val="24"/>
        </w:rPr>
        <w:t>, p.247). R</w:t>
      </w:r>
      <w:r w:rsidR="000803D3" w:rsidRPr="00E7138F">
        <w:rPr>
          <w:rFonts w:ascii="Times New Roman" w:hAnsi="Times New Roman"/>
          <w:szCs w:val="24"/>
        </w:rPr>
        <w:t>eliability of this instrument range</w:t>
      </w:r>
      <w:r w:rsidR="002E7D78" w:rsidRPr="00E7138F">
        <w:rPr>
          <w:rFonts w:ascii="Times New Roman" w:hAnsi="Times New Roman"/>
          <w:szCs w:val="24"/>
        </w:rPr>
        <w:t>s from .86</w:t>
      </w:r>
      <w:r w:rsidR="00A6411D" w:rsidRPr="00E7138F">
        <w:rPr>
          <w:rFonts w:ascii="Times New Roman" w:hAnsi="Times New Roman"/>
          <w:szCs w:val="24"/>
        </w:rPr>
        <w:t xml:space="preserve"> to </w:t>
      </w:r>
      <w:r w:rsidR="002E7D78" w:rsidRPr="00E7138F">
        <w:rPr>
          <w:rFonts w:ascii="Times New Roman" w:hAnsi="Times New Roman"/>
          <w:szCs w:val="24"/>
        </w:rPr>
        <w:t>.93</w:t>
      </w:r>
      <w:r w:rsidR="000803D3" w:rsidRPr="00E7138F">
        <w:rPr>
          <w:rFonts w:ascii="Times New Roman" w:hAnsi="Times New Roman"/>
          <w:szCs w:val="24"/>
        </w:rPr>
        <w:t>.</w:t>
      </w:r>
      <w:r w:rsidR="00D551FF" w:rsidRPr="00E7138F">
        <w:rPr>
          <w:rFonts w:ascii="Times New Roman" w:hAnsi="Times New Roman"/>
          <w:szCs w:val="24"/>
        </w:rPr>
        <w:t xml:space="preserve"> OCBSS uses</w:t>
      </w:r>
      <w:r w:rsidR="00617269" w:rsidRPr="00E7138F">
        <w:rPr>
          <w:rFonts w:ascii="Times New Roman" w:hAnsi="Times New Roman"/>
          <w:szCs w:val="24"/>
        </w:rPr>
        <w:t xml:space="preserve"> a </w:t>
      </w:r>
      <w:r w:rsidR="00A6411D" w:rsidRPr="00E7138F">
        <w:rPr>
          <w:rFonts w:ascii="Times New Roman" w:hAnsi="Times New Roman"/>
          <w:szCs w:val="24"/>
        </w:rPr>
        <w:t>Likert-type</w:t>
      </w:r>
      <w:r w:rsidR="00617269" w:rsidRPr="00E7138F">
        <w:rPr>
          <w:rFonts w:ascii="Times New Roman" w:hAnsi="Times New Roman"/>
          <w:szCs w:val="24"/>
        </w:rPr>
        <w:t xml:space="preserve"> scale that </w:t>
      </w:r>
      <w:r w:rsidR="00C94BEC" w:rsidRPr="00E7138F">
        <w:rPr>
          <w:rFonts w:ascii="Times New Roman" w:hAnsi="Times New Roman"/>
          <w:szCs w:val="24"/>
        </w:rPr>
        <w:t xml:space="preserve">with a response set ranging </w:t>
      </w:r>
      <w:r w:rsidR="00617269" w:rsidRPr="00E7138F">
        <w:rPr>
          <w:rFonts w:ascii="Times New Roman" w:hAnsi="Times New Roman"/>
          <w:szCs w:val="24"/>
        </w:rPr>
        <w:t xml:space="preserve">from 1-6, with a 1 representing strongly disagree and 6 representing strongly agree. </w:t>
      </w:r>
      <w:r w:rsidR="00D85AA5" w:rsidRPr="00E7138F">
        <w:rPr>
          <w:rFonts w:ascii="Times New Roman" w:hAnsi="Times New Roman"/>
          <w:szCs w:val="24"/>
        </w:rPr>
        <w:t>The higher the score, the greater extent of organizational citizenship (</w:t>
      </w:r>
      <w:proofErr w:type="spellStart"/>
      <w:r w:rsidR="00D85AA5" w:rsidRPr="00E7138F">
        <w:rPr>
          <w:rFonts w:ascii="Times New Roman" w:hAnsi="Times New Roman"/>
          <w:szCs w:val="24"/>
        </w:rPr>
        <w:t>Dipaola</w:t>
      </w:r>
      <w:proofErr w:type="spellEnd"/>
      <w:r w:rsidR="00D85AA5" w:rsidRPr="00E7138F">
        <w:rPr>
          <w:rFonts w:ascii="Times New Roman" w:hAnsi="Times New Roman"/>
          <w:szCs w:val="24"/>
        </w:rPr>
        <w:t>, Tarter &amp; Hoy, 2005).</w:t>
      </w:r>
    </w:p>
    <w:p w14:paraId="1C2FDB8C" w14:textId="77777777" w:rsidR="004E2762" w:rsidRPr="004E2762" w:rsidRDefault="007F5324" w:rsidP="00DC2A85">
      <w:pPr>
        <w:pStyle w:val="Body1"/>
        <w:spacing w:before="120" w:line="480" w:lineRule="auto"/>
        <w:rPr>
          <w:rFonts w:ascii="Times New Roman" w:hAnsi="Times New Roman"/>
          <w:i/>
          <w:szCs w:val="24"/>
        </w:rPr>
      </w:pPr>
      <w:r w:rsidRPr="004E2762">
        <w:rPr>
          <w:rFonts w:ascii="Times New Roman" w:hAnsi="Times New Roman"/>
          <w:i/>
          <w:szCs w:val="24"/>
        </w:rPr>
        <w:t>Leadership</w:t>
      </w:r>
    </w:p>
    <w:p w14:paraId="730651B6" w14:textId="0213058D" w:rsidR="00287450" w:rsidRPr="00EA3AFC" w:rsidRDefault="00EA3AFC" w:rsidP="005D5A2E">
      <w:pPr>
        <w:pStyle w:val="Body1"/>
        <w:spacing w:before="120" w:line="480" w:lineRule="auto"/>
        <w:ind w:firstLine="720"/>
        <w:rPr>
          <w:rFonts w:ascii="Times New Roman" w:hAnsi="Times New Roman"/>
          <w:szCs w:val="24"/>
        </w:rPr>
      </w:pPr>
      <w:r>
        <w:rPr>
          <w:rFonts w:ascii="Times New Roman" w:hAnsi="Times New Roman"/>
          <w:szCs w:val="24"/>
        </w:rPr>
        <w:t xml:space="preserve">This study examined the transformational leadership style of the principal. </w:t>
      </w:r>
      <w:r w:rsidRPr="00766577">
        <w:rPr>
          <w:rFonts w:ascii="Times New Roman" w:hAnsi="Times New Roman"/>
          <w:szCs w:val="24"/>
        </w:rPr>
        <w:t xml:space="preserve">Transformational leadership </w:t>
      </w:r>
      <w:r w:rsidRPr="00766577">
        <w:rPr>
          <w:rFonts w:ascii="Times New Roman" w:eastAsiaTheme="minorHAnsi" w:hAnsi="Times New Roman"/>
        </w:rPr>
        <w:t xml:space="preserve">involves, “fundamentally changing the values, goals, and aspirations of employees so that they are intrinsically motivated to perform their work because it is consistent with their values” (Organ et al., 2006, p.98). There are four components that characterize transformational leadership: charisma/idealized influence, inspirational motivation, intellectual motivation, intellectual stimulation, and </w:t>
      </w:r>
      <w:r w:rsidRPr="00766577">
        <w:rPr>
          <w:rFonts w:ascii="Times New Roman" w:eastAsiaTheme="minorHAnsi" w:hAnsi="Times New Roman"/>
        </w:rPr>
        <w:lastRenderedPageBreak/>
        <w:t xml:space="preserve">individualized consideration/individualized attention (Bass, </w:t>
      </w:r>
      <w:proofErr w:type="spellStart"/>
      <w:r w:rsidRPr="00766577">
        <w:rPr>
          <w:rFonts w:ascii="Times New Roman" w:eastAsiaTheme="minorHAnsi" w:hAnsi="Times New Roman"/>
        </w:rPr>
        <w:t>Avolio</w:t>
      </w:r>
      <w:proofErr w:type="spellEnd"/>
      <w:r w:rsidRPr="00766577">
        <w:rPr>
          <w:rFonts w:ascii="Times New Roman" w:eastAsiaTheme="minorHAnsi" w:hAnsi="Times New Roman"/>
        </w:rPr>
        <w:t xml:space="preserve">, Jung &amp; </w:t>
      </w:r>
      <w:proofErr w:type="spellStart"/>
      <w:r w:rsidRPr="00766577">
        <w:rPr>
          <w:rFonts w:ascii="Times New Roman" w:eastAsiaTheme="minorHAnsi" w:hAnsi="Times New Roman"/>
        </w:rPr>
        <w:t>Berson</w:t>
      </w:r>
      <w:proofErr w:type="spellEnd"/>
      <w:r w:rsidRPr="00766577">
        <w:rPr>
          <w:rFonts w:ascii="Times New Roman" w:eastAsiaTheme="minorHAnsi" w:hAnsi="Times New Roman"/>
        </w:rPr>
        <w:t>, 2003).</w:t>
      </w:r>
      <w:r>
        <w:rPr>
          <w:rFonts w:ascii="Times New Roman" w:hAnsi="Times New Roman"/>
          <w:szCs w:val="24"/>
        </w:rPr>
        <w:t xml:space="preserve"> A modified version of the transformational/transactional leadership behavior scale (LBS) will be used to assess the principal’s transformational leadership behavior. </w:t>
      </w:r>
      <w:r w:rsidR="00966AB8" w:rsidRPr="00E7138F">
        <w:rPr>
          <w:rFonts w:ascii="Times New Roman" w:hAnsi="Times New Roman"/>
          <w:szCs w:val="24"/>
        </w:rPr>
        <w:t>This scale was reduced</w:t>
      </w:r>
      <w:r w:rsidR="001E4430" w:rsidRPr="00E7138F">
        <w:rPr>
          <w:rFonts w:ascii="Times New Roman" w:hAnsi="Times New Roman"/>
          <w:szCs w:val="24"/>
        </w:rPr>
        <w:t xml:space="preserve"> from 27 items</w:t>
      </w:r>
      <w:r w:rsidR="00966AB8" w:rsidRPr="00E7138F">
        <w:rPr>
          <w:rFonts w:ascii="Times New Roman" w:hAnsi="Times New Roman"/>
          <w:szCs w:val="24"/>
        </w:rPr>
        <w:t xml:space="preserve"> to 7 items ranging on a scale from 1-6</w:t>
      </w:r>
      <w:r w:rsidR="00966AB8" w:rsidRPr="00766577">
        <w:rPr>
          <w:rFonts w:ascii="Times New Roman" w:hAnsi="Times New Roman"/>
          <w:szCs w:val="24"/>
        </w:rPr>
        <w:t xml:space="preserve">. </w:t>
      </w:r>
      <w:r w:rsidRPr="00766577">
        <w:rPr>
          <w:rFonts w:ascii="Times New Roman" w:hAnsi="Times New Roman"/>
          <w:szCs w:val="24"/>
        </w:rPr>
        <w:t>The scale examines seven key behaviors of transformational leaders: articulating a vision, modeling, fostering group cohesion, setting high performance expectations, providing individualized support, challenges assumptions and the status quo, and recognizes outstanding work.</w:t>
      </w:r>
      <w:r>
        <w:rPr>
          <w:rFonts w:ascii="Times New Roman" w:hAnsi="Times New Roman"/>
          <w:szCs w:val="24"/>
        </w:rPr>
        <w:t xml:space="preserve"> </w:t>
      </w:r>
      <w:r w:rsidR="00966AB8" w:rsidRPr="00E7138F">
        <w:rPr>
          <w:rFonts w:ascii="Times New Roman" w:hAnsi="Times New Roman"/>
          <w:szCs w:val="24"/>
        </w:rPr>
        <w:t>The reduced scale retained factor integrity and reliability with an alpha coefficient of .94.</w:t>
      </w:r>
    </w:p>
    <w:p w14:paraId="5479BABD" w14:textId="77777777" w:rsidR="004E2762" w:rsidRPr="004E2762" w:rsidRDefault="007F5324" w:rsidP="00DC2A85">
      <w:pPr>
        <w:pStyle w:val="Body1"/>
        <w:spacing w:before="120" w:line="480" w:lineRule="auto"/>
        <w:rPr>
          <w:rFonts w:ascii="Times New Roman" w:hAnsi="Times New Roman"/>
          <w:i/>
          <w:szCs w:val="24"/>
        </w:rPr>
      </w:pPr>
      <w:r w:rsidRPr="004E2762">
        <w:rPr>
          <w:rFonts w:ascii="Times New Roman" w:hAnsi="Times New Roman"/>
          <w:i/>
          <w:szCs w:val="24"/>
        </w:rPr>
        <w:t>Organizational Structure</w:t>
      </w:r>
      <w:r w:rsidR="004E2762" w:rsidRPr="004E2762">
        <w:rPr>
          <w:rFonts w:ascii="Times New Roman" w:hAnsi="Times New Roman"/>
          <w:i/>
          <w:szCs w:val="24"/>
        </w:rPr>
        <w:t xml:space="preserve"> </w:t>
      </w:r>
    </w:p>
    <w:p w14:paraId="5CFDB5CE" w14:textId="6C65CAD5" w:rsidR="0035041F" w:rsidRPr="00866ABC" w:rsidRDefault="003B5E5A" w:rsidP="005D5A2E">
      <w:pPr>
        <w:pStyle w:val="Body1"/>
        <w:spacing w:before="120" w:line="480" w:lineRule="auto"/>
        <w:ind w:firstLine="720"/>
        <w:rPr>
          <w:rFonts w:ascii="Times New Roman" w:hAnsi="Times New Roman"/>
          <w:b/>
          <w:szCs w:val="24"/>
        </w:rPr>
      </w:pPr>
      <w:r>
        <w:rPr>
          <w:rFonts w:ascii="Times New Roman" w:hAnsi="Times New Roman"/>
          <w:szCs w:val="24"/>
        </w:rPr>
        <w:t xml:space="preserve">“Two salient aspects of bureaucratic organization are formalization (formal rules and procedures) and centralization (hierarchy of authority)” (Hoy &amp; </w:t>
      </w:r>
      <w:proofErr w:type="spellStart"/>
      <w:r>
        <w:rPr>
          <w:rFonts w:ascii="Times New Roman" w:hAnsi="Times New Roman"/>
          <w:szCs w:val="24"/>
        </w:rPr>
        <w:t>Sweetland</w:t>
      </w:r>
      <w:proofErr w:type="spellEnd"/>
      <w:r>
        <w:rPr>
          <w:rFonts w:ascii="Times New Roman" w:hAnsi="Times New Roman"/>
          <w:szCs w:val="24"/>
        </w:rPr>
        <w:t xml:space="preserve">, 2001, p.340).  </w:t>
      </w:r>
      <w:r w:rsidR="001C69CD">
        <w:rPr>
          <w:rFonts w:ascii="Times New Roman" w:hAnsi="Times New Roman"/>
          <w:szCs w:val="24"/>
        </w:rPr>
        <w:t xml:space="preserve">Examining these aspects along a continuum with hindering on one end and enabling on the other researchers created the Enabling School Structure Scale (ESS). </w:t>
      </w:r>
      <w:r w:rsidR="001C69CD" w:rsidRPr="00766577">
        <w:rPr>
          <w:rFonts w:ascii="Times New Roman" w:hAnsi="Times New Roman"/>
          <w:szCs w:val="24"/>
        </w:rPr>
        <w:t>An e</w:t>
      </w:r>
      <w:r w:rsidR="00E565A9" w:rsidRPr="00766577">
        <w:rPr>
          <w:rFonts w:ascii="Times New Roman" w:hAnsi="Times New Roman"/>
          <w:szCs w:val="24"/>
        </w:rPr>
        <w:t xml:space="preserve">nabling school structure is defined as, a hierarchy that helps rather than hinders and a system of rules and regulations that guides problem solving rather than punishes failure” (Hoy &amp; </w:t>
      </w:r>
      <w:proofErr w:type="spellStart"/>
      <w:r w:rsidR="00E565A9" w:rsidRPr="00766577">
        <w:rPr>
          <w:rFonts w:ascii="Times New Roman" w:hAnsi="Times New Roman"/>
          <w:szCs w:val="24"/>
        </w:rPr>
        <w:t>Sweetland</w:t>
      </w:r>
      <w:proofErr w:type="spellEnd"/>
      <w:r w:rsidR="00E565A9" w:rsidRPr="00766577">
        <w:rPr>
          <w:rFonts w:ascii="Times New Roman" w:hAnsi="Times New Roman"/>
          <w:szCs w:val="24"/>
        </w:rPr>
        <w:t xml:space="preserve">, 2001, p.318). A hindering school structure is defined as, “a hierarchy that impedes and a system of rules and regulations that is coercive” (Hoy &amp; </w:t>
      </w:r>
      <w:proofErr w:type="spellStart"/>
      <w:r w:rsidR="00E565A9" w:rsidRPr="00766577">
        <w:rPr>
          <w:rFonts w:ascii="Times New Roman" w:hAnsi="Times New Roman"/>
          <w:szCs w:val="24"/>
        </w:rPr>
        <w:t>Sweetland</w:t>
      </w:r>
      <w:proofErr w:type="spellEnd"/>
      <w:r w:rsidR="00E565A9" w:rsidRPr="00766577">
        <w:rPr>
          <w:rFonts w:ascii="Times New Roman" w:hAnsi="Times New Roman"/>
          <w:szCs w:val="24"/>
        </w:rPr>
        <w:t xml:space="preserve">, 2001, p.318). </w:t>
      </w:r>
      <w:r w:rsidR="001C72BE" w:rsidRPr="00766577">
        <w:rPr>
          <w:rFonts w:ascii="Times New Roman" w:hAnsi="Times New Roman"/>
          <w:szCs w:val="24"/>
        </w:rPr>
        <w:t>The ESS</w:t>
      </w:r>
      <w:r w:rsidR="00167B1D" w:rsidRPr="00766577">
        <w:rPr>
          <w:rFonts w:ascii="Times New Roman" w:hAnsi="Times New Roman"/>
          <w:szCs w:val="24"/>
        </w:rPr>
        <w:t xml:space="preserve"> scale </w:t>
      </w:r>
      <w:r w:rsidR="0023711B" w:rsidRPr="00766577">
        <w:rPr>
          <w:rFonts w:ascii="Times New Roman" w:hAnsi="Times New Roman"/>
          <w:szCs w:val="24"/>
        </w:rPr>
        <w:t xml:space="preserve">was developed by Hoy &amp; </w:t>
      </w:r>
      <w:proofErr w:type="spellStart"/>
      <w:r w:rsidR="0023711B" w:rsidRPr="00766577">
        <w:rPr>
          <w:rFonts w:ascii="Times New Roman" w:hAnsi="Times New Roman"/>
          <w:szCs w:val="24"/>
        </w:rPr>
        <w:t>Sweetland</w:t>
      </w:r>
      <w:proofErr w:type="spellEnd"/>
      <w:r w:rsidR="0023711B" w:rsidRPr="00766577">
        <w:rPr>
          <w:rFonts w:ascii="Times New Roman" w:hAnsi="Times New Roman"/>
          <w:szCs w:val="24"/>
        </w:rPr>
        <w:t xml:space="preserve"> </w:t>
      </w:r>
      <w:r w:rsidR="00B80E63" w:rsidRPr="00766577">
        <w:rPr>
          <w:rFonts w:ascii="Times New Roman" w:hAnsi="Times New Roman"/>
          <w:szCs w:val="24"/>
        </w:rPr>
        <w:t xml:space="preserve">in 2001. </w:t>
      </w:r>
      <w:r w:rsidR="00E77008" w:rsidRPr="00766577">
        <w:rPr>
          <w:rFonts w:ascii="Times New Roman" w:hAnsi="Times New Roman"/>
          <w:szCs w:val="24"/>
        </w:rPr>
        <w:t>It is comprised of 12 items</w:t>
      </w:r>
      <w:r w:rsidR="00167B1D" w:rsidRPr="00766577">
        <w:rPr>
          <w:rFonts w:ascii="Times New Roman" w:hAnsi="Times New Roman"/>
          <w:szCs w:val="24"/>
        </w:rPr>
        <w:t xml:space="preserve"> measu</w:t>
      </w:r>
      <w:r w:rsidR="00E77008" w:rsidRPr="00766577">
        <w:rPr>
          <w:rFonts w:ascii="Times New Roman" w:hAnsi="Times New Roman"/>
          <w:szCs w:val="24"/>
        </w:rPr>
        <w:t>ring</w:t>
      </w:r>
      <w:r w:rsidR="000002E6" w:rsidRPr="00766577">
        <w:rPr>
          <w:rFonts w:ascii="Times New Roman" w:hAnsi="Times New Roman"/>
          <w:szCs w:val="24"/>
        </w:rPr>
        <w:t xml:space="preserve"> the degree to which formalization and centralization are hindering or enabling. </w:t>
      </w:r>
      <w:r w:rsidR="00E77008" w:rsidRPr="00766577">
        <w:rPr>
          <w:rFonts w:ascii="Times New Roman" w:hAnsi="Times New Roman"/>
          <w:szCs w:val="24"/>
        </w:rPr>
        <w:t>It</w:t>
      </w:r>
      <w:r w:rsidR="00090E1F" w:rsidRPr="00766577">
        <w:rPr>
          <w:rFonts w:ascii="Times New Roman" w:hAnsi="Times New Roman"/>
          <w:szCs w:val="24"/>
        </w:rPr>
        <w:t xml:space="preserve"> measure</w:t>
      </w:r>
      <w:r w:rsidR="00E77008" w:rsidRPr="00766577">
        <w:rPr>
          <w:rFonts w:ascii="Times New Roman" w:hAnsi="Times New Roman"/>
          <w:szCs w:val="24"/>
        </w:rPr>
        <w:t>s</w:t>
      </w:r>
      <w:r w:rsidR="00090E1F" w:rsidRPr="00766577">
        <w:rPr>
          <w:rFonts w:ascii="Times New Roman" w:hAnsi="Times New Roman"/>
          <w:szCs w:val="24"/>
        </w:rPr>
        <w:t xml:space="preserve"> school structure </w:t>
      </w:r>
      <w:r w:rsidR="00E77008" w:rsidRPr="00766577">
        <w:rPr>
          <w:rFonts w:ascii="Times New Roman" w:hAnsi="Times New Roman"/>
          <w:szCs w:val="24"/>
        </w:rPr>
        <w:t>as a teacher</w:t>
      </w:r>
      <w:r w:rsidR="00090E1F" w:rsidRPr="00766577">
        <w:rPr>
          <w:rFonts w:ascii="Times New Roman" w:hAnsi="Times New Roman"/>
          <w:szCs w:val="24"/>
        </w:rPr>
        <w:t xml:space="preserve"> </w:t>
      </w:r>
      <w:r w:rsidR="00E77008" w:rsidRPr="00766577">
        <w:rPr>
          <w:rFonts w:ascii="Times New Roman" w:hAnsi="Times New Roman"/>
          <w:szCs w:val="24"/>
        </w:rPr>
        <w:t>perception</w:t>
      </w:r>
      <w:r w:rsidR="00090E1F" w:rsidRPr="00766577">
        <w:rPr>
          <w:rFonts w:ascii="Times New Roman" w:hAnsi="Times New Roman"/>
          <w:szCs w:val="24"/>
        </w:rPr>
        <w:t xml:space="preserve">. </w:t>
      </w:r>
      <w:r w:rsidR="00E77008" w:rsidRPr="00766577">
        <w:rPr>
          <w:rFonts w:ascii="Times New Roman" w:hAnsi="Times New Roman"/>
          <w:szCs w:val="24"/>
        </w:rPr>
        <w:t xml:space="preserve">The school aggregate </w:t>
      </w:r>
      <w:r w:rsidR="00280F9E" w:rsidRPr="00766577">
        <w:rPr>
          <w:rFonts w:ascii="Times New Roman" w:hAnsi="Times New Roman"/>
          <w:szCs w:val="24"/>
        </w:rPr>
        <w:t>operate</w:t>
      </w:r>
      <w:r w:rsidR="001C72BE" w:rsidRPr="00766577">
        <w:rPr>
          <w:rFonts w:ascii="Times New Roman" w:hAnsi="Times New Roman"/>
          <w:szCs w:val="24"/>
        </w:rPr>
        <w:t>s</w:t>
      </w:r>
      <w:r w:rsidR="00280F9E" w:rsidRPr="00766577">
        <w:rPr>
          <w:rFonts w:ascii="Times New Roman" w:hAnsi="Times New Roman"/>
          <w:szCs w:val="24"/>
        </w:rPr>
        <w:t xml:space="preserve"> on a continuum, with higher scores indicating a more enabling bureaucracy and a lower score </w:t>
      </w:r>
      <w:r w:rsidR="00E77008" w:rsidRPr="00766577">
        <w:rPr>
          <w:rFonts w:ascii="Times New Roman" w:hAnsi="Times New Roman"/>
          <w:szCs w:val="24"/>
        </w:rPr>
        <w:t xml:space="preserve">indicating </w:t>
      </w:r>
      <w:r w:rsidR="00280F9E" w:rsidRPr="00766577">
        <w:rPr>
          <w:rFonts w:ascii="Times New Roman" w:hAnsi="Times New Roman"/>
          <w:szCs w:val="24"/>
        </w:rPr>
        <w:t xml:space="preserve">a more </w:t>
      </w:r>
      <w:r w:rsidR="00D0560B" w:rsidRPr="00766577">
        <w:rPr>
          <w:rFonts w:ascii="Times New Roman" w:hAnsi="Times New Roman"/>
          <w:szCs w:val="24"/>
        </w:rPr>
        <w:t xml:space="preserve">hindering bureaucracy (Hoy </w:t>
      </w:r>
      <w:r w:rsidR="00D0560B" w:rsidRPr="00766577">
        <w:rPr>
          <w:rFonts w:ascii="Times New Roman" w:hAnsi="Times New Roman"/>
          <w:szCs w:val="24"/>
        </w:rPr>
        <w:lastRenderedPageBreak/>
        <w:t xml:space="preserve">&amp; </w:t>
      </w:r>
      <w:proofErr w:type="spellStart"/>
      <w:r w:rsidR="00D0560B" w:rsidRPr="00766577">
        <w:rPr>
          <w:rFonts w:ascii="Times New Roman" w:hAnsi="Times New Roman"/>
          <w:szCs w:val="24"/>
        </w:rPr>
        <w:t>Sweetland</w:t>
      </w:r>
      <w:proofErr w:type="spellEnd"/>
      <w:r w:rsidR="00D0560B" w:rsidRPr="00766577">
        <w:rPr>
          <w:rFonts w:ascii="Times New Roman" w:hAnsi="Times New Roman"/>
          <w:szCs w:val="24"/>
        </w:rPr>
        <w:t>, 2001</w:t>
      </w:r>
      <w:r w:rsidR="00280F9E" w:rsidRPr="00766577">
        <w:rPr>
          <w:rFonts w:ascii="Times New Roman" w:hAnsi="Times New Roman"/>
          <w:szCs w:val="24"/>
        </w:rPr>
        <w:t xml:space="preserve">). </w:t>
      </w:r>
      <w:r w:rsidR="00804DCB" w:rsidRPr="00766577">
        <w:rPr>
          <w:rFonts w:ascii="Times New Roman" w:hAnsi="Times New Roman"/>
          <w:szCs w:val="24"/>
        </w:rPr>
        <w:t xml:space="preserve">These measures have been shown to be valid and reliable with </w:t>
      </w:r>
      <w:r w:rsidR="00347083" w:rsidRPr="00766577">
        <w:rPr>
          <w:rFonts w:ascii="Times New Roman" w:hAnsi="Times New Roman"/>
          <w:szCs w:val="24"/>
        </w:rPr>
        <w:t>measures ranging from .46</w:t>
      </w:r>
      <w:r w:rsidR="00C94BEC" w:rsidRPr="00766577">
        <w:rPr>
          <w:rFonts w:ascii="Times New Roman" w:hAnsi="Times New Roman"/>
          <w:szCs w:val="24"/>
        </w:rPr>
        <w:t xml:space="preserve"> </w:t>
      </w:r>
      <w:r w:rsidR="00347083" w:rsidRPr="00766577">
        <w:rPr>
          <w:rFonts w:ascii="Times New Roman" w:hAnsi="Times New Roman"/>
          <w:szCs w:val="24"/>
        </w:rPr>
        <w:t>-</w:t>
      </w:r>
      <w:r w:rsidR="00C94BEC" w:rsidRPr="00766577">
        <w:rPr>
          <w:rFonts w:ascii="Times New Roman" w:hAnsi="Times New Roman"/>
          <w:szCs w:val="24"/>
        </w:rPr>
        <w:t xml:space="preserve"> </w:t>
      </w:r>
      <w:r w:rsidR="00347083" w:rsidRPr="00766577">
        <w:rPr>
          <w:rFonts w:ascii="Times New Roman" w:hAnsi="Times New Roman"/>
          <w:szCs w:val="24"/>
        </w:rPr>
        <w:t xml:space="preserve">.64 and </w:t>
      </w:r>
      <w:r w:rsidR="00804DCB" w:rsidRPr="00766577">
        <w:rPr>
          <w:rFonts w:ascii="Times New Roman" w:hAnsi="Times New Roman"/>
          <w:szCs w:val="24"/>
        </w:rPr>
        <w:t>alpha coefficient</w:t>
      </w:r>
      <w:r w:rsidR="00C94BEC" w:rsidRPr="00766577">
        <w:rPr>
          <w:rFonts w:ascii="Times New Roman" w:hAnsi="Times New Roman"/>
          <w:szCs w:val="24"/>
        </w:rPr>
        <w:t>s</w:t>
      </w:r>
      <w:r w:rsidR="00804DCB" w:rsidRPr="00766577">
        <w:rPr>
          <w:rFonts w:ascii="Times New Roman" w:hAnsi="Times New Roman"/>
          <w:szCs w:val="24"/>
        </w:rPr>
        <w:t xml:space="preserve"> of .90 or higher</w:t>
      </w:r>
      <w:r w:rsidR="00083E17" w:rsidRPr="00766577">
        <w:rPr>
          <w:rFonts w:ascii="Times New Roman" w:hAnsi="Times New Roman"/>
          <w:szCs w:val="24"/>
        </w:rPr>
        <w:t xml:space="preserve"> (Hoy &amp; </w:t>
      </w:r>
      <w:proofErr w:type="spellStart"/>
      <w:r w:rsidR="00083E17" w:rsidRPr="00766577">
        <w:rPr>
          <w:rFonts w:ascii="Times New Roman" w:hAnsi="Times New Roman"/>
          <w:szCs w:val="24"/>
        </w:rPr>
        <w:t>Sweetland</w:t>
      </w:r>
      <w:proofErr w:type="spellEnd"/>
      <w:r w:rsidR="00083E17" w:rsidRPr="00766577">
        <w:rPr>
          <w:rFonts w:ascii="Times New Roman" w:hAnsi="Times New Roman"/>
          <w:szCs w:val="24"/>
        </w:rPr>
        <w:t xml:space="preserve">, </w:t>
      </w:r>
      <w:r w:rsidR="0048210D" w:rsidRPr="00766577">
        <w:rPr>
          <w:rFonts w:ascii="Times New Roman" w:hAnsi="Times New Roman"/>
          <w:szCs w:val="24"/>
        </w:rPr>
        <w:t>2001, p.</w:t>
      </w:r>
      <w:r w:rsidR="00061C2B" w:rsidRPr="00766577">
        <w:rPr>
          <w:rFonts w:ascii="Times New Roman" w:hAnsi="Times New Roman"/>
          <w:szCs w:val="24"/>
        </w:rPr>
        <w:t xml:space="preserve"> </w:t>
      </w:r>
      <w:r w:rsidR="0048210D" w:rsidRPr="00766577">
        <w:rPr>
          <w:rFonts w:ascii="Times New Roman" w:hAnsi="Times New Roman"/>
          <w:szCs w:val="24"/>
        </w:rPr>
        <w:t>201</w:t>
      </w:r>
      <w:r w:rsidR="00083E17" w:rsidRPr="00766577">
        <w:rPr>
          <w:rFonts w:ascii="Times New Roman" w:hAnsi="Times New Roman"/>
          <w:szCs w:val="24"/>
        </w:rPr>
        <w:t>)</w:t>
      </w:r>
      <w:r w:rsidR="00804DCB" w:rsidRPr="00766577">
        <w:rPr>
          <w:rFonts w:ascii="Times New Roman" w:hAnsi="Times New Roman"/>
          <w:szCs w:val="24"/>
        </w:rPr>
        <w:t>.</w:t>
      </w:r>
      <w:r w:rsidR="00804DCB" w:rsidRPr="00E7138F">
        <w:rPr>
          <w:rFonts w:ascii="Times New Roman" w:hAnsi="Times New Roman"/>
          <w:szCs w:val="24"/>
        </w:rPr>
        <w:t xml:space="preserve"> </w:t>
      </w:r>
    </w:p>
    <w:p w14:paraId="0C34952D" w14:textId="77777777" w:rsidR="00BE0611" w:rsidRPr="004E2762" w:rsidRDefault="00BE0611" w:rsidP="00BE0611">
      <w:pPr>
        <w:pStyle w:val="Body1"/>
        <w:spacing w:before="120" w:line="480" w:lineRule="auto"/>
        <w:rPr>
          <w:rFonts w:ascii="Times New Roman" w:hAnsi="Times New Roman"/>
          <w:i/>
          <w:szCs w:val="24"/>
        </w:rPr>
      </w:pPr>
      <w:r w:rsidRPr="004E2762">
        <w:rPr>
          <w:rFonts w:ascii="Times New Roman" w:hAnsi="Times New Roman"/>
          <w:i/>
          <w:szCs w:val="24"/>
        </w:rPr>
        <w:t xml:space="preserve">Socioeconomic Status </w:t>
      </w:r>
    </w:p>
    <w:p w14:paraId="1DD719B4" w14:textId="2B25303A" w:rsidR="001C69CD" w:rsidRPr="006579A3" w:rsidRDefault="00BE0611" w:rsidP="005D5A2E">
      <w:pPr>
        <w:pStyle w:val="Body1"/>
        <w:spacing w:before="120" w:line="480" w:lineRule="auto"/>
        <w:ind w:firstLine="720"/>
        <w:rPr>
          <w:rFonts w:ascii="Times New Roman" w:hAnsi="Times New Roman"/>
          <w:szCs w:val="24"/>
        </w:rPr>
      </w:pPr>
      <w:r w:rsidRPr="00E7138F">
        <w:rPr>
          <w:rFonts w:ascii="Times New Roman" w:hAnsi="Times New Roman"/>
          <w:szCs w:val="24"/>
        </w:rPr>
        <w:t xml:space="preserve">Poverty levels will be operationalized using the percentages of students enrolled in the Free and Reduced Lunch Program at each school site. </w:t>
      </w:r>
    </w:p>
    <w:p w14:paraId="68E19C94" w14:textId="77777777" w:rsidR="00BE0611" w:rsidRDefault="00BE0611" w:rsidP="00BE0611">
      <w:pPr>
        <w:pStyle w:val="Body1"/>
        <w:spacing w:before="120" w:line="480" w:lineRule="auto"/>
        <w:rPr>
          <w:rFonts w:ascii="Times New Roman" w:hAnsi="Times New Roman"/>
          <w:szCs w:val="24"/>
        </w:rPr>
      </w:pPr>
      <w:r>
        <w:rPr>
          <w:rFonts w:ascii="Times New Roman" w:hAnsi="Times New Roman"/>
          <w:i/>
          <w:szCs w:val="24"/>
        </w:rPr>
        <w:t>Prior Achievement</w:t>
      </w:r>
    </w:p>
    <w:p w14:paraId="3240BE65" w14:textId="1D1A1D6D" w:rsidR="00BE0611" w:rsidRDefault="00BE0611" w:rsidP="005D5A2E">
      <w:pPr>
        <w:pStyle w:val="Body1"/>
        <w:spacing w:before="120" w:line="480" w:lineRule="auto"/>
        <w:ind w:firstLine="720"/>
        <w:rPr>
          <w:rFonts w:ascii="Times New Roman" w:hAnsi="Times New Roman"/>
          <w:szCs w:val="24"/>
        </w:rPr>
      </w:pPr>
      <w:r>
        <w:rPr>
          <w:rFonts w:ascii="Times New Roman" w:hAnsi="Times New Roman"/>
          <w:szCs w:val="24"/>
        </w:rPr>
        <w:t xml:space="preserve">Prior achievement was measured by using standardized math </w:t>
      </w:r>
      <w:r w:rsidR="00F57412">
        <w:rPr>
          <w:rFonts w:ascii="Times New Roman" w:hAnsi="Times New Roman"/>
          <w:szCs w:val="24"/>
        </w:rPr>
        <w:t>achievement scores from the 2012- 2013</w:t>
      </w:r>
      <w:r>
        <w:rPr>
          <w:rFonts w:ascii="Times New Roman" w:hAnsi="Times New Roman"/>
          <w:szCs w:val="24"/>
        </w:rPr>
        <w:t xml:space="preserve"> academic year. </w:t>
      </w:r>
    </w:p>
    <w:p w14:paraId="78689CA2" w14:textId="0925D8DE" w:rsidR="009C03D7" w:rsidRDefault="009C03D7" w:rsidP="00BE0611">
      <w:pPr>
        <w:pStyle w:val="Body1"/>
        <w:spacing w:before="120" w:line="480" w:lineRule="auto"/>
        <w:rPr>
          <w:rFonts w:ascii="Times New Roman" w:hAnsi="Times New Roman"/>
          <w:i/>
          <w:szCs w:val="24"/>
        </w:rPr>
      </w:pPr>
      <w:r>
        <w:rPr>
          <w:rFonts w:ascii="Times New Roman" w:hAnsi="Times New Roman"/>
          <w:i/>
          <w:szCs w:val="24"/>
        </w:rPr>
        <w:t>Research Design and Analysis</w:t>
      </w:r>
    </w:p>
    <w:p w14:paraId="084B855B" w14:textId="7D6471B9" w:rsidR="00BB5864" w:rsidRDefault="009C03D7" w:rsidP="0041190B">
      <w:pPr>
        <w:pStyle w:val="Body1"/>
        <w:spacing w:before="120" w:line="480" w:lineRule="auto"/>
        <w:rPr>
          <w:rFonts w:ascii="Times New Roman" w:hAnsi="Times New Roman"/>
          <w:szCs w:val="24"/>
        </w:rPr>
      </w:pPr>
      <w:r>
        <w:rPr>
          <w:rFonts w:ascii="Times New Roman" w:hAnsi="Times New Roman"/>
          <w:szCs w:val="24"/>
        </w:rPr>
        <w:tab/>
      </w:r>
      <w:r w:rsidR="00D11778">
        <w:rPr>
          <w:rFonts w:ascii="Times New Roman" w:hAnsi="Times New Roman"/>
          <w:szCs w:val="24"/>
        </w:rPr>
        <w:t xml:space="preserve"> </w:t>
      </w:r>
      <w:r w:rsidR="00677FDB" w:rsidRPr="00E7138F">
        <w:rPr>
          <w:rFonts w:ascii="Times New Roman" w:hAnsi="Times New Roman"/>
          <w:szCs w:val="24"/>
        </w:rPr>
        <w:t xml:space="preserve">In order to examine the relationship between the independent variables and the dependent variable Pearson’s Correlations and a </w:t>
      </w:r>
      <w:r w:rsidR="00677FDB">
        <w:rPr>
          <w:rFonts w:ascii="Times New Roman" w:hAnsi="Times New Roman"/>
          <w:szCs w:val="24"/>
        </w:rPr>
        <w:t>Spearman’s Ro analysis was conducted</w:t>
      </w:r>
      <w:r w:rsidR="00677FDB" w:rsidRPr="00E7138F">
        <w:rPr>
          <w:rFonts w:ascii="Times New Roman" w:hAnsi="Times New Roman"/>
          <w:szCs w:val="24"/>
        </w:rPr>
        <w:t xml:space="preserve">. Pearson’s Correlations is useful because it “expresses visually and numerically what the relationship may be between the evaluator’s study variables” (Abbott, 2010, p.49). Following the Pearson’s Correlation, a </w:t>
      </w:r>
      <w:r w:rsidR="00677FDB">
        <w:rPr>
          <w:rFonts w:ascii="Times New Roman" w:hAnsi="Times New Roman"/>
          <w:szCs w:val="24"/>
        </w:rPr>
        <w:t>Spearman’s Ro analysis was use</w:t>
      </w:r>
      <w:r w:rsidR="00D70034">
        <w:rPr>
          <w:rFonts w:ascii="Times New Roman" w:hAnsi="Times New Roman"/>
          <w:szCs w:val="24"/>
        </w:rPr>
        <w:t>d</w:t>
      </w:r>
      <w:r w:rsidR="00677FDB">
        <w:rPr>
          <w:rFonts w:ascii="Times New Roman" w:hAnsi="Times New Roman"/>
          <w:szCs w:val="24"/>
        </w:rPr>
        <w:t xml:space="preserve"> because some of the variables included in the Pearson’s Correlation violated assumptions of the analysis. Finally, a multiple hierarchal regression was used to assess the relationship between organizational citizenship, leadership and structure. </w:t>
      </w:r>
      <w:r w:rsidR="00677FDB" w:rsidRPr="00E7138F">
        <w:rPr>
          <w:rFonts w:ascii="Times New Roman" w:hAnsi="Times New Roman"/>
          <w:szCs w:val="24"/>
        </w:rPr>
        <w:t>This statistical method is used “</w:t>
      </w:r>
      <w:r w:rsidR="00677FDB" w:rsidRPr="00E7138F">
        <w:rPr>
          <w:rStyle w:val="PageNumber"/>
          <w:rFonts w:ascii="Times New Roman" w:hAnsi="Times New Roman"/>
          <w:szCs w:val="24"/>
        </w:rPr>
        <w:t>when the researcher specifies the order in which variables are entered into a regression equation</w:t>
      </w:r>
      <w:r w:rsidR="00677FDB">
        <w:rPr>
          <w:rFonts w:ascii="Times New Roman" w:hAnsi="Times New Roman"/>
          <w:szCs w:val="24"/>
        </w:rPr>
        <w:t>” (Pierce, 2005</w:t>
      </w:r>
      <w:r w:rsidR="00677FDB" w:rsidRPr="00E7138F">
        <w:rPr>
          <w:rFonts w:ascii="Times New Roman" w:hAnsi="Times New Roman"/>
          <w:szCs w:val="24"/>
        </w:rPr>
        <w:t xml:space="preserve">, p.18). The use of this analysis will aid in understanding the unique contribution of each of the independent variables as well as help explain the variance of OCBs based on the group of variables. </w:t>
      </w:r>
      <w:r w:rsidR="00BB5864">
        <w:rPr>
          <w:rFonts w:ascii="Times New Roman" w:hAnsi="Times New Roman"/>
          <w:szCs w:val="24"/>
        </w:rPr>
        <w:t xml:space="preserve">The variables were </w:t>
      </w:r>
      <w:r w:rsidR="00BB5864">
        <w:rPr>
          <w:rFonts w:ascii="Times New Roman" w:hAnsi="Times New Roman"/>
          <w:szCs w:val="24"/>
        </w:rPr>
        <w:lastRenderedPageBreak/>
        <w:t xml:space="preserve">assessed in a </w:t>
      </w:r>
      <w:r w:rsidR="00BB5864">
        <w:rPr>
          <w:rFonts w:ascii="Times New Roman" w:eastAsia="Arial" w:hAnsi="Times New Roman"/>
          <w:szCs w:val="24"/>
        </w:rPr>
        <w:t xml:space="preserve">three-step model </w:t>
      </w:r>
      <w:r w:rsidR="00BB5864" w:rsidRPr="00E7138F">
        <w:rPr>
          <w:rFonts w:ascii="Times New Roman" w:eastAsia="Arial" w:hAnsi="Times New Roman"/>
          <w:szCs w:val="24"/>
        </w:rPr>
        <w:t>with Organizational Citizenship Behavior</w:t>
      </w:r>
      <w:r w:rsidR="00BB5864">
        <w:rPr>
          <w:rFonts w:ascii="Times New Roman" w:eastAsia="Arial" w:hAnsi="Times New Roman"/>
          <w:szCs w:val="24"/>
        </w:rPr>
        <w:t xml:space="preserve"> as the dependent variable. The initial stage assessed the controls: prior achievement, socioeconomic status and school level. Both the controls and structure were entered in stage two. Finally, the controls, structure, and leadership were simultaneously analyzed in stage three. </w:t>
      </w:r>
      <w:r w:rsidR="00BB5864" w:rsidRPr="00E7138F">
        <w:rPr>
          <w:rFonts w:ascii="Times New Roman" w:eastAsia="Arial" w:hAnsi="Times New Roman"/>
          <w:szCs w:val="24"/>
        </w:rPr>
        <w:t xml:space="preserve">The variables were entered in this order based on the theory presented in the </w:t>
      </w:r>
      <w:r w:rsidR="00BB5864" w:rsidRPr="00DF4BD3">
        <w:rPr>
          <w:rFonts w:ascii="Times New Roman" w:eastAsia="Arial" w:hAnsi="Times New Roman"/>
          <w:i/>
          <w:szCs w:val="24"/>
        </w:rPr>
        <w:t>a priori</w:t>
      </w:r>
      <w:r w:rsidR="00BB5864" w:rsidRPr="00E7138F">
        <w:rPr>
          <w:rFonts w:ascii="Times New Roman" w:eastAsia="Arial" w:hAnsi="Times New Roman"/>
          <w:szCs w:val="24"/>
        </w:rPr>
        <w:t xml:space="preserve"> hypotheses.</w:t>
      </w:r>
    </w:p>
    <w:p w14:paraId="58C66B66" w14:textId="77777777" w:rsidR="00BB5864" w:rsidRDefault="00BB5864" w:rsidP="0041190B">
      <w:pPr>
        <w:pStyle w:val="Body1"/>
        <w:spacing w:before="120" w:line="480" w:lineRule="auto"/>
        <w:rPr>
          <w:rFonts w:ascii="Times New Roman" w:hAnsi="Times New Roman"/>
          <w:szCs w:val="24"/>
        </w:rPr>
      </w:pPr>
    </w:p>
    <w:p w14:paraId="4CB7F91C" w14:textId="77777777" w:rsidR="006579A3" w:rsidRDefault="006579A3" w:rsidP="0041190B">
      <w:pPr>
        <w:pStyle w:val="Body1"/>
        <w:spacing w:before="120" w:line="480" w:lineRule="auto"/>
        <w:rPr>
          <w:rFonts w:ascii="Times New Roman" w:hAnsi="Times New Roman"/>
          <w:szCs w:val="24"/>
        </w:rPr>
      </w:pPr>
    </w:p>
    <w:p w14:paraId="48DC916C" w14:textId="77777777" w:rsidR="006579A3" w:rsidRDefault="006579A3" w:rsidP="0041190B">
      <w:pPr>
        <w:pStyle w:val="Body1"/>
        <w:spacing w:before="120" w:line="480" w:lineRule="auto"/>
        <w:rPr>
          <w:rFonts w:ascii="Times New Roman" w:hAnsi="Times New Roman"/>
          <w:szCs w:val="24"/>
        </w:rPr>
      </w:pPr>
    </w:p>
    <w:p w14:paraId="50C3A570" w14:textId="77777777" w:rsidR="006579A3" w:rsidRDefault="006579A3" w:rsidP="0041190B">
      <w:pPr>
        <w:pStyle w:val="Body1"/>
        <w:spacing w:before="120" w:line="480" w:lineRule="auto"/>
        <w:rPr>
          <w:rFonts w:ascii="Times New Roman" w:hAnsi="Times New Roman"/>
          <w:szCs w:val="24"/>
        </w:rPr>
      </w:pPr>
    </w:p>
    <w:p w14:paraId="7CAEA548" w14:textId="77777777" w:rsidR="006579A3" w:rsidRDefault="006579A3" w:rsidP="0041190B">
      <w:pPr>
        <w:pStyle w:val="Body1"/>
        <w:spacing w:before="120" w:line="480" w:lineRule="auto"/>
        <w:rPr>
          <w:rFonts w:ascii="Times New Roman" w:hAnsi="Times New Roman"/>
          <w:szCs w:val="24"/>
        </w:rPr>
      </w:pPr>
    </w:p>
    <w:p w14:paraId="5307B510" w14:textId="77777777" w:rsidR="006579A3" w:rsidRDefault="006579A3" w:rsidP="0041190B">
      <w:pPr>
        <w:pStyle w:val="Body1"/>
        <w:spacing w:before="120" w:line="480" w:lineRule="auto"/>
        <w:rPr>
          <w:rFonts w:ascii="Times New Roman" w:hAnsi="Times New Roman"/>
          <w:szCs w:val="24"/>
        </w:rPr>
      </w:pPr>
    </w:p>
    <w:p w14:paraId="69BA1508" w14:textId="77777777" w:rsidR="006579A3" w:rsidRDefault="006579A3" w:rsidP="0041190B">
      <w:pPr>
        <w:pStyle w:val="Body1"/>
        <w:spacing w:before="120" w:line="480" w:lineRule="auto"/>
        <w:rPr>
          <w:rFonts w:ascii="Times New Roman" w:hAnsi="Times New Roman"/>
          <w:szCs w:val="24"/>
        </w:rPr>
      </w:pPr>
    </w:p>
    <w:p w14:paraId="22C5B52A" w14:textId="77777777" w:rsidR="006579A3" w:rsidRDefault="006579A3" w:rsidP="0041190B">
      <w:pPr>
        <w:pStyle w:val="Body1"/>
        <w:spacing w:before="120" w:line="480" w:lineRule="auto"/>
        <w:rPr>
          <w:rFonts w:ascii="Times New Roman" w:hAnsi="Times New Roman"/>
          <w:szCs w:val="24"/>
        </w:rPr>
      </w:pPr>
    </w:p>
    <w:p w14:paraId="15C3DD42" w14:textId="77777777" w:rsidR="006579A3" w:rsidRDefault="006579A3" w:rsidP="0041190B">
      <w:pPr>
        <w:pStyle w:val="Body1"/>
        <w:spacing w:before="120" w:line="480" w:lineRule="auto"/>
        <w:rPr>
          <w:rFonts w:ascii="Times New Roman" w:hAnsi="Times New Roman"/>
          <w:szCs w:val="24"/>
        </w:rPr>
      </w:pPr>
    </w:p>
    <w:p w14:paraId="160BEE04" w14:textId="77777777" w:rsidR="006579A3" w:rsidRDefault="006579A3" w:rsidP="0041190B">
      <w:pPr>
        <w:pStyle w:val="Body1"/>
        <w:spacing w:before="120" w:line="480" w:lineRule="auto"/>
        <w:rPr>
          <w:rFonts w:ascii="Times New Roman" w:hAnsi="Times New Roman"/>
          <w:szCs w:val="24"/>
        </w:rPr>
      </w:pPr>
    </w:p>
    <w:p w14:paraId="62B6DC67" w14:textId="77777777" w:rsidR="006579A3" w:rsidRDefault="006579A3" w:rsidP="0041190B">
      <w:pPr>
        <w:pStyle w:val="Body1"/>
        <w:spacing w:before="120" w:line="480" w:lineRule="auto"/>
        <w:rPr>
          <w:rFonts w:ascii="Times New Roman" w:hAnsi="Times New Roman"/>
          <w:szCs w:val="24"/>
        </w:rPr>
      </w:pPr>
    </w:p>
    <w:p w14:paraId="1C324A2A" w14:textId="77777777" w:rsidR="006579A3" w:rsidRDefault="006579A3" w:rsidP="0041190B">
      <w:pPr>
        <w:pStyle w:val="Body1"/>
        <w:spacing w:before="120" w:line="480" w:lineRule="auto"/>
        <w:rPr>
          <w:rFonts w:ascii="Times New Roman" w:hAnsi="Times New Roman"/>
          <w:szCs w:val="24"/>
        </w:rPr>
      </w:pPr>
    </w:p>
    <w:p w14:paraId="5053F291" w14:textId="77777777" w:rsidR="006579A3" w:rsidRPr="00BB5864" w:rsidRDefault="006579A3" w:rsidP="0041190B">
      <w:pPr>
        <w:pStyle w:val="Body1"/>
        <w:spacing w:before="120" w:line="480" w:lineRule="auto"/>
        <w:rPr>
          <w:rFonts w:ascii="Times New Roman" w:hAnsi="Times New Roman"/>
          <w:szCs w:val="24"/>
        </w:rPr>
      </w:pPr>
    </w:p>
    <w:p w14:paraId="6FF6A392" w14:textId="77777777" w:rsidR="00766577" w:rsidRDefault="00766577" w:rsidP="00677FDB">
      <w:pPr>
        <w:pStyle w:val="Body1"/>
        <w:spacing w:before="120" w:line="480" w:lineRule="auto"/>
        <w:jc w:val="center"/>
        <w:rPr>
          <w:rFonts w:ascii="Times New Roman" w:hAnsi="Times New Roman"/>
          <w:szCs w:val="24"/>
        </w:rPr>
      </w:pPr>
    </w:p>
    <w:p w14:paraId="176AA519" w14:textId="61053587" w:rsidR="001B4479" w:rsidRDefault="00065BE3" w:rsidP="00677FDB">
      <w:pPr>
        <w:pStyle w:val="Body1"/>
        <w:spacing w:before="120" w:line="480" w:lineRule="auto"/>
        <w:jc w:val="center"/>
        <w:rPr>
          <w:rFonts w:ascii="Times New Roman" w:hAnsi="Times New Roman"/>
          <w:szCs w:val="24"/>
        </w:rPr>
      </w:pPr>
      <w:r w:rsidRPr="005D0D4E">
        <w:rPr>
          <w:rFonts w:ascii="Times New Roman" w:hAnsi="Times New Roman"/>
          <w:szCs w:val="24"/>
        </w:rPr>
        <w:lastRenderedPageBreak/>
        <w:t>CHAPTER 5: FINDINGS</w:t>
      </w:r>
      <w:r w:rsidR="004D2A43" w:rsidRPr="00065BE3">
        <w:rPr>
          <w:rFonts w:ascii="Times New Roman" w:hAnsi="Times New Roman"/>
          <w:szCs w:val="24"/>
        </w:rPr>
        <w:t xml:space="preserve"> </w:t>
      </w:r>
      <w:r w:rsidR="001B4479" w:rsidRPr="00E7138F">
        <w:rPr>
          <w:rFonts w:ascii="Times New Roman" w:hAnsi="Times New Roman"/>
          <w:szCs w:val="24"/>
        </w:rPr>
        <w:t xml:space="preserve"> </w:t>
      </w:r>
    </w:p>
    <w:p w14:paraId="714C6A4C" w14:textId="1C5CB551" w:rsidR="008A11C8" w:rsidRDefault="0018799A" w:rsidP="008A11C8">
      <w:pPr>
        <w:pStyle w:val="Body1"/>
        <w:spacing w:before="120" w:line="480" w:lineRule="auto"/>
        <w:rPr>
          <w:rFonts w:ascii="Times New Roman" w:eastAsia="Arial" w:hAnsi="Times New Roman"/>
          <w:szCs w:val="24"/>
        </w:rPr>
      </w:pPr>
      <w:r>
        <w:rPr>
          <w:rFonts w:ascii="Times New Roman" w:hAnsi="Times New Roman"/>
          <w:szCs w:val="24"/>
        </w:rPr>
        <w:tab/>
      </w:r>
      <w:r w:rsidR="005D0D4E">
        <w:rPr>
          <w:rFonts w:ascii="Times New Roman" w:eastAsia="Arial" w:hAnsi="Times New Roman"/>
          <w:szCs w:val="24"/>
        </w:rPr>
        <w:t>The data were</w:t>
      </w:r>
      <w:r w:rsidR="00A32120">
        <w:rPr>
          <w:rFonts w:ascii="Times New Roman" w:eastAsia="Arial" w:hAnsi="Times New Roman"/>
          <w:szCs w:val="24"/>
        </w:rPr>
        <w:t xml:space="preserve"> </w:t>
      </w:r>
      <w:r w:rsidRPr="00E7138F">
        <w:rPr>
          <w:rFonts w:ascii="Times New Roman" w:eastAsia="Arial" w:hAnsi="Times New Roman"/>
          <w:szCs w:val="24"/>
        </w:rPr>
        <w:t>analyzed to</w:t>
      </w:r>
      <w:r w:rsidR="00706306">
        <w:rPr>
          <w:rFonts w:ascii="Times New Roman" w:eastAsia="Arial" w:hAnsi="Times New Roman"/>
          <w:szCs w:val="24"/>
        </w:rPr>
        <w:t xml:space="preserve"> address the research hypotheses</w:t>
      </w:r>
      <w:r w:rsidRPr="00E7138F">
        <w:rPr>
          <w:rFonts w:ascii="Times New Roman" w:eastAsia="Arial" w:hAnsi="Times New Roman"/>
          <w:szCs w:val="24"/>
        </w:rPr>
        <w:t xml:space="preserve">: </w:t>
      </w:r>
      <w:r w:rsidR="00706306">
        <w:rPr>
          <w:rFonts w:ascii="Times New Roman" w:eastAsia="Arial" w:hAnsi="Times New Roman"/>
          <w:szCs w:val="24"/>
        </w:rPr>
        <w:t>Leadership within schools influences teacher Organizational Citizenship Behavior and o</w:t>
      </w:r>
      <w:r w:rsidRPr="00E7138F">
        <w:rPr>
          <w:rFonts w:ascii="Times New Roman" w:eastAsia="Arial" w:hAnsi="Times New Roman"/>
          <w:szCs w:val="24"/>
        </w:rPr>
        <w:t>rganizational structure within schools influences teacher Organizationa</w:t>
      </w:r>
      <w:r>
        <w:rPr>
          <w:rFonts w:ascii="Times New Roman" w:eastAsia="Arial" w:hAnsi="Times New Roman"/>
          <w:szCs w:val="24"/>
        </w:rPr>
        <w:t xml:space="preserve">l Citizenship Behavior. Initially, </w:t>
      </w:r>
      <w:r w:rsidR="00A32120">
        <w:rPr>
          <w:rFonts w:ascii="Times New Roman" w:eastAsia="Arial" w:hAnsi="Times New Roman"/>
          <w:szCs w:val="24"/>
        </w:rPr>
        <w:t>the Pearson’s Correlation was used to examine</w:t>
      </w:r>
      <w:r>
        <w:rPr>
          <w:rFonts w:ascii="Times New Roman" w:eastAsia="Arial" w:hAnsi="Times New Roman"/>
          <w:szCs w:val="24"/>
        </w:rPr>
        <w:t xml:space="preserve"> </w:t>
      </w:r>
      <w:r w:rsidR="00A32120">
        <w:rPr>
          <w:rFonts w:ascii="Times New Roman" w:eastAsia="Arial" w:hAnsi="Times New Roman"/>
          <w:szCs w:val="24"/>
        </w:rPr>
        <w:t>the relationship between the independent and dependent variables. However, a</w:t>
      </w:r>
      <w:r>
        <w:rPr>
          <w:rFonts w:ascii="Times New Roman" w:eastAsia="Arial" w:hAnsi="Times New Roman"/>
          <w:szCs w:val="24"/>
        </w:rPr>
        <w:t xml:space="preserve">fter further examination </w:t>
      </w:r>
      <w:r w:rsidR="005A5125">
        <w:rPr>
          <w:rFonts w:ascii="Times New Roman" w:eastAsia="Arial" w:hAnsi="Times New Roman"/>
          <w:szCs w:val="24"/>
        </w:rPr>
        <w:t xml:space="preserve">large variability existed within the sample; therefore, </w:t>
      </w:r>
      <w:r>
        <w:rPr>
          <w:rFonts w:ascii="Times New Roman" w:eastAsia="Arial" w:hAnsi="Times New Roman"/>
          <w:szCs w:val="24"/>
        </w:rPr>
        <w:t xml:space="preserve">Spearman’s Rho was also used to re-analyze </w:t>
      </w:r>
      <w:r w:rsidR="00A85508">
        <w:rPr>
          <w:rFonts w:ascii="Times New Roman" w:eastAsia="Arial" w:hAnsi="Times New Roman"/>
          <w:szCs w:val="24"/>
        </w:rPr>
        <w:t xml:space="preserve">organizational citizenship, </w:t>
      </w:r>
      <w:r>
        <w:rPr>
          <w:rFonts w:ascii="Times New Roman" w:eastAsia="Arial" w:hAnsi="Times New Roman"/>
          <w:szCs w:val="24"/>
        </w:rPr>
        <w:t>school level</w:t>
      </w:r>
      <w:r w:rsidR="00803E91">
        <w:rPr>
          <w:rFonts w:ascii="Times New Roman" w:eastAsia="Arial" w:hAnsi="Times New Roman"/>
          <w:szCs w:val="24"/>
        </w:rPr>
        <w:t xml:space="preserve"> and SES. One assumption that must be considered when using Pearson’s Correlations is that, “both variables should be normally distributed” (Abbott, 2010, p.81). However, after examining the data</w:t>
      </w:r>
      <w:r w:rsidR="00A32120">
        <w:rPr>
          <w:rFonts w:ascii="Times New Roman" w:eastAsia="Arial" w:hAnsi="Times New Roman"/>
          <w:szCs w:val="24"/>
        </w:rPr>
        <w:t>,</w:t>
      </w:r>
      <w:r w:rsidR="00803E91">
        <w:rPr>
          <w:rFonts w:ascii="Times New Roman" w:eastAsia="Arial" w:hAnsi="Times New Roman"/>
          <w:szCs w:val="24"/>
        </w:rPr>
        <w:t xml:space="preserve"> school level and SES were </w:t>
      </w:r>
      <w:r w:rsidR="005D0D4E">
        <w:rPr>
          <w:rFonts w:ascii="Times New Roman" w:eastAsia="Arial" w:hAnsi="Times New Roman"/>
          <w:szCs w:val="24"/>
        </w:rPr>
        <w:t>not found to be normally distributed. Subsequently</w:t>
      </w:r>
      <w:r w:rsidR="00233BC5">
        <w:rPr>
          <w:rFonts w:ascii="Times New Roman" w:eastAsia="Arial" w:hAnsi="Times New Roman"/>
          <w:szCs w:val="24"/>
        </w:rPr>
        <w:t>, school level and SES were</w:t>
      </w:r>
      <w:r w:rsidR="005D0D4E">
        <w:rPr>
          <w:rFonts w:ascii="Times New Roman" w:eastAsia="Arial" w:hAnsi="Times New Roman"/>
          <w:szCs w:val="24"/>
        </w:rPr>
        <w:t xml:space="preserve"> </w:t>
      </w:r>
      <w:r w:rsidR="00803E91">
        <w:rPr>
          <w:rFonts w:ascii="Times New Roman" w:eastAsia="Arial" w:hAnsi="Times New Roman"/>
          <w:szCs w:val="24"/>
        </w:rPr>
        <w:t>treated as dummy variables</w:t>
      </w:r>
      <w:r w:rsidR="005D0D4E">
        <w:rPr>
          <w:rFonts w:ascii="Times New Roman" w:eastAsia="Arial" w:hAnsi="Times New Roman"/>
          <w:szCs w:val="24"/>
        </w:rPr>
        <w:t xml:space="preserve"> by bisecting the distribution</w:t>
      </w:r>
      <w:r w:rsidR="00803E91">
        <w:rPr>
          <w:rFonts w:ascii="Times New Roman" w:eastAsia="Arial" w:hAnsi="Times New Roman"/>
          <w:szCs w:val="24"/>
        </w:rPr>
        <w:t xml:space="preserve"> and </w:t>
      </w:r>
      <w:r w:rsidR="005D0D4E">
        <w:rPr>
          <w:rFonts w:ascii="Times New Roman" w:eastAsia="Arial" w:hAnsi="Times New Roman"/>
          <w:szCs w:val="24"/>
        </w:rPr>
        <w:t xml:space="preserve">a </w:t>
      </w:r>
      <w:r w:rsidR="005A5125">
        <w:rPr>
          <w:rFonts w:ascii="Times New Roman" w:eastAsia="Arial" w:hAnsi="Times New Roman"/>
          <w:szCs w:val="24"/>
        </w:rPr>
        <w:t xml:space="preserve">Spearman’s Rho analysis </w:t>
      </w:r>
      <w:r w:rsidR="00233BC5">
        <w:rPr>
          <w:rFonts w:ascii="Times New Roman" w:eastAsia="Arial" w:hAnsi="Times New Roman"/>
          <w:szCs w:val="24"/>
        </w:rPr>
        <w:t xml:space="preserve">was </w:t>
      </w:r>
      <w:r w:rsidR="00706306">
        <w:rPr>
          <w:rFonts w:ascii="Times New Roman" w:eastAsia="Arial" w:hAnsi="Times New Roman"/>
          <w:szCs w:val="24"/>
        </w:rPr>
        <w:t>per</w:t>
      </w:r>
      <w:r w:rsidR="00803E91">
        <w:rPr>
          <w:rFonts w:ascii="Times New Roman" w:eastAsia="Arial" w:hAnsi="Times New Roman"/>
          <w:szCs w:val="24"/>
        </w:rPr>
        <w:t xml:space="preserve">formed. </w:t>
      </w:r>
      <w:r w:rsidR="00C019AD">
        <w:rPr>
          <w:rFonts w:ascii="Times New Roman" w:eastAsia="Arial" w:hAnsi="Times New Roman"/>
          <w:szCs w:val="24"/>
        </w:rPr>
        <w:t>These additional steps needed to be made to adjust for the large variability within the sample. The district participating in the study is urban and over half of the sample size had a large percentage of students qualifying for free and reduced lunch. Additionally, over half</w:t>
      </w:r>
      <w:r w:rsidR="00A32120">
        <w:rPr>
          <w:rFonts w:ascii="Times New Roman" w:eastAsia="Arial" w:hAnsi="Times New Roman"/>
          <w:szCs w:val="24"/>
        </w:rPr>
        <w:t xml:space="preserve"> of the schools were elementary. Table 2</w:t>
      </w:r>
      <w:r w:rsidR="00A32120" w:rsidRPr="00E7138F">
        <w:rPr>
          <w:rFonts w:ascii="Times New Roman" w:eastAsia="Arial" w:hAnsi="Times New Roman"/>
          <w:szCs w:val="24"/>
        </w:rPr>
        <w:t xml:space="preserve"> presents descriptive statistics and correlations among the study variables.</w:t>
      </w:r>
    </w:p>
    <w:p w14:paraId="70E6364B" w14:textId="77777777" w:rsidR="00E565A9" w:rsidRDefault="00E565A9">
      <w:pPr>
        <w:spacing w:after="160" w:line="259" w:lineRule="auto"/>
        <w:rPr>
          <w:rFonts w:eastAsia="Arial"/>
          <w:color w:val="000000"/>
        </w:rPr>
      </w:pPr>
      <w:r>
        <w:rPr>
          <w:rFonts w:eastAsia="Arial"/>
        </w:rPr>
        <w:br w:type="page"/>
      </w:r>
    </w:p>
    <w:p w14:paraId="30A89B5D" w14:textId="448D042E" w:rsidR="00C92C9D" w:rsidRPr="00DD5423" w:rsidRDefault="008A11C8" w:rsidP="00DD5423">
      <w:pPr>
        <w:pStyle w:val="Normal1"/>
        <w:spacing w:line="480" w:lineRule="auto"/>
        <w:rPr>
          <w:rFonts w:ascii="Times New Roman" w:eastAsia="Arial" w:hAnsi="Times New Roman" w:cs="Times New Roman"/>
          <w:szCs w:val="24"/>
        </w:rPr>
      </w:pPr>
      <w:r>
        <w:rPr>
          <w:rFonts w:ascii="Times New Roman" w:eastAsia="Arial" w:hAnsi="Times New Roman" w:cs="Times New Roman"/>
          <w:szCs w:val="24"/>
        </w:rPr>
        <w:lastRenderedPageBreak/>
        <w:t>Table 2</w:t>
      </w:r>
    </w:p>
    <w:p w14:paraId="40CBAC34" w14:textId="4E05A0B1" w:rsidR="00C92C9D" w:rsidRDefault="00DD5423" w:rsidP="00DD5423">
      <w:pPr>
        <w:pStyle w:val="Body1"/>
        <w:tabs>
          <w:tab w:val="left" w:pos="1600"/>
        </w:tabs>
        <w:spacing w:before="120" w:line="480" w:lineRule="auto"/>
        <w:rPr>
          <w:rFonts w:ascii="Times New Roman" w:eastAsia="Arial" w:hAnsi="Times New Roman"/>
          <w:szCs w:val="24"/>
        </w:rPr>
      </w:pPr>
      <w:r>
        <w:rPr>
          <w:rFonts w:ascii="Times New Roman" w:eastAsia="Arial" w:hAnsi="Times New Roman"/>
          <w:szCs w:val="24"/>
        </w:rPr>
        <w:tab/>
      </w:r>
    </w:p>
    <w:p w14:paraId="609A1F9B" w14:textId="1CC598C0" w:rsidR="00C92C9D" w:rsidRDefault="00C92C9D" w:rsidP="008A11C8">
      <w:pPr>
        <w:pStyle w:val="Body1"/>
        <w:spacing w:before="120" w:line="480" w:lineRule="auto"/>
        <w:rPr>
          <w:rFonts w:ascii="Times New Roman" w:eastAsia="Arial" w:hAnsi="Times New Roman"/>
          <w:szCs w:val="24"/>
        </w:rPr>
      </w:pPr>
    </w:p>
    <w:p w14:paraId="13BB598C" w14:textId="6381B3C5" w:rsidR="00C92C9D" w:rsidRDefault="00DD5423" w:rsidP="008A11C8">
      <w:pPr>
        <w:pStyle w:val="Body1"/>
        <w:spacing w:before="120" w:line="480" w:lineRule="auto"/>
        <w:rPr>
          <w:rFonts w:ascii="Times New Roman" w:eastAsia="Arial" w:hAnsi="Times New Roman"/>
          <w:szCs w:val="24"/>
        </w:rPr>
      </w:pPr>
      <w:r>
        <w:rPr>
          <w:rFonts w:ascii="Times New Roman" w:eastAsia="Arial" w:hAnsi="Times New Roman"/>
          <w:noProof/>
          <w:szCs w:val="24"/>
        </w:rPr>
        <w:drawing>
          <wp:anchor distT="0" distB="0" distL="114300" distR="114300" simplePos="0" relativeHeight="251691008" behindDoc="1" locked="0" layoutInCell="1" allowOverlap="1" wp14:anchorId="475BF6BB" wp14:editId="01DA8B59">
            <wp:simplePos x="0" y="0"/>
            <wp:positionH relativeFrom="column">
              <wp:posOffset>-358775</wp:posOffset>
            </wp:positionH>
            <wp:positionV relativeFrom="paragraph">
              <wp:posOffset>30480</wp:posOffset>
            </wp:positionV>
            <wp:extent cx="5943600" cy="4617085"/>
            <wp:effectExtent l="2857" t="0" r="2858" b="2857"/>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earson correlations.JPG"/>
                    <pic:cNvPicPr/>
                  </pic:nvPicPr>
                  <pic:blipFill>
                    <a:blip r:embed="rId17">
                      <a:alphaModFix/>
                      <a:extLst>
                        <a:ext uri="{28A0092B-C50C-407E-A947-70E740481C1C}">
                          <a14:useLocalDpi xmlns:a14="http://schemas.microsoft.com/office/drawing/2010/main" val="0"/>
                        </a:ext>
                      </a:extLst>
                    </a:blip>
                    <a:stretch>
                      <a:fillRect/>
                    </a:stretch>
                  </pic:blipFill>
                  <pic:spPr>
                    <a:xfrm rot="5400000">
                      <a:off x="0" y="0"/>
                      <a:ext cx="5943600" cy="4617085"/>
                    </a:xfrm>
                    <a:prstGeom prst="rect">
                      <a:avLst/>
                    </a:prstGeom>
                  </pic:spPr>
                </pic:pic>
              </a:graphicData>
            </a:graphic>
            <wp14:sizeRelH relativeFrom="page">
              <wp14:pctWidth>0</wp14:pctWidth>
            </wp14:sizeRelH>
            <wp14:sizeRelV relativeFrom="page">
              <wp14:pctHeight>0</wp14:pctHeight>
            </wp14:sizeRelV>
          </wp:anchor>
        </w:drawing>
      </w:r>
    </w:p>
    <w:p w14:paraId="15671A57" w14:textId="77777777" w:rsidR="00C92C9D" w:rsidRDefault="00C92C9D" w:rsidP="008A11C8">
      <w:pPr>
        <w:pStyle w:val="Body1"/>
        <w:spacing w:before="120" w:line="480" w:lineRule="auto"/>
        <w:rPr>
          <w:rFonts w:ascii="Times New Roman" w:eastAsia="Arial" w:hAnsi="Times New Roman"/>
          <w:szCs w:val="24"/>
        </w:rPr>
      </w:pPr>
    </w:p>
    <w:p w14:paraId="2F6A4436" w14:textId="77777777" w:rsidR="00C92C9D" w:rsidRDefault="00C92C9D" w:rsidP="008A11C8">
      <w:pPr>
        <w:pStyle w:val="Body1"/>
        <w:spacing w:before="120" w:line="480" w:lineRule="auto"/>
        <w:rPr>
          <w:rFonts w:ascii="Times New Roman" w:eastAsia="Arial" w:hAnsi="Times New Roman"/>
          <w:szCs w:val="24"/>
        </w:rPr>
      </w:pPr>
    </w:p>
    <w:p w14:paraId="1AC7A5D5" w14:textId="77777777" w:rsidR="00C92C9D" w:rsidRDefault="00C92C9D" w:rsidP="008A11C8">
      <w:pPr>
        <w:pStyle w:val="Body1"/>
        <w:spacing w:before="120" w:line="480" w:lineRule="auto"/>
        <w:rPr>
          <w:rFonts w:ascii="Times New Roman" w:eastAsia="Arial" w:hAnsi="Times New Roman"/>
          <w:szCs w:val="24"/>
        </w:rPr>
      </w:pPr>
    </w:p>
    <w:p w14:paraId="7831AA87" w14:textId="77777777" w:rsidR="00C92C9D" w:rsidRDefault="00C92C9D" w:rsidP="008A11C8">
      <w:pPr>
        <w:pStyle w:val="Body1"/>
        <w:spacing w:before="120" w:line="480" w:lineRule="auto"/>
        <w:rPr>
          <w:rFonts w:ascii="Times New Roman" w:eastAsia="Arial" w:hAnsi="Times New Roman"/>
          <w:szCs w:val="24"/>
        </w:rPr>
      </w:pPr>
    </w:p>
    <w:p w14:paraId="2467E831" w14:textId="77777777" w:rsidR="00C92C9D" w:rsidRDefault="00C92C9D" w:rsidP="008A11C8">
      <w:pPr>
        <w:pStyle w:val="Body1"/>
        <w:spacing w:before="120" w:line="480" w:lineRule="auto"/>
        <w:rPr>
          <w:rFonts w:ascii="Times New Roman" w:eastAsia="Arial" w:hAnsi="Times New Roman"/>
          <w:szCs w:val="24"/>
        </w:rPr>
      </w:pPr>
    </w:p>
    <w:p w14:paraId="3E8712FE" w14:textId="77777777" w:rsidR="00DD5423" w:rsidRDefault="00DD5423" w:rsidP="00C92C9D">
      <w:pPr>
        <w:pStyle w:val="Body1"/>
        <w:spacing w:before="120" w:line="480" w:lineRule="auto"/>
        <w:ind w:firstLine="720"/>
        <w:rPr>
          <w:rFonts w:ascii="Times New Roman" w:eastAsia="Arial" w:hAnsi="Times New Roman"/>
          <w:szCs w:val="24"/>
        </w:rPr>
      </w:pPr>
    </w:p>
    <w:p w14:paraId="65A2EDC5" w14:textId="77777777" w:rsidR="00DD5423" w:rsidRDefault="00DD5423" w:rsidP="00DD5423">
      <w:pPr>
        <w:pStyle w:val="Body1"/>
        <w:spacing w:before="120" w:line="480" w:lineRule="auto"/>
        <w:rPr>
          <w:rFonts w:ascii="Times New Roman" w:eastAsia="Arial" w:hAnsi="Times New Roman"/>
          <w:szCs w:val="24"/>
        </w:rPr>
      </w:pPr>
    </w:p>
    <w:p w14:paraId="11266B43" w14:textId="77777777" w:rsidR="00DD5423" w:rsidRDefault="00DD5423" w:rsidP="00C92C9D">
      <w:pPr>
        <w:pStyle w:val="Body1"/>
        <w:spacing w:before="120" w:line="480" w:lineRule="auto"/>
        <w:ind w:firstLine="720"/>
        <w:rPr>
          <w:rFonts w:ascii="Times New Roman" w:eastAsia="Arial" w:hAnsi="Times New Roman"/>
          <w:szCs w:val="24"/>
        </w:rPr>
      </w:pPr>
    </w:p>
    <w:p w14:paraId="15BD73A1" w14:textId="77777777" w:rsidR="00E565A9" w:rsidRDefault="00E565A9" w:rsidP="00C92C9D">
      <w:pPr>
        <w:pStyle w:val="Body1"/>
        <w:spacing w:before="120" w:line="480" w:lineRule="auto"/>
        <w:ind w:firstLine="720"/>
        <w:rPr>
          <w:rFonts w:ascii="Times New Roman" w:eastAsia="Arial" w:hAnsi="Times New Roman"/>
          <w:szCs w:val="24"/>
        </w:rPr>
      </w:pPr>
    </w:p>
    <w:p w14:paraId="20099905" w14:textId="77777777" w:rsidR="00E565A9" w:rsidRDefault="00E565A9" w:rsidP="00C92C9D">
      <w:pPr>
        <w:pStyle w:val="Body1"/>
        <w:spacing w:before="120" w:line="480" w:lineRule="auto"/>
        <w:ind w:firstLine="720"/>
        <w:rPr>
          <w:rFonts w:ascii="Times New Roman" w:eastAsia="Arial" w:hAnsi="Times New Roman"/>
          <w:szCs w:val="24"/>
        </w:rPr>
      </w:pPr>
    </w:p>
    <w:p w14:paraId="2B400AC4" w14:textId="77777777" w:rsidR="00E565A9" w:rsidRDefault="00E565A9" w:rsidP="00C92C9D">
      <w:pPr>
        <w:pStyle w:val="Body1"/>
        <w:spacing w:before="120" w:line="480" w:lineRule="auto"/>
        <w:ind w:firstLine="720"/>
        <w:rPr>
          <w:rFonts w:ascii="Times New Roman" w:eastAsia="Arial" w:hAnsi="Times New Roman"/>
          <w:szCs w:val="24"/>
        </w:rPr>
      </w:pPr>
    </w:p>
    <w:p w14:paraId="52E9D2A6" w14:textId="77777777" w:rsidR="00E565A9" w:rsidRDefault="00E565A9" w:rsidP="00C92C9D">
      <w:pPr>
        <w:pStyle w:val="Body1"/>
        <w:spacing w:before="120" w:line="480" w:lineRule="auto"/>
        <w:ind w:firstLine="720"/>
        <w:rPr>
          <w:rFonts w:ascii="Times New Roman" w:eastAsia="Arial" w:hAnsi="Times New Roman"/>
          <w:szCs w:val="24"/>
        </w:rPr>
      </w:pPr>
    </w:p>
    <w:p w14:paraId="7B8F53C1" w14:textId="77777777" w:rsidR="00E565A9" w:rsidRDefault="00E565A9">
      <w:pPr>
        <w:spacing w:after="160" w:line="259" w:lineRule="auto"/>
        <w:rPr>
          <w:rFonts w:eastAsia="Arial"/>
          <w:color w:val="000000"/>
        </w:rPr>
      </w:pPr>
      <w:r>
        <w:rPr>
          <w:rFonts w:eastAsia="Arial"/>
        </w:rPr>
        <w:br w:type="page"/>
      </w:r>
    </w:p>
    <w:p w14:paraId="7D831322" w14:textId="1AE63475" w:rsidR="007229CA" w:rsidRPr="008A11C8" w:rsidRDefault="001070C9" w:rsidP="00C92C9D">
      <w:pPr>
        <w:pStyle w:val="Body1"/>
        <w:spacing w:before="120" w:line="480" w:lineRule="auto"/>
        <w:ind w:firstLine="720"/>
        <w:rPr>
          <w:rFonts w:ascii="Times New Roman" w:hAnsi="Times New Roman"/>
          <w:szCs w:val="24"/>
        </w:rPr>
      </w:pPr>
      <w:r w:rsidRPr="00E7138F">
        <w:rPr>
          <w:rFonts w:ascii="Times New Roman" w:eastAsia="Arial" w:hAnsi="Times New Roman"/>
          <w:szCs w:val="24"/>
        </w:rPr>
        <w:lastRenderedPageBreak/>
        <w:t xml:space="preserve">The analysis produced significant positive correlations between Organizational Citizenship and enabling school structure (r=.52, p&lt;.01), leadership (r=.55, p&lt;.01) and previous school achievement </w:t>
      </w:r>
      <w:r w:rsidR="00F81341" w:rsidRPr="00F81341">
        <w:rPr>
          <w:rFonts w:ascii="Times New Roman" w:eastAsia="Arial" w:hAnsi="Times New Roman"/>
          <w:szCs w:val="24"/>
        </w:rPr>
        <w:t>(r=.38</w:t>
      </w:r>
      <w:r w:rsidRPr="00F81341">
        <w:rPr>
          <w:rFonts w:ascii="Times New Roman" w:eastAsia="Arial" w:hAnsi="Times New Roman"/>
          <w:szCs w:val="24"/>
        </w:rPr>
        <w:t>, p&lt;.01).</w:t>
      </w:r>
      <w:r w:rsidRPr="00E7138F">
        <w:rPr>
          <w:rFonts w:ascii="Times New Roman" w:eastAsia="Arial" w:hAnsi="Times New Roman"/>
          <w:szCs w:val="24"/>
        </w:rPr>
        <w:t xml:space="preserve"> As expected, there was a negative correlation between Organizational Citizenship and free </w:t>
      </w:r>
      <w:r w:rsidR="00607FC3" w:rsidRPr="00E7138F">
        <w:rPr>
          <w:rFonts w:ascii="Times New Roman" w:eastAsia="Arial" w:hAnsi="Times New Roman"/>
          <w:szCs w:val="24"/>
        </w:rPr>
        <w:t>and reduced lunch status (r=-.36</w:t>
      </w:r>
      <w:r w:rsidRPr="00E7138F">
        <w:rPr>
          <w:rFonts w:ascii="Times New Roman" w:eastAsia="Arial" w:hAnsi="Times New Roman"/>
          <w:szCs w:val="24"/>
        </w:rPr>
        <w:t xml:space="preserve">, p&lt;.01) and no significant correlation between Organizational Citizenship and school level, number of years a teacher had taught, or the number of years a teacher had been working in the same school. </w:t>
      </w:r>
      <w:r w:rsidR="009210C5" w:rsidRPr="00E7138F">
        <w:rPr>
          <w:rFonts w:ascii="Times New Roman" w:eastAsia="Arial" w:hAnsi="Times New Roman"/>
          <w:szCs w:val="24"/>
        </w:rPr>
        <w:t>T</w:t>
      </w:r>
      <w:r w:rsidR="00381F87">
        <w:rPr>
          <w:rFonts w:ascii="Times New Roman" w:eastAsia="Arial" w:hAnsi="Times New Roman"/>
          <w:szCs w:val="24"/>
        </w:rPr>
        <w:t>he number of years a teacher had</w:t>
      </w:r>
      <w:r w:rsidR="009210C5" w:rsidRPr="00E7138F">
        <w:rPr>
          <w:rFonts w:ascii="Times New Roman" w:eastAsia="Arial" w:hAnsi="Times New Roman"/>
          <w:szCs w:val="24"/>
        </w:rPr>
        <w:t xml:space="preserve"> taught and t</w:t>
      </w:r>
      <w:r w:rsidR="00381F87">
        <w:rPr>
          <w:rFonts w:ascii="Times New Roman" w:eastAsia="Arial" w:hAnsi="Times New Roman"/>
          <w:szCs w:val="24"/>
        </w:rPr>
        <w:t>he number of years a teacher had</w:t>
      </w:r>
      <w:r w:rsidR="009210C5" w:rsidRPr="00E7138F">
        <w:rPr>
          <w:rFonts w:ascii="Times New Roman" w:eastAsia="Arial" w:hAnsi="Times New Roman"/>
          <w:szCs w:val="24"/>
        </w:rPr>
        <w:t xml:space="preserve"> bee</w:t>
      </w:r>
      <w:r w:rsidR="00381F87">
        <w:rPr>
          <w:rFonts w:ascii="Times New Roman" w:eastAsia="Arial" w:hAnsi="Times New Roman"/>
          <w:szCs w:val="24"/>
        </w:rPr>
        <w:t xml:space="preserve">n working within the school </w:t>
      </w:r>
      <w:r w:rsidR="008A11C8">
        <w:rPr>
          <w:rFonts w:ascii="Times New Roman" w:eastAsia="Arial" w:hAnsi="Times New Roman"/>
          <w:szCs w:val="24"/>
        </w:rPr>
        <w:t xml:space="preserve">were excluded from the regression model because they </w:t>
      </w:r>
      <w:r w:rsidR="009210C5" w:rsidRPr="00E7138F">
        <w:rPr>
          <w:rFonts w:ascii="Times New Roman" w:eastAsia="Arial" w:hAnsi="Times New Roman"/>
          <w:szCs w:val="24"/>
        </w:rPr>
        <w:t xml:space="preserve">did not have a significant </w:t>
      </w:r>
      <w:r w:rsidRPr="00E7138F">
        <w:rPr>
          <w:rFonts w:ascii="Times New Roman" w:eastAsia="Arial" w:hAnsi="Times New Roman"/>
          <w:szCs w:val="24"/>
        </w:rPr>
        <w:t xml:space="preserve">relationship </w:t>
      </w:r>
      <w:r w:rsidR="008A11C8">
        <w:rPr>
          <w:rFonts w:ascii="Times New Roman" w:eastAsia="Arial" w:hAnsi="Times New Roman"/>
          <w:szCs w:val="24"/>
        </w:rPr>
        <w:t xml:space="preserve">with Organizational Citizenship. </w:t>
      </w:r>
      <w:r w:rsidR="009210C5" w:rsidRPr="00E7138F">
        <w:rPr>
          <w:rFonts w:ascii="Times New Roman" w:eastAsia="Arial" w:hAnsi="Times New Roman"/>
          <w:szCs w:val="24"/>
        </w:rPr>
        <w:t xml:space="preserve">School level also did not have a significant relationship with Organizational Citizenship but </w:t>
      </w:r>
      <w:r w:rsidR="007227F3">
        <w:rPr>
          <w:rFonts w:ascii="Times New Roman" w:eastAsia="Arial" w:hAnsi="Times New Roman"/>
          <w:szCs w:val="24"/>
        </w:rPr>
        <w:t>was still</w:t>
      </w:r>
      <w:r w:rsidR="009210C5" w:rsidRPr="00E7138F">
        <w:rPr>
          <w:rFonts w:ascii="Times New Roman" w:eastAsia="Arial" w:hAnsi="Times New Roman"/>
          <w:szCs w:val="24"/>
        </w:rPr>
        <w:t xml:space="preserve"> included in the regression model as a control. </w:t>
      </w:r>
    </w:p>
    <w:p w14:paraId="2881F464" w14:textId="6C418F92" w:rsidR="009858E5" w:rsidRPr="00E7138F" w:rsidRDefault="007A21F0" w:rsidP="007A21F0">
      <w:pPr>
        <w:pStyle w:val="Normal1"/>
        <w:spacing w:line="480" w:lineRule="auto"/>
        <w:ind w:firstLine="720"/>
        <w:rPr>
          <w:rFonts w:ascii="Times New Roman" w:eastAsia="Arial" w:hAnsi="Times New Roman" w:cs="Times New Roman"/>
          <w:szCs w:val="24"/>
        </w:rPr>
      </w:pPr>
      <w:r w:rsidRPr="00E7138F">
        <w:rPr>
          <w:rFonts w:ascii="Times New Roman" w:eastAsia="Arial" w:hAnsi="Times New Roman" w:cs="Times New Roman"/>
          <w:szCs w:val="24"/>
        </w:rPr>
        <w:t>Using SPSS a multiple hierarchical regression was performed</w:t>
      </w:r>
      <w:r w:rsidR="003417DA" w:rsidRPr="00E7138F">
        <w:rPr>
          <w:rFonts w:ascii="Times New Roman" w:eastAsia="Arial" w:hAnsi="Times New Roman" w:cs="Times New Roman"/>
          <w:szCs w:val="24"/>
        </w:rPr>
        <w:t xml:space="preserve">. In a hierarchical regression, the independent variables are entered in steps using a predetermined order. The order </w:t>
      </w:r>
      <w:r w:rsidR="008465A5" w:rsidRPr="00E7138F">
        <w:rPr>
          <w:rFonts w:ascii="Times New Roman" w:eastAsia="Arial" w:hAnsi="Times New Roman" w:cs="Times New Roman"/>
          <w:szCs w:val="24"/>
        </w:rPr>
        <w:t>is</w:t>
      </w:r>
      <w:r w:rsidR="003417DA" w:rsidRPr="00E7138F">
        <w:rPr>
          <w:rFonts w:ascii="Times New Roman" w:eastAsia="Arial" w:hAnsi="Times New Roman" w:cs="Times New Roman"/>
          <w:szCs w:val="24"/>
        </w:rPr>
        <w:t xml:space="preserve"> determined by a theory or hypothesis </w:t>
      </w:r>
      <w:r w:rsidR="004A2BCB" w:rsidRPr="00E7138F">
        <w:rPr>
          <w:rFonts w:ascii="Times New Roman" w:eastAsia="Arial" w:hAnsi="Times New Roman" w:cs="Times New Roman"/>
          <w:szCs w:val="24"/>
        </w:rPr>
        <w:t xml:space="preserve">the researcher wants to test. According to </w:t>
      </w:r>
      <w:proofErr w:type="spellStart"/>
      <w:r w:rsidR="004A2BCB" w:rsidRPr="00E7138F">
        <w:rPr>
          <w:rFonts w:ascii="Times New Roman" w:eastAsia="Arial" w:hAnsi="Times New Roman" w:cs="Times New Roman"/>
          <w:szCs w:val="24"/>
        </w:rPr>
        <w:t>Schawb</w:t>
      </w:r>
      <w:proofErr w:type="spellEnd"/>
      <w:r w:rsidR="004A2BCB" w:rsidRPr="00E7138F">
        <w:rPr>
          <w:rFonts w:ascii="Times New Roman" w:eastAsia="Arial" w:hAnsi="Times New Roman" w:cs="Times New Roman"/>
          <w:szCs w:val="24"/>
        </w:rPr>
        <w:t xml:space="preserve"> (2002) </w:t>
      </w:r>
      <w:r w:rsidR="00DF4BD3">
        <w:rPr>
          <w:rFonts w:ascii="Times New Roman" w:eastAsia="Arial" w:hAnsi="Times New Roman" w:cs="Times New Roman"/>
          <w:szCs w:val="24"/>
        </w:rPr>
        <w:t xml:space="preserve">control </w:t>
      </w:r>
      <w:r w:rsidR="003417DA" w:rsidRPr="00E7138F">
        <w:rPr>
          <w:rFonts w:ascii="Times New Roman" w:eastAsia="Arial" w:hAnsi="Times New Roman" w:cs="Times New Roman"/>
          <w:szCs w:val="24"/>
        </w:rPr>
        <w:t>variables are entered</w:t>
      </w:r>
      <w:r w:rsidR="00DF4BD3">
        <w:rPr>
          <w:rFonts w:ascii="Times New Roman" w:eastAsia="Arial" w:hAnsi="Times New Roman" w:cs="Times New Roman"/>
          <w:szCs w:val="24"/>
        </w:rPr>
        <w:t xml:space="preserve"> first followed by</w:t>
      </w:r>
      <w:r w:rsidR="003417DA" w:rsidRPr="00E7138F">
        <w:rPr>
          <w:rFonts w:ascii="Times New Roman" w:eastAsia="Arial" w:hAnsi="Times New Roman" w:cs="Times New Roman"/>
          <w:szCs w:val="24"/>
        </w:rPr>
        <w:t xml:space="preserve"> the independent variable</w:t>
      </w:r>
      <w:r w:rsidR="00BB66B5" w:rsidRPr="00E7138F">
        <w:rPr>
          <w:rFonts w:ascii="Times New Roman" w:eastAsia="Arial" w:hAnsi="Times New Roman" w:cs="Times New Roman"/>
          <w:szCs w:val="24"/>
        </w:rPr>
        <w:t>s</w:t>
      </w:r>
      <w:r w:rsidR="003417DA" w:rsidRPr="00E7138F">
        <w:rPr>
          <w:rFonts w:ascii="Times New Roman" w:eastAsia="Arial" w:hAnsi="Times New Roman" w:cs="Times New Roman"/>
          <w:szCs w:val="24"/>
        </w:rPr>
        <w:t xml:space="preserve"> </w:t>
      </w:r>
      <w:r w:rsidR="00BB66B5" w:rsidRPr="00E7138F">
        <w:rPr>
          <w:rFonts w:ascii="Times New Roman" w:eastAsia="Arial" w:hAnsi="Times New Roman" w:cs="Times New Roman"/>
          <w:szCs w:val="24"/>
        </w:rPr>
        <w:t xml:space="preserve">under examination </w:t>
      </w:r>
      <w:r w:rsidR="009861B2">
        <w:rPr>
          <w:rFonts w:ascii="Times New Roman" w:eastAsia="Arial" w:hAnsi="Times New Roman" w:cs="Times New Roman"/>
          <w:szCs w:val="24"/>
        </w:rPr>
        <w:t>(</w:t>
      </w:r>
      <w:proofErr w:type="spellStart"/>
      <w:r w:rsidR="009861B2">
        <w:rPr>
          <w:rFonts w:ascii="Times New Roman" w:eastAsia="Arial" w:hAnsi="Times New Roman" w:cs="Times New Roman"/>
          <w:szCs w:val="24"/>
        </w:rPr>
        <w:t>Schawb</w:t>
      </w:r>
      <w:proofErr w:type="spellEnd"/>
      <w:r w:rsidR="004A2BCB" w:rsidRPr="00E7138F">
        <w:rPr>
          <w:rFonts w:ascii="Times New Roman" w:eastAsia="Arial" w:hAnsi="Times New Roman" w:cs="Times New Roman"/>
          <w:szCs w:val="24"/>
        </w:rPr>
        <w:t>, 2002)</w:t>
      </w:r>
      <w:r w:rsidR="003417DA" w:rsidRPr="00E7138F">
        <w:rPr>
          <w:rFonts w:ascii="Times New Roman" w:eastAsia="Arial" w:hAnsi="Times New Roman" w:cs="Times New Roman"/>
          <w:szCs w:val="24"/>
        </w:rPr>
        <w:t>. Then, a statistical assessment of the change in R squared from the initial stage is used to evaluate the importance of the variables entered in the subsequent stage</w:t>
      </w:r>
      <w:r w:rsidR="009861B2">
        <w:rPr>
          <w:rFonts w:ascii="Times New Roman" w:eastAsia="Arial" w:hAnsi="Times New Roman" w:cs="Times New Roman"/>
          <w:szCs w:val="24"/>
        </w:rPr>
        <w:t xml:space="preserve"> (</w:t>
      </w:r>
      <w:proofErr w:type="spellStart"/>
      <w:r w:rsidR="009861B2">
        <w:rPr>
          <w:rFonts w:ascii="Times New Roman" w:eastAsia="Arial" w:hAnsi="Times New Roman" w:cs="Times New Roman"/>
          <w:szCs w:val="24"/>
        </w:rPr>
        <w:t>Schawb</w:t>
      </w:r>
      <w:proofErr w:type="spellEnd"/>
      <w:r w:rsidR="004A2BCB" w:rsidRPr="00E7138F">
        <w:rPr>
          <w:rFonts w:ascii="Times New Roman" w:eastAsia="Arial" w:hAnsi="Times New Roman" w:cs="Times New Roman"/>
          <w:szCs w:val="24"/>
        </w:rPr>
        <w:t>, 2002)</w:t>
      </w:r>
      <w:r w:rsidR="003417DA" w:rsidRPr="00E7138F">
        <w:rPr>
          <w:rFonts w:ascii="Times New Roman" w:eastAsia="Arial" w:hAnsi="Times New Roman" w:cs="Times New Roman"/>
          <w:szCs w:val="24"/>
        </w:rPr>
        <w:t xml:space="preserve">. </w:t>
      </w:r>
    </w:p>
    <w:p w14:paraId="724844E6" w14:textId="443EAECF" w:rsidR="0095355E" w:rsidRDefault="00DF4BD3" w:rsidP="00596BC2">
      <w:pPr>
        <w:pStyle w:val="Normal1"/>
        <w:spacing w:line="480" w:lineRule="auto"/>
        <w:ind w:firstLine="720"/>
        <w:rPr>
          <w:rFonts w:ascii="Times New Roman" w:eastAsia="Arial" w:hAnsi="Times New Roman" w:cs="Times New Roman"/>
          <w:szCs w:val="24"/>
        </w:rPr>
      </w:pPr>
      <w:r>
        <w:rPr>
          <w:rFonts w:ascii="Times New Roman" w:eastAsia="Arial" w:hAnsi="Times New Roman" w:cs="Times New Roman"/>
          <w:szCs w:val="24"/>
        </w:rPr>
        <w:t>T</w:t>
      </w:r>
      <w:r w:rsidR="009858E5" w:rsidRPr="00E7138F">
        <w:rPr>
          <w:rFonts w:ascii="Times New Roman" w:eastAsia="Arial" w:hAnsi="Times New Roman" w:cs="Times New Roman"/>
          <w:szCs w:val="24"/>
        </w:rPr>
        <w:t xml:space="preserve">his research </w:t>
      </w:r>
      <w:r>
        <w:rPr>
          <w:rFonts w:ascii="Times New Roman" w:eastAsia="Arial" w:hAnsi="Times New Roman" w:cs="Times New Roman"/>
          <w:szCs w:val="24"/>
        </w:rPr>
        <w:t xml:space="preserve">used </w:t>
      </w:r>
      <w:r w:rsidR="00F81341">
        <w:rPr>
          <w:rFonts w:ascii="Times New Roman" w:eastAsia="Arial" w:hAnsi="Times New Roman" w:cs="Times New Roman"/>
          <w:szCs w:val="24"/>
        </w:rPr>
        <w:t>a three</w:t>
      </w:r>
      <w:r>
        <w:rPr>
          <w:rFonts w:ascii="Times New Roman" w:eastAsia="Arial" w:hAnsi="Times New Roman" w:cs="Times New Roman"/>
          <w:szCs w:val="24"/>
        </w:rPr>
        <w:t xml:space="preserve">-step model </w:t>
      </w:r>
      <w:r w:rsidR="007A21F0" w:rsidRPr="00E7138F">
        <w:rPr>
          <w:rFonts w:ascii="Times New Roman" w:eastAsia="Arial" w:hAnsi="Times New Roman" w:cs="Times New Roman"/>
          <w:szCs w:val="24"/>
        </w:rPr>
        <w:t>with Organizational Citizenship Behavior</w:t>
      </w:r>
      <w:r>
        <w:rPr>
          <w:rFonts w:ascii="Times New Roman" w:eastAsia="Arial" w:hAnsi="Times New Roman" w:cs="Times New Roman"/>
          <w:szCs w:val="24"/>
        </w:rPr>
        <w:t xml:space="preserve"> as the dependent variable. R</w:t>
      </w:r>
      <w:r w:rsidR="00CF6AED">
        <w:rPr>
          <w:rFonts w:ascii="Times New Roman" w:eastAsia="Arial" w:hAnsi="Times New Roman" w:cs="Times New Roman"/>
          <w:szCs w:val="24"/>
        </w:rPr>
        <w:t>esults are presented in Table 3</w:t>
      </w:r>
      <w:r w:rsidR="0028195F" w:rsidRPr="00E7138F">
        <w:rPr>
          <w:rFonts w:ascii="Times New Roman" w:eastAsia="Arial" w:hAnsi="Times New Roman" w:cs="Times New Roman"/>
          <w:szCs w:val="24"/>
        </w:rPr>
        <w:t xml:space="preserve">. </w:t>
      </w:r>
      <w:r w:rsidR="007227F3">
        <w:rPr>
          <w:rFonts w:ascii="Times New Roman" w:eastAsia="Arial" w:hAnsi="Times New Roman" w:cs="Times New Roman"/>
          <w:szCs w:val="24"/>
        </w:rPr>
        <w:t>In model one t</w:t>
      </w:r>
      <w:r w:rsidR="009D060E">
        <w:rPr>
          <w:rFonts w:ascii="Times New Roman" w:eastAsia="Arial" w:hAnsi="Times New Roman" w:cs="Times New Roman"/>
          <w:szCs w:val="24"/>
        </w:rPr>
        <w:t>he controls: prior achievement, socioeconomic status and s</w:t>
      </w:r>
      <w:r w:rsidR="000304B3">
        <w:rPr>
          <w:rFonts w:ascii="Times New Roman" w:eastAsia="Arial" w:hAnsi="Times New Roman" w:cs="Times New Roman"/>
          <w:szCs w:val="24"/>
        </w:rPr>
        <w:t>chool level</w:t>
      </w:r>
      <w:r w:rsidR="007227F3">
        <w:rPr>
          <w:rFonts w:ascii="Times New Roman" w:eastAsia="Arial" w:hAnsi="Times New Roman" w:cs="Times New Roman"/>
          <w:szCs w:val="24"/>
        </w:rPr>
        <w:t xml:space="preserve"> were entered</w:t>
      </w:r>
      <w:r w:rsidR="009D060E">
        <w:rPr>
          <w:rFonts w:ascii="Times New Roman" w:eastAsia="Arial" w:hAnsi="Times New Roman" w:cs="Times New Roman"/>
          <w:szCs w:val="24"/>
        </w:rPr>
        <w:t xml:space="preserve">. </w:t>
      </w:r>
      <w:r>
        <w:rPr>
          <w:rFonts w:ascii="Times New Roman" w:eastAsia="Arial" w:hAnsi="Times New Roman" w:cs="Times New Roman"/>
          <w:szCs w:val="24"/>
        </w:rPr>
        <w:t>Both t</w:t>
      </w:r>
      <w:r w:rsidR="009D060E">
        <w:rPr>
          <w:rFonts w:ascii="Times New Roman" w:eastAsia="Arial" w:hAnsi="Times New Roman" w:cs="Times New Roman"/>
          <w:szCs w:val="24"/>
        </w:rPr>
        <w:t>he controls and</w:t>
      </w:r>
      <w:r w:rsidR="007227F3">
        <w:rPr>
          <w:rFonts w:ascii="Times New Roman" w:eastAsia="Arial" w:hAnsi="Times New Roman" w:cs="Times New Roman"/>
          <w:szCs w:val="24"/>
        </w:rPr>
        <w:t xml:space="preserve"> structure were entered in model</w:t>
      </w:r>
      <w:r w:rsidR="009D060E">
        <w:rPr>
          <w:rFonts w:ascii="Times New Roman" w:eastAsia="Arial" w:hAnsi="Times New Roman" w:cs="Times New Roman"/>
          <w:szCs w:val="24"/>
        </w:rPr>
        <w:t xml:space="preserve"> two. Finally, the controls</w:t>
      </w:r>
      <w:r>
        <w:rPr>
          <w:rFonts w:ascii="Times New Roman" w:eastAsia="Arial" w:hAnsi="Times New Roman" w:cs="Times New Roman"/>
          <w:szCs w:val="24"/>
        </w:rPr>
        <w:t xml:space="preserve">, structure, </w:t>
      </w:r>
      <w:r w:rsidR="009D060E">
        <w:rPr>
          <w:rFonts w:ascii="Times New Roman" w:eastAsia="Arial" w:hAnsi="Times New Roman" w:cs="Times New Roman"/>
          <w:szCs w:val="24"/>
        </w:rPr>
        <w:t xml:space="preserve">and </w:t>
      </w:r>
      <w:r w:rsidR="009D060E">
        <w:rPr>
          <w:rFonts w:ascii="Times New Roman" w:eastAsia="Arial" w:hAnsi="Times New Roman" w:cs="Times New Roman"/>
          <w:szCs w:val="24"/>
        </w:rPr>
        <w:lastRenderedPageBreak/>
        <w:t xml:space="preserve">leadership were </w:t>
      </w:r>
      <w:r>
        <w:rPr>
          <w:rFonts w:ascii="Times New Roman" w:eastAsia="Arial" w:hAnsi="Times New Roman" w:cs="Times New Roman"/>
          <w:szCs w:val="24"/>
        </w:rPr>
        <w:t xml:space="preserve">simultaneously analyzed </w:t>
      </w:r>
      <w:r w:rsidR="007227F3">
        <w:rPr>
          <w:rFonts w:ascii="Times New Roman" w:eastAsia="Arial" w:hAnsi="Times New Roman" w:cs="Times New Roman"/>
          <w:szCs w:val="24"/>
        </w:rPr>
        <w:t>in model</w:t>
      </w:r>
      <w:r w:rsidR="009D060E">
        <w:rPr>
          <w:rFonts w:ascii="Times New Roman" w:eastAsia="Arial" w:hAnsi="Times New Roman" w:cs="Times New Roman"/>
          <w:szCs w:val="24"/>
        </w:rPr>
        <w:t xml:space="preserve"> three. </w:t>
      </w:r>
      <w:r w:rsidR="0028195F" w:rsidRPr="00E7138F">
        <w:rPr>
          <w:rFonts w:ascii="Times New Roman" w:eastAsia="Arial" w:hAnsi="Times New Roman" w:cs="Times New Roman"/>
          <w:szCs w:val="24"/>
        </w:rPr>
        <w:t xml:space="preserve">The </w:t>
      </w:r>
      <w:r w:rsidR="007A21F0" w:rsidRPr="00E7138F">
        <w:rPr>
          <w:rFonts w:ascii="Times New Roman" w:eastAsia="Arial" w:hAnsi="Times New Roman" w:cs="Times New Roman"/>
          <w:szCs w:val="24"/>
        </w:rPr>
        <w:t xml:space="preserve">variables were entered in this order based on the theory presented in the </w:t>
      </w:r>
      <w:r w:rsidR="007A21F0" w:rsidRPr="00DF4BD3">
        <w:rPr>
          <w:rFonts w:ascii="Times New Roman" w:eastAsia="Arial" w:hAnsi="Times New Roman" w:cs="Times New Roman"/>
          <w:i/>
          <w:szCs w:val="24"/>
        </w:rPr>
        <w:t>a priori</w:t>
      </w:r>
      <w:r w:rsidR="007A21F0" w:rsidRPr="00E7138F">
        <w:rPr>
          <w:rFonts w:ascii="Times New Roman" w:eastAsia="Arial" w:hAnsi="Times New Roman" w:cs="Times New Roman"/>
          <w:szCs w:val="24"/>
        </w:rPr>
        <w:t xml:space="preserve"> hypotheses. The </w:t>
      </w:r>
      <w:r w:rsidR="00304610">
        <w:rPr>
          <w:rFonts w:ascii="Times New Roman" w:eastAsia="Arial" w:hAnsi="Times New Roman" w:cs="Times New Roman"/>
          <w:szCs w:val="24"/>
        </w:rPr>
        <w:t xml:space="preserve">results </w:t>
      </w:r>
      <w:r>
        <w:rPr>
          <w:rFonts w:ascii="Times New Roman" w:eastAsia="Arial" w:hAnsi="Times New Roman" w:cs="Times New Roman"/>
          <w:szCs w:val="24"/>
        </w:rPr>
        <w:t xml:space="preserve">indicated that </w:t>
      </w:r>
      <w:r w:rsidR="000304B3">
        <w:rPr>
          <w:rFonts w:ascii="Times New Roman" w:eastAsia="Arial" w:hAnsi="Times New Roman" w:cs="Times New Roman"/>
          <w:szCs w:val="24"/>
        </w:rPr>
        <w:t>a</w:t>
      </w:r>
      <w:r w:rsidR="007A21F0" w:rsidRPr="00E7138F">
        <w:rPr>
          <w:rFonts w:ascii="Times New Roman" w:eastAsia="Arial" w:hAnsi="Times New Roman" w:cs="Times New Roman"/>
          <w:szCs w:val="24"/>
        </w:rPr>
        <w:t>ltogether these vari</w:t>
      </w:r>
      <w:r w:rsidR="000304B3">
        <w:rPr>
          <w:rFonts w:ascii="Times New Roman" w:eastAsia="Arial" w:hAnsi="Times New Roman" w:cs="Times New Roman"/>
          <w:szCs w:val="24"/>
        </w:rPr>
        <w:t>ables accounted for 45.1</w:t>
      </w:r>
      <w:r w:rsidR="007A21F0" w:rsidRPr="00E7138F">
        <w:rPr>
          <w:rFonts w:ascii="Times New Roman" w:eastAsia="Arial" w:hAnsi="Times New Roman" w:cs="Times New Roman"/>
          <w:szCs w:val="24"/>
        </w:rPr>
        <w:t>% of the variance in teacher display of Orga</w:t>
      </w:r>
      <w:r w:rsidR="008465A5" w:rsidRPr="00E7138F">
        <w:rPr>
          <w:rFonts w:ascii="Times New Roman" w:eastAsia="Arial" w:hAnsi="Times New Roman" w:cs="Times New Roman"/>
          <w:szCs w:val="24"/>
        </w:rPr>
        <w:t>nizational Citizenship Behavior</w:t>
      </w:r>
      <w:r w:rsidR="00BB66B5" w:rsidRPr="00E7138F">
        <w:rPr>
          <w:rFonts w:ascii="Times New Roman" w:eastAsia="Arial" w:hAnsi="Times New Roman" w:cs="Times New Roman"/>
          <w:szCs w:val="24"/>
        </w:rPr>
        <w:t>.</w:t>
      </w:r>
    </w:p>
    <w:p w14:paraId="6B8A4EF1" w14:textId="77777777" w:rsidR="00F54CA8" w:rsidRDefault="00F54CA8" w:rsidP="00C230FB">
      <w:pPr>
        <w:pStyle w:val="Normal1"/>
        <w:spacing w:line="480" w:lineRule="auto"/>
        <w:rPr>
          <w:rFonts w:ascii="Times New Roman" w:eastAsia="Arial" w:hAnsi="Times New Roman" w:cs="Times New Roman"/>
          <w:szCs w:val="24"/>
        </w:rPr>
      </w:pPr>
      <w:r>
        <w:rPr>
          <w:rFonts w:ascii="Times New Roman" w:eastAsia="Arial" w:hAnsi="Times New Roman" w:cs="Times New Roman"/>
          <w:szCs w:val="24"/>
        </w:rPr>
        <w:t>Table 3</w:t>
      </w:r>
    </w:p>
    <w:p w14:paraId="34035A0E" w14:textId="77777777" w:rsidR="005C6437" w:rsidRPr="005C6437" w:rsidRDefault="005C6437" w:rsidP="00C230FB">
      <w:pPr>
        <w:pStyle w:val="Normal1"/>
        <w:spacing w:line="480" w:lineRule="auto"/>
        <w:rPr>
          <w:rFonts w:ascii="Times New Roman" w:eastAsia="Arial" w:hAnsi="Times New Roman" w:cs="Times New Roman"/>
          <w:i/>
          <w:szCs w:val="24"/>
        </w:rPr>
      </w:pPr>
      <w:r w:rsidRPr="00E7138F">
        <w:rPr>
          <w:rFonts w:ascii="Times New Roman" w:eastAsia="Arial" w:hAnsi="Times New Roman" w:cs="Times New Roman"/>
          <w:szCs w:val="24"/>
        </w:rPr>
        <w:t>OCB and Predictor Variables</w:t>
      </w:r>
    </w:p>
    <w:p w14:paraId="7FA29124" w14:textId="77777777" w:rsidR="00C230FB" w:rsidRDefault="00C230FB" w:rsidP="00C230FB">
      <w:pPr>
        <w:pStyle w:val="Normal1"/>
        <w:spacing w:line="480" w:lineRule="auto"/>
        <w:rPr>
          <w:rFonts w:ascii="Times New Roman" w:eastAsia="Arial" w:hAnsi="Times New Roman" w:cs="Times New Roman"/>
          <w:i/>
          <w:szCs w:val="24"/>
        </w:rPr>
      </w:pPr>
      <w:r w:rsidRPr="00F54CA8">
        <w:rPr>
          <w:rFonts w:ascii="Times New Roman" w:eastAsia="Arial" w:hAnsi="Times New Roman" w:cs="Times New Roman"/>
          <w:i/>
          <w:szCs w:val="24"/>
        </w:rPr>
        <w:t>Multiple Hierarchical Regression for research variables</w:t>
      </w:r>
    </w:p>
    <w:tbl>
      <w:tblPr>
        <w:tblStyle w:val="TableGrid"/>
        <w:tblW w:w="0" w:type="auto"/>
        <w:tblLook w:val="04A0" w:firstRow="1" w:lastRow="0" w:firstColumn="1" w:lastColumn="0" w:noHBand="0" w:noVBand="1"/>
      </w:tblPr>
      <w:tblGrid>
        <w:gridCol w:w="1742"/>
        <w:gridCol w:w="1742"/>
        <w:gridCol w:w="1742"/>
        <w:gridCol w:w="1743"/>
      </w:tblGrid>
      <w:tr w:rsidR="008F252C" w14:paraId="2335FE9E" w14:textId="77777777" w:rsidTr="00E102BA">
        <w:trPr>
          <w:trHeight w:val="314"/>
        </w:trPr>
        <w:tc>
          <w:tcPr>
            <w:tcW w:w="1742" w:type="dxa"/>
            <w:tcBorders>
              <w:left w:val="nil"/>
              <w:bottom w:val="single" w:sz="4" w:space="0" w:color="auto"/>
              <w:right w:val="nil"/>
            </w:tcBorders>
          </w:tcPr>
          <w:p w14:paraId="1559D2D6" w14:textId="2AA4AAF1" w:rsidR="008F252C" w:rsidRDefault="008F252C" w:rsidP="008F252C">
            <w:pPr>
              <w:pStyle w:val="Normal1"/>
              <w:spacing w:line="480" w:lineRule="auto"/>
              <w:rPr>
                <w:rFonts w:ascii="Times New Roman" w:eastAsia="Arial" w:hAnsi="Times New Roman" w:cs="Times New Roman"/>
                <w:szCs w:val="24"/>
              </w:rPr>
            </w:pPr>
          </w:p>
        </w:tc>
        <w:tc>
          <w:tcPr>
            <w:tcW w:w="1742" w:type="dxa"/>
            <w:tcBorders>
              <w:left w:val="nil"/>
              <w:bottom w:val="single" w:sz="4" w:space="0" w:color="auto"/>
              <w:right w:val="nil"/>
            </w:tcBorders>
          </w:tcPr>
          <w:p w14:paraId="31FA148A" w14:textId="132442D1" w:rsidR="008F252C" w:rsidRDefault="008F252C" w:rsidP="008F252C">
            <w:pPr>
              <w:pStyle w:val="Normal1"/>
              <w:spacing w:line="480" w:lineRule="auto"/>
              <w:jc w:val="center"/>
              <w:rPr>
                <w:rFonts w:ascii="Times New Roman" w:eastAsia="Arial" w:hAnsi="Times New Roman" w:cs="Times New Roman"/>
                <w:szCs w:val="24"/>
              </w:rPr>
            </w:pPr>
            <w:r>
              <w:rPr>
                <w:rFonts w:ascii="Times New Roman" w:eastAsia="Arial" w:hAnsi="Times New Roman" w:cs="Times New Roman"/>
                <w:szCs w:val="24"/>
              </w:rPr>
              <w:t>Model 1</w:t>
            </w:r>
          </w:p>
        </w:tc>
        <w:tc>
          <w:tcPr>
            <w:tcW w:w="1742" w:type="dxa"/>
            <w:tcBorders>
              <w:left w:val="nil"/>
              <w:bottom w:val="single" w:sz="4" w:space="0" w:color="auto"/>
              <w:right w:val="nil"/>
            </w:tcBorders>
          </w:tcPr>
          <w:p w14:paraId="61F2BFD5" w14:textId="30D3D64C" w:rsidR="008F252C" w:rsidRDefault="008F252C" w:rsidP="008F252C">
            <w:pPr>
              <w:pStyle w:val="Normal1"/>
              <w:spacing w:line="480" w:lineRule="auto"/>
              <w:jc w:val="center"/>
              <w:rPr>
                <w:rFonts w:ascii="Times New Roman" w:eastAsia="Arial" w:hAnsi="Times New Roman" w:cs="Times New Roman"/>
                <w:szCs w:val="24"/>
              </w:rPr>
            </w:pPr>
            <w:r>
              <w:rPr>
                <w:rFonts w:ascii="Times New Roman" w:eastAsia="Arial" w:hAnsi="Times New Roman" w:cs="Times New Roman"/>
                <w:szCs w:val="24"/>
              </w:rPr>
              <w:t>Model 2</w:t>
            </w:r>
          </w:p>
        </w:tc>
        <w:tc>
          <w:tcPr>
            <w:tcW w:w="1743" w:type="dxa"/>
            <w:tcBorders>
              <w:left w:val="nil"/>
              <w:bottom w:val="single" w:sz="4" w:space="0" w:color="auto"/>
              <w:right w:val="nil"/>
            </w:tcBorders>
          </w:tcPr>
          <w:p w14:paraId="38B63615" w14:textId="35955A39" w:rsidR="008F252C" w:rsidRDefault="008F252C" w:rsidP="008F252C">
            <w:pPr>
              <w:pStyle w:val="Normal1"/>
              <w:spacing w:line="480" w:lineRule="auto"/>
              <w:jc w:val="center"/>
              <w:rPr>
                <w:rFonts w:ascii="Times New Roman" w:eastAsia="Arial" w:hAnsi="Times New Roman" w:cs="Times New Roman"/>
                <w:szCs w:val="24"/>
              </w:rPr>
            </w:pPr>
            <w:r>
              <w:rPr>
                <w:rFonts w:ascii="Times New Roman" w:eastAsia="Arial" w:hAnsi="Times New Roman" w:cs="Times New Roman"/>
                <w:szCs w:val="24"/>
              </w:rPr>
              <w:t>Model 3</w:t>
            </w:r>
          </w:p>
        </w:tc>
      </w:tr>
      <w:tr w:rsidR="008F252C" w14:paraId="2923603E" w14:textId="77777777" w:rsidTr="00E102BA">
        <w:tc>
          <w:tcPr>
            <w:tcW w:w="1742" w:type="dxa"/>
            <w:tcBorders>
              <w:left w:val="nil"/>
              <w:bottom w:val="nil"/>
              <w:right w:val="nil"/>
            </w:tcBorders>
          </w:tcPr>
          <w:p w14:paraId="6975BA34" w14:textId="69D76D66" w:rsidR="008F252C" w:rsidRDefault="008F252C" w:rsidP="008F252C">
            <w:pPr>
              <w:pStyle w:val="Normal1"/>
              <w:spacing w:line="480" w:lineRule="auto"/>
              <w:rPr>
                <w:rFonts w:ascii="Times New Roman" w:eastAsia="Arial" w:hAnsi="Times New Roman" w:cs="Times New Roman"/>
                <w:szCs w:val="24"/>
              </w:rPr>
            </w:pPr>
            <w:r>
              <w:rPr>
                <w:rFonts w:ascii="Times New Roman" w:eastAsia="Arial" w:hAnsi="Times New Roman" w:cs="Times New Roman"/>
                <w:szCs w:val="24"/>
              </w:rPr>
              <w:t>PA</w:t>
            </w:r>
          </w:p>
        </w:tc>
        <w:tc>
          <w:tcPr>
            <w:tcW w:w="1742" w:type="dxa"/>
            <w:tcBorders>
              <w:left w:val="nil"/>
              <w:bottom w:val="nil"/>
              <w:right w:val="nil"/>
            </w:tcBorders>
          </w:tcPr>
          <w:p w14:paraId="64754FAE" w14:textId="23FD3AF7" w:rsidR="008F252C" w:rsidRDefault="008F252C" w:rsidP="008F252C">
            <w:pPr>
              <w:pStyle w:val="Normal1"/>
              <w:spacing w:line="480" w:lineRule="auto"/>
              <w:jc w:val="center"/>
              <w:rPr>
                <w:rFonts w:ascii="Times New Roman" w:eastAsia="Arial" w:hAnsi="Times New Roman" w:cs="Times New Roman"/>
                <w:szCs w:val="24"/>
              </w:rPr>
            </w:pPr>
            <w:r>
              <w:rPr>
                <w:rFonts w:ascii="Times New Roman" w:eastAsia="Arial" w:hAnsi="Times New Roman" w:cs="Times New Roman"/>
                <w:szCs w:val="24"/>
              </w:rPr>
              <w:t>.21(.00)</w:t>
            </w:r>
          </w:p>
        </w:tc>
        <w:tc>
          <w:tcPr>
            <w:tcW w:w="1742" w:type="dxa"/>
            <w:tcBorders>
              <w:left w:val="nil"/>
              <w:bottom w:val="nil"/>
              <w:right w:val="nil"/>
            </w:tcBorders>
          </w:tcPr>
          <w:p w14:paraId="037EAA8B" w14:textId="2384910E" w:rsidR="008F252C" w:rsidRDefault="008F252C" w:rsidP="008F252C">
            <w:pPr>
              <w:pStyle w:val="Normal1"/>
              <w:spacing w:line="480" w:lineRule="auto"/>
              <w:jc w:val="center"/>
              <w:rPr>
                <w:rFonts w:ascii="Times New Roman" w:eastAsia="Arial" w:hAnsi="Times New Roman" w:cs="Times New Roman"/>
                <w:szCs w:val="24"/>
              </w:rPr>
            </w:pPr>
            <w:r>
              <w:rPr>
                <w:rFonts w:ascii="Times New Roman" w:eastAsia="Arial" w:hAnsi="Times New Roman" w:cs="Times New Roman"/>
                <w:szCs w:val="24"/>
              </w:rPr>
              <w:t>.08(.00)</w:t>
            </w:r>
          </w:p>
        </w:tc>
        <w:tc>
          <w:tcPr>
            <w:tcW w:w="1743" w:type="dxa"/>
            <w:tcBorders>
              <w:left w:val="nil"/>
              <w:bottom w:val="nil"/>
              <w:right w:val="nil"/>
            </w:tcBorders>
          </w:tcPr>
          <w:p w14:paraId="2D61524A" w14:textId="0BFD0604" w:rsidR="008F252C" w:rsidRDefault="008F252C" w:rsidP="008F252C">
            <w:pPr>
              <w:pStyle w:val="Normal1"/>
              <w:spacing w:line="480" w:lineRule="auto"/>
              <w:jc w:val="center"/>
              <w:rPr>
                <w:rFonts w:ascii="Times New Roman" w:eastAsia="Arial" w:hAnsi="Times New Roman" w:cs="Times New Roman"/>
                <w:szCs w:val="24"/>
              </w:rPr>
            </w:pPr>
            <w:r>
              <w:rPr>
                <w:rFonts w:ascii="Times New Roman" w:eastAsia="Arial" w:hAnsi="Times New Roman" w:cs="Times New Roman"/>
                <w:szCs w:val="24"/>
              </w:rPr>
              <w:t>.09(.00)</w:t>
            </w:r>
          </w:p>
        </w:tc>
      </w:tr>
      <w:tr w:rsidR="008F252C" w14:paraId="7D7D0594" w14:textId="77777777" w:rsidTr="00E102BA">
        <w:tc>
          <w:tcPr>
            <w:tcW w:w="1742" w:type="dxa"/>
            <w:tcBorders>
              <w:top w:val="nil"/>
              <w:left w:val="nil"/>
              <w:bottom w:val="nil"/>
              <w:right w:val="nil"/>
            </w:tcBorders>
          </w:tcPr>
          <w:p w14:paraId="4D2FFBF8" w14:textId="276F9A2B" w:rsidR="008F252C" w:rsidRDefault="008F252C" w:rsidP="008F252C">
            <w:pPr>
              <w:pStyle w:val="Normal1"/>
              <w:spacing w:line="480" w:lineRule="auto"/>
              <w:rPr>
                <w:rFonts w:ascii="Times New Roman" w:eastAsia="Arial" w:hAnsi="Times New Roman" w:cs="Times New Roman"/>
                <w:szCs w:val="24"/>
              </w:rPr>
            </w:pPr>
            <w:r>
              <w:rPr>
                <w:rFonts w:ascii="Times New Roman" w:eastAsia="Arial" w:hAnsi="Times New Roman" w:cs="Times New Roman"/>
                <w:szCs w:val="24"/>
              </w:rPr>
              <w:t>SES</w:t>
            </w:r>
          </w:p>
        </w:tc>
        <w:tc>
          <w:tcPr>
            <w:tcW w:w="1742" w:type="dxa"/>
            <w:tcBorders>
              <w:top w:val="nil"/>
              <w:left w:val="nil"/>
              <w:bottom w:val="nil"/>
              <w:right w:val="nil"/>
            </w:tcBorders>
          </w:tcPr>
          <w:p w14:paraId="44E243F1" w14:textId="4CAAE4AC" w:rsidR="008F252C" w:rsidRDefault="008F252C" w:rsidP="008F252C">
            <w:pPr>
              <w:pStyle w:val="Normal1"/>
              <w:spacing w:line="480" w:lineRule="auto"/>
              <w:jc w:val="center"/>
              <w:rPr>
                <w:rFonts w:ascii="Times New Roman" w:eastAsia="Arial" w:hAnsi="Times New Roman" w:cs="Times New Roman"/>
                <w:szCs w:val="24"/>
              </w:rPr>
            </w:pPr>
            <w:r>
              <w:rPr>
                <w:rFonts w:ascii="Times New Roman" w:eastAsia="Arial" w:hAnsi="Times New Roman" w:cs="Times New Roman"/>
                <w:szCs w:val="24"/>
              </w:rPr>
              <w:t>-.25(-.22)</w:t>
            </w:r>
          </w:p>
        </w:tc>
        <w:tc>
          <w:tcPr>
            <w:tcW w:w="1742" w:type="dxa"/>
            <w:tcBorders>
              <w:top w:val="nil"/>
              <w:left w:val="nil"/>
              <w:bottom w:val="nil"/>
              <w:right w:val="nil"/>
            </w:tcBorders>
          </w:tcPr>
          <w:p w14:paraId="37554F24" w14:textId="18FAB357" w:rsidR="008F252C" w:rsidRDefault="008F252C" w:rsidP="008F252C">
            <w:pPr>
              <w:pStyle w:val="Normal1"/>
              <w:spacing w:line="480" w:lineRule="auto"/>
              <w:jc w:val="center"/>
              <w:rPr>
                <w:rFonts w:ascii="Times New Roman" w:eastAsia="Arial" w:hAnsi="Times New Roman" w:cs="Times New Roman"/>
                <w:szCs w:val="24"/>
              </w:rPr>
            </w:pPr>
            <w:r>
              <w:rPr>
                <w:rFonts w:ascii="Times New Roman" w:eastAsia="Arial" w:hAnsi="Times New Roman" w:cs="Times New Roman"/>
                <w:szCs w:val="24"/>
              </w:rPr>
              <w:t>-.16(.11)</w:t>
            </w:r>
          </w:p>
        </w:tc>
        <w:tc>
          <w:tcPr>
            <w:tcW w:w="1743" w:type="dxa"/>
            <w:tcBorders>
              <w:top w:val="nil"/>
              <w:left w:val="nil"/>
              <w:bottom w:val="nil"/>
              <w:right w:val="nil"/>
            </w:tcBorders>
          </w:tcPr>
          <w:p w14:paraId="5EC9E2B5" w14:textId="6E866C47" w:rsidR="008F252C" w:rsidRDefault="008F252C" w:rsidP="008F252C">
            <w:pPr>
              <w:pStyle w:val="Normal1"/>
              <w:spacing w:line="480" w:lineRule="auto"/>
              <w:jc w:val="center"/>
              <w:rPr>
                <w:rFonts w:ascii="Times New Roman" w:eastAsia="Arial" w:hAnsi="Times New Roman" w:cs="Times New Roman"/>
                <w:szCs w:val="24"/>
              </w:rPr>
            </w:pPr>
            <w:r>
              <w:rPr>
                <w:rFonts w:ascii="Times New Roman" w:eastAsia="Arial" w:hAnsi="Times New Roman" w:cs="Times New Roman"/>
                <w:szCs w:val="24"/>
              </w:rPr>
              <w:t>-.23(.11)*</w:t>
            </w:r>
          </w:p>
        </w:tc>
      </w:tr>
      <w:tr w:rsidR="008F252C" w14:paraId="20153E8B" w14:textId="77777777" w:rsidTr="00E102BA">
        <w:tc>
          <w:tcPr>
            <w:tcW w:w="1742" w:type="dxa"/>
            <w:tcBorders>
              <w:top w:val="nil"/>
              <w:left w:val="nil"/>
              <w:bottom w:val="single" w:sz="4" w:space="0" w:color="auto"/>
              <w:right w:val="nil"/>
            </w:tcBorders>
          </w:tcPr>
          <w:p w14:paraId="404BF408" w14:textId="0AD1E060" w:rsidR="008F252C" w:rsidRDefault="008F252C" w:rsidP="008F252C">
            <w:pPr>
              <w:pStyle w:val="Normal1"/>
              <w:spacing w:line="480" w:lineRule="auto"/>
              <w:rPr>
                <w:rFonts w:ascii="Times New Roman" w:eastAsia="Arial" w:hAnsi="Times New Roman" w:cs="Times New Roman"/>
                <w:szCs w:val="24"/>
              </w:rPr>
            </w:pPr>
            <w:r>
              <w:rPr>
                <w:rFonts w:ascii="Times New Roman" w:eastAsia="Arial" w:hAnsi="Times New Roman" w:cs="Times New Roman"/>
                <w:szCs w:val="24"/>
              </w:rPr>
              <w:t>SL</w:t>
            </w:r>
          </w:p>
        </w:tc>
        <w:tc>
          <w:tcPr>
            <w:tcW w:w="1742" w:type="dxa"/>
            <w:tcBorders>
              <w:top w:val="nil"/>
              <w:left w:val="nil"/>
              <w:bottom w:val="single" w:sz="4" w:space="0" w:color="auto"/>
              <w:right w:val="nil"/>
            </w:tcBorders>
          </w:tcPr>
          <w:p w14:paraId="3CDDABA7" w14:textId="464B2A84" w:rsidR="008F252C" w:rsidRDefault="008F252C" w:rsidP="008F252C">
            <w:pPr>
              <w:pStyle w:val="Normal1"/>
              <w:spacing w:line="480" w:lineRule="auto"/>
              <w:jc w:val="center"/>
              <w:rPr>
                <w:rFonts w:ascii="Times New Roman" w:eastAsia="Arial" w:hAnsi="Times New Roman" w:cs="Times New Roman"/>
                <w:szCs w:val="24"/>
              </w:rPr>
            </w:pPr>
            <w:r>
              <w:rPr>
                <w:rFonts w:ascii="Times New Roman" w:eastAsia="Arial" w:hAnsi="Times New Roman" w:cs="Times New Roman"/>
                <w:szCs w:val="24"/>
              </w:rPr>
              <w:t>.22(.21)*</w:t>
            </w:r>
          </w:p>
        </w:tc>
        <w:tc>
          <w:tcPr>
            <w:tcW w:w="1742" w:type="dxa"/>
            <w:tcBorders>
              <w:top w:val="nil"/>
              <w:left w:val="nil"/>
              <w:bottom w:val="single" w:sz="4" w:space="0" w:color="auto"/>
              <w:right w:val="nil"/>
            </w:tcBorders>
          </w:tcPr>
          <w:p w14:paraId="1F0EE9DB" w14:textId="45BFC81F" w:rsidR="008F252C" w:rsidRDefault="008F252C" w:rsidP="008F252C">
            <w:pPr>
              <w:pStyle w:val="Normal1"/>
              <w:spacing w:line="480" w:lineRule="auto"/>
              <w:jc w:val="center"/>
              <w:rPr>
                <w:rFonts w:ascii="Times New Roman" w:eastAsia="Arial" w:hAnsi="Times New Roman" w:cs="Times New Roman"/>
                <w:szCs w:val="24"/>
              </w:rPr>
            </w:pPr>
            <w:r>
              <w:rPr>
                <w:rFonts w:ascii="Times New Roman" w:eastAsia="Arial" w:hAnsi="Times New Roman" w:cs="Times New Roman"/>
                <w:szCs w:val="24"/>
              </w:rPr>
              <w:t>.19(.10)</w:t>
            </w:r>
          </w:p>
        </w:tc>
        <w:tc>
          <w:tcPr>
            <w:tcW w:w="1743" w:type="dxa"/>
            <w:tcBorders>
              <w:top w:val="nil"/>
              <w:left w:val="nil"/>
              <w:bottom w:val="single" w:sz="4" w:space="0" w:color="auto"/>
              <w:right w:val="nil"/>
            </w:tcBorders>
          </w:tcPr>
          <w:p w14:paraId="1A2E3547" w14:textId="35F4CB9E" w:rsidR="008F252C" w:rsidRDefault="008F252C" w:rsidP="008F252C">
            <w:pPr>
              <w:pStyle w:val="Normal1"/>
              <w:spacing w:line="480" w:lineRule="auto"/>
              <w:jc w:val="center"/>
              <w:rPr>
                <w:rFonts w:ascii="Times New Roman" w:eastAsia="Arial" w:hAnsi="Times New Roman" w:cs="Times New Roman"/>
                <w:szCs w:val="24"/>
              </w:rPr>
            </w:pPr>
            <w:r>
              <w:rPr>
                <w:rFonts w:ascii="Times New Roman" w:eastAsia="Arial" w:hAnsi="Times New Roman" w:cs="Times New Roman"/>
                <w:szCs w:val="24"/>
              </w:rPr>
              <w:t>.22(.09)*</w:t>
            </w:r>
          </w:p>
        </w:tc>
      </w:tr>
      <w:tr w:rsidR="008F252C" w14:paraId="1B80B4AB" w14:textId="77777777" w:rsidTr="00E102BA">
        <w:tc>
          <w:tcPr>
            <w:tcW w:w="1742" w:type="dxa"/>
            <w:tcBorders>
              <w:left w:val="nil"/>
              <w:bottom w:val="single" w:sz="4" w:space="0" w:color="auto"/>
              <w:right w:val="nil"/>
            </w:tcBorders>
          </w:tcPr>
          <w:p w14:paraId="6A0D1443" w14:textId="67C4C080" w:rsidR="008F252C" w:rsidRDefault="008F252C" w:rsidP="008F252C">
            <w:pPr>
              <w:pStyle w:val="Normal1"/>
              <w:spacing w:line="480" w:lineRule="auto"/>
              <w:rPr>
                <w:rFonts w:ascii="Times New Roman" w:eastAsia="Arial" w:hAnsi="Times New Roman" w:cs="Times New Roman"/>
                <w:szCs w:val="24"/>
              </w:rPr>
            </w:pPr>
            <w:r>
              <w:rPr>
                <w:rFonts w:ascii="Times New Roman" w:eastAsia="Arial" w:hAnsi="Times New Roman" w:cs="Times New Roman"/>
                <w:szCs w:val="24"/>
              </w:rPr>
              <w:t>ESS</w:t>
            </w:r>
          </w:p>
        </w:tc>
        <w:tc>
          <w:tcPr>
            <w:tcW w:w="1742" w:type="dxa"/>
            <w:tcBorders>
              <w:left w:val="nil"/>
              <w:bottom w:val="single" w:sz="4" w:space="0" w:color="auto"/>
              <w:right w:val="nil"/>
            </w:tcBorders>
          </w:tcPr>
          <w:p w14:paraId="12CF5045" w14:textId="77777777" w:rsidR="008F252C" w:rsidRDefault="008F252C" w:rsidP="008F252C">
            <w:pPr>
              <w:pStyle w:val="Normal1"/>
              <w:spacing w:line="480" w:lineRule="auto"/>
              <w:jc w:val="center"/>
              <w:rPr>
                <w:rFonts w:ascii="Times New Roman" w:eastAsia="Arial" w:hAnsi="Times New Roman" w:cs="Times New Roman"/>
                <w:szCs w:val="24"/>
              </w:rPr>
            </w:pPr>
          </w:p>
        </w:tc>
        <w:tc>
          <w:tcPr>
            <w:tcW w:w="1742" w:type="dxa"/>
            <w:tcBorders>
              <w:left w:val="nil"/>
              <w:bottom w:val="single" w:sz="4" w:space="0" w:color="auto"/>
              <w:right w:val="nil"/>
            </w:tcBorders>
          </w:tcPr>
          <w:p w14:paraId="36471932" w14:textId="4B614AFB" w:rsidR="008F252C" w:rsidRDefault="008F252C" w:rsidP="008F252C">
            <w:pPr>
              <w:pStyle w:val="Normal1"/>
              <w:spacing w:line="480" w:lineRule="auto"/>
              <w:jc w:val="center"/>
              <w:rPr>
                <w:rFonts w:ascii="Times New Roman" w:eastAsia="Arial" w:hAnsi="Times New Roman" w:cs="Times New Roman"/>
                <w:szCs w:val="24"/>
              </w:rPr>
            </w:pPr>
            <w:r>
              <w:rPr>
                <w:rFonts w:ascii="Times New Roman" w:eastAsia="Arial" w:hAnsi="Times New Roman" w:cs="Times New Roman"/>
                <w:szCs w:val="24"/>
              </w:rPr>
              <w:t>.41(.08)**</w:t>
            </w:r>
          </w:p>
        </w:tc>
        <w:tc>
          <w:tcPr>
            <w:tcW w:w="1743" w:type="dxa"/>
            <w:tcBorders>
              <w:left w:val="nil"/>
              <w:bottom w:val="single" w:sz="4" w:space="0" w:color="auto"/>
              <w:right w:val="nil"/>
            </w:tcBorders>
          </w:tcPr>
          <w:p w14:paraId="609E5A7E" w14:textId="2AD3E9E6" w:rsidR="008F252C" w:rsidRDefault="008F252C" w:rsidP="008F252C">
            <w:pPr>
              <w:pStyle w:val="Normal1"/>
              <w:spacing w:line="480" w:lineRule="auto"/>
              <w:jc w:val="center"/>
              <w:rPr>
                <w:rFonts w:ascii="Times New Roman" w:eastAsia="Arial" w:hAnsi="Times New Roman" w:cs="Times New Roman"/>
                <w:szCs w:val="24"/>
              </w:rPr>
            </w:pPr>
            <w:r>
              <w:rPr>
                <w:rFonts w:ascii="Times New Roman" w:eastAsia="Arial" w:hAnsi="Times New Roman" w:cs="Times New Roman"/>
                <w:szCs w:val="24"/>
              </w:rPr>
              <w:t>.11(.09)</w:t>
            </w:r>
          </w:p>
        </w:tc>
      </w:tr>
      <w:tr w:rsidR="008F252C" w14:paraId="605D71FD" w14:textId="77777777" w:rsidTr="00E102BA">
        <w:tc>
          <w:tcPr>
            <w:tcW w:w="1742" w:type="dxa"/>
            <w:tcBorders>
              <w:left w:val="nil"/>
              <w:bottom w:val="single" w:sz="4" w:space="0" w:color="auto"/>
              <w:right w:val="nil"/>
            </w:tcBorders>
          </w:tcPr>
          <w:p w14:paraId="339FC28A" w14:textId="4B7C0DD6" w:rsidR="008F252C" w:rsidRDefault="008F252C" w:rsidP="008F252C">
            <w:pPr>
              <w:pStyle w:val="Normal1"/>
              <w:spacing w:line="480" w:lineRule="auto"/>
              <w:rPr>
                <w:rFonts w:ascii="Times New Roman" w:eastAsia="Arial" w:hAnsi="Times New Roman" w:cs="Times New Roman"/>
                <w:szCs w:val="24"/>
              </w:rPr>
            </w:pPr>
            <w:r>
              <w:rPr>
                <w:rFonts w:ascii="Times New Roman" w:eastAsia="Arial" w:hAnsi="Times New Roman" w:cs="Times New Roman"/>
                <w:szCs w:val="24"/>
              </w:rPr>
              <w:t>TLB</w:t>
            </w:r>
          </w:p>
        </w:tc>
        <w:tc>
          <w:tcPr>
            <w:tcW w:w="1742" w:type="dxa"/>
            <w:tcBorders>
              <w:left w:val="nil"/>
              <w:bottom w:val="single" w:sz="4" w:space="0" w:color="auto"/>
              <w:right w:val="nil"/>
            </w:tcBorders>
          </w:tcPr>
          <w:p w14:paraId="12F6E760" w14:textId="77777777" w:rsidR="008F252C" w:rsidRDefault="008F252C" w:rsidP="008F252C">
            <w:pPr>
              <w:pStyle w:val="Normal1"/>
              <w:spacing w:line="480" w:lineRule="auto"/>
              <w:jc w:val="center"/>
              <w:rPr>
                <w:rFonts w:ascii="Times New Roman" w:eastAsia="Arial" w:hAnsi="Times New Roman" w:cs="Times New Roman"/>
                <w:szCs w:val="24"/>
              </w:rPr>
            </w:pPr>
          </w:p>
        </w:tc>
        <w:tc>
          <w:tcPr>
            <w:tcW w:w="1742" w:type="dxa"/>
            <w:tcBorders>
              <w:left w:val="nil"/>
              <w:bottom w:val="single" w:sz="4" w:space="0" w:color="auto"/>
              <w:right w:val="nil"/>
            </w:tcBorders>
          </w:tcPr>
          <w:p w14:paraId="25170D0B" w14:textId="77777777" w:rsidR="008F252C" w:rsidRDefault="008F252C" w:rsidP="008F252C">
            <w:pPr>
              <w:pStyle w:val="Normal1"/>
              <w:spacing w:line="480" w:lineRule="auto"/>
              <w:jc w:val="center"/>
              <w:rPr>
                <w:rFonts w:ascii="Times New Roman" w:eastAsia="Arial" w:hAnsi="Times New Roman" w:cs="Times New Roman"/>
                <w:szCs w:val="24"/>
              </w:rPr>
            </w:pPr>
          </w:p>
        </w:tc>
        <w:tc>
          <w:tcPr>
            <w:tcW w:w="1743" w:type="dxa"/>
            <w:tcBorders>
              <w:left w:val="nil"/>
              <w:bottom w:val="single" w:sz="4" w:space="0" w:color="auto"/>
              <w:right w:val="nil"/>
            </w:tcBorders>
          </w:tcPr>
          <w:p w14:paraId="005C1732" w14:textId="0B342E90" w:rsidR="008F252C" w:rsidRDefault="008F252C" w:rsidP="008F252C">
            <w:pPr>
              <w:pStyle w:val="Normal1"/>
              <w:spacing w:line="480" w:lineRule="auto"/>
              <w:jc w:val="center"/>
              <w:rPr>
                <w:rFonts w:ascii="Times New Roman" w:eastAsia="Arial" w:hAnsi="Times New Roman" w:cs="Times New Roman"/>
                <w:szCs w:val="24"/>
              </w:rPr>
            </w:pPr>
            <w:r>
              <w:rPr>
                <w:rFonts w:ascii="Times New Roman" w:eastAsia="Arial" w:hAnsi="Times New Roman" w:cs="Times New Roman"/>
                <w:szCs w:val="24"/>
              </w:rPr>
              <w:t>.44(.07)**</w:t>
            </w:r>
          </w:p>
        </w:tc>
      </w:tr>
      <w:tr w:rsidR="008F252C" w14:paraId="2B07401F" w14:textId="77777777" w:rsidTr="00E102BA">
        <w:tc>
          <w:tcPr>
            <w:tcW w:w="1742" w:type="dxa"/>
            <w:tcBorders>
              <w:left w:val="nil"/>
              <w:bottom w:val="nil"/>
              <w:right w:val="nil"/>
            </w:tcBorders>
          </w:tcPr>
          <w:p w14:paraId="7BEAEB1F" w14:textId="2B95F629" w:rsidR="008F252C" w:rsidRDefault="00AD7734" w:rsidP="008F252C">
            <w:pPr>
              <w:pStyle w:val="Normal1"/>
              <w:spacing w:line="480" w:lineRule="auto"/>
              <w:rPr>
                <w:rFonts w:ascii="Times New Roman" w:eastAsia="Arial" w:hAnsi="Times New Roman" w:cs="Times New Roman"/>
                <w:szCs w:val="24"/>
              </w:rPr>
            </w:pPr>
            <w:r>
              <w:rPr>
                <w:rFonts w:ascii="Times New Roman" w:eastAsia="Arial" w:hAnsi="Times New Roman" w:cs="Times New Roman"/>
                <w:szCs w:val="24"/>
              </w:rPr>
              <w:t>R</w:t>
            </w:r>
            <w:r w:rsidR="00415CC4" w:rsidRPr="00AD7734">
              <w:rPr>
                <w:rFonts w:ascii="Times New Roman" w:eastAsia="Arial" w:hAnsi="Times New Roman" w:cs="Times New Roman"/>
                <w:szCs w:val="24"/>
                <w:vertAlign w:val="superscript"/>
              </w:rPr>
              <w:t>2</w:t>
            </w:r>
          </w:p>
        </w:tc>
        <w:tc>
          <w:tcPr>
            <w:tcW w:w="1742" w:type="dxa"/>
            <w:tcBorders>
              <w:left w:val="nil"/>
              <w:bottom w:val="nil"/>
              <w:right w:val="nil"/>
            </w:tcBorders>
          </w:tcPr>
          <w:p w14:paraId="7E4AF9E5" w14:textId="14F1383A" w:rsidR="008F252C" w:rsidRDefault="008F252C" w:rsidP="008F252C">
            <w:pPr>
              <w:pStyle w:val="Normal1"/>
              <w:spacing w:line="480" w:lineRule="auto"/>
              <w:jc w:val="center"/>
              <w:rPr>
                <w:rFonts w:ascii="Times New Roman" w:eastAsia="Arial" w:hAnsi="Times New Roman" w:cs="Times New Roman"/>
                <w:szCs w:val="24"/>
              </w:rPr>
            </w:pPr>
            <w:r>
              <w:rPr>
                <w:rFonts w:ascii="Times New Roman" w:eastAsia="Arial" w:hAnsi="Times New Roman" w:cs="Times New Roman"/>
                <w:szCs w:val="24"/>
              </w:rPr>
              <w:t>.198</w:t>
            </w:r>
          </w:p>
        </w:tc>
        <w:tc>
          <w:tcPr>
            <w:tcW w:w="1742" w:type="dxa"/>
            <w:tcBorders>
              <w:left w:val="nil"/>
              <w:bottom w:val="nil"/>
              <w:right w:val="nil"/>
            </w:tcBorders>
          </w:tcPr>
          <w:p w14:paraId="1D61CD4A" w14:textId="7A9377C0" w:rsidR="008F252C" w:rsidRDefault="008F252C" w:rsidP="008F252C">
            <w:pPr>
              <w:pStyle w:val="Normal1"/>
              <w:spacing w:line="480" w:lineRule="auto"/>
              <w:jc w:val="center"/>
              <w:rPr>
                <w:rFonts w:ascii="Times New Roman" w:eastAsia="Arial" w:hAnsi="Times New Roman" w:cs="Times New Roman"/>
                <w:szCs w:val="24"/>
              </w:rPr>
            </w:pPr>
            <w:r>
              <w:rPr>
                <w:rFonts w:ascii="Times New Roman" w:eastAsia="Arial" w:hAnsi="Times New Roman" w:cs="Times New Roman"/>
                <w:szCs w:val="24"/>
              </w:rPr>
              <w:t>.329</w:t>
            </w:r>
          </w:p>
        </w:tc>
        <w:tc>
          <w:tcPr>
            <w:tcW w:w="1743" w:type="dxa"/>
            <w:tcBorders>
              <w:left w:val="nil"/>
              <w:bottom w:val="nil"/>
              <w:right w:val="nil"/>
            </w:tcBorders>
          </w:tcPr>
          <w:p w14:paraId="4C0D568A" w14:textId="16AB8B56" w:rsidR="008F252C" w:rsidRDefault="008F252C" w:rsidP="008F252C">
            <w:pPr>
              <w:pStyle w:val="Normal1"/>
              <w:spacing w:line="480" w:lineRule="auto"/>
              <w:jc w:val="center"/>
              <w:rPr>
                <w:rFonts w:ascii="Times New Roman" w:eastAsia="Arial" w:hAnsi="Times New Roman" w:cs="Times New Roman"/>
                <w:szCs w:val="24"/>
              </w:rPr>
            </w:pPr>
            <w:r>
              <w:rPr>
                <w:rFonts w:ascii="Times New Roman" w:eastAsia="Arial" w:hAnsi="Times New Roman" w:cs="Times New Roman"/>
                <w:szCs w:val="24"/>
              </w:rPr>
              <w:t>.451</w:t>
            </w:r>
          </w:p>
        </w:tc>
      </w:tr>
      <w:tr w:rsidR="008F252C" w14:paraId="5F198D87" w14:textId="77777777" w:rsidTr="00E102BA">
        <w:tc>
          <w:tcPr>
            <w:tcW w:w="1742" w:type="dxa"/>
            <w:tcBorders>
              <w:top w:val="nil"/>
              <w:left w:val="nil"/>
              <w:right w:val="nil"/>
            </w:tcBorders>
          </w:tcPr>
          <w:p w14:paraId="5033A04E" w14:textId="16472F7A" w:rsidR="008F252C" w:rsidRDefault="00596BC2" w:rsidP="00AD7734">
            <w:pPr>
              <w:pStyle w:val="Normal1"/>
              <w:spacing w:line="480" w:lineRule="auto"/>
              <w:rPr>
                <w:rFonts w:ascii="Times New Roman" w:eastAsia="Arial" w:hAnsi="Times New Roman" w:cs="Times New Roman"/>
                <w:szCs w:val="24"/>
              </w:rPr>
            </w:pPr>
            <w:r>
              <w:rPr>
                <w:rFonts w:ascii="Times New Roman" w:eastAsia="Arial" w:hAnsi="Times New Roman" w:cs="Times New Roman"/>
                <w:szCs w:val="24"/>
              </w:rPr>
              <w:t>Change in R</w:t>
            </w:r>
            <w:r w:rsidR="00AD7734" w:rsidRPr="00AD7734">
              <w:rPr>
                <w:rFonts w:ascii="Times New Roman" w:eastAsia="Arial" w:hAnsi="Times New Roman" w:cs="Times New Roman"/>
                <w:szCs w:val="24"/>
                <w:vertAlign w:val="superscript"/>
              </w:rPr>
              <w:t>2</w:t>
            </w:r>
          </w:p>
        </w:tc>
        <w:tc>
          <w:tcPr>
            <w:tcW w:w="1742" w:type="dxa"/>
            <w:tcBorders>
              <w:top w:val="nil"/>
              <w:left w:val="nil"/>
              <w:right w:val="nil"/>
            </w:tcBorders>
          </w:tcPr>
          <w:p w14:paraId="6799AF45" w14:textId="77777777" w:rsidR="008F252C" w:rsidRDefault="008F252C" w:rsidP="008F252C">
            <w:pPr>
              <w:pStyle w:val="Normal1"/>
              <w:spacing w:line="480" w:lineRule="auto"/>
              <w:jc w:val="center"/>
              <w:rPr>
                <w:rFonts w:ascii="Times New Roman" w:eastAsia="Arial" w:hAnsi="Times New Roman" w:cs="Times New Roman"/>
                <w:szCs w:val="24"/>
              </w:rPr>
            </w:pPr>
          </w:p>
        </w:tc>
        <w:tc>
          <w:tcPr>
            <w:tcW w:w="1742" w:type="dxa"/>
            <w:tcBorders>
              <w:top w:val="nil"/>
              <w:left w:val="nil"/>
              <w:right w:val="nil"/>
            </w:tcBorders>
          </w:tcPr>
          <w:p w14:paraId="0DE5C93B" w14:textId="6B0AB465" w:rsidR="008F252C" w:rsidRDefault="008F252C" w:rsidP="008F252C">
            <w:pPr>
              <w:pStyle w:val="Normal1"/>
              <w:spacing w:line="480" w:lineRule="auto"/>
              <w:jc w:val="center"/>
              <w:rPr>
                <w:rFonts w:ascii="Times New Roman" w:eastAsia="Arial" w:hAnsi="Times New Roman" w:cs="Times New Roman"/>
                <w:szCs w:val="24"/>
              </w:rPr>
            </w:pPr>
            <w:r>
              <w:rPr>
                <w:rFonts w:ascii="Times New Roman" w:eastAsia="Arial" w:hAnsi="Times New Roman" w:cs="Times New Roman"/>
                <w:szCs w:val="24"/>
              </w:rPr>
              <w:t>.131</w:t>
            </w:r>
          </w:p>
        </w:tc>
        <w:tc>
          <w:tcPr>
            <w:tcW w:w="1743" w:type="dxa"/>
            <w:tcBorders>
              <w:top w:val="nil"/>
              <w:left w:val="nil"/>
              <w:right w:val="nil"/>
            </w:tcBorders>
          </w:tcPr>
          <w:p w14:paraId="436583C5" w14:textId="7EEF0907" w:rsidR="008F252C" w:rsidRDefault="008F252C" w:rsidP="008F252C">
            <w:pPr>
              <w:pStyle w:val="Normal1"/>
              <w:spacing w:line="480" w:lineRule="auto"/>
              <w:jc w:val="center"/>
              <w:rPr>
                <w:rFonts w:ascii="Times New Roman" w:eastAsia="Arial" w:hAnsi="Times New Roman" w:cs="Times New Roman"/>
                <w:szCs w:val="24"/>
              </w:rPr>
            </w:pPr>
            <w:r>
              <w:rPr>
                <w:rFonts w:ascii="Times New Roman" w:eastAsia="Arial" w:hAnsi="Times New Roman" w:cs="Times New Roman"/>
                <w:szCs w:val="24"/>
              </w:rPr>
              <w:t>.122</w:t>
            </w:r>
          </w:p>
        </w:tc>
      </w:tr>
    </w:tbl>
    <w:p w14:paraId="7A1FA62C" w14:textId="34857A4C" w:rsidR="00D45B62" w:rsidRDefault="00D45B62" w:rsidP="008F252C">
      <w:pPr>
        <w:pStyle w:val="Normal1"/>
        <w:rPr>
          <w:rFonts w:ascii="Times New Roman" w:hAnsi="Times New Roman" w:cs="Times New Roman"/>
          <w:szCs w:val="24"/>
        </w:rPr>
      </w:pPr>
      <w:r w:rsidRPr="00E7138F">
        <w:rPr>
          <w:rFonts w:ascii="Times New Roman" w:hAnsi="Times New Roman" w:cs="Times New Roman"/>
          <w:i/>
          <w:szCs w:val="24"/>
        </w:rPr>
        <w:t>Note.</w:t>
      </w:r>
      <w:r w:rsidR="00B26578">
        <w:rPr>
          <w:rFonts w:ascii="Times New Roman" w:hAnsi="Times New Roman" w:cs="Times New Roman"/>
          <w:szCs w:val="24"/>
        </w:rPr>
        <w:t xml:space="preserve"> SES=</w:t>
      </w:r>
      <w:r w:rsidRPr="00E7138F">
        <w:rPr>
          <w:rFonts w:ascii="Times New Roman" w:hAnsi="Times New Roman" w:cs="Times New Roman"/>
          <w:szCs w:val="24"/>
        </w:rPr>
        <w:t>socioec</w:t>
      </w:r>
      <w:r w:rsidR="00B26578">
        <w:rPr>
          <w:rFonts w:ascii="Times New Roman" w:hAnsi="Times New Roman" w:cs="Times New Roman"/>
          <w:szCs w:val="24"/>
        </w:rPr>
        <w:t>onomic status, SL=school level, TLB=</w:t>
      </w:r>
      <w:r w:rsidRPr="00E7138F">
        <w:rPr>
          <w:rFonts w:ascii="Times New Roman" w:hAnsi="Times New Roman" w:cs="Times New Roman"/>
          <w:szCs w:val="24"/>
        </w:rPr>
        <w:t>Transformational Le</w:t>
      </w:r>
      <w:r w:rsidR="00B26578">
        <w:rPr>
          <w:rFonts w:ascii="Times New Roman" w:hAnsi="Times New Roman" w:cs="Times New Roman"/>
          <w:szCs w:val="24"/>
        </w:rPr>
        <w:t>adership Behavior, ESS=</w:t>
      </w:r>
      <w:r w:rsidR="00C404D3">
        <w:rPr>
          <w:rFonts w:ascii="Times New Roman" w:hAnsi="Times New Roman" w:cs="Times New Roman"/>
          <w:szCs w:val="24"/>
        </w:rPr>
        <w:t xml:space="preserve">enabling school structure, </w:t>
      </w:r>
      <w:r w:rsidR="00B26578">
        <w:rPr>
          <w:rFonts w:ascii="Times New Roman" w:hAnsi="Times New Roman" w:cs="Times New Roman"/>
          <w:szCs w:val="24"/>
        </w:rPr>
        <w:t>PA=</w:t>
      </w:r>
      <w:r w:rsidRPr="00E7138F">
        <w:rPr>
          <w:rFonts w:ascii="Times New Roman" w:hAnsi="Times New Roman" w:cs="Times New Roman"/>
          <w:szCs w:val="24"/>
        </w:rPr>
        <w:t>prior achievement</w:t>
      </w:r>
      <w:r w:rsidR="00B26578">
        <w:rPr>
          <w:rFonts w:ascii="Times New Roman" w:hAnsi="Times New Roman" w:cs="Times New Roman"/>
          <w:szCs w:val="24"/>
        </w:rPr>
        <w:t>, and NS=</w:t>
      </w:r>
      <w:r w:rsidR="00C404D3">
        <w:rPr>
          <w:rFonts w:ascii="Times New Roman" w:hAnsi="Times New Roman" w:cs="Times New Roman"/>
          <w:szCs w:val="24"/>
        </w:rPr>
        <w:t>not significant</w:t>
      </w:r>
      <w:r w:rsidRPr="00E7138F">
        <w:rPr>
          <w:rFonts w:ascii="Times New Roman" w:hAnsi="Times New Roman" w:cs="Times New Roman"/>
          <w:szCs w:val="24"/>
        </w:rPr>
        <w:t xml:space="preserve">. </w:t>
      </w:r>
      <w:r>
        <w:rPr>
          <w:rFonts w:ascii="Times New Roman" w:hAnsi="Times New Roman" w:cs="Times New Roman"/>
          <w:szCs w:val="24"/>
        </w:rPr>
        <w:t xml:space="preserve">Values are standardized regression coefficients. Standard errors are in parenthesis. </w:t>
      </w:r>
      <w:r w:rsidRPr="00E7138F">
        <w:rPr>
          <w:rFonts w:ascii="Times New Roman" w:hAnsi="Times New Roman" w:cs="Times New Roman"/>
          <w:szCs w:val="24"/>
        </w:rPr>
        <w:t>Significance at: *p&lt;0.05 and **p&lt;0.01</w:t>
      </w:r>
    </w:p>
    <w:p w14:paraId="2B36E73D" w14:textId="77777777" w:rsidR="00C95CF5" w:rsidRPr="00E7138F" w:rsidRDefault="00C95CF5" w:rsidP="007229CA">
      <w:pPr>
        <w:pStyle w:val="Normal1"/>
        <w:ind w:hanging="90"/>
        <w:rPr>
          <w:rFonts w:ascii="Times New Roman" w:hAnsi="Times New Roman" w:cs="Times New Roman"/>
          <w:szCs w:val="24"/>
        </w:rPr>
      </w:pPr>
    </w:p>
    <w:p w14:paraId="110BDD42" w14:textId="0F33E57A" w:rsidR="00181E00" w:rsidRDefault="00181E00" w:rsidP="007229CA">
      <w:pPr>
        <w:pStyle w:val="Normal1"/>
        <w:spacing w:line="480" w:lineRule="auto"/>
        <w:rPr>
          <w:rFonts w:ascii="Times New Roman" w:hAnsi="Times New Roman" w:cs="Times New Roman"/>
          <w:i/>
          <w:szCs w:val="24"/>
        </w:rPr>
      </w:pPr>
      <w:r w:rsidRPr="00766577">
        <w:rPr>
          <w:rFonts w:ascii="Times New Roman" w:hAnsi="Times New Roman" w:cs="Times New Roman"/>
          <w:i/>
          <w:szCs w:val="24"/>
        </w:rPr>
        <w:t>Hypothesis 1</w:t>
      </w:r>
    </w:p>
    <w:p w14:paraId="5B54507A" w14:textId="60124B69" w:rsidR="008275CF" w:rsidRDefault="00181E00" w:rsidP="008275CF">
      <w:pPr>
        <w:pStyle w:val="Normal1"/>
        <w:spacing w:line="480" w:lineRule="auto"/>
        <w:rPr>
          <w:rFonts w:ascii="Times New Roman" w:hAnsi="Times New Roman" w:cs="Times New Roman"/>
          <w:szCs w:val="24"/>
        </w:rPr>
      </w:pPr>
      <w:r>
        <w:rPr>
          <w:rFonts w:ascii="Times New Roman" w:hAnsi="Times New Roman" w:cs="Times New Roman"/>
          <w:i/>
          <w:szCs w:val="24"/>
        </w:rPr>
        <w:tab/>
      </w:r>
      <w:r w:rsidR="00297AE0">
        <w:rPr>
          <w:rFonts w:ascii="Times New Roman" w:hAnsi="Times New Roman" w:cs="Times New Roman"/>
          <w:szCs w:val="24"/>
        </w:rPr>
        <w:t>Organizational structure</w:t>
      </w:r>
      <w:r>
        <w:rPr>
          <w:rFonts w:ascii="Times New Roman" w:hAnsi="Times New Roman" w:cs="Times New Roman"/>
          <w:szCs w:val="24"/>
        </w:rPr>
        <w:t xml:space="preserve"> within schools influences teacher Organizational Citizenship</w:t>
      </w:r>
      <w:r w:rsidR="00900CD3">
        <w:rPr>
          <w:rFonts w:ascii="Times New Roman" w:hAnsi="Times New Roman" w:cs="Times New Roman"/>
          <w:szCs w:val="24"/>
        </w:rPr>
        <w:t xml:space="preserve"> Behavior. The first hypothesis</w:t>
      </w:r>
      <w:r>
        <w:rPr>
          <w:rFonts w:ascii="Times New Roman" w:hAnsi="Times New Roman" w:cs="Times New Roman"/>
          <w:szCs w:val="24"/>
        </w:rPr>
        <w:t xml:space="preserve"> was tested using a Multiple Hierarchical Re</w:t>
      </w:r>
      <w:r w:rsidR="00AA403C">
        <w:rPr>
          <w:rFonts w:ascii="Times New Roman" w:hAnsi="Times New Roman" w:cs="Times New Roman"/>
          <w:szCs w:val="24"/>
        </w:rPr>
        <w:t xml:space="preserve">gression with organizational structure </w:t>
      </w:r>
      <w:r w:rsidR="00297AE0">
        <w:rPr>
          <w:rFonts w:ascii="Times New Roman" w:hAnsi="Times New Roman" w:cs="Times New Roman"/>
          <w:szCs w:val="24"/>
        </w:rPr>
        <w:t xml:space="preserve">and leadership </w:t>
      </w:r>
      <w:r w:rsidR="00AA403C">
        <w:rPr>
          <w:rFonts w:ascii="Times New Roman" w:hAnsi="Times New Roman" w:cs="Times New Roman"/>
          <w:szCs w:val="24"/>
        </w:rPr>
        <w:t>entered into the regression as predictor variables and SES, prior achievement and school level were also entered as controls.</w:t>
      </w:r>
      <w:r w:rsidR="008275CF">
        <w:rPr>
          <w:rFonts w:ascii="Times New Roman" w:hAnsi="Times New Roman" w:cs="Times New Roman"/>
          <w:szCs w:val="24"/>
        </w:rPr>
        <w:t xml:space="preserve"> In model two the controls and enabling school structure were entered. </w:t>
      </w:r>
      <w:r w:rsidR="008275CF" w:rsidRPr="008275CF">
        <w:rPr>
          <w:rFonts w:ascii="Times New Roman" w:hAnsi="Times New Roman" w:cs="Times New Roman"/>
          <w:szCs w:val="24"/>
        </w:rPr>
        <w:t xml:space="preserve">As </w:t>
      </w:r>
      <w:r w:rsidR="008275CF" w:rsidRPr="008275CF">
        <w:rPr>
          <w:rFonts w:ascii="Times New Roman" w:hAnsi="Times New Roman" w:cs="Times New Roman"/>
          <w:szCs w:val="24"/>
        </w:rPr>
        <w:lastRenderedPageBreak/>
        <w:t xml:space="preserve">predicted, in </w:t>
      </w:r>
      <w:r w:rsidR="008275CF">
        <w:rPr>
          <w:rFonts w:ascii="Times New Roman" w:hAnsi="Times New Roman" w:cs="Times New Roman"/>
          <w:szCs w:val="24"/>
        </w:rPr>
        <w:t>model two</w:t>
      </w:r>
      <w:r w:rsidR="008275CF" w:rsidRPr="008275CF">
        <w:rPr>
          <w:rFonts w:ascii="Times New Roman" w:hAnsi="Times New Roman" w:cs="Times New Roman"/>
          <w:szCs w:val="24"/>
        </w:rPr>
        <w:t xml:space="preserve"> enabling school structure was a significant predictor of Organizational Citizenship</w:t>
      </w:r>
      <w:r w:rsidR="00900CD3">
        <w:rPr>
          <w:rFonts w:ascii="Times New Roman" w:hAnsi="Times New Roman" w:cs="Times New Roman"/>
          <w:szCs w:val="24"/>
        </w:rPr>
        <w:t xml:space="preserve"> </w:t>
      </w:r>
      <w:r w:rsidR="00900CD3" w:rsidRPr="00766577">
        <w:rPr>
          <w:rFonts w:ascii="Times New Roman" w:hAnsi="Times New Roman" w:cs="Times New Roman"/>
          <w:szCs w:val="24"/>
        </w:rPr>
        <w:t>(β=.41, p&lt;.01)</w:t>
      </w:r>
      <w:r w:rsidR="008275CF" w:rsidRPr="00766577">
        <w:rPr>
          <w:rFonts w:ascii="Times New Roman" w:hAnsi="Times New Roman" w:cs="Times New Roman"/>
          <w:szCs w:val="24"/>
        </w:rPr>
        <w:t>.</w:t>
      </w:r>
      <w:r w:rsidR="008275CF" w:rsidRPr="008275CF">
        <w:rPr>
          <w:rFonts w:ascii="Times New Roman" w:hAnsi="Times New Roman" w:cs="Times New Roman"/>
          <w:szCs w:val="24"/>
        </w:rPr>
        <w:t xml:space="preserve"> Enabling school structure increased the variance in O</w:t>
      </w:r>
      <w:r w:rsidR="00900CD3">
        <w:rPr>
          <w:rFonts w:ascii="Times New Roman" w:hAnsi="Times New Roman" w:cs="Times New Roman"/>
          <w:szCs w:val="24"/>
        </w:rPr>
        <w:t>rganizational Citizenship by twenty percent</w:t>
      </w:r>
      <w:r w:rsidR="008275CF" w:rsidRPr="008275CF">
        <w:rPr>
          <w:rFonts w:ascii="Times New Roman" w:hAnsi="Times New Roman" w:cs="Times New Roman"/>
          <w:szCs w:val="24"/>
        </w:rPr>
        <w:t xml:space="preserve"> when added to the controls. </w:t>
      </w:r>
    </w:p>
    <w:p w14:paraId="1CFC9759" w14:textId="5875351E" w:rsidR="00730971" w:rsidRDefault="002653A4" w:rsidP="00730971">
      <w:pPr>
        <w:pStyle w:val="Normal1"/>
        <w:spacing w:line="480" w:lineRule="auto"/>
        <w:ind w:firstLine="720"/>
        <w:rPr>
          <w:rFonts w:ascii="Times New Roman" w:hAnsi="Times New Roman" w:cs="Times New Roman"/>
          <w:szCs w:val="24"/>
        </w:rPr>
      </w:pPr>
      <w:r>
        <w:rPr>
          <w:rFonts w:ascii="Times New Roman" w:hAnsi="Times New Roman" w:cs="Times New Roman"/>
          <w:szCs w:val="24"/>
        </w:rPr>
        <w:t>I</w:t>
      </w:r>
      <w:r w:rsidR="008275CF">
        <w:rPr>
          <w:rFonts w:ascii="Times New Roman" w:hAnsi="Times New Roman" w:cs="Times New Roman"/>
          <w:szCs w:val="24"/>
        </w:rPr>
        <w:t>n model three, the final model, the controls, organizational structure and leadership were entered into the regression.</w:t>
      </w:r>
      <w:r w:rsidR="008275CF" w:rsidRPr="008275CF">
        <w:rPr>
          <w:rFonts w:ascii="Times New Roman" w:hAnsi="Times New Roman" w:cs="Times New Roman"/>
          <w:szCs w:val="24"/>
        </w:rPr>
        <w:t xml:space="preserve"> </w:t>
      </w:r>
      <w:r>
        <w:rPr>
          <w:rFonts w:ascii="Times New Roman" w:hAnsi="Times New Roman" w:cs="Times New Roman"/>
          <w:szCs w:val="24"/>
        </w:rPr>
        <w:t>However,</w:t>
      </w:r>
      <w:r w:rsidR="008275CF">
        <w:rPr>
          <w:rFonts w:ascii="Times New Roman" w:hAnsi="Times New Roman" w:cs="Times New Roman"/>
          <w:szCs w:val="24"/>
        </w:rPr>
        <w:t xml:space="preserve"> enabling school structure dropped</w:t>
      </w:r>
      <w:r w:rsidR="008275CF" w:rsidRPr="008275CF">
        <w:rPr>
          <w:rFonts w:ascii="Times New Roman" w:hAnsi="Times New Roman" w:cs="Times New Roman"/>
          <w:szCs w:val="24"/>
        </w:rPr>
        <w:t xml:space="preserve"> below significance level. This could be explained by several factors including the strong bivariate correlation between enabling school structure and transformation</w:t>
      </w:r>
      <w:r>
        <w:rPr>
          <w:rFonts w:ascii="Times New Roman" w:hAnsi="Times New Roman" w:cs="Times New Roman"/>
          <w:szCs w:val="24"/>
        </w:rPr>
        <w:t xml:space="preserve">al leadership behavior (r=.60). </w:t>
      </w:r>
      <w:r w:rsidR="00730971">
        <w:rPr>
          <w:rFonts w:ascii="Times New Roman" w:hAnsi="Times New Roman" w:cs="Times New Roman"/>
          <w:szCs w:val="24"/>
        </w:rPr>
        <w:t xml:space="preserve">Some other factors to consider based on the results include: the small sample size, </w:t>
      </w:r>
      <w:proofErr w:type="spellStart"/>
      <w:r w:rsidR="00730971">
        <w:rPr>
          <w:rFonts w:ascii="Times New Roman" w:hAnsi="Times New Roman" w:cs="Times New Roman"/>
          <w:szCs w:val="24"/>
        </w:rPr>
        <w:t>multicollinearity</w:t>
      </w:r>
      <w:proofErr w:type="spellEnd"/>
      <w:r w:rsidR="00730971">
        <w:rPr>
          <w:rFonts w:ascii="Times New Roman" w:hAnsi="Times New Roman" w:cs="Times New Roman"/>
          <w:szCs w:val="24"/>
        </w:rPr>
        <w:t>, suppression or the measurement tools. This study examined data from a single school district which provided limited data. There were 71 schools included in the analysis; however, this sample size is relatively small. As a result, any generalization is to the theory rather than the population (Yin, 2009). As mentioned, t</w:t>
      </w:r>
      <w:r w:rsidR="00730971" w:rsidRPr="00E7138F">
        <w:rPr>
          <w:rFonts w:ascii="Times New Roman" w:hAnsi="Times New Roman" w:cs="Times New Roman"/>
          <w:szCs w:val="24"/>
        </w:rPr>
        <w:t>ransformational leadership and enabling school structure we</w:t>
      </w:r>
      <w:r w:rsidR="00730971">
        <w:rPr>
          <w:rFonts w:ascii="Times New Roman" w:hAnsi="Times New Roman" w:cs="Times New Roman"/>
          <w:szCs w:val="24"/>
        </w:rPr>
        <w:t>re</w:t>
      </w:r>
      <w:r w:rsidR="00730971" w:rsidRPr="00E7138F">
        <w:rPr>
          <w:rFonts w:ascii="Times New Roman" w:hAnsi="Times New Roman" w:cs="Times New Roman"/>
          <w:szCs w:val="24"/>
        </w:rPr>
        <w:t xml:space="preserve"> strongly correlated (r=.60</w:t>
      </w:r>
      <w:r w:rsidR="00730971">
        <w:rPr>
          <w:rFonts w:ascii="Times New Roman" w:hAnsi="Times New Roman" w:cs="Times New Roman"/>
          <w:szCs w:val="24"/>
        </w:rPr>
        <w:t xml:space="preserve">, p&lt;.001). Highly correlated variables can produce analytical problems with </w:t>
      </w:r>
      <w:proofErr w:type="spellStart"/>
      <w:r w:rsidR="00730971">
        <w:rPr>
          <w:rFonts w:ascii="Times New Roman" w:hAnsi="Times New Roman" w:cs="Times New Roman"/>
          <w:szCs w:val="24"/>
        </w:rPr>
        <w:t>multicollinarity</w:t>
      </w:r>
      <w:proofErr w:type="spellEnd"/>
      <w:r w:rsidR="00730971">
        <w:rPr>
          <w:rFonts w:ascii="Times New Roman" w:hAnsi="Times New Roman" w:cs="Times New Roman"/>
          <w:szCs w:val="24"/>
        </w:rPr>
        <w:t>. As a result, t</w:t>
      </w:r>
      <w:r w:rsidR="00730971" w:rsidRPr="00E7138F">
        <w:rPr>
          <w:rFonts w:ascii="Times New Roman" w:hAnsi="Times New Roman" w:cs="Times New Roman"/>
          <w:szCs w:val="24"/>
        </w:rPr>
        <w:t>he actual relationship between enabling school structure a</w:t>
      </w:r>
      <w:r w:rsidR="00730971">
        <w:rPr>
          <w:rFonts w:ascii="Times New Roman" w:hAnsi="Times New Roman" w:cs="Times New Roman"/>
          <w:szCs w:val="24"/>
        </w:rPr>
        <w:t xml:space="preserve">nd Organizational Citizenship could be </w:t>
      </w:r>
      <w:r w:rsidR="00730971" w:rsidRPr="00E7138F">
        <w:rPr>
          <w:rFonts w:ascii="Times New Roman" w:hAnsi="Times New Roman" w:cs="Times New Roman"/>
          <w:szCs w:val="24"/>
        </w:rPr>
        <w:t xml:space="preserve">masked. </w:t>
      </w:r>
    </w:p>
    <w:p w14:paraId="0E6A0C8B" w14:textId="2146E410" w:rsidR="000E3460" w:rsidRPr="00181E00" w:rsidRDefault="00730971" w:rsidP="00730971">
      <w:pPr>
        <w:pStyle w:val="Normal1"/>
        <w:spacing w:line="480" w:lineRule="auto"/>
        <w:ind w:firstLine="720"/>
        <w:rPr>
          <w:rFonts w:ascii="Times New Roman" w:hAnsi="Times New Roman" w:cs="Times New Roman"/>
          <w:szCs w:val="24"/>
        </w:rPr>
      </w:pPr>
      <w:r>
        <w:rPr>
          <w:rFonts w:ascii="Times New Roman" w:hAnsi="Times New Roman" w:cs="Times New Roman"/>
          <w:szCs w:val="24"/>
        </w:rPr>
        <w:t xml:space="preserve">Previous studies examining the relationship between Organizational Citizenship and structure have provided mixed results. These </w:t>
      </w:r>
      <w:proofErr w:type="spellStart"/>
      <w:r>
        <w:rPr>
          <w:rFonts w:ascii="Times New Roman" w:hAnsi="Times New Roman" w:cs="Times New Roman"/>
          <w:szCs w:val="24"/>
        </w:rPr>
        <w:t>noncongruent</w:t>
      </w:r>
      <w:proofErr w:type="spellEnd"/>
      <w:r>
        <w:rPr>
          <w:rFonts w:ascii="Times New Roman" w:hAnsi="Times New Roman" w:cs="Times New Roman"/>
          <w:szCs w:val="24"/>
        </w:rPr>
        <w:t xml:space="preserve"> findings suggest that </w:t>
      </w:r>
      <w:r w:rsidRPr="00934C20">
        <w:rPr>
          <w:rFonts w:ascii="Times New Roman" w:eastAsia="Arial Unicode MS" w:hAnsi="Times New Roman" w:cs="Times New Roman"/>
        </w:rPr>
        <w:t>there is an inadequate understanding of the relationship</w:t>
      </w:r>
      <w:r>
        <w:rPr>
          <w:rFonts w:ascii="Times New Roman" w:eastAsia="Arial Unicode MS" w:hAnsi="Times New Roman" w:cs="Times New Roman"/>
        </w:rPr>
        <w:t xml:space="preserve"> between these variables or issues with the tools used to measure these constructs.</w:t>
      </w:r>
      <w:r w:rsidRPr="00E7138F">
        <w:rPr>
          <w:rFonts w:ascii="Times New Roman" w:hAnsi="Times New Roman" w:cs="Times New Roman"/>
          <w:szCs w:val="24"/>
        </w:rPr>
        <w:t xml:space="preserve"> </w:t>
      </w:r>
      <w:r w:rsidR="002653A4">
        <w:rPr>
          <w:rFonts w:ascii="Times New Roman" w:hAnsi="Times New Roman" w:cs="Times New Roman"/>
          <w:szCs w:val="24"/>
        </w:rPr>
        <w:t>This does not mean that organizational structure does not play a role in Organizational Citizenship Behavior but it is m</w:t>
      </w:r>
      <w:r w:rsidR="002653A4" w:rsidRPr="005060BD">
        <w:rPr>
          <w:rFonts w:ascii="Times New Roman" w:hAnsi="Times New Roman" w:cs="Times New Roman"/>
          <w:szCs w:val="24"/>
        </w:rPr>
        <w:t>ost likely that much of the variance in OCB is attributable to overlap in either meaning or measurement of ESS and TLB</w:t>
      </w:r>
      <w:r w:rsidR="002653A4">
        <w:rPr>
          <w:rFonts w:ascii="Times New Roman" w:hAnsi="Times New Roman" w:cs="Times New Roman"/>
          <w:szCs w:val="24"/>
        </w:rPr>
        <w:t>.</w:t>
      </w:r>
    </w:p>
    <w:p w14:paraId="7451CF5F" w14:textId="76203B73" w:rsidR="00C441FF" w:rsidRPr="003E0754" w:rsidRDefault="00181E00" w:rsidP="007229CA">
      <w:pPr>
        <w:pStyle w:val="Normal1"/>
        <w:spacing w:line="480" w:lineRule="auto"/>
        <w:rPr>
          <w:rFonts w:ascii="Times New Roman" w:hAnsi="Times New Roman" w:cs="Times New Roman"/>
          <w:i/>
          <w:szCs w:val="24"/>
        </w:rPr>
      </w:pPr>
      <w:r w:rsidRPr="00766577">
        <w:rPr>
          <w:rFonts w:ascii="Times New Roman" w:hAnsi="Times New Roman" w:cs="Times New Roman"/>
          <w:i/>
          <w:szCs w:val="24"/>
        </w:rPr>
        <w:lastRenderedPageBreak/>
        <w:t>Hypothesis 2</w:t>
      </w:r>
    </w:p>
    <w:p w14:paraId="018D62E8" w14:textId="5858A91F" w:rsidR="008A38F6" w:rsidRPr="00E7138F" w:rsidRDefault="00297AE0" w:rsidP="0082225C">
      <w:pPr>
        <w:pStyle w:val="Normal1"/>
        <w:spacing w:line="480" w:lineRule="auto"/>
        <w:ind w:firstLine="720"/>
        <w:rPr>
          <w:rFonts w:ascii="Times New Roman" w:hAnsi="Times New Roman" w:cs="Times New Roman"/>
          <w:szCs w:val="24"/>
        </w:rPr>
      </w:pPr>
      <w:r>
        <w:rPr>
          <w:rFonts w:ascii="Times New Roman" w:hAnsi="Times New Roman" w:cs="Times New Roman"/>
          <w:szCs w:val="24"/>
        </w:rPr>
        <w:t>L</w:t>
      </w:r>
      <w:r w:rsidR="00C441FF" w:rsidRPr="00E7138F">
        <w:rPr>
          <w:rFonts w:ascii="Times New Roman" w:hAnsi="Times New Roman" w:cs="Times New Roman"/>
          <w:szCs w:val="24"/>
        </w:rPr>
        <w:t xml:space="preserve">eadership within schools </w:t>
      </w:r>
      <w:r w:rsidR="00EB622D">
        <w:rPr>
          <w:rFonts w:ascii="Times New Roman" w:hAnsi="Times New Roman" w:cs="Times New Roman"/>
          <w:szCs w:val="24"/>
        </w:rPr>
        <w:t xml:space="preserve">influences </w:t>
      </w:r>
      <w:r w:rsidR="00C441FF" w:rsidRPr="00E7138F">
        <w:rPr>
          <w:rFonts w:ascii="Times New Roman" w:hAnsi="Times New Roman" w:cs="Times New Roman"/>
          <w:szCs w:val="24"/>
        </w:rPr>
        <w:t>teacher Organizational Citizenship</w:t>
      </w:r>
      <w:r w:rsidR="00C17E35">
        <w:rPr>
          <w:rFonts w:ascii="Times New Roman" w:hAnsi="Times New Roman" w:cs="Times New Roman"/>
          <w:szCs w:val="24"/>
        </w:rPr>
        <w:t>.</w:t>
      </w:r>
      <w:r w:rsidR="009D1608">
        <w:rPr>
          <w:rFonts w:ascii="Times New Roman" w:hAnsi="Times New Roman" w:cs="Times New Roman"/>
          <w:szCs w:val="24"/>
        </w:rPr>
        <w:t xml:space="preserve"> The second hypothesis was tested in the final model of the</w:t>
      </w:r>
      <w:r w:rsidR="00C441FF" w:rsidRPr="00E7138F">
        <w:rPr>
          <w:rFonts w:ascii="Times New Roman" w:hAnsi="Times New Roman" w:cs="Times New Roman"/>
          <w:szCs w:val="24"/>
        </w:rPr>
        <w:t xml:space="preserve"> Mu</w:t>
      </w:r>
      <w:r w:rsidR="009D1608">
        <w:rPr>
          <w:rFonts w:ascii="Times New Roman" w:hAnsi="Times New Roman" w:cs="Times New Roman"/>
          <w:szCs w:val="24"/>
        </w:rPr>
        <w:t xml:space="preserve">ltiple Hierarchical Regression. In the final model </w:t>
      </w:r>
      <w:r w:rsidR="00110770">
        <w:rPr>
          <w:rFonts w:ascii="Times New Roman" w:hAnsi="Times New Roman" w:cs="Times New Roman"/>
          <w:szCs w:val="24"/>
        </w:rPr>
        <w:t>the controls</w:t>
      </w:r>
      <w:r w:rsidR="009D1608">
        <w:rPr>
          <w:rFonts w:ascii="Times New Roman" w:hAnsi="Times New Roman" w:cs="Times New Roman"/>
          <w:szCs w:val="24"/>
        </w:rPr>
        <w:t xml:space="preserve"> were entered first</w:t>
      </w:r>
      <w:r w:rsidR="00110770">
        <w:rPr>
          <w:rFonts w:ascii="Times New Roman" w:hAnsi="Times New Roman" w:cs="Times New Roman"/>
          <w:szCs w:val="24"/>
        </w:rPr>
        <w:t xml:space="preserve">, </w:t>
      </w:r>
      <w:r w:rsidR="009D1608">
        <w:rPr>
          <w:rFonts w:ascii="Times New Roman" w:hAnsi="Times New Roman" w:cs="Times New Roman"/>
          <w:szCs w:val="24"/>
        </w:rPr>
        <w:t xml:space="preserve">then </w:t>
      </w:r>
      <w:r w:rsidR="00110770">
        <w:rPr>
          <w:rFonts w:ascii="Times New Roman" w:hAnsi="Times New Roman" w:cs="Times New Roman"/>
          <w:szCs w:val="24"/>
        </w:rPr>
        <w:t>o</w:t>
      </w:r>
      <w:r>
        <w:rPr>
          <w:rFonts w:ascii="Times New Roman" w:hAnsi="Times New Roman" w:cs="Times New Roman"/>
          <w:szCs w:val="24"/>
        </w:rPr>
        <w:t>rganizational structure</w:t>
      </w:r>
      <w:r w:rsidR="00110770">
        <w:rPr>
          <w:rFonts w:ascii="Times New Roman" w:hAnsi="Times New Roman" w:cs="Times New Roman"/>
          <w:szCs w:val="24"/>
        </w:rPr>
        <w:t>,</w:t>
      </w:r>
      <w:r>
        <w:rPr>
          <w:rFonts w:ascii="Times New Roman" w:hAnsi="Times New Roman" w:cs="Times New Roman"/>
          <w:szCs w:val="24"/>
        </w:rPr>
        <w:t xml:space="preserve"> and </w:t>
      </w:r>
      <w:r w:rsidR="009D1608">
        <w:rPr>
          <w:rFonts w:ascii="Times New Roman" w:hAnsi="Times New Roman" w:cs="Times New Roman"/>
          <w:szCs w:val="24"/>
        </w:rPr>
        <w:t xml:space="preserve">finally </w:t>
      </w:r>
      <w:r>
        <w:rPr>
          <w:rFonts w:ascii="Times New Roman" w:hAnsi="Times New Roman" w:cs="Times New Roman"/>
          <w:szCs w:val="24"/>
        </w:rPr>
        <w:t>l</w:t>
      </w:r>
      <w:r w:rsidR="00C17E35">
        <w:rPr>
          <w:rFonts w:ascii="Times New Roman" w:hAnsi="Times New Roman" w:cs="Times New Roman"/>
          <w:szCs w:val="24"/>
        </w:rPr>
        <w:t xml:space="preserve">eadership </w:t>
      </w:r>
      <w:r w:rsidR="009D1608">
        <w:rPr>
          <w:rFonts w:ascii="Times New Roman" w:hAnsi="Times New Roman" w:cs="Times New Roman"/>
          <w:szCs w:val="24"/>
        </w:rPr>
        <w:t>was</w:t>
      </w:r>
      <w:r w:rsidR="00C17E35">
        <w:rPr>
          <w:rFonts w:ascii="Times New Roman" w:hAnsi="Times New Roman" w:cs="Times New Roman"/>
          <w:szCs w:val="24"/>
        </w:rPr>
        <w:t xml:space="preserve"> entered</w:t>
      </w:r>
      <w:r w:rsidR="009D1608">
        <w:rPr>
          <w:rFonts w:ascii="Times New Roman" w:hAnsi="Times New Roman" w:cs="Times New Roman"/>
          <w:szCs w:val="24"/>
        </w:rPr>
        <w:t>.</w:t>
      </w:r>
      <w:r w:rsidR="00C17E35">
        <w:rPr>
          <w:rFonts w:ascii="Times New Roman" w:hAnsi="Times New Roman" w:cs="Times New Roman"/>
          <w:szCs w:val="24"/>
        </w:rPr>
        <w:t xml:space="preserve"> </w:t>
      </w:r>
    </w:p>
    <w:p w14:paraId="36690D6A" w14:textId="4DC6A358" w:rsidR="005C7B1B" w:rsidRDefault="00C441FF" w:rsidP="0082225C">
      <w:pPr>
        <w:pStyle w:val="Normal1"/>
        <w:spacing w:line="480" w:lineRule="auto"/>
        <w:ind w:firstLine="720"/>
        <w:rPr>
          <w:rFonts w:ascii="Times New Roman" w:hAnsi="Times New Roman" w:cs="Times New Roman"/>
          <w:szCs w:val="24"/>
        </w:rPr>
      </w:pPr>
      <w:r w:rsidRPr="00E7138F">
        <w:rPr>
          <w:rFonts w:ascii="Times New Roman" w:hAnsi="Times New Roman" w:cs="Times New Roman"/>
          <w:szCs w:val="24"/>
        </w:rPr>
        <w:t xml:space="preserve">As expected, transformational leadership was a </w:t>
      </w:r>
      <w:r w:rsidR="00D83F51">
        <w:rPr>
          <w:rFonts w:ascii="Times New Roman" w:hAnsi="Times New Roman" w:cs="Times New Roman"/>
          <w:szCs w:val="24"/>
        </w:rPr>
        <w:t xml:space="preserve">significant and </w:t>
      </w:r>
      <w:r w:rsidRPr="00E7138F">
        <w:rPr>
          <w:rFonts w:ascii="Times New Roman" w:hAnsi="Times New Roman" w:cs="Times New Roman"/>
          <w:szCs w:val="24"/>
        </w:rPr>
        <w:t>strong predictor of teacher Organizational Citizenship</w:t>
      </w:r>
      <w:r w:rsidR="00900CD3">
        <w:rPr>
          <w:rFonts w:ascii="Times New Roman" w:hAnsi="Times New Roman" w:cs="Times New Roman"/>
          <w:szCs w:val="24"/>
        </w:rPr>
        <w:t xml:space="preserve"> </w:t>
      </w:r>
      <w:r w:rsidR="00900CD3" w:rsidRPr="00766577">
        <w:rPr>
          <w:rFonts w:ascii="Times New Roman" w:hAnsi="Times New Roman" w:cs="Times New Roman"/>
          <w:szCs w:val="24"/>
        </w:rPr>
        <w:t>(β</w:t>
      </w:r>
      <w:r w:rsidR="00D83F51" w:rsidRPr="00766577">
        <w:rPr>
          <w:rFonts w:ascii="Times New Roman" w:hAnsi="Times New Roman" w:cs="Times New Roman"/>
          <w:szCs w:val="24"/>
        </w:rPr>
        <w:t>=.44, p&lt;0.05).</w:t>
      </w:r>
      <w:r w:rsidRPr="00E7138F">
        <w:rPr>
          <w:rFonts w:ascii="Times New Roman" w:hAnsi="Times New Roman" w:cs="Times New Roman"/>
          <w:szCs w:val="24"/>
        </w:rPr>
        <w:t xml:space="preserve"> </w:t>
      </w:r>
      <w:r w:rsidR="008D7E2B">
        <w:rPr>
          <w:rFonts w:ascii="Times New Roman" w:hAnsi="Times New Roman" w:cs="Times New Roman"/>
          <w:szCs w:val="24"/>
        </w:rPr>
        <w:t xml:space="preserve">In fact the strongest predictor of teacher Organizational Citizenship Behavior was leadership. </w:t>
      </w:r>
      <w:r w:rsidR="00D24250">
        <w:rPr>
          <w:rFonts w:ascii="Times New Roman" w:hAnsi="Times New Roman" w:cs="Times New Roman"/>
          <w:szCs w:val="24"/>
        </w:rPr>
        <w:t>Therefore, t</w:t>
      </w:r>
      <w:r w:rsidR="00CD5479">
        <w:rPr>
          <w:rFonts w:ascii="Times New Roman" w:hAnsi="Times New Roman" w:cs="Times New Roman"/>
          <w:szCs w:val="24"/>
        </w:rPr>
        <w:t xml:space="preserve">he higher </w:t>
      </w:r>
      <w:r w:rsidR="005C7B1B">
        <w:rPr>
          <w:rFonts w:ascii="Times New Roman" w:hAnsi="Times New Roman" w:cs="Times New Roman"/>
          <w:szCs w:val="24"/>
        </w:rPr>
        <w:t xml:space="preserve">the </w:t>
      </w:r>
      <w:r w:rsidR="00CD5479">
        <w:rPr>
          <w:rFonts w:ascii="Times New Roman" w:hAnsi="Times New Roman" w:cs="Times New Roman"/>
          <w:szCs w:val="24"/>
        </w:rPr>
        <w:t>levels of transformational leadership beha</w:t>
      </w:r>
      <w:r w:rsidR="005C7B1B">
        <w:rPr>
          <w:rFonts w:ascii="Times New Roman" w:hAnsi="Times New Roman" w:cs="Times New Roman"/>
          <w:szCs w:val="24"/>
        </w:rPr>
        <w:t xml:space="preserve">vior exhibited by the principal, </w:t>
      </w:r>
      <w:r w:rsidR="00CD5479">
        <w:rPr>
          <w:rFonts w:ascii="Times New Roman" w:hAnsi="Times New Roman" w:cs="Times New Roman"/>
          <w:szCs w:val="24"/>
        </w:rPr>
        <w:t xml:space="preserve">the higher </w:t>
      </w:r>
      <w:r w:rsidR="005C7B1B">
        <w:rPr>
          <w:rFonts w:ascii="Times New Roman" w:hAnsi="Times New Roman" w:cs="Times New Roman"/>
          <w:szCs w:val="24"/>
        </w:rPr>
        <w:t xml:space="preserve">the </w:t>
      </w:r>
      <w:r w:rsidR="00CD5479">
        <w:rPr>
          <w:rFonts w:ascii="Times New Roman" w:hAnsi="Times New Roman" w:cs="Times New Roman"/>
          <w:szCs w:val="24"/>
        </w:rPr>
        <w:t xml:space="preserve">levels of teacher Organizational Citizenship. </w:t>
      </w:r>
      <w:r w:rsidR="008D7E2B" w:rsidRPr="005060BD">
        <w:rPr>
          <w:rFonts w:ascii="Times New Roman" w:hAnsi="Times New Roman" w:cs="Times New Roman"/>
          <w:szCs w:val="24"/>
        </w:rPr>
        <w:t>In the final model, transformational leadership increased the v</w:t>
      </w:r>
      <w:r w:rsidR="008D7E2B">
        <w:rPr>
          <w:rFonts w:ascii="Times New Roman" w:hAnsi="Times New Roman" w:cs="Times New Roman"/>
          <w:szCs w:val="24"/>
        </w:rPr>
        <w:t xml:space="preserve">ariance explained beyond model two. Forty-five percent </w:t>
      </w:r>
      <w:r w:rsidR="008D7E2B" w:rsidRPr="005060BD">
        <w:rPr>
          <w:rFonts w:ascii="Times New Roman" w:hAnsi="Times New Roman" w:cs="Times New Roman"/>
          <w:szCs w:val="24"/>
        </w:rPr>
        <w:t xml:space="preserve">of the variance in Organizational Citizenship Behavior is explained by the combined effects of the controls, enabling school structure and transformational leadership behavior. </w:t>
      </w:r>
      <w:r w:rsidR="008D7E2B">
        <w:rPr>
          <w:rFonts w:ascii="Times New Roman" w:hAnsi="Times New Roman" w:cs="Times New Roman"/>
          <w:szCs w:val="24"/>
        </w:rPr>
        <w:t>These results support the second hypothesis that lead</w:t>
      </w:r>
      <w:r w:rsidR="00624D27">
        <w:rPr>
          <w:rFonts w:ascii="Times New Roman" w:hAnsi="Times New Roman" w:cs="Times New Roman"/>
          <w:szCs w:val="24"/>
        </w:rPr>
        <w:t>ership within schools influenced</w:t>
      </w:r>
      <w:r w:rsidR="008D7E2B">
        <w:rPr>
          <w:rFonts w:ascii="Times New Roman" w:hAnsi="Times New Roman" w:cs="Times New Roman"/>
          <w:szCs w:val="24"/>
        </w:rPr>
        <w:t xml:space="preserve"> teacher Organizational Citizenship. </w:t>
      </w:r>
    </w:p>
    <w:p w14:paraId="3CDBA341" w14:textId="76393873" w:rsidR="00C441FF" w:rsidRPr="003E0754" w:rsidRDefault="00983411" w:rsidP="007229CA">
      <w:pPr>
        <w:pStyle w:val="Normal1"/>
        <w:spacing w:line="480" w:lineRule="auto"/>
        <w:rPr>
          <w:rFonts w:ascii="Times New Roman" w:hAnsi="Times New Roman" w:cs="Times New Roman"/>
          <w:i/>
          <w:szCs w:val="24"/>
        </w:rPr>
      </w:pPr>
      <w:r>
        <w:rPr>
          <w:rFonts w:ascii="Times New Roman" w:hAnsi="Times New Roman" w:cs="Times New Roman"/>
          <w:i/>
          <w:szCs w:val="24"/>
        </w:rPr>
        <w:t>Additional</w:t>
      </w:r>
      <w:r w:rsidR="001E757A">
        <w:rPr>
          <w:rFonts w:ascii="Times New Roman" w:hAnsi="Times New Roman" w:cs="Times New Roman"/>
          <w:i/>
          <w:szCs w:val="24"/>
        </w:rPr>
        <w:t xml:space="preserve"> Variables</w:t>
      </w:r>
    </w:p>
    <w:p w14:paraId="5112DB01" w14:textId="26AC0438" w:rsidR="00C441FF" w:rsidRPr="00E7138F" w:rsidRDefault="00C441FF" w:rsidP="00C441FF">
      <w:pPr>
        <w:pStyle w:val="Normal1"/>
        <w:spacing w:line="480" w:lineRule="auto"/>
        <w:rPr>
          <w:rFonts w:ascii="Times New Roman" w:hAnsi="Times New Roman" w:cs="Times New Roman"/>
          <w:szCs w:val="24"/>
        </w:rPr>
      </w:pPr>
      <w:r w:rsidRPr="00E7138F">
        <w:rPr>
          <w:rFonts w:ascii="Times New Roman" w:hAnsi="Times New Roman" w:cs="Times New Roman"/>
          <w:b/>
          <w:szCs w:val="24"/>
        </w:rPr>
        <w:tab/>
      </w:r>
      <w:r w:rsidRPr="00E7138F">
        <w:rPr>
          <w:rFonts w:ascii="Times New Roman" w:hAnsi="Times New Roman" w:cs="Times New Roman"/>
          <w:szCs w:val="24"/>
        </w:rPr>
        <w:t>As previously mentioned, “</w:t>
      </w:r>
      <w:proofErr w:type="gramStart"/>
      <w:r w:rsidRPr="00E7138F">
        <w:rPr>
          <w:rFonts w:ascii="Times New Roman" w:hAnsi="Times New Roman" w:cs="Times New Roman"/>
          <w:szCs w:val="24"/>
        </w:rPr>
        <w:t>changes</w:t>
      </w:r>
      <w:proofErr w:type="gramEnd"/>
      <w:r w:rsidRPr="00E7138F">
        <w:rPr>
          <w:rFonts w:ascii="Times New Roman" w:hAnsi="Times New Roman" w:cs="Times New Roman"/>
          <w:szCs w:val="24"/>
        </w:rPr>
        <w:t xml:space="preserve"> in the personality of individual members of the organization stem from factors within the organizational structure” (March &amp; Simon, 1958, p.38). Additionally, organizations and their internal and external environments are interdependent. Therefore, “it is important to consider a variety of variables and interactions among individuals, markets, cultures, time or organizations that are essential to the organization’s equilibrium </w:t>
      </w:r>
      <w:r w:rsidR="003359D4">
        <w:rPr>
          <w:rFonts w:ascii="Times New Roman" w:hAnsi="Times New Roman" w:cs="Times New Roman"/>
          <w:szCs w:val="24"/>
        </w:rPr>
        <w:t>and its survival” (</w:t>
      </w:r>
      <w:proofErr w:type="spellStart"/>
      <w:r w:rsidR="003359D4">
        <w:rPr>
          <w:rFonts w:ascii="Times New Roman" w:hAnsi="Times New Roman" w:cs="Times New Roman"/>
          <w:szCs w:val="24"/>
        </w:rPr>
        <w:t>Bastedo</w:t>
      </w:r>
      <w:proofErr w:type="spellEnd"/>
      <w:r w:rsidR="003359D4">
        <w:rPr>
          <w:rFonts w:ascii="Times New Roman" w:hAnsi="Times New Roman" w:cs="Times New Roman"/>
          <w:szCs w:val="24"/>
        </w:rPr>
        <w:t>, 2006, p.711</w:t>
      </w:r>
      <w:r w:rsidRPr="00E7138F">
        <w:rPr>
          <w:rFonts w:ascii="Times New Roman" w:hAnsi="Times New Roman" w:cs="Times New Roman"/>
          <w:szCs w:val="24"/>
        </w:rPr>
        <w:t>). Because o</w:t>
      </w:r>
      <w:r w:rsidR="00233BC5">
        <w:rPr>
          <w:rFonts w:ascii="Times New Roman" w:hAnsi="Times New Roman" w:cs="Times New Roman"/>
          <w:szCs w:val="24"/>
        </w:rPr>
        <w:t xml:space="preserve">f the availability of data </w:t>
      </w:r>
      <w:r w:rsidR="00A62A18">
        <w:rPr>
          <w:rFonts w:ascii="Times New Roman" w:hAnsi="Times New Roman" w:cs="Times New Roman"/>
          <w:szCs w:val="24"/>
        </w:rPr>
        <w:t xml:space="preserve">collected from </w:t>
      </w:r>
      <w:r w:rsidRPr="00E7138F">
        <w:rPr>
          <w:rFonts w:ascii="Times New Roman" w:hAnsi="Times New Roman" w:cs="Times New Roman"/>
          <w:szCs w:val="24"/>
        </w:rPr>
        <w:t>this school district</w:t>
      </w:r>
      <w:r w:rsidR="00A62A18">
        <w:rPr>
          <w:rFonts w:ascii="Times New Roman" w:hAnsi="Times New Roman" w:cs="Times New Roman"/>
          <w:szCs w:val="24"/>
        </w:rPr>
        <w:t>,</w:t>
      </w:r>
      <w:r w:rsidRPr="00E7138F">
        <w:rPr>
          <w:rFonts w:ascii="Times New Roman" w:hAnsi="Times New Roman" w:cs="Times New Roman"/>
          <w:szCs w:val="24"/>
        </w:rPr>
        <w:t xml:space="preserve"> other </w:t>
      </w:r>
      <w:r w:rsidRPr="00E7138F">
        <w:rPr>
          <w:rFonts w:ascii="Times New Roman" w:hAnsi="Times New Roman" w:cs="Times New Roman"/>
          <w:szCs w:val="24"/>
        </w:rPr>
        <w:lastRenderedPageBreak/>
        <w:t xml:space="preserve">variables </w:t>
      </w:r>
      <w:r w:rsidR="00A62A18">
        <w:rPr>
          <w:rFonts w:ascii="Times New Roman" w:hAnsi="Times New Roman" w:cs="Times New Roman"/>
          <w:szCs w:val="24"/>
        </w:rPr>
        <w:t>and analyses could be undertaken</w:t>
      </w:r>
      <w:r w:rsidR="00874413">
        <w:rPr>
          <w:rFonts w:ascii="Times New Roman" w:hAnsi="Times New Roman" w:cs="Times New Roman"/>
          <w:szCs w:val="24"/>
        </w:rPr>
        <w:t xml:space="preserve">: </w:t>
      </w:r>
      <w:r w:rsidRPr="00E7138F">
        <w:rPr>
          <w:rFonts w:ascii="Times New Roman" w:hAnsi="Times New Roman" w:cs="Times New Roman"/>
          <w:szCs w:val="24"/>
        </w:rPr>
        <w:t xml:space="preserve">school level, prior achievement, </w:t>
      </w:r>
      <w:proofErr w:type="gramStart"/>
      <w:r w:rsidRPr="00E7138F">
        <w:rPr>
          <w:rFonts w:ascii="Times New Roman" w:hAnsi="Times New Roman" w:cs="Times New Roman"/>
          <w:szCs w:val="24"/>
        </w:rPr>
        <w:t>number</w:t>
      </w:r>
      <w:proofErr w:type="gramEnd"/>
      <w:r w:rsidRPr="00E7138F">
        <w:rPr>
          <w:rFonts w:ascii="Times New Roman" w:hAnsi="Times New Roman" w:cs="Times New Roman"/>
          <w:szCs w:val="24"/>
        </w:rPr>
        <w:t xml:space="preserve"> of years taught and number of years in school. </w:t>
      </w:r>
    </w:p>
    <w:p w14:paraId="5B688430" w14:textId="3E6B1BA2" w:rsidR="00531103" w:rsidRDefault="00C441FF" w:rsidP="00C441FF">
      <w:pPr>
        <w:pStyle w:val="Normal1"/>
        <w:spacing w:line="480" w:lineRule="auto"/>
        <w:rPr>
          <w:rFonts w:ascii="Times New Roman" w:hAnsi="Times New Roman" w:cs="Times New Roman"/>
          <w:szCs w:val="24"/>
        </w:rPr>
      </w:pPr>
      <w:r w:rsidRPr="00E7138F">
        <w:rPr>
          <w:rFonts w:ascii="Times New Roman" w:hAnsi="Times New Roman" w:cs="Times New Roman"/>
          <w:szCs w:val="24"/>
        </w:rPr>
        <w:tab/>
      </w:r>
      <w:r w:rsidR="00525270">
        <w:rPr>
          <w:rFonts w:ascii="Times New Roman" w:hAnsi="Times New Roman" w:cs="Times New Roman"/>
          <w:szCs w:val="24"/>
        </w:rPr>
        <w:t xml:space="preserve">These additional variables </w:t>
      </w:r>
      <w:r w:rsidR="0036007F">
        <w:rPr>
          <w:rFonts w:ascii="Times New Roman" w:hAnsi="Times New Roman" w:cs="Times New Roman"/>
          <w:szCs w:val="24"/>
        </w:rPr>
        <w:t xml:space="preserve">served as </w:t>
      </w:r>
      <w:r w:rsidR="00525270">
        <w:rPr>
          <w:rFonts w:ascii="Times New Roman" w:hAnsi="Times New Roman" w:cs="Times New Roman"/>
          <w:szCs w:val="24"/>
        </w:rPr>
        <w:t xml:space="preserve">rival hypotheses. For example, changes in Organizational Citizenship could be due to family conditions such as wealth or the school’s previous test performance. </w:t>
      </w:r>
      <w:r w:rsidR="00531103">
        <w:rPr>
          <w:rFonts w:ascii="Times New Roman" w:hAnsi="Times New Roman" w:cs="Times New Roman"/>
          <w:szCs w:val="24"/>
        </w:rPr>
        <w:t>Initially Pearson’s Correlation was used to examine if an</w:t>
      </w:r>
      <w:r w:rsidR="00525270">
        <w:rPr>
          <w:rFonts w:ascii="Times New Roman" w:hAnsi="Times New Roman" w:cs="Times New Roman"/>
          <w:szCs w:val="24"/>
        </w:rPr>
        <w:t>y of the</w:t>
      </w:r>
      <w:r w:rsidR="0036007F">
        <w:rPr>
          <w:rFonts w:ascii="Times New Roman" w:hAnsi="Times New Roman" w:cs="Times New Roman"/>
          <w:szCs w:val="24"/>
        </w:rPr>
        <w:t>se</w:t>
      </w:r>
      <w:r w:rsidR="00531103">
        <w:rPr>
          <w:rFonts w:ascii="Times New Roman" w:hAnsi="Times New Roman" w:cs="Times New Roman"/>
          <w:szCs w:val="24"/>
        </w:rPr>
        <w:t xml:space="preserve"> variables had a relationship </w:t>
      </w:r>
      <w:r w:rsidR="0036007F">
        <w:rPr>
          <w:rFonts w:ascii="Times New Roman" w:hAnsi="Times New Roman" w:cs="Times New Roman"/>
          <w:szCs w:val="24"/>
        </w:rPr>
        <w:t>with Organizational Citizenship; t</w:t>
      </w:r>
      <w:r w:rsidR="00531103">
        <w:rPr>
          <w:rFonts w:ascii="Times New Roman" w:hAnsi="Times New Roman" w:cs="Times New Roman"/>
          <w:szCs w:val="24"/>
        </w:rPr>
        <w:t>hree of the</w:t>
      </w:r>
      <w:r w:rsidR="0036007F">
        <w:rPr>
          <w:rFonts w:ascii="Times New Roman" w:hAnsi="Times New Roman" w:cs="Times New Roman"/>
          <w:szCs w:val="24"/>
        </w:rPr>
        <w:t>m</w:t>
      </w:r>
      <w:r w:rsidR="00531103">
        <w:rPr>
          <w:rFonts w:ascii="Times New Roman" w:hAnsi="Times New Roman" w:cs="Times New Roman"/>
          <w:szCs w:val="24"/>
        </w:rPr>
        <w:t xml:space="preserve"> did not: number of years ta</w:t>
      </w:r>
      <w:r w:rsidR="0036007F">
        <w:rPr>
          <w:rFonts w:ascii="Times New Roman" w:hAnsi="Times New Roman" w:cs="Times New Roman"/>
          <w:szCs w:val="24"/>
        </w:rPr>
        <w:t xml:space="preserve">ught, number of years in school, </w:t>
      </w:r>
      <w:r w:rsidR="00531103">
        <w:rPr>
          <w:rFonts w:ascii="Times New Roman" w:hAnsi="Times New Roman" w:cs="Times New Roman"/>
          <w:szCs w:val="24"/>
        </w:rPr>
        <w:t>and school level. These variables</w:t>
      </w:r>
      <w:r w:rsidR="0036007F">
        <w:rPr>
          <w:rFonts w:ascii="Times New Roman" w:hAnsi="Times New Roman" w:cs="Times New Roman"/>
          <w:szCs w:val="24"/>
        </w:rPr>
        <w:t>,</w:t>
      </w:r>
      <w:r w:rsidR="00531103">
        <w:rPr>
          <w:rFonts w:ascii="Times New Roman" w:hAnsi="Times New Roman" w:cs="Times New Roman"/>
          <w:szCs w:val="24"/>
        </w:rPr>
        <w:t xml:space="preserve"> with the exception of school level</w:t>
      </w:r>
      <w:r w:rsidR="0036007F">
        <w:rPr>
          <w:rFonts w:ascii="Times New Roman" w:hAnsi="Times New Roman" w:cs="Times New Roman"/>
          <w:szCs w:val="24"/>
        </w:rPr>
        <w:t>,</w:t>
      </w:r>
      <w:r w:rsidR="00531103">
        <w:rPr>
          <w:rFonts w:ascii="Times New Roman" w:hAnsi="Times New Roman" w:cs="Times New Roman"/>
          <w:szCs w:val="24"/>
        </w:rPr>
        <w:t xml:space="preserve"> were excluded from the regression model. SES and prior achievement both had a significant relationship </w:t>
      </w:r>
      <w:r w:rsidR="00525270">
        <w:rPr>
          <w:rFonts w:ascii="Times New Roman" w:hAnsi="Times New Roman" w:cs="Times New Roman"/>
          <w:szCs w:val="24"/>
        </w:rPr>
        <w:t xml:space="preserve">with Organizational Citizenship and were retained in the regression model along with school level. </w:t>
      </w:r>
    </w:p>
    <w:p w14:paraId="53A40293" w14:textId="221941C9" w:rsidR="00294D48" w:rsidRDefault="00525270" w:rsidP="004471A1">
      <w:pPr>
        <w:pStyle w:val="Normal1"/>
        <w:spacing w:line="480" w:lineRule="auto"/>
        <w:rPr>
          <w:rFonts w:ascii="Times New Roman" w:hAnsi="Times New Roman" w:cs="Times New Roman"/>
          <w:szCs w:val="24"/>
        </w:rPr>
      </w:pPr>
      <w:r>
        <w:rPr>
          <w:rFonts w:ascii="Times New Roman" w:hAnsi="Times New Roman" w:cs="Times New Roman"/>
          <w:szCs w:val="24"/>
        </w:rPr>
        <w:tab/>
      </w:r>
      <w:r w:rsidR="00233BC5">
        <w:rPr>
          <w:rFonts w:ascii="Times New Roman" w:hAnsi="Times New Roman" w:cs="Times New Roman"/>
          <w:szCs w:val="24"/>
        </w:rPr>
        <w:t xml:space="preserve">In the </w:t>
      </w:r>
      <w:r w:rsidR="00557B25">
        <w:rPr>
          <w:rFonts w:ascii="Times New Roman" w:hAnsi="Times New Roman" w:cs="Times New Roman"/>
          <w:szCs w:val="24"/>
        </w:rPr>
        <w:t xml:space="preserve">first </w:t>
      </w:r>
      <w:r w:rsidR="00233BC5">
        <w:rPr>
          <w:rFonts w:ascii="Times New Roman" w:hAnsi="Times New Roman" w:cs="Times New Roman"/>
          <w:szCs w:val="24"/>
        </w:rPr>
        <w:t>regressio</w:t>
      </w:r>
      <w:r w:rsidR="00557B25">
        <w:rPr>
          <w:rFonts w:ascii="Times New Roman" w:hAnsi="Times New Roman" w:cs="Times New Roman"/>
          <w:szCs w:val="24"/>
        </w:rPr>
        <w:t>n model school level was</w:t>
      </w:r>
      <w:r w:rsidR="00233BC5">
        <w:rPr>
          <w:rFonts w:ascii="Times New Roman" w:hAnsi="Times New Roman" w:cs="Times New Roman"/>
          <w:szCs w:val="24"/>
        </w:rPr>
        <w:t xml:space="preserve"> entered into the equation with socioeconomic status and prior achievement,</w:t>
      </w:r>
      <w:r w:rsidR="00C441FF" w:rsidRPr="00AA3F6A">
        <w:rPr>
          <w:rFonts w:ascii="Times New Roman" w:hAnsi="Times New Roman" w:cs="Times New Roman"/>
          <w:szCs w:val="24"/>
        </w:rPr>
        <w:t xml:space="preserve"> school level</w:t>
      </w:r>
      <w:r w:rsidR="00557B25">
        <w:rPr>
          <w:rFonts w:ascii="Times New Roman" w:hAnsi="Times New Roman" w:cs="Times New Roman"/>
          <w:szCs w:val="24"/>
        </w:rPr>
        <w:t xml:space="preserve"> did not</w:t>
      </w:r>
      <w:r w:rsidR="008065C2">
        <w:rPr>
          <w:rFonts w:ascii="Times New Roman" w:hAnsi="Times New Roman" w:cs="Times New Roman"/>
          <w:szCs w:val="24"/>
        </w:rPr>
        <w:t xml:space="preserve"> have </w:t>
      </w:r>
      <w:r w:rsidR="007A4840" w:rsidRPr="00AA3F6A">
        <w:rPr>
          <w:rFonts w:ascii="Times New Roman" w:hAnsi="Times New Roman" w:cs="Times New Roman"/>
          <w:szCs w:val="24"/>
        </w:rPr>
        <w:t>significant</w:t>
      </w:r>
      <w:r w:rsidR="00C441FF" w:rsidRPr="00AA3F6A">
        <w:rPr>
          <w:rFonts w:ascii="Times New Roman" w:hAnsi="Times New Roman" w:cs="Times New Roman"/>
          <w:szCs w:val="24"/>
        </w:rPr>
        <w:t xml:space="preserve"> </w:t>
      </w:r>
      <w:r w:rsidR="007A4840" w:rsidRPr="00AA3F6A">
        <w:rPr>
          <w:rFonts w:ascii="Times New Roman" w:hAnsi="Times New Roman" w:cs="Times New Roman"/>
          <w:szCs w:val="24"/>
        </w:rPr>
        <w:t>positive</w:t>
      </w:r>
      <w:r w:rsidR="0064248F">
        <w:rPr>
          <w:rFonts w:ascii="Times New Roman" w:hAnsi="Times New Roman" w:cs="Times New Roman"/>
          <w:szCs w:val="24"/>
        </w:rPr>
        <w:t xml:space="preserve"> correlation using</w:t>
      </w:r>
      <w:r w:rsidR="00C441FF" w:rsidRPr="00AA3F6A">
        <w:rPr>
          <w:rFonts w:ascii="Times New Roman" w:hAnsi="Times New Roman" w:cs="Times New Roman"/>
          <w:szCs w:val="24"/>
        </w:rPr>
        <w:t xml:space="preserve"> Or</w:t>
      </w:r>
      <w:r w:rsidR="00233BC5">
        <w:rPr>
          <w:rFonts w:ascii="Times New Roman" w:hAnsi="Times New Roman" w:cs="Times New Roman"/>
          <w:szCs w:val="24"/>
        </w:rPr>
        <w:t>ganizational Citizenship (β</w:t>
      </w:r>
      <w:r w:rsidR="009A3354">
        <w:rPr>
          <w:rFonts w:ascii="Times New Roman" w:hAnsi="Times New Roman" w:cs="Times New Roman"/>
          <w:szCs w:val="24"/>
        </w:rPr>
        <w:t>=.22</w:t>
      </w:r>
      <w:r w:rsidR="00C441FF" w:rsidRPr="00AA3F6A">
        <w:rPr>
          <w:rFonts w:ascii="Times New Roman" w:hAnsi="Times New Roman" w:cs="Times New Roman"/>
          <w:szCs w:val="24"/>
        </w:rPr>
        <w:t xml:space="preserve">, p&lt;.05). Thus, </w:t>
      </w:r>
      <w:r w:rsidR="008065C2">
        <w:rPr>
          <w:rFonts w:ascii="Times New Roman" w:hAnsi="Times New Roman" w:cs="Times New Roman"/>
          <w:szCs w:val="24"/>
        </w:rPr>
        <w:t xml:space="preserve">higher </w:t>
      </w:r>
      <w:r w:rsidR="00C441FF" w:rsidRPr="00AA3F6A">
        <w:rPr>
          <w:rFonts w:ascii="Times New Roman" w:hAnsi="Times New Roman" w:cs="Times New Roman"/>
          <w:szCs w:val="24"/>
        </w:rPr>
        <w:t xml:space="preserve">school </w:t>
      </w:r>
      <w:r w:rsidR="008065C2">
        <w:rPr>
          <w:rFonts w:ascii="Times New Roman" w:hAnsi="Times New Roman" w:cs="Times New Roman"/>
          <w:szCs w:val="24"/>
        </w:rPr>
        <w:t>levels are associated with</w:t>
      </w:r>
      <w:r w:rsidR="00C441FF" w:rsidRPr="00AA3F6A">
        <w:rPr>
          <w:rFonts w:ascii="Times New Roman" w:hAnsi="Times New Roman" w:cs="Times New Roman"/>
          <w:szCs w:val="24"/>
        </w:rPr>
        <w:t xml:space="preserve"> lower </w:t>
      </w:r>
      <w:r w:rsidR="008065C2">
        <w:rPr>
          <w:rFonts w:ascii="Times New Roman" w:hAnsi="Times New Roman" w:cs="Times New Roman"/>
          <w:szCs w:val="24"/>
        </w:rPr>
        <w:t xml:space="preserve">levels </w:t>
      </w:r>
      <w:r w:rsidR="00C441FF" w:rsidRPr="00AA3F6A">
        <w:rPr>
          <w:rFonts w:ascii="Times New Roman" w:hAnsi="Times New Roman" w:cs="Times New Roman"/>
          <w:szCs w:val="24"/>
        </w:rPr>
        <w:t xml:space="preserve">of teacher organizational citizenship.  </w:t>
      </w:r>
      <w:r>
        <w:rPr>
          <w:rFonts w:ascii="Times New Roman" w:hAnsi="Times New Roman" w:cs="Times New Roman"/>
          <w:szCs w:val="24"/>
        </w:rPr>
        <w:t>Additionally, socioeconomic status had a negative significant relationship with organizational citizenship</w:t>
      </w:r>
      <w:r w:rsidR="009D1608">
        <w:rPr>
          <w:rFonts w:ascii="Times New Roman" w:hAnsi="Times New Roman" w:cs="Times New Roman"/>
          <w:szCs w:val="24"/>
        </w:rPr>
        <w:t xml:space="preserve"> (β</w:t>
      </w:r>
      <w:r w:rsidR="00C62BC2">
        <w:rPr>
          <w:rFonts w:ascii="Times New Roman" w:hAnsi="Times New Roman" w:cs="Times New Roman"/>
          <w:szCs w:val="24"/>
        </w:rPr>
        <w:t xml:space="preserve">=-.23, p&lt;.05). </w:t>
      </w:r>
      <w:r w:rsidR="008065C2">
        <w:rPr>
          <w:rFonts w:ascii="Times New Roman" w:hAnsi="Times New Roman" w:cs="Times New Roman"/>
          <w:szCs w:val="24"/>
        </w:rPr>
        <w:t xml:space="preserve">Thus, the larger the </w:t>
      </w:r>
      <w:r w:rsidR="00C62BC2">
        <w:rPr>
          <w:rFonts w:ascii="Times New Roman" w:hAnsi="Times New Roman" w:cs="Times New Roman"/>
          <w:szCs w:val="24"/>
        </w:rPr>
        <w:t>free and reduced lunch population</w:t>
      </w:r>
      <w:r w:rsidR="008065C2">
        <w:rPr>
          <w:rFonts w:ascii="Times New Roman" w:hAnsi="Times New Roman" w:cs="Times New Roman"/>
          <w:szCs w:val="24"/>
        </w:rPr>
        <w:t>,</w:t>
      </w:r>
      <w:r w:rsidR="00C62BC2">
        <w:rPr>
          <w:rFonts w:ascii="Times New Roman" w:hAnsi="Times New Roman" w:cs="Times New Roman"/>
          <w:szCs w:val="24"/>
        </w:rPr>
        <w:t xml:space="preserve"> the lower </w:t>
      </w:r>
      <w:r w:rsidR="008065C2">
        <w:rPr>
          <w:rFonts w:ascii="Times New Roman" w:hAnsi="Times New Roman" w:cs="Times New Roman"/>
          <w:szCs w:val="24"/>
        </w:rPr>
        <w:t>the</w:t>
      </w:r>
      <w:r w:rsidR="00C62BC2">
        <w:rPr>
          <w:rFonts w:ascii="Times New Roman" w:hAnsi="Times New Roman" w:cs="Times New Roman"/>
          <w:szCs w:val="24"/>
        </w:rPr>
        <w:t xml:space="preserve"> teacher Organizational Citizenship. </w:t>
      </w:r>
      <w:r w:rsidR="00C441FF" w:rsidRPr="00AA3F6A">
        <w:rPr>
          <w:rFonts w:ascii="Times New Roman" w:hAnsi="Times New Roman" w:cs="Times New Roman"/>
          <w:szCs w:val="24"/>
        </w:rPr>
        <w:t>However, prior achievement not have a significant relationship wi</w:t>
      </w:r>
      <w:r w:rsidR="0064248F">
        <w:rPr>
          <w:rFonts w:ascii="Times New Roman" w:hAnsi="Times New Roman" w:cs="Times New Roman"/>
          <w:szCs w:val="24"/>
        </w:rPr>
        <w:t>th Organizational Citizenship (β</w:t>
      </w:r>
      <w:r w:rsidR="00C441FF" w:rsidRPr="00AA3F6A">
        <w:rPr>
          <w:rFonts w:ascii="Times New Roman" w:hAnsi="Times New Roman" w:cs="Times New Roman"/>
          <w:szCs w:val="24"/>
        </w:rPr>
        <w:t>=</w:t>
      </w:r>
      <w:r w:rsidR="009A3354">
        <w:rPr>
          <w:rFonts w:ascii="Times New Roman" w:hAnsi="Times New Roman" w:cs="Times New Roman"/>
          <w:szCs w:val="24"/>
        </w:rPr>
        <w:t>.00</w:t>
      </w:r>
      <w:r w:rsidR="00F30C36" w:rsidRPr="00AA3F6A">
        <w:rPr>
          <w:rFonts w:ascii="Times New Roman" w:hAnsi="Times New Roman" w:cs="Times New Roman"/>
          <w:szCs w:val="24"/>
        </w:rPr>
        <w:t>, NS</w:t>
      </w:r>
      <w:r w:rsidR="00C441FF" w:rsidRPr="00AA3F6A">
        <w:rPr>
          <w:rFonts w:ascii="Times New Roman" w:hAnsi="Times New Roman" w:cs="Times New Roman"/>
          <w:szCs w:val="24"/>
        </w:rPr>
        <w:t xml:space="preserve">). </w:t>
      </w:r>
    </w:p>
    <w:p w14:paraId="676C8DDF" w14:textId="7B01C9B1" w:rsidR="00655CA3" w:rsidRDefault="00231EE6" w:rsidP="00D24250">
      <w:pPr>
        <w:pStyle w:val="Normal1"/>
        <w:spacing w:line="480" w:lineRule="auto"/>
        <w:rPr>
          <w:rFonts w:ascii="Times New Roman" w:hAnsi="Times New Roman" w:cs="Times New Roman"/>
          <w:szCs w:val="24"/>
        </w:rPr>
      </w:pPr>
      <w:r>
        <w:rPr>
          <w:rFonts w:ascii="Times New Roman" w:hAnsi="Times New Roman" w:cs="Times New Roman"/>
          <w:szCs w:val="24"/>
        </w:rPr>
        <w:tab/>
        <w:t xml:space="preserve">In summary, the results indicate that the theorized model accounted for 45.1% of the variance in teachers Organizational Citizenship. Thus, after controlling for SES, </w:t>
      </w:r>
      <w:r>
        <w:rPr>
          <w:rFonts w:ascii="Times New Roman" w:hAnsi="Times New Roman" w:cs="Times New Roman"/>
          <w:szCs w:val="24"/>
        </w:rPr>
        <w:lastRenderedPageBreak/>
        <w:t>school level and prior achievement, leadership</w:t>
      </w:r>
      <w:r w:rsidR="0064248F">
        <w:rPr>
          <w:rFonts w:ascii="Times New Roman" w:hAnsi="Times New Roman" w:cs="Times New Roman"/>
          <w:szCs w:val="24"/>
        </w:rPr>
        <w:t xml:space="preserve"> and structure together are </w:t>
      </w:r>
      <w:r w:rsidR="00EF0675">
        <w:rPr>
          <w:rFonts w:ascii="Times New Roman" w:hAnsi="Times New Roman" w:cs="Times New Roman"/>
          <w:szCs w:val="24"/>
        </w:rPr>
        <w:t>strong predictor</w:t>
      </w:r>
      <w:r w:rsidR="0064248F">
        <w:rPr>
          <w:rFonts w:ascii="Times New Roman" w:hAnsi="Times New Roman" w:cs="Times New Roman"/>
          <w:szCs w:val="24"/>
        </w:rPr>
        <w:t>s</w:t>
      </w:r>
      <w:r w:rsidR="00092492">
        <w:rPr>
          <w:rFonts w:ascii="Times New Roman" w:hAnsi="Times New Roman" w:cs="Times New Roman"/>
          <w:szCs w:val="24"/>
        </w:rPr>
        <w:t xml:space="preserve"> of teacher</w:t>
      </w:r>
      <w:r>
        <w:rPr>
          <w:rFonts w:ascii="Times New Roman" w:hAnsi="Times New Roman" w:cs="Times New Roman"/>
          <w:szCs w:val="24"/>
        </w:rPr>
        <w:t xml:space="preserve"> Organ</w:t>
      </w:r>
      <w:r w:rsidR="00900CD3">
        <w:rPr>
          <w:rFonts w:ascii="Times New Roman" w:hAnsi="Times New Roman" w:cs="Times New Roman"/>
          <w:szCs w:val="24"/>
        </w:rPr>
        <w:t>izational Citizenship behavior.</w:t>
      </w:r>
    </w:p>
    <w:p w14:paraId="224A9018" w14:textId="77777777" w:rsidR="00FC3FBE" w:rsidRDefault="00FC3FBE" w:rsidP="00D24250">
      <w:pPr>
        <w:pStyle w:val="Normal1"/>
        <w:spacing w:line="480" w:lineRule="auto"/>
        <w:rPr>
          <w:rFonts w:ascii="Times New Roman" w:hAnsi="Times New Roman" w:cs="Times New Roman"/>
          <w:szCs w:val="24"/>
        </w:rPr>
      </w:pPr>
    </w:p>
    <w:p w14:paraId="2186B48C" w14:textId="77777777" w:rsidR="00FC3FBE" w:rsidRDefault="00FC3FBE" w:rsidP="00D24250">
      <w:pPr>
        <w:pStyle w:val="Normal1"/>
        <w:spacing w:line="480" w:lineRule="auto"/>
        <w:rPr>
          <w:rFonts w:ascii="Times New Roman" w:hAnsi="Times New Roman" w:cs="Times New Roman"/>
          <w:szCs w:val="24"/>
        </w:rPr>
      </w:pPr>
    </w:p>
    <w:p w14:paraId="47C931CE" w14:textId="77777777" w:rsidR="00FC3FBE" w:rsidRDefault="00FC3FBE" w:rsidP="00D24250">
      <w:pPr>
        <w:pStyle w:val="Normal1"/>
        <w:spacing w:line="480" w:lineRule="auto"/>
        <w:rPr>
          <w:rFonts w:ascii="Times New Roman" w:hAnsi="Times New Roman" w:cs="Times New Roman"/>
          <w:szCs w:val="24"/>
        </w:rPr>
      </w:pPr>
    </w:p>
    <w:p w14:paraId="0C88889A" w14:textId="77777777" w:rsidR="00FC3FBE" w:rsidRDefault="00FC3FBE" w:rsidP="00D24250">
      <w:pPr>
        <w:pStyle w:val="Normal1"/>
        <w:spacing w:line="480" w:lineRule="auto"/>
        <w:rPr>
          <w:rFonts w:ascii="Times New Roman" w:hAnsi="Times New Roman" w:cs="Times New Roman"/>
          <w:szCs w:val="24"/>
        </w:rPr>
      </w:pPr>
    </w:p>
    <w:p w14:paraId="6CED2A79" w14:textId="77777777" w:rsidR="00FC3FBE" w:rsidRDefault="00FC3FBE" w:rsidP="00D24250">
      <w:pPr>
        <w:pStyle w:val="Normal1"/>
        <w:spacing w:line="480" w:lineRule="auto"/>
        <w:rPr>
          <w:rFonts w:ascii="Times New Roman" w:hAnsi="Times New Roman" w:cs="Times New Roman"/>
          <w:szCs w:val="24"/>
        </w:rPr>
      </w:pPr>
    </w:p>
    <w:p w14:paraId="61835C71" w14:textId="77777777" w:rsidR="00FC3FBE" w:rsidRDefault="00FC3FBE" w:rsidP="00D24250">
      <w:pPr>
        <w:pStyle w:val="Normal1"/>
        <w:spacing w:line="480" w:lineRule="auto"/>
        <w:rPr>
          <w:rFonts w:ascii="Times New Roman" w:hAnsi="Times New Roman" w:cs="Times New Roman"/>
          <w:szCs w:val="24"/>
        </w:rPr>
      </w:pPr>
    </w:p>
    <w:p w14:paraId="077E37E4" w14:textId="77777777" w:rsidR="00FC3FBE" w:rsidRDefault="00FC3FBE" w:rsidP="00D24250">
      <w:pPr>
        <w:pStyle w:val="Normal1"/>
        <w:spacing w:line="480" w:lineRule="auto"/>
        <w:rPr>
          <w:rFonts w:ascii="Times New Roman" w:hAnsi="Times New Roman" w:cs="Times New Roman"/>
          <w:szCs w:val="24"/>
        </w:rPr>
      </w:pPr>
    </w:p>
    <w:p w14:paraId="1032DB55" w14:textId="77777777" w:rsidR="00FC3FBE" w:rsidRDefault="00FC3FBE" w:rsidP="00D24250">
      <w:pPr>
        <w:pStyle w:val="Normal1"/>
        <w:spacing w:line="480" w:lineRule="auto"/>
        <w:rPr>
          <w:rFonts w:ascii="Times New Roman" w:hAnsi="Times New Roman" w:cs="Times New Roman"/>
          <w:szCs w:val="24"/>
        </w:rPr>
      </w:pPr>
    </w:p>
    <w:p w14:paraId="0A14F385" w14:textId="77777777" w:rsidR="00FC3FBE" w:rsidRDefault="00FC3FBE" w:rsidP="00D24250">
      <w:pPr>
        <w:pStyle w:val="Normal1"/>
        <w:spacing w:line="480" w:lineRule="auto"/>
        <w:rPr>
          <w:rFonts w:ascii="Times New Roman" w:hAnsi="Times New Roman" w:cs="Times New Roman"/>
          <w:szCs w:val="24"/>
        </w:rPr>
      </w:pPr>
    </w:p>
    <w:p w14:paraId="60CEEC2A" w14:textId="77777777" w:rsidR="00FC3FBE" w:rsidRDefault="00FC3FBE" w:rsidP="00D24250">
      <w:pPr>
        <w:pStyle w:val="Normal1"/>
        <w:spacing w:line="480" w:lineRule="auto"/>
        <w:rPr>
          <w:rFonts w:ascii="Times New Roman" w:hAnsi="Times New Roman" w:cs="Times New Roman"/>
          <w:szCs w:val="24"/>
        </w:rPr>
      </w:pPr>
    </w:p>
    <w:p w14:paraId="7D46DF98" w14:textId="77777777" w:rsidR="00FC3FBE" w:rsidRDefault="00FC3FBE" w:rsidP="00D24250">
      <w:pPr>
        <w:pStyle w:val="Normal1"/>
        <w:spacing w:line="480" w:lineRule="auto"/>
        <w:rPr>
          <w:rFonts w:ascii="Times New Roman" w:hAnsi="Times New Roman" w:cs="Times New Roman"/>
          <w:szCs w:val="24"/>
        </w:rPr>
      </w:pPr>
    </w:p>
    <w:p w14:paraId="22FCD058" w14:textId="77777777" w:rsidR="00FC3FBE" w:rsidRDefault="00FC3FBE" w:rsidP="00D24250">
      <w:pPr>
        <w:pStyle w:val="Normal1"/>
        <w:spacing w:line="480" w:lineRule="auto"/>
        <w:rPr>
          <w:rFonts w:ascii="Times New Roman" w:hAnsi="Times New Roman" w:cs="Times New Roman"/>
          <w:szCs w:val="24"/>
        </w:rPr>
      </w:pPr>
    </w:p>
    <w:p w14:paraId="57D178D7" w14:textId="77777777" w:rsidR="00FC3FBE" w:rsidRDefault="00FC3FBE" w:rsidP="00D24250">
      <w:pPr>
        <w:pStyle w:val="Normal1"/>
        <w:spacing w:line="480" w:lineRule="auto"/>
        <w:rPr>
          <w:rFonts w:ascii="Times New Roman" w:hAnsi="Times New Roman" w:cs="Times New Roman"/>
          <w:szCs w:val="24"/>
        </w:rPr>
      </w:pPr>
    </w:p>
    <w:p w14:paraId="1A15A4C7" w14:textId="77777777" w:rsidR="00FC3FBE" w:rsidRDefault="00FC3FBE" w:rsidP="00D24250">
      <w:pPr>
        <w:pStyle w:val="Normal1"/>
        <w:spacing w:line="480" w:lineRule="auto"/>
        <w:rPr>
          <w:rFonts w:ascii="Times New Roman" w:hAnsi="Times New Roman" w:cs="Times New Roman"/>
          <w:szCs w:val="24"/>
        </w:rPr>
      </w:pPr>
    </w:p>
    <w:p w14:paraId="4B5F2382" w14:textId="77777777" w:rsidR="00FC3FBE" w:rsidRDefault="00FC3FBE" w:rsidP="00D24250">
      <w:pPr>
        <w:pStyle w:val="Normal1"/>
        <w:spacing w:line="480" w:lineRule="auto"/>
        <w:rPr>
          <w:rFonts w:ascii="Times New Roman" w:hAnsi="Times New Roman" w:cs="Times New Roman"/>
          <w:szCs w:val="24"/>
        </w:rPr>
      </w:pPr>
    </w:p>
    <w:p w14:paraId="1BE21B6E" w14:textId="77777777" w:rsidR="00FC3FBE" w:rsidRDefault="00FC3FBE" w:rsidP="00D24250">
      <w:pPr>
        <w:pStyle w:val="Normal1"/>
        <w:spacing w:line="480" w:lineRule="auto"/>
        <w:rPr>
          <w:rFonts w:ascii="Times New Roman" w:hAnsi="Times New Roman" w:cs="Times New Roman"/>
          <w:szCs w:val="24"/>
        </w:rPr>
      </w:pPr>
    </w:p>
    <w:p w14:paraId="4C42FF56" w14:textId="77777777" w:rsidR="00FC3FBE" w:rsidRDefault="00FC3FBE" w:rsidP="00D24250">
      <w:pPr>
        <w:pStyle w:val="Normal1"/>
        <w:spacing w:line="480" w:lineRule="auto"/>
        <w:rPr>
          <w:rFonts w:ascii="Times New Roman" w:hAnsi="Times New Roman" w:cs="Times New Roman"/>
          <w:szCs w:val="24"/>
        </w:rPr>
      </w:pPr>
    </w:p>
    <w:p w14:paraId="414A5ECF" w14:textId="77777777" w:rsidR="00FC3FBE" w:rsidRDefault="00FC3FBE" w:rsidP="00D24250">
      <w:pPr>
        <w:pStyle w:val="Normal1"/>
        <w:spacing w:line="480" w:lineRule="auto"/>
        <w:rPr>
          <w:rFonts w:ascii="Times New Roman" w:hAnsi="Times New Roman" w:cs="Times New Roman"/>
          <w:szCs w:val="24"/>
        </w:rPr>
      </w:pPr>
    </w:p>
    <w:p w14:paraId="5D23F97F" w14:textId="77777777" w:rsidR="00FC3FBE" w:rsidRDefault="00FC3FBE" w:rsidP="00D24250">
      <w:pPr>
        <w:pStyle w:val="Normal1"/>
        <w:spacing w:line="480" w:lineRule="auto"/>
        <w:rPr>
          <w:rFonts w:ascii="Times New Roman" w:hAnsi="Times New Roman" w:cs="Times New Roman"/>
          <w:szCs w:val="24"/>
        </w:rPr>
      </w:pPr>
    </w:p>
    <w:p w14:paraId="48277638" w14:textId="77777777" w:rsidR="00FC3FBE" w:rsidRDefault="00FC3FBE" w:rsidP="00D24250">
      <w:pPr>
        <w:pStyle w:val="Normal1"/>
        <w:spacing w:line="480" w:lineRule="auto"/>
        <w:rPr>
          <w:rFonts w:ascii="Times New Roman" w:hAnsi="Times New Roman" w:cs="Times New Roman"/>
          <w:szCs w:val="24"/>
        </w:rPr>
      </w:pPr>
    </w:p>
    <w:p w14:paraId="2CEF3091" w14:textId="77777777" w:rsidR="00FC3FBE" w:rsidRDefault="00FC3FBE" w:rsidP="00D24250">
      <w:pPr>
        <w:pStyle w:val="Normal1"/>
        <w:spacing w:line="480" w:lineRule="auto"/>
        <w:rPr>
          <w:rFonts w:ascii="Times New Roman" w:hAnsi="Times New Roman" w:cs="Times New Roman"/>
          <w:szCs w:val="24"/>
        </w:rPr>
      </w:pPr>
    </w:p>
    <w:p w14:paraId="560392C6" w14:textId="24923F1E" w:rsidR="00D11826" w:rsidRPr="003E0754" w:rsidRDefault="003E0754" w:rsidP="00D11826">
      <w:pPr>
        <w:pStyle w:val="Normal1"/>
        <w:spacing w:line="480" w:lineRule="auto"/>
        <w:jc w:val="center"/>
        <w:rPr>
          <w:rFonts w:ascii="Times New Roman" w:hAnsi="Times New Roman" w:cs="Times New Roman"/>
          <w:szCs w:val="24"/>
        </w:rPr>
      </w:pPr>
      <w:r w:rsidRPr="003E0754">
        <w:rPr>
          <w:rFonts w:ascii="Times New Roman" w:hAnsi="Times New Roman" w:cs="Times New Roman"/>
          <w:szCs w:val="24"/>
        </w:rPr>
        <w:lastRenderedPageBreak/>
        <w:t xml:space="preserve">CHAPTER 6: </w:t>
      </w:r>
      <w:r w:rsidR="004576FA">
        <w:rPr>
          <w:rFonts w:ascii="Times New Roman" w:hAnsi="Times New Roman" w:cs="Times New Roman"/>
          <w:szCs w:val="24"/>
        </w:rPr>
        <w:t>DISCUSSION</w:t>
      </w:r>
    </w:p>
    <w:p w14:paraId="622299CF" w14:textId="4DD31379" w:rsidR="00801311" w:rsidRPr="00E7138F" w:rsidRDefault="006A2184" w:rsidP="00C441FF">
      <w:pPr>
        <w:pStyle w:val="Normal1"/>
        <w:spacing w:line="480" w:lineRule="auto"/>
        <w:rPr>
          <w:rFonts w:ascii="Times New Roman" w:hAnsi="Times New Roman" w:cs="Times New Roman"/>
          <w:szCs w:val="24"/>
        </w:rPr>
      </w:pPr>
      <w:r w:rsidRPr="00E7138F">
        <w:rPr>
          <w:rFonts w:ascii="Times New Roman" w:hAnsi="Times New Roman" w:cs="Times New Roman"/>
          <w:szCs w:val="24"/>
        </w:rPr>
        <w:tab/>
      </w:r>
      <w:r w:rsidR="00801311" w:rsidRPr="00E7138F">
        <w:rPr>
          <w:rFonts w:ascii="Times New Roman" w:hAnsi="Times New Roman" w:cs="Times New Roman"/>
          <w:szCs w:val="24"/>
        </w:rPr>
        <w:t xml:space="preserve">The purpose of this study was to investigate the relationship </w:t>
      </w:r>
      <w:r w:rsidR="00802F0F">
        <w:rPr>
          <w:rFonts w:ascii="Times New Roman" w:hAnsi="Times New Roman" w:cs="Times New Roman"/>
          <w:szCs w:val="24"/>
        </w:rPr>
        <w:t xml:space="preserve">between the structural features of schools, leadership and </w:t>
      </w:r>
      <w:r w:rsidR="00AC1196">
        <w:rPr>
          <w:rFonts w:ascii="Times New Roman" w:hAnsi="Times New Roman" w:cs="Times New Roman"/>
          <w:szCs w:val="24"/>
        </w:rPr>
        <w:t xml:space="preserve">organizational </w:t>
      </w:r>
      <w:r w:rsidR="00802F0F">
        <w:rPr>
          <w:rFonts w:ascii="Times New Roman" w:hAnsi="Times New Roman" w:cs="Times New Roman"/>
          <w:szCs w:val="24"/>
        </w:rPr>
        <w:t xml:space="preserve">structure, and </w:t>
      </w:r>
      <w:r w:rsidR="00AC1196">
        <w:rPr>
          <w:rFonts w:ascii="Times New Roman" w:hAnsi="Times New Roman" w:cs="Times New Roman"/>
          <w:szCs w:val="24"/>
        </w:rPr>
        <w:t xml:space="preserve">their relationship with </w:t>
      </w:r>
      <w:r w:rsidR="005C16F4">
        <w:rPr>
          <w:rFonts w:ascii="Times New Roman" w:hAnsi="Times New Roman" w:cs="Times New Roman"/>
          <w:szCs w:val="24"/>
        </w:rPr>
        <w:t xml:space="preserve">the </w:t>
      </w:r>
      <w:r w:rsidR="00802F0F">
        <w:rPr>
          <w:rFonts w:ascii="Times New Roman" w:hAnsi="Times New Roman" w:cs="Times New Roman"/>
          <w:szCs w:val="24"/>
        </w:rPr>
        <w:t>Organizational Citizenship</w:t>
      </w:r>
      <w:r w:rsidR="005C16F4">
        <w:rPr>
          <w:rFonts w:ascii="Times New Roman" w:hAnsi="Times New Roman" w:cs="Times New Roman"/>
          <w:szCs w:val="24"/>
        </w:rPr>
        <w:t xml:space="preserve"> of teacher</w:t>
      </w:r>
      <w:r w:rsidR="008856C0">
        <w:rPr>
          <w:rFonts w:ascii="Times New Roman" w:hAnsi="Times New Roman" w:cs="Times New Roman"/>
          <w:szCs w:val="24"/>
        </w:rPr>
        <w:t>s</w:t>
      </w:r>
      <w:r w:rsidR="005C16F4">
        <w:rPr>
          <w:rFonts w:ascii="Times New Roman" w:hAnsi="Times New Roman" w:cs="Times New Roman"/>
          <w:szCs w:val="24"/>
        </w:rPr>
        <w:t xml:space="preserve"> in an urban district</w:t>
      </w:r>
      <w:r w:rsidR="00802F0F">
        <w:rPr>
          <w:rFonts w:ascii="Times New Roman" w:hAnsi="Times New Roman" w:cs="Times New Roman"/>
          <w:szCs w:val="24"/>
        </w:rPr>
        <w:t xml:space="preserve">. </w:t>
      </w:r>
      <w:r w:rsidR="005C16F4">
        <w:rPr>
          <w:rFonts w:ascii="Times New Roman" w:hAnsi="Times New Roman" w:cs="Times New Roman"/>
          <w:szCs w:val="24"/>
        </w:rPr>
        <w:t>A</w:t>
      </w:r>
      <w:r w:rsidR="00801311" w:rsidRPr="00E7138F">
        <w:rPr>
          <w:rFonts w:ascii="Times New Roman" w:hAnsi="Times New Roman" w:cs="Times New Roman"/>
          <w:szCs w:val="24"/>
        </w:rPr>
        <w:t>dditional variables were also examined: socio-economic status, prior achievem</w:t>
      </w:r>
      <w:r w:rsidR="00802F0F">
        <w:rPr>
          <w:rFonts w:ascii="Times New Roman" w:hAnsi="Times New Roman" w:cs="Times New Roman"/>
          <w:szCs w:val="24"/>
        </w:rPr>
        <w:t>ent, school level, number of years taught and number of years in a school</w:t>
      </w:r>
      <w:r w:rsidR="00801311" w:rsidRPr="00E7138F">
        <w:rPr>
          <w:rFonts w:ascii="Times New Roman" w:hAnsi="Times New Roman" w:cs="Times New Roman"/>
          <w:szCs w:val="24"/>
        </w:rPr>
        <w:t xml:space="preserve">. The results of the study </w:t>
      </w:r>
      <w:r w:rsidR="00802F0F">
        <w:rPr>
          <w:rFonts w:ascii="Times New Roman" w:hAnsi="Times New Roman" w:cs="Times New Roman"/>
          <w:szCs w:val="24"/>
        </w:rPr>
        <w:t>partially supported</w:t>
      </w:r>
      <w:r w:rsidR="00801311" w:rsidRPr="00E7138F">
        <w:rPr>
          <w:rFonts w:ascii="Times New Roman" w:hAnsi="Times New Roman" w:cs="Times New Roman"/>
          <w:szCs w:val="24"/>
        </w:rPr>
        <w:t xml:space="preserve"> the hypothesis, </w:t>
      </w:r>
      <w:r w:rsidR="005C16F4">
        <w:rPr>
          <w:rFonts w:ascii="Times New Roman" w:hAnsi="Times New Roman" w:cs="Times New Roman"/>
          <w:szCs w:val="24"/>
        </w:rPr>
        <w:t xml:space="preserve">the transformational </w:t>
      </w:r>
      <w:r w:rsidR="00802F0F">
        <w:rPr>
          <w:rFonts w:ascii="Times New Roman" w:hAnsi="Times New Roman" w:cs="Times New Roman"/>
          <w:szCs w:val="24"/>
        </w:rPr>
        <w:t xml:space="preserve">leadership </w:t>
      </w:r>
      <w:r w:rsidR="005C16F4">
        <w:rPr>
          <w:rFonts w:ascii="Times New Roman" w:hAnsi="Times New Roman" w:cs="Times New Roman"/>
          <w:szCs w:val="24"/>
        </w:rPr>
        <w:t xml:space="preserve">behavior of the principal clearly predicts teacher </w:t>
      </w:r>
      <w:r w:rsidR="00801311" w:rsidRPr="00E7138F">
        <w:rPr>
          <w:rFonts w:ascii="Times New Roman" w:hAnsi="Times New Roman" w:cs="Times New Roman"/>
          <w:szCs w:val="24"/>
        </w:rPr>
        <w:t xml:space="preserve">Organizational Citizenship. </w:t>
      </w:r>
      <w:r w:rsidR="00C723B6" w:rsidRPr="00E7138F">
        <w:rPr>
          <w:rFonts w:ascii="Times New Roman" w:hAnsi="Times New Roman" w:cs="Times New Roman"/>
          <w:szCs w:val="24"/>
        </w:rPr>
        <w:t>Although there were limitations to this study, some of the results are consistent with findings from earlier research. Altogether these finding hold important</w:t>
      </w:r>
      <w:r w:rsidR="00631860">
        <w:rPr>
          <w:rFonts w:ascii="Times New Roman" w:hAnsi="Times New Roman" w:cs="Times New Roman"/>
          <w:szCs w:val="24"/>
        </w:rPr>
        <w:t xml:space="preserve"> considerations for school professionals, their future </w:t>
      </w:r>
      <w:r w:rsidR="00C723B6" w:rsidRPr="00E7138F">
        <w:rPr>
          <w:rFonts w:ascii="Times New Roman" w:hAnsi="Times New Roman" w:cs="Times New Roman"/>
          <w:szCs w:val="24"/>
        </w:rPr>
        <w:t>practice</w:t>
      </w:r>
      <w:r w:rsidR="005C16F4">
        <w:rPr>
          <w:rFonts w:ascii="Times New Roman" w:hAnsi="Times New Roman" w:cs="Times New Roman"/>
          <w:szCs w:val="24"/>
        </w:rPr>
        <w:t>,</w:t>
      </w:r>
      <w:r w:rsidR="00C723B6" w:rsidRPr="00E7138F">
        <w:rPr>
          <w:rFonts w:ascii="Times New Roman" w:hAnsi="Times New Roman" w:cs="Times New Roman"/>
          <w:szCs w:val="24"/>
        </w:rPr>
        <w:t xml:space="preserve"> and </w:t>
      </w:r>
      <w:r w:rsidR="00802F0F">
        <w:rPr>
          <w:rFonts w:ascii="Times New Roman" w:hAnsi="Times New Roman" w:cs="Times New Roman"/>
          <w:szCs w:val="24"/>
        </w:rPr>
        <w:t xml:space="preserve">areas for </w:t>
      </w:r>
      <w:r w:rsidR="00C723B6" w:rsidRPr="00E7138F">
        <w:rPr>
          <w:rFonts w:ascii="Times New Roman" w:hAnsi="Times New Roman" w:cs="Times New Roman"/>
          <w:szCs w:val="24"/>
        </w:rPr>
        <w:t>future research.</w:t>
      </w:r>
    </w:p>
    <w:p w14:paraId="647378E8" w14:textId="6CD37349" w:rsidR="00CD11A1" w:rsidRPr="00E7138F" w:rsidRDefault="00CD11A1" w:rsidP="00C441FF">
      <w:pPr>
        <w:pStyle w:val="Normal1"/>
        <w:spacing w:line="480" w:lineRule="auto"/>
        <w:rPr>
          <w:rFonts w:ascii="Times New Roman" w:hAnsi="Times New Roman" w:cs="Times New Roman"/>
          <w:szCs w:val="24"/>
        </w:rPr>
      </w:pPr>
      <w:r w:rsidRPr="00E7138F">
        <w:rPr>
          <w:rFonts w:ascii="Times New Roman" w:hAnsi="Times New Roman" w:cs="Times New Roman"/>
          <w:szCs w:val="24"/>
        </w:rPr>
        <w:tab/>
        <w:t xml:space="preserve">The conceptual framework identified leadership as a predictor variable for Organizational Citizenship. The inclusion of leadership as a predictor was based on previous research. Organ et al. identified leadership and work environments as strong predictors because </w:t>
      </w:r>
      <w:r w:rsidR="00586E0C">
        <w:rPr>
          <w:rFonts w:ascii="Times New Roman" w:hAnsi="Times New Roman" w:cs="Times New Roman"/>
          <w:szCs w:val="24"/>
        </w:rPr>
        <w:t>leaders</w:t>
      </w:r>
      <w:r w:rsidRPr="00E7138F">
        <w:rPr>
          <w:rFonts w:ascii="Times New Roman" w:hAnsi="Times New Roman" w:cs="Times New Roman"/>
          <w:szCs w:val="24"/>
        </w:rPr>
        <w:t>, “influence the motivation, ability, or opportunity for employees to exhibit OCB” (2006, p.93). Several studies have established a strong relationship between leadership behavior and OCB (</w:t>
      </w:r>
      <w:proofErr w:type="spellStart"/>
      <w:r w:rsidR="00697B1A" w:rsidRPr="00E7138F">
        <w:rPr>
          <w:rFonts w:ascii="Times New Roman" w:eastAsia="Arial Unicode MS" w:hAnsi="Times New Roman" w:cs="Times New Roman"/>
          <w:szCs w:val="24"/>
          <w:u w:color="000000"/>
        </w:rPr>
        <w:t>Babmale</w:t>
      </w:r>
      <w:proofErr w:type="spellEnd"/>
      <w:r w:rsidR="00697B1A" w:rsidRPr="00E7138F">
        <w:rPr>
          <w:rFonts w:ascii="Times New Roman" w:eastAsia="Arial Unicode MS" w:hAnsi="Times New Roman" w:cs="Times New Roman"/>
          <w:szCs w:val="24"/>
          <w:u w:color="000000"/>
        </w:rPr>
        <w:t xml:space="preserve"> et al., 2011; Jiao, et al., 2011</w:t>
      </w:r>
      <w:proofErr w:type="gramStart"/>
      <w:r w:rsidR="00697B1A" w:rsidRPr="00E7138F">
        <w:rPr>
          <w:rFonts w:ascii="Times New Roman" w:eastAsia="Arial Unicode MS" w:hAnsi="Times New Roman" w:cs="Times New Roman"/>
          <w:szCs w:val="24"/>
          <w:u w:color="000000"/>
        </w:rPr>
        <w:t>;Podsakoff</w:t>
      </w:r>
      <w:proofErr w:type="gramEnd"/>
      <w:r w:rsidR="00697B1A" w:rsidRPr="00E7138F">
        <w:rPr>
          <w:rFonts w:ascii="Times New Roman" w:eastAsia="Arial Unicode MS" w:hAnsi="Times New Roman" w:cs="Times New Roman"/>
          <w:szCs w:val="24"/>
          <w:u w:color="000000"/>
        </w:rPr>
        <w:t xml:space="preserve"> et al., 1990; Cho &amp; </w:t>
      </w:r>
      <w:proofErr w:type="spellStart"/>
      <w:r w:rsidR="00697B1A" w:rsidRPr="00E7138F">
        <w:rPr>
          <w:rFonts w:ascii="Times New Roman" w:eastAsia="Arial Unicode MS" w:hAnsi="Times New Roman" w:cs="Times New Roman"/>
          <w:szCs w:val="24"/>
          <w:u w:color="000000"/>
        </w:rPr>
        <w:t>Dansereau</w:t>
      </w:r>
      <w:proofErr w:type="spellEnd"/>
      <w:r w:rsidR="00697B1A" w:rsidRPr="00E7138F">
        <w:rPr>
          <w:rFonts w:ascii="Times New Roman" w:eastAsia="Arial Unicode MS" w:hAnsi="Times New Roman" w:cs="Times New Roman"/>
          <w:szCs w:val="24"/>
          <w:u w:color="000000"/>
        </w:rPr>
        <w:t xml:space="preserve">, 2012, Wang et al., 2005; </w:t>
      </w:r>
      <w:proofErr w:type="spellStart"/>
      <w:r w:rsidR="00697B1A" w:rsidRPr="00E7138F">
        <w:rPr>
          <w:rFonts w:ascii="Times New Roman" w:eastAsia="Arial Unicode MS" w:hAnsi="Times New Roman" w:cs="Times New Roman"/>
          <w:szCs w:val="24"/>
          <w:u w:color="000000"/>
        </w:rPr>
        <w:t>Meierhans</w:t>
      </w:r>
      <w:proofErr w:type="spellEnd"/>
      <w:r w:rsidR="00697B1A" w:rsidRPr="00E7138F">
        <w:rPr>
          <w:rFonts w:ascii="Times New Roman" w:eastAsia="Arial Unicode MS" w:hAnsi="Times New Roman" w:cs="Times New Roman"/>
          <w:szCs w:val="24"/>
          <w:u w:color="000000"/>
        </w:rPr>
        <w:t xml:space="preserve"> et al., 2008; Fisk &amp; Friesen et al., 2012; Walumbwa et al., 2010; Shin, 2012; Ruiz-</w:t>
      </w:r>
      <w:proofErr w:type="spellStart"/>
      <w:r w:rsidR="00697B1A" w:rsidRPr="00E7138F">
        <w:rPr>
          <w:rFonts w:ascii="Times New Roman" w:eastAsia="Arial Unicode MS" w:hAnsi="Times New Roman" w:cs="Times New Roman"/>
          <w:szCs w:val="24"/>
          <w:u w:color="000000"/>
        </w:rPr>
        <w:t>Palmonio</w:t>
      </w:r>
      <w:proofErr w:type="spellEnd"/>
      <w:r w:rsidR="00697B1A" w:rsidRPr="00E7138F">
        <w:rPr>
          <w:rFonts w:ascii="Times New Roman" w:eastAsia="Arial Unicode MS" w:hAnsi="Times New Roman" w:cs="Times New Roman"/>
          <w:szCs w:val="24"/>
          <w:u w:color="000000"/>
        </w:rPr>
        <w:t xml:space="preserve"> et al., 2011; </w:t>
      </w:r>
      <w:proofErr w:type="spellStart"/>
      <w:r w:rsidR="00697B1A" w:rsidRPr="00E7138F">
        <w:rPr>
          <w:rFonts w:ascii="Times New Roman" w:eastAsia="Arial Unicode MS" w:hAnsi="Times New Roman" w:cs="Times New Roman"/>
          <w:szCs w:val="24"/>
          <w:u w:color="000000"/>
        </w:rPr>
        <w:t>Boerner</w:t>
      </w:r>
      <w:proofErr w:type="spellEnd"/>
      <w:r w:rsidR="00697B1A" w:rsidRPr="00E7138F">
        <w:rPr>
          <w:rFonts w:ascii="Times New Roman" w:eastAsia="Arial Unicode MS" w:hAnsi="Times New Roman" w:cs="Times New Roman"/>
          <w:szCs w:val="24"/>
          <w:u w:color="000000"/>
        </w:rPr>
        <w:t xml:space="preserve"> et al., 2008;</w:t>
      </w:r>
      <w:r w:rsidR="007E207F">
        <w:rPr>
          <w:rFonts w:ascii="Times New Roman" w:eastAsia="Arial Unicode MS" w:hAnsi="Times New Roman" w:cs="Times New Roman"/>
          <w:szCs w:val="24"/>
          <w:u w:color="000000"/>
        </w:rPr>
        <w:t xml:space="preserve"> </w:t>
      </w:r>
      <w:r w:rsidR="00697B1A" w:rsidRPr="00E7138F">
        <w:rPr>
          <w:rFonts w:ascii="Times New Roman" w:eastAsia="Arial Unicode MS" w:hAnsi="Times New Roman" w:cs="Times New Roman"/>
          <w:szCs w:val="24"/>
          <w:u w:color="000000"/>
        </w:rPr>
        <w:t xml:space="preserve">Babcock-Roberson &amp; </w:t>
      </w:r>
      <w:proofErr w:type="spellStart"/>
      <w:r w:rsidR="00697B1A" w:rsidRPr="00E7138F">
        <w:rPr>
          <w:rFonts w:ascii="Times New Roman" w:eastAsia="Arial Unicode MS" w:hAnsi="Times New Roman" w:cs="Times New Roman"/>
          <w:szCs w:val="24"/>
          <w:u w:color="000000"/>
        </w:rPr>
        <w:t>Stickland</w:t>
      </w:r>
      <w:proofErr w:type="spellEnd"/>
      <w:r w:rsidR="00697B1A" w:rsidRPr="00E7138F">
        <w:rPr>
          <w:rFonts w:ascii="Times New Roman" w:eastAsia="Arial Unicode MS" w:hAnsi="Times New Roman" w:cs="Times New Roman"/>
          <w:szCs w:val="24"/>
          <w:u w:color="000000"/>
        </w:rPr>
        <w:t xml:space="preserve">, 2010; </w:t>
      </w:r>
      <w:proofErr w:type="spellStart"/>
      <w:r w:rsidR="00697B1A" w:rsidRPr="00E7138F">
        <w:rPr>
          <w:rFonts w:ascii="Times New Roman" w:eastAsia="Arial Unicode MS" w:hAnsi="Times New Roman" w:cs="Times New Roman"/>
          <w:szCs w:val="24"/>
          <w:u w:color="000000"/>
        </w:rPr>
        <w:t>Podsakoff</w:t>
      </w:r>
      <w:proofErr w:type="spellEnd"/>
      <w:r w:rsidR="00697B1A" w:rsidRPr="00E7138F">
        <w:rPr>
          <w:rFonts w:ascii="Times New Roman" w:eastAsia="Arial Unicode MS" w:hAnsi="Times New Roman" w:cs="Times New Roman"/>
          <w:szCs w:val="24"/>
          <w:u w:color="000000"/>
        </w:rPr>
        <w:t xml:space="preserve"> et al., 2000). Transformational leadership behavior was identified as one of several leadership types in these </w:t>
      </w:r>
      <w:r w:rsidR="004F74C1">
        <w:rPr>
          <w:rFonts w:ascii="Times New Roman" w:eastAsia="Arial Unicode MS" w:hAnsi="Times New Roman" w:cs="Times New Roman"/>
          <w:szCs w:val="24"/>
          <w:u w:color="000000"/>
        </w:rPr>
        <w:t>studies. Findings</w:t>
      </w:r>
      <w:r w:rsidR="00697B1A" w:rsidRPr="00E7138F">
        <w:rPr>
          <w:rFonts w:ascii="Times New Roman" w:eastAsia="Arial Unicode MS" w:hAnsi="Times New Roman" w:cs="Times New Roman"/>
          <w:szCs w:val="24"/>
          <w:u w:color="000000"/>
        </w:rPr>
        <w:t xml:space="preserve"> from this study </w:t>
      </w:r>
      <w:r w:rsidR="004F74C1">
        <w:rPr>
          <w:rFonts w:ascii="Times New Roman" w:eastAsia="Arial Unicode MS" w:hAnsi="Times New Roman" w:cs="Times New Roman"/>
          <w:szCs w:val="24"/>
          <w:u w:color="000000"/>
        </w:rPr>
        <w:t xml:space="preserve">are convergent with </w:t>
      </w:r>
      <w:r w:rsidR="004F74C1">
        <w:rPr>
          <w:rFonts w:ascii="Times New Roman" w:eastAsia="Arial Unicode MS" w:hAnsi="Times New Roman" w:cs="Times New Roman"/>
          <w:szCs w:val="24"/>
          <w:u w:color="000000"/>
        </w:rPr>
        <w:lastRenderedPageBreak/>
        <w:t xml:space="preserve">previous work. </w:t>
      </w:r>
      <w:r w:rsidR="00F30C36" w:rsidRPr="00E7138F">
        <w:rPr>
          <w:rFonts w:ascii="Times New Roman" w:eastAsia="Arial Unicode MS" w:hAnsi="Times New Roman" w:cs="Times New Roman"/>
          <w:szCs w:val="24"/>
          <w:u w:color="000000"/>
        </w:rPr>
        <w:t xml:space="preserve">Transformational leadership behavior </w:t>
      </w:r>
      <w:r w:rsidR="008856C0">
        <w:rPr>
          <w:rFonts w:ascii="Times New Roman" w:eastAsia="Arial Unicode MS" w:hAnsi="Times New Roman" w:cs="Times New Roman"/>
          <w:szCs w:val="24"/>
          <w:u w:color="000000"/>
        </w:rPr>
        <w:t xml:space="preserve">predicted </w:t>
      </w:r>
      <w:r w:rsidR="00F30C36" w:rsidRPr="00E7138F">
        <w:rPr>
          <w:rFonts w:ascii="Times New Roman" w:eastAsia="Arial Unicode MS" w:hAnsi="Times New Roman" w:cs="Times New Roman"/>
          <w:szCs w:val="24"/>
          <w:u w:color="000000"/>
        </w:rPr>
        <w:t xml:space="preserve">Organizational Citizenship </w:t>
      </w:r>
      <w:r w:rsidR="008856C0">
        <w:rPr>
          <w:rFonts w:ascii="Times New Roman" w:eastAsia="Arial Unicode MS" w:hAnsi="Times New Roman" w:cs="Times New Roman"/>
          <w:szCs w:val="24"/>
          <w:u w:color="000000"/>
        </w:rPr>
        <w:t>(β</w:t>
      </w:r>
      <w:r w:rsidR="008714E1">
        <w:rPr>
          <w:rFonts w:ascii="Times New Roman" w:eastAsia="Arial Unicode MS" w:hAnsi="Times New Roman" w:cs="Times New Roman"/>
          <w:szCs w:val="24"/>
          <w:u w:color="000000"/>
        </w:rPr>
        <w:t>=.44</w:t>
      </w:r>
      <w:r w:rsidR="00F30C36" w:rsidRPr="00E7138F">
        <w:rPr>
          <w:rFonts w:ascii="Times New Roman" w:eastAsia="Arial Unicode MS" w:hAnsi="Times New Roman" w:cs="Times New Roman"/>
          <w:szCs w:val="24"/>
          <w:u w:color="000000"/>
        </w:rPr>
        <w:t xml:space="preserve">, </w:t>
      </w:r>
      <w:r w:rsidR="00F30C36" w:rsidRPr="00E7138F">
        <w:rPr>
          <w:rFonts w:ascii="Times New Roman" w:hAnsi="Times New Roman" w:cs="Times New Roman"/>
          <w:szCs w:val="24"/>
        </w:rPr>
        <w:t xml:space="preserve">p&lt;.01). </w:t>
      </w:r>
    </w:p>
    <w:p w14:paraId="3CF24CE6" w14:textId="7B6BA8B8" w:rsidR="00C825A8" w:rsidRPr="00E7138F" w:rsidRDefault="00C825A8" w:rsidP="00C441FF">
      <w:pPr>
        <w:pStyle w:val="Normal1"/>
        <w:spacing w:line="480" w:lineRule="auto"/>
        <w:rPr>
          <w:rFonts w:ascii="Times New Roman" w:hAnsi="Times New Roman" w:cs="Times New Roman"/>
          <w:szCs w:val="24"/>
        </w:rPr>
      </w:pPr>
      <w:r w:rsidRPr="00E7138F">
        <w:rPr>
          <w:rFonts w:ascii="Times New Roman" w:hAnsi="Times New Roman" w:cs="Times New Roman"/>
          <w:szCs w:val="24"/>
        </w:rPr>
        <w:tab/>
        <w:t>Organizational characteristics such as organizational structure have provided mixed relationships with Organizational Citizenship</w:t>
      </w:r>
      <w:r w:rsidRPr="00E7138F">
        <w:rPr>
          <w:rFonts w:ascii="Times New Roman" w:eastAsia="Arial Unicode MS" w:hAnsi="Times New Roman" w:cs="Times New Roman"/>
          <w:szCs w:val="24"/>
        </w:rPr>
        <w:t xml:space="preserve"> (</w:t>
      </w:r>
      <w:proofErr w:type="spellStart"/>
      <w:r w:rsidRPr="00E7138F">
        <w:rPr>
          <w:rFonts w:ascii="Times New Roman" w:eastAsia="Arial Unicode MS" w:hAnsi="Times New Roman" w:cs="Times New Roman"/>
          <w:szCs w:val="24"/>
        </w:rPr>
        <w:t>Podsakoff</w:t>
      </w:r>
      <w:proofErr w:type="spellEnd"/>
      <w:r w:rsidRPr="00E7138F">
        <w:rPr>
          <w:rFonts w:ascii="Times New Roman" w:eastAsia="Arial Unicode MS" w:hAnsi="Times New Roman" w:cs="Times New Roman"/>
          <w:szCs w:val="24"/>
        </w:rPr>
        <w:t xml:space="preserve"> et al., 2000, p. 531</w:t>
      </w:r>
      <w:r w:rsidRPr="00E7138F">
        <w:rPr>
          <w:rFonts w:ascii="Times New Roman" w:hAnsi="Times New Roman" w:cs="Times New Roman"/>
          <w:szCs w:val="24"/>
        </w:rPr>
        <w:t xml:space="preserve">). However, these findings suggest that there is an inadequate understanding of the relationship between Organizational Citizenship and organizational structure. Organizational structure was included as a predictor variable in the conceptual framework and was a primary variable of interest in the </w:t>
      </w:r>
      <w:r w:rsidRPr="00BD4F2E">
        <w:rPr>
          <w:rFonts w:ascii="Times New Roman" w:hAnsi="Times New Roman" w:cs="Times New Roman"/>
          <w:i/>
          <w:szCs w:val="24"/>
        </w:rPr>
        <w:t xml:space="preserve">a priori </w:t>
      </w:r>
      <w:r w:rsidRPr="00E7138F">
        <w:rPr>
          <w:rFonts w:ascii="Times New Roman" w:hAnsi="Times New Roman" w:cs="Times New Roman"/>
          <w:szCs w:val="24"/>
        </w:rPr>
        <w:t>hypothesis</w:t>
      </w:r>
      <w:r w:rsidR="008714E1">
        <w:rPr>
          <w:rFonts w:ascii="Times New Roman" w:hAnsi="Times New Roman" w:cs="Times New Roman"/>
          <w:szCs w:val="24"/>
        </w:rPr>
        <w:t xml:space="preserve">. </w:t>
      </w:r>
      <w:r w:rsidR="00A978DE" w:rsidRPr="00E7138F">
        <w:rPr>
          <w:rFonts w:ascii="Times New Roman" w:hAnsi="Times New Roman" w:cs="Times New Roman"/>
          <w:szCs w:val="24"/>
        </w:rPr>
        <w:t xml:space="preserve">However, </w:t>
      </w:r>
      <w:r w:rsidR="00EC4520">
        <w:rPr>
          <w:rFonts w:ascii="Times New Roman" w:hAnsi="Times New Roman" w:cs="Times New Roman"/>
          <w:szCs w:val="24"/>
        </w:rPr>
        <w:t xml:space="preserve">these analyses did </w:t>
      </w:r>
      <w:r w:rsidR="00A978DE" w:rsidRPr="00E7138F">
        <w:rPr>
          <w:rFonts w:ascii="Times New Roman" w:hAnsi="Times New Roman" w:cs="Times New Roman"/>
          <w:szCs w:val="24"/>
        </w:rPr>
        <w:t>not</w:t>
      </w:r>
      <w:r w:rsidR="008714E1">
        <w:rPr>
          <w:rFonts w:ascii="Times New Roman" w:hAnsi="Times New Roman" w:cs="Times New Roman"/>
          <w:szCs w:val="24"/>
        </w:rPr>
        <w:t xml:space="preserve"> </w:t>
      </w:r>
      <w:r w:rsidR="00EC4520">
        <w:rPr>
          <w:rFonts w:ascii="Times New Roman" w:hAnsi="Times New Roman" w:cs="Times New Roman"/>
          <w:szCs w:val="24"/>
        </w:rPr>
        <w:t xml:space="preserve">produce </w:t>
      </w:r>
      <w:r w:rsidR="008714E1">
        <w:rPr>
          <w:rFonts w:ascii="Times New Roman" w:hAnsi="Times New Roman" w:cs="Times New Roman"/>
          <w:szCs w:val="24"/>
        </w:rPr>
        <w:t>a significant relationship between these variables</w:t>
      </w:r>
      <w:r w:rsidR="00A978DE" w:rsidRPr="00E7138F">
        <w:rPr>
          <w:rFonts w:ascii="Times New Roman" w:hAnsi="Times New Roman" w:cs="Times New Roman"/>
          <w:szCs w:val="24"/>
        </w:rPr>
        <w:t xml:space="preserve">. This finding could be due to </w:t>
      </w:r>
      <w:r w:rsidR="008714E1">
        <w:rPr>
          <w:rFonts w:ascii="Times New Roman" w:hAnsi="Times New Roman" w:cs="Times New Roman"/>
          <w:szCs w:val="24"/>
        </w:rPr>
        <w:t>several factors including:</w:t>
      </w:r>
      <w:r w:rsidR="008714E1" w:rsidRPr="008714E1">
        <w:rPr>
          <w:rFonts w:ascii="Times New Roman" w:hAnsi="Times New Roman" w:cs="Times New Roman"/>
          <w:szCs w:val="24"/>
        </w:rPr>
        <w:t xml:space="preserve"> </w:t>
      </w:r>
      <w:r w:rsidR="008714E1">
        <w:rPr>
          <w:rFonts w:ascii="Times New Roman" w:hAnsi="Times New Roman" w:cs="Times New Roman"/>
          <w:szCs w:val="24"/>
        </w:rPr>
        <w:t xml:space="preserve">the small sample size, </w:t>
      </w:r>
      <w:proofErr w:type="spellStart"/>
      <w:r w:rsidR="008714E1">
        <w:rPr>
          <w:rFonts w:ascii="Times New Roman" w:hAnsi="Times New Roman" w:cs="Times New Roman"/>
          <w:szCs w:val="24"/>
        </w:rPr>
        <w:t>multicollinearity</w:t>
      </w:r>
      <w:proofErr w:type="spellEnd"/>
      <w:r w:rsidR="008714E1">
        <w:rPr>
          <w:rFonts w:ascii="Times New Roman" w:hAnsi="Times New Roman" w:cs="Times New Roman"/>
          <w:szCs w:val="24"/>
        </w:rPr>
        <w:t xml:space="preserve">, suppression, </w:t>
      </w:r>
      <w:r w:rsidR="00A978DE" w:rsidRPr="00E7138F">
        <w:rPr>
          <w:rFonts w:ascii="Times New Roman" w:hAnsi="Times New Roman" w:cs="Times New Roman"/>
          <w:szCs w:val="24"/>
        </w:rPr>
        <w:t>inadequate understanding of the relationship between these variables or the measurement</w:t>
      </w:r>
      <w:r w:rsidR="000000D1">
        <w:rPr>
          <w:rFonts w:ascii="Times New Roman" w:hAnsi="Times New Roman" w:cs="Times New Roman"/>
          <w:szCs w:val="24"/>
        </w:rPr>
        <w:t xml:space="preserve"> instruments used to assess these </w:t>
      </w:r>
      <w:r w:rsidR="00A978DE" w:rsidRPr="00E7138F">
        <w:rPr>
          <w:rFonts w:ascii="Times New Roman" w:hAnsi="Times New Roman" w:cs="Times New Roman"/>
          <w:szCs w:val="24"/>
        </w:rPr>
        <w:t xml:space="preserve">variables. </w:t>
      </w:r>
      <w:r w:rsidR="00EC4520">
        <w:rPr>
          <w:rFonts w:ascii="Times New Roman" w:hAnsi="Times New Roman" w:cs="Times New Roman"/>
          <w:szCs w:val="24"/>
        </w:rPr>
        <w:t>Despite the non-significant</w:t>
      </w:r>
      <w:r w:rsidR="000C78DC" w:rsidRPr="00E7138F">
        <w:rPr>
          <w:rFonts w:ascii="Times New Roman" w:hAnsi="Times New Roman" w:cs="Times New Roman"/>
          <w:szCs w:val="24"/>
        </w:rPr>
        <w:t xml:space="preserve"> f</w:t>
      </w:r>
      <w:r w:rsidR="00944C1D">
        <w:rPr>
          <w:rFonts w:ascii="Times New Roman" w:hAnsi="Times New Roman" w:cs="Times New Roman"/>
          <w:szCs w:val="24"/>
        </w:rPr>
        <w:t>inding</w:t>
      </w:r>
      <w:r w:rsidR="00EC4520">
        <w:rPr>
          <w:rFonts w:ascii="Times New Roman" w:hAnsi="Times New Roman" w:cs="Times New Roman"/>
          <w:szCs w:val="24"/>
        </w:rPr>
        <w:t>,</w:t>
      </w:r>
      <w:r w:rsidR="000C78DC" w:rsidRPr="00E7138F">
        <w:rPr>
          <w:rFonts w:ascii="Times New Roman" w:hAnsi="Times New Roman" w:cs="Times New Roman"/>
          <w:szCs w:val="24"/>
        </w:rPr>
        <w:t xml:space="preserve"> the </w:t>
      </w:r>
      <w:r w:rsidR="00EF5870">
        <w:rPr>
          <w:rFonts w:ascii="Times New Roman" w:hAnsi="Times New Roman" w:cs="Times New Roman"/>
          <w:szCs w:val="24"/>
        </w:rPr>
        <w:t>preponderance</w:t>
      </w:r>
      <w:r w:rsidR="00EC4520">
        <w:rPr>
          <w:rFonts w:ascii="Times New Roman" w:hAnsi="Times New Roman" w:cs="Times New Roman"/>
          <w:szCs w:val="24"/>
        </w:rPr>
        <w:t xml:space="preserve"> of evidence </w:t>
      </w:r>
      <w:r w:rsidR="000C78DC" w:rsidRPr="00E7138F">
        <w:rPr>
          <w:rFonts w:ascii="Times New Roman" w:hAnsi="Times New Roman" w:cs="Times New Roman"/>
          <w:szCs w:val="24"/>
        </w:rPr>
        <w:t xml:space="preserve">on Organizational Citizenship and organizational structure </w:t>
      </w:r>
      <w:r w:rsidR="00EC4520">
        <w:rPr>
          <w:rFonts w:ascii="Times New Roman" w:hAnsi="Times New Roman" w:cs="Times New Roman"/>
          <w:szCs w:val="24"/>
        </w:rPr>
        <w:t xml:space="preserve">supports the proposition that </w:t>
      </w:r>
      <w:r w:rsidR="00682715" w:rsidRPr="00E7138F">
        <w:rPr>
          <w:rFonts w:ascii="Times New Roman" w:eastAsia="Arial Unicode MS" w:hAnsi="Times New Roman" w:cs="Times New Roman"/>
          <w:szCs w:val="24"/>
        </w:rPr>
        <w:t>leaders can potentially enhance OCB by changing the structure of the tasks</w:t>
      </w:r>
      <w:r w:rsidR="00682715" w:rsidRPr="00E7138F">
        <w:rPr>
          <w:rFonts w:ascii="Times New Roman" w:eastAsia="Arial Unicode MS" w:hAnsi="Times New Roman" w:cs="Times New Roman"/>
          <w:szCs w:val="24"/>
          <w:u w:color="000000"/>
        </w:rPr>
        <w:t xml:space="preserve"> employees perform, the conditions under which they do their work, and/or human resource practices that govern their behavior" (Organ et al., 2006, p. 94).</w:t>
      </w:r>
    </w:p>
    <w:p w14:paraId="75326786" w14:textId="57207501" w:rsidR="00D633F8" w:rsidRDefault="00111E3E" w:rsidP="00540D25">
      <w:pPr>
        <w:pStyle w:val="Normal1"/>
        <w:spacing w:line="480" w:lineRule="auto"/>
        <w:rPr>
          <w:rFonts w:ascii="Times New Roman" w:hAnsi="Times New Roman" w:cs="Times New Roman"/>
          <w:szCs w:val="24"/>
        </w:rPr>
      </w:pPr>
      <w:r w:rsidRPr="00E7138F">
        <w:rPr>
          <w:rFonts w:ascii="Times New Roman" w:hAnsi="Times New Roman" w:cs="Times New Roman"/>
          <w:szCs w:val="24"/>
        </w:rPr>
        <w:tab/>
        <w:t>Orga</w:t>
      </w:r>
      <w:r w:rsidR="00EC4520">
        <w:rPr>
          <w:rFonts w:ascii="Times New Roman" w:hAnsi="Times New Roman" w:cs="Times New Roman"/>
          <w:szCs w:val="24"/>
        </w:rPr>
        <w:t xml:space="preserve">nizational Citizenship has </w:t>
      </w:r>
      <w:r w:rsidRPr="00E7138F">
        <w:rPr>
          <w:rFonts w:ascii="Times New Roman" w:hAnsi="Times New Roman" w:cs="Times New Roman"/>
          <w:szCs w:val="24"/>
        </w:rPr>
        <w:t xml:space="preserve">positive consequences for organizations. One of the consequences of </w:t>
      </w:r>
      <w:r w:rsidR="00EC4520">
        <w:rPr>
          <w:rFonts w:ascii="Times New Roman" w:hAnsi="Times New Roman" w:cs="Times New Roman"/>
          <w:szCs w:val="24"/>
        </w:rPr>
        <w:t xml:space="preserve">high levels of teacher </w:t>
      </w:r>
      <w:r w:rsidRPr="00E7138F">
        <w:rPr>
          <w:rFonts w:ascii="Times New Roman" w:hAnsi="Times New Roman" w:cs="Times New Roman"/>
          <w:szCs w:val="24"/>
        </w:rPr>
        <w:t>Organizational Cit</w:t>
      </w:r>
      <w:r w:rsidR="00944C1D">
        <w:rPr>
          <w:rFonts w:ascii="Times New Roman" w:hAnsi="Times New Roman" w:cs="Times New Roman"/>
          <w:szCs w:val="24"/>
        </w:rPr>
        <w:t xml:space="preserve">izenship within schools </w:t>
      </w:r>
      <w:r w:rsidRPr="00E7138F">
        <w:rPr>
          <w:rFonts w:ascii="Times New Roman" w:hAnsi="Times New Roman" w:cs="Times New Roman"/>
          <w:szCs w:val="24"/>
        </w:rPr>
        <w:t>is increased student achievement</w:t>
      </w:r>
      <w:r w:rsidR="00E7138F" w:rsidRPr="00E7138F">
        <w:rPr>
          <w:rFonts w:ascii="Times New Roman" w:hAnsi="Times New Roman" w:cs="Times New Roman"/>
          <w:szCs w:val="24"/>
        </w:rPr>
        <w:t xml:space="preserve"> </w:t>
      </w:r>
      <w:r w:rsidRPr="00E7138F">
        <w:rPr>
          <w:rFonts w:ascii="Times New Roman" w:hAnsi="Times New Roman" w:cs="Times New Roman"/>
          <w:szCs w:val="24"/>
        </w:rPr>
        <w:t>(</w:t>
      </w:r>
      <w:proofErr w:type="spellStart"/>
      <w:r w:rsidRPr="00E7138F">
        <w:rPr>
          <w:rFonts w:ascii="Times New Roman" w:hAnsi="Times New Roman" w:cs="Times New Roman"/>
          <w:szCs w:val="24"/>
        </w:rPr>
        <w:t>DiPaola</w:t>
      </w:r>
      <w:proofErr w:type="spellEnd"/>
      <w:r w:rsidRPr="00E7138F">
        <w:rPr>
          <w:rFonts w:ascii="Times New Roman" w:hAnsi="Times New Roman" w:cs="Times New Roman"/>
          <w:szCs w:val="24"/>
        </w:rPr>
        <w:t xml:space="preserve"> &amp; Hoy, 2005, p. 35). However, when assessing student achievement a significant moderating variable that must be considered is the socioeconomic status of students (Coleman et al</w:t>
      </w:r>
      <w:r w:rsidR="00EC4520">
        <w:rPr>
          <w:rFonts w:ascii="Times New Roman" w:hAnsi="Times New Roman" w:cs="Times New Roman"/>
          <w:szCs w:val="24"/>
        </w:rPr>
        <w:t>., 1966, p. 22). This case</w:t>
      </w:r>
      <w:r w:rsidRPr="00E7138F">
        <w:rPr>
          <w:rFonts w:ascii="Times New Roman" w:hAnsi="Times New Roman" w:cs="Times New Roman"/>
          <w:szCs w:val="24"/>
        </w:rPr>
        <w:t xml:space="preserve"> </w:t>
      </w:r>
      <w:r w:rsidR="00AC1196" w:rsidRPr="00E7138F">
        <w:rPr>
          <w:rFonts w:ascii="Times New Roman" w:hAnsi="Times New Roman" w:cs="Times New Roman"/>
          <w:szCs w:val="24"/>
        </w:rPr>
        <w:t>examined</w:t>
      </w:r>
      <w:r w:rsidRPr="00E7138F">
        <w:rPr>
          <w:rFonts w:ascii="Times New Roman" w:hAnsi="Times New Roman" w:cs="Times New Roman"/>
          <w:szCs w:val="24"/>
        </w:rPr>
        <w:t xml:space="preserve"> </w:t>
      </w:r>
      <w:r w:rsidR="00EC4520">
        <w:rPr>
          <w:rFonts w:ascii="Times New Roman" w:hAnsi="Times New Roman" w:cs="Times New Roman"/>
          <w:szCs w:val="24"/>
        </w:rPr>
        <w:t>both</w:t>
      </w:r>
      <w:r w:rsidRPr="00E7138F">
        <w:rPr>
          <w:rFonts w:ascii="Times New Roman" w:hAnsi="Times New Roman" w:cs="Times New Roman"/>
          <w:szCs w:val="24"/>
        </w:rPr>
        <w:t xml:space="preserve">, prior achievement and socioeconomic status. The </w:t>
      </w:r>
      <w:r w:rsidR="00E7138F">
        <w:rPr>
          <w:rFonts w:ascii="Times New Roman" w:hAnsi="Times New Roman" w:cs="Times New Roman"/>
          <w:szCs w:val="24"/>
        </w:rPr>
        <w:t xml:space="preserve">correlation </w:t>
      </w:r>
      <w:r w:rsidRPr="00E7138F">
        <w:rPr>
          <w:rFonts w:ascii="Times New Roman" w:hAnsi="Times New Roman" w:cs="Times New Roman"/>
          <w:szCs w:val="24"/>
        </w:rPr>
        <w:t>results</w:t>
      </w:r>
      <w:r w:rsidR="00E7138F">
        <w:rPr>
          <w:rFonts w:ascii="Times New Roman" w:eastAsia="Arial" w:hAnsi="Times New Roman" w:cs="Times New Roman"/>
          <w:szCs w:val="24"/>
        </w:rPr>
        <w:t xml:space="preserve"> </w:t>
      </w:r>
      <w:r w:rsidR="00E7138F" w:rsidRPr="00E7138F">
        <w:rPr>
          <w:rFonts w:ascii="Times New Roman" w:eastAsia="Arial" w:hAnsi="Times New Roman" w:cs="Times New Roman"/>
          <w:szCs w:val="24"/>
        </w:rPr>
        <w:t xml:space="preserve">produced </w:t>
      </w:r>
      <w:r w:rsidR="00E7138F" w:rsidRPr="00E7138F">
        <w:rPr>
          <w:rFonts w:ascii="Times New Roman" w:eastAsia="Arial" w:hAnsi="Times New Roman" w:cs="Times New Roman"/>
          <w:szCs w:val="24"/>
        </w:rPr>
        <w:lastRenderedPageBreak/>
        <w:t xml:space="preserve">significant positive correlations between Organizational Citizenship </w:t>
      </w:r>
      <w:r w:rsidR="00005676">
        <w:rPr>
          <w:rFonts w:ascii="Times New Roman" w:eastAsia="Arial" w:hAnsi="Times New Roman" w:cs="Times New Roman"/>
          <w:szCs w:val="24"/>
        </w:rPr>
        <w:t xml:space="preserve">and </w:t>
      </w:r>
      <w:r w:rsidR="00E7138F" w:rsidRPr="00E7138F">
        <w:rPr>
          <w:rFonts w:ascii="Times New Roman" w:eastAsia="Arial" w:hAnsi="Times New Roman" w:cs="Times New Roman"/>
          <w:szCs w:val="24"/>
        </w:rPr>
        <w:t>previous schoo</w:t>
      </w:r>
      <w:r w:rsidR="00E7138F">
        <w:rPr>
          <w:rFonts w:ascii="Times New Roman" w:eastAsia="Arial" w:hAnsi="Times New Roman" w:cs="Times New Roman"/>
          <w:szCs w:val="24"/>
        </w:rPr>
        <w:t xml:space="preserve">l achievement </w:t>
      </w:r>
      <w:r w:rsidR="00AC1196" w:rsidRPr="00220453">
        <w:rPr>
          <w:rFonts w:ascii="Times New Roman" w:eastAsia="Arial" w:hAnsi="Times New Roman" w:cs="Times New Roman"/>
          <w:szCs w:val="24"/>
        </w:rPr>
        <w:t>(r=.38</w:t>
      </w:r>
      <w:r w:rsidR="00E7138F" w:rsidRPr="00220453">
        <w:rPr>
          <w:rFonts w:ascii="Times New Roman" w:eastAsia="Arial" w:hAnsi="Times New Roman" w:cs="Times New Roman"/>
          <w:szCs w:val="24"/>
        </w:rPr>
        <w:t>, p&lt;.01)</w:t>
      </w:r>
      <w:r w:rsidR="00E7138F">
        <w:rPr>
          <w:rFonts w:ascii="Times New Roman" w:eastAsia="Arial" w:hAnsi="Times New Roman" w:cs="Times New Roman"/>
          <w:szCs w:val="24"/>
        </w:rPr>
        <w:t xml:space="preserve"> and as</w:t>
      </w:r>
      <w:r w:rsidR="00944C1D">
        <w:rPr>
          <w:rFonts w:ascii="Times New Roman" w:eastAsia="Arial" w:hAnsi="Times New Roman" w:cs="Times New Roman"/>
          <w:szCs w:val="24"/>
        </w:rPr>
        <w:t xml:space="preserve"> expected, </w:t>
      </w:r>
      <w:r w:rsidR="00E7138F" w:rsidRPr="00E7138F">
        <w:rPr>
          <w:rFonts w:ascii="Times New Roman" w:eastAsia="Arial" w:hAnsi="Times New Roman" w:cs="Times New Roman"/>
          <w:szCs w:val="24"/>
        </w:rPr>
        <w:t>a</w:t>
      </w:r>
      <w:r w:rsidR="00321EF4">
        <w:rPr>
          <w:rFonts w:ascii="Times New Roman" w:eastAsia="Arial" w:hAnsi="Times New Roman" w:cs="Times New Roman"/>
          <w:szCs w:val="24"/>
        </w:rPr>
        <w:t xml:space="preserve"> significant</w:t>
      </w:r>
      <w:r w:rsidR="00E7138F" w:rsidRPr="00E7138F">
        <w:rPr>
          <w:rFonts w:ascii="Times New Roman" w:eastAsia="Arial" w:hAnsi="Times New Roman" w:cs="Times New Roman"/>
          <w:szCs w:val="24"/>
        </w:rPr>
        <w:t xml:space="preserve"> negative correlation between Organizational Citizenship and free and reduced lunch status (r=-.36</w:t>
      </w:r>
      <w:r w:rsidR="00E7138F">
        <w:rPr>
          <w:rFonts w:ascii="Times New Roman" w:eastAsia="Arial" w:hAnsi="Times New Roman" w:cs="Times New Roman"/>
          <w:szCs w:val="24"/>
        </w:rPr>
        <w:t xml:space="preserve">, p&lt;.01). </w:t>
      </w:r>
      <w:r w:rsidR="00E7138F" w:rsidRPr="00E7138F">
        <w:rPr>
          <w:rFonts w:ascii="Times New Roman" w:hAnsi="Times New Roman" w:cs="Times New Roman"/>
          <w:szCs w:val="24"/>
        </w:rPr>
        <w:t xml:space="preserve">However, </w:t>
      </w:r>
      <w:r w:rsidR="00944C1D">
        <w:rPr>
          <w:rFonts w:ascii="Times New Roman" w:hAnsi="Times New Roman" w:cs="Times New Roman"/>
          <w:szCs w:val="24"/>
        </w:rPr>
        <w:t xml:space="preserve">after </w:t>
      </w:r>
      <w:r w:rsidR="00E7138F">
        <w:rPr>
          <w:rFonts w:ascii="Times New Roman" w:hAnsi="Times New Roman" w:cs="Times New Roman"/>
          <w:szCs w:val="24"/>
        </w:rPr>
        <w:t xml:space="preserve">entering these variables into the multiple hierarchical regression </w:t>
      </w:r>
      <w:r w:rsidR="00321EF4">
        <w:rPr>
          <w:rFonts w:ascii="Times New Roman" w:hAnsi="Times New Roman" w:cs="Times New Roman"/>
          <w:szCs w:val="24"/>
        </w:rPr>
        <w:t>only free and reduc</w:t>
      </w:r>
      <w:r w:rsidR="00AC1196">
        <w:rPr>
          <w:rFonts w:ascii="Times New Roman" w:hAnsi="Times New Roman" w:cs="Times New Roman"/>
          <w:szCs w:val="24"/>
        </w:rPr>
        <w:t>ed lunch status maintained a</w:t>
      </w:r>
      <w:r w:rsidR="00321EF4">
        <w:rPr>
          <w:rFonts w:ascii="Times New Roman" w:hAnsi="Times New Roman" w:cs="Times New Roman"/>
          <w:szCs w:val="24"/>
        </w:rPr>
        <w:t xml:space="preserve"> significant relationship with Organizational Citizenship. </w:t>
      </w:r>
      <w:r w:rsidR="00EC4520">
        <w:rPr>
          <w:rFonts w:ascii="Times New Roman" w:hAnsi="Times New Roman" w:cs="Times New Roman"/>
          <w:szCs w:val="24"/>
        </w:rPr>
        <w:t>T</w:t>
      </w:r>
      <w:r w:rsidR="00E7138F">
        <w:rPr>
          <w:rFonts w:ascii="Times New Roman" w:hAnsi="Times New Roman" w:cs="Times New Roman"/>
          <w:szCs w:val="24"/>
        </w:rPr>
        <w:t>he</w:t>
      </w:r>
      <w:r w:rsidR="00E7138F" w:rsidRPr="00E7138F">
        <w:rPr>
          <w:rFonts w:ascii="Times New Roman" w:hAnsi="Times New Roman" w:cs="Times New Roman"/>
          <w:szCs w:val="24"/>
        </w:rPr>
        <w:t xml:space="preserve"> school’s prior academic achievement</w:t>
      </w:r>
      <w:r w:rsidR="000E1DB3">
        <w:rPr>
          <w:rFonts w:ascii="Times New Roman" w:hAnsi="Times New Roman" w:cs="Times New Roman"/>
          <w:szCs w:val="24"/>
        </w:rPr>
        <w:t xml:space="preserve"> </w:t>
      </w:r>
      <w:r w:rsidR="00E7138F" w:rsidRPr="00E7138F">
        <w:rPr>
          <w:rFonts w:ascii="Times New Roman" w:hAnsi="Times New Roman" w:cs="Times New Roman"/>
          <w:szCs w:val="24"/>
        </w:rPr>
        <w:t>did not influence teacher display of Organizational Citizenship</w:t>
      </w:r>
      <w:r w:rsidR="00EC4520">
        <w:rPr>
          <w:rFonts w:ascii="Times New Roman" w:hAnsi="Times New Roman" w:cs="Times New Roman"/>
          <w:szCs w:val="24"/>
        </w:rPr>
        <w:t xml:space="preserve">; however. </w:t>
      </w:r>
    </w:p>
    <w:p w14:paraId="18E9784F" w14:textId="7E48B8C7" w:rsidR="00AC1196" w:rsidRPr="00956B5E" w:rsidRDefault="003C1E1C" w:rsidP="00540D25">
      <w:pPr>
        <w:pStyle w:val="Normal1"/>
        <w:spacing w:line="480" w:lineRule="auto"/>
        <w:rPr>
          <w:rFonts w:ascii="Times New Roman" w:hAnsi="Times New Roman" w:cs="Times New Roman"/>
          <w:szCs w:val="24"/>
        </w:rPr>
      </w:pPr>
      <w:r>
        <w:rPr>
          <w:rFonts w:ascii="Times New Roman" w:hAnsi="Times New Roman" w:cs="Times New Roman"/>
          <w:szCs w:val="24"/>
        </w:rPr>
        <w:tab/>
        <w:t xml:space="preserve">The hierarchical regression examined </w:t>
      </w:r>
      <w:r w:rsidR="00CB48F9">
        <w:rPr>
          <w:rFonts w:ascii="Times New Roman" w:hAnsi="Times New Roman" w:cs="Times New Roman"/>
          <w:szCs w:val="24"/>
        </w:rPr>
        <w:t>several</w:t>
      </w:r>
      <w:r>
        <w:rPr>
          <w:rFonts w:ascii="Times New Roman" w:hAnsi="Times New Roman" w:cs="Times New Roman"/>
          <w:szCs w:val="24"/>
        </w:rPr>
        <w:t xml:space="preserve"> variables in </w:t>
      </w:r>
      <w:r w:rsidR="00CB48F9">
        <w:rPr>
          <w:rFonts w:ascii="Times New Roman" w:hAnsi="Times New Roman" w:cs="Times New Roman"/>
          <w:szCs w:val="24"/>
        </w:rPr>
        <w:t xml:space="preserve">relation to </w:t>
      </w:r>
      <w:r>
        <w:rPr>
          <w:rFonts w:ascii="Times New Roman" w:hAnsi="Times New Roman" w:cs="Times New Roman"/>
          <w:szCs w:val="24"/>
        </w:rPr>
        <w:t xml:space="preserve">Organizational Citizenship. The </w:t>
      </w:r>
      <w:r w:rsidR="00CB48F9">
        <w:rPr>
          <w:rFonts w:ascii="Times New Roman" w:hAnsi="Times New Roman" w:cs="Times New Roman"/>
          <w:szCs w:val="24"/>
        </w:rPr>
        <w:t xml:space="preserve">strongest predictor variable of Organizational Citizenship was </w:t>
      </w:r>
      <w:r w:rsidR="005F193E">
        <w:rPr>
          <w:rFonts w:ascii="Times New Roman" w:hAnsi="Times New Roman" w:cs="Times New Roman"/>
          <w:szCs w:val="24"/>
        </w:rPr>
        <w:t xml:space="preserve">the principal’s transformational </w:t>
      </w:r>
      <w:r w:rsidR="00CB48F9">
        <w:rPr>
          <w:rFonts w:ascii="Times New Roman" w:hAnsi="Times New Roman" w:cs="Times New Roman"/>
          <w:szCs w:val="24"/>
        </w:rPr>
        <w:t>leadership</w:t>
      </w:r>
      <w:r w:rsidR="005F193E">
        <w:rPr>
          <w:rFonts w:ascii="Times New Roman" w:hAnsi="Times New Roman" w:cs="Times New Roman"/>
          <w:szCs w:val="24"/>
        </w:rPr>
        <w:t>,</w:t>
      </w:r>
      <w:r w:rsidR="00CB48F9">
        <w:rPr>
          <w:rFonts w:ascii="Times New Roman" w:hAnsi="Times New Roman" w:cs="Times New Roman"/>
          <w:szCs w:val="24"/>
        </w:rPr>
        <w:t xml:space="preserve"> </w:t>
      </w:r>
      <w:r w:rsidR="005F193E">
        <w:rPr>
          <w:rFonts w:ascii="Times New Roman" w:hAnsi="Times New Roman" w:cs="Times New Roman"/>
          <w:szCs w:val="24"/>
        </w:rPr>
        <w:t xml:space="preserve">suggesting the possibility that </w:t>
      </w:r>
      <w:r w:rsidR="006F6E81">
        <w:rPr>
          <w:rFonts w:ascii="Times New Roman" w:hAnsi="Times New Roman" w:cs="Times New Roman"/>
          <w:szCs w:val="24"/>
        </w:rPr>
        <w:t>Organizational Citizenship within schools may have more to do with variables that are crea</w:t>
      </w:r>
      <w:r w:rsidR="00514EF8">
        <w:rPr>
          <w:rFonts w:ascii="Times New Roman" w:hAnsi="Times New Roman" w:cs="Times New Roman"/>
          <w:szCs w:val="24"/>
        </w:rPr>
        <w:t xml:space="preserve">ted by the organization than </w:t>
      </w:r>
      <w:r w:rsidR="00CB48F9">
        <w:rPr>
          <w:rFonts w:ascii="Times New Roman" w:hAnsi="Times New Roman" w:cs="Times New Roman"/>
          <w:szCs w:val="24"/>
        </w:rPr>
        <w:t>those</w:t>
      </w:r>
      <w:r w:rsidR="006F6E81">
        <w:rPr>
          <w:rFonts w:ascii="Times New Roman" w:hAnsi="Times New Roman" w:cs="Times New Roman"/>
          <w:szCs w:val="24"/>
        </w:rPr>
        <w:t xml:space="preserve"> variables</w:t>
      </w:r>
      <w:r w:rsidR="00CB48F9">
        <w:rPr>
          <w:rFonts w:ascii="Times New Roman" w:hAnsi="Times New Roman" w:cs="Times New Roman"/>
          <w:szCs w:val="24"/>
        </w:rPr>
        <w:t xml:space="preserve"> outside of the school’s control</w:t>
      </w:r>
      <w:r w:rsidR="00956B5E">
        <w:rPr>
          <w:rFonts w:ascii="Times New Roman" w:hAnsi="Times New Roman" w:cs="Times New Roman"/>
          <w:szCs w:val="24"/>
        </w:rPr>
        <w:t xml:space="preserve">. </w:t>
      </w:r>
    </w:p>
    <w:p w14:paraId="3B5CBFD9" w14:textId="77777777" w:rsidR="00CF757E" w:rsidRPr="003E0754" w:rsidRDefault="00CF757E" w:rsidP="007229CA">
      <w:pPr>
        <w:pStyle w:val="Normal1"/>
        <w:spacing w:line="480" w:lineRule="auto"/>
        <w:rPr>
          <w:rFonts w:ascii="Times New Roman" w:hAnsi="Times New Roman" w:cs="Times New Roman"/>
          <w:i/>
          <w:szCs w:val="24"/>
        </w:rPr>
      </w:pPr>
      <w:r w:rsidRPr="003E0754">
        <w:rPr>
          <w:rFonts w:ascii="Times New Roman" w:hAnsi="Times New Roman" w:cs="Times New Roman"/>
          <w:i/>
          <w:szCs w:val="24"/>
        </w:rPr>
        <w:t>Limitations</w:t>
      </w:r>
    </w:p>
    <w:p w14:paraId="7038B72E" w14:textId="2776084B" w:rsidR="00F57E55" w:rsidRDefault="00CF757E" w:rsidP="00C441FF">
      <w:pPr>
        <w:pStyle w:val="Normal1"/>
        <w:spacing w:line="480" w:lineRule="auto"/>
        <w:rPr>
          <w:rFonts w:ascii="Times New Roman" w:hAnsi="Times New Roman" w:cs="Times New Roman"/>
          <w:szCs w:val="24"/>
        </w:rPr>
      </w:pPr>
      <w:r w:rsidRPr="00E7138F">
        <w:rPr>
          <w:rFonts w:ascii="Times New Roman" w:hAnsi="Times New Roman" w:cs="Times New Roman"/>
          <w:szCs w:val="24"/>
        </w:rPr>
        <w:tab/>
      </w:r>
      <w:r w:rsidR="00F57E55">
        <w:rPr>
          <w:rFonts w:ascii="Times New Roman" w:hAnsi="Times New Roman" w:cs="Times New Roman"/>
          <w:szCs w:val="24"/>
        </w:rPr>
        <w:t>There are some limitations and implications to consider after investigating the v</w:t>
      </w:r>
      <w:r w:rsidR="00780845">
        <w:rPr>
          <w:rFonts w:ascii="Times New Roman" w:hAnsi="Times New Roman" w:cs="Times New Roman"/>
          <w:szCs w:val="24"/>
        </w:rPr>
        <w:t xml:space="preserve">ariables in this study. Many </w:t>
      </w:r>
      <w:r w:rsidR="00F57E55">
        <w:rPr>
          <w:rFonts w:ascii="Times New Roman" w:hAnsi="Times New Roman" w:cs="Times New Roman"/>
          <w:szCs w:val="24"/>
        </w:rPr>
        <w:t xml:space="preserve">of the measures used in this study were self-reported measures and there are potential validity issues with using multiple sources of self-reported measures. </w:t>
      </w:r>
      <w:r w:rsidR="00232EF2">
        <w:rPr>
          <w:rFonts w:ascii="Times New Roman" w:hAnsi="Times New Roman" w:cs="Times New Roman"/>
          <w:szCs w:val="24"/>
        </w:rPr>
        <w:t xml:space="preserve">As a quantitative </w:t>
      </w:r>
      <w:r w:rsidR="00D10FBD">
        <w:rPr>
          <w:rFonts w:ascii="Times New Roman" w:hAnsi="Times New Roman" w:cs="Times New Roman"/>
          <w:szCs w:val="24"/>
        </w:rPr>
        <w:t>case study</w:t>
      </w:r>
      <w:r w:rsidR="00232EF2">
        <w:rPr>
          <w:rFonts w:ascii="Times New Roman" w:hAnsi="Times New Roman" w:cs="Times New Roman"/>
          <w:szCs w:val="24"/>
        </w:rPr>
        <w:t xml:space="preserve"> the findings are not generalizable to a population. </w:t>
      </w:r>
    </w:p>
    <w:p w14:paraId="4AD84743" w14:textId="6F037589" w:rsidR="00F07DA7" w:rsidRDefault="00F57E55" w:rsidP="00C441FF">
      <w:pPr>
        <w:pStyle w:val="Normal1"/>
        <w:spacing w:line="480" w:lineRule="auto"/>
        <w:rPr>
          <w:rFonts w:ascii="Times New Roman" w:hAnsi="Times New Roman" w:cs="Times New Roman"/>
          <w:szCs w:val="24"/>
        </w:rPr>
      </w:pPr>
      <w:r>
        <w:rPr>
          <w:rFonts w:ascii="Times New Roman" w:hAnsi="Times New Roman" w:cs="Times New Roman"/>
          <w:szCs w:val="24"/>
        </w:rPr>
        <w:tab/>
      </w:r>
      <w:r w:rsidR="000000D1">
        <w:rPr>
          <w:rFonts w:ascii="Times New Roman" w:hAnsi="Times New Roman" w:cs="Times New Roman"/>
          <w:szCs w:val="24"/>
        </w:rPr>
        <w:t xml:space="preserve">One of the most commonly used </w:t>
      </w:r>
      <w:r w:rsidR="00232EF2">
        <w:rPr>
          <w:rFonts w:ascii="Times New Roman" w:hAnsi="Times New Roman" w:cs="Times New Roman"/>
          <w:szCs w:val="24"/>
        </w:rPr>
        <w:t xml:space="preserve">social sciences </w:t>
      </w:r>
      <w:r w:rsidR="00F07DA7">
        <w:rPr>
          <w:rFonts w:ascii="Times New Roman" w:hAnsi="Times New Roman" w:cs="Times New Roman"/>
          <w:szCs w:val="24"/>
        </w:rPr>
        <w:t>methods for collecting data is the use of</w:t>
      </w:r>
      <w:r w:rsidR="000000D1">
        <w:rPr>
          <w:rFonts w:ascii="Times New Roman" w:hAnsi="Times New Roman" w:cs="Times New Roman"/>
          <w:szCs w:val="24"/>
        </w:rPr>
        <w:t xml:space="preserve"> self-reported measures (</w:t>
      </w:r>
      <w:r w:rsidR="00BB0C97">
        <w:rPr>
          <w:rFonts w:ascii="Times New Roman" w:hAnsi="Times New Roman" w:cs="Times New Roman"/>
          <w:szCs w:val="24"/>
        </w:rPr>
        <w:t xml:space="preserve">Barker, </w:t>
      </w:r>
      <w:proofErr w:type="spellStart"/>
      <w:r w:rsidR="00BB0C97">
        <w:rPr>
          <w:rFonts w:ascii="Times New Roman" w:hAnsi="Times New Roman" w:cs="Times New Roman"/>
          <w:szCs w:val="24"/>
        </w:rPr>
        <w:t>Pistrang</w:t>
      </w:r>
      <w:proofErr w:type="spellEnd"/>
      <w:r w:rsidR="00BB0C97">
        <w:rPr>
          <w:rFonts w:ascii="Times New Roman" w:hAnsi="Times New Roman" w:cs="Times New Roman"/>
          <w:szCs w:val="24"/>
        </w:rPr>
        <w:t xml:space="preserve"> &amp; Elliott, 2002). These types of measures ask the person directly for information. Although there are advantages to using self-reported measures, “the disadvantage is that there are potential validity problems” (Barker, </w:t>
      </w:r>
      <w:proofErr w:type="spellStart"/>
      <w:r w:rsidR="00BB0C97">
        <w:rPr>
          <w:rFonts w:ascii="Times New Roman" w:hAnsi="Times New Roman" w:cs="Times New Roman"/>
          <w:szCs w:val="24"/>
        </w:rPr>
        <w:t>Pistrang</w:t>
      </w:r>
      <w:proofErr w:type="spellEnd"/>
      <w:r w:rsidR="00BB0C97">
        <w:rPr>
          <w:rFonts w:ascii="Times New Roman" w:hAnsi="Times New Roman" w:cs="Times New Roman"/>
          <w:szCs w:val="24"/>
        </w:rPr>
        <w:t xml:space="preserve"> &amp; Elliott, 2002, p.94). </w:t>
      </w:r>
      <w:r w:rsidR="00F91CFE">
        <w:rPr>
          <w:rFonts w:ascii="Times New Roman" w:hAnsi="Times New Roman" w:cs="Times New Roman"/>
          <w:szCs w:val="24"/>
        </w:rPr>
        <w:t xml:space="preserve">Some of the </w:t>
      </w:r>
      <w:r w:rsidR="00540D25">
        <w:rPr>
          <w:rFonts w:ascii="Times New Roman" w:hAnsi="Times New Roman" w:cs="Times New Roman"/>
          <w:szCs w:val="24"/>
        </w:rPr>
        <w:t xml:space="preserve">validity problems arise </w:t>
      </w:r>
      <w:r w:rsidR="00540D25">
        <w:rPr>
          <w:rFonts w:ascii="Times New Roman" w:hAnsi="Times New Roman" w:cs="Times New Roman"/>
          <w:szCs w:val="24"/>
        </w:rPr>
        <w:lastRenderedPageBreak/>
        <w:t xml:space="preserve">because, </w:t>
      </w:r>
      <w:r w:rsidR="00F91CFE">
        <w:rPr>
          <w:rFonts w:ascii="Times New Roman" w:hAnsi="Times New Roman" w:cs="Times New Roman"/>
          <w:szCs w:val="24"/>
        </w:rPr>
        <w:t>“</w:t>
      </w:r>
      <w:r w:rsidR="00F91CFE" w:rsidRPr="00D10FBD">
        <w:rPr>
          <w:rFonts w:ascii="Times New Roman" w:hAnsi="Times New Roman" w:cs="Times New Roman"/>
          <w:szCs w:val="24"/>
        </w:rPr>
        <w:t>there are limits to</w:t>
      </w:r>
      <w:r w:rsidR="00EF5870">
        <w:rPr>
          <w:rFonts w:ascii="Times New Roman" w:hAnsi="Times New Roman" w:cs="Times New Roman"/>
          <w:szCs w:val="24"/>
        </w:rPr>
        <w:t xml:space="preserve"> a person’s conscious self-</w:t>
      </w:r>
      <w:r w:rsidR="00F91CFE" w:rsidRPr="00D10FBD">
        <w:rPr>
          <w:rFonts w:ascii="Times New Roman" w:hAnsi="Times New Roman" w:cs="Times New Roman"/>
          <w:szCs w:val="24"/>
        </w:rPr>
        <w:t>knowledge, people often do not know what influences their behavior, there are pervasive biases in the way we account for our own and others’ behavior and self-reporting bias”</w:t>
      </w:r>
      <w:r w:rsidR="00F91CFE">
        <w:rPr>
          <w:rFonts w:ascii="Times New Roman" w:hAnsi="Times New Roman" w:cs="Times New Roman"/>
          <w:szCs w:val="24"/>
        </w:rPr>
        <w:t xml:space="preserve"> (Barker, </w:t>
      </w:r>
      <w:proofErr w:type="spellStart"/>
      <w:r w:rsidR="00F91CFE">
        <w:rPr>
          <w:rFonts w:ascii="Times New Roman" w:hAnsi="Times New Roman" w:cs="Times New Roman"/>
          <w:szCs w:val="24"/>
        </w:rPr>
        <w:t>Pistrang</w:t>
      </w:r>
      <w:proofErr w:type="spellEnd"/>
      <w:r w:rsidR="00F91CFE">
        <w:rPr>
          <w:rFonts w:ascii="Times New Roman" w:hAnsi="Times New Roman" w:cs="Times New Roman"/>
          <w:szCs w:val="24"/>
        </w:rPr>
        <w:t xml:space="preserve"> &amp; Elliott, 2002, p.95</w:t>
      </w:r>
      <w:r w:rsidR="00762705">
        <w:rPr>
          <w:rFonts w:ascii="Times New Roman" w:hAnsi="Times New Roman" w:cs="Times New Roman"/>
          <w:szCs w:val="24"/>
        </w:rPr>
        <w:t>). In this study three of the variables included in the regression were self-reported measures, organizational structure, leadership and organizational citi</w:t>
      </w:r>
      <w:r w:rsidR="00D46101">
        <w:rPr>
          <w:rFonts w:ascii="Times New Roman" w:hAnsi="Times New Roman" w:cs="Times New Roman"/>
          <w:szCs w:val="24"/>
        </w:rPr>
        <w:t>zenship. As a result, the limits of self-reported data are important to consider when a</w:t>
      </w:r>
      <w:r w:rsidR="00232EF2">
        <w:rPr>
          <w:rFonts w:ascii="Times New Roman" w:hAnsi="Times New Roman" w:cs="Times New Roman"/>
          <w:szCs w:val="24"/>
        </w:rPr>
        <w:t>nalyzing interpreting the findings</w:t>
      </w:r>
      <w:r w:rsidR="00F07DA7">
        <w:rPr>
          <w:rFonts w:ascii="Times New Roman" w:hAnsi="Times New Roman" w:cs="Times New Roman"/>
          <w:szCs w:val="24"/>
        </w:rPr>
        <w:t>.</w:t>
      </w:r>
    </w:p>
    <w:p w14:paraId="6632B060" w14:textId="0CBF893A" w:rsidR="007B0210" w:rsidRDefault="00886C77" w:rsidP="00C441FF">
      <w:pPr>
        <w:pStyle w:val="Normal1"/>
        <w:spacing w:line="480" w:lineRule="auto"/>
        <w:rPr>
          <w:rFonts w:ascii="Times New Roman" w:hAnsi="Times New Roman" w:cs="Times New Roman"/>
          <w:szCs w:val="24"/>
        </w:rPr>
      </w:pPr>
      <w:r>
        <w:rPr>
          <w:rFonts w:ascii="Times New Roman" w:hAnsi="Times New Roman" w:cs="Times New Roman"/>
          <w:szCs w:val="24"/>
        </w:rPr>
        <w:tab/>
      </w:r>
      <w:r w:rsidR="008E6DA1">
        <w:rPr>
          <w:rFonts w:ascii="Times New Roman" w:hAnsi="Times New Roman" w:cs="Times New Roman"/>
          <w:szCs w:val="24"/>
        </w:rPr>
        <w:tab/>
        <w:t xml:space="preserve">The </w:t>
      </w:r>
      <w:r w:rsidR="00761949">
        <w:rPr>
          <w:rFonts w:ascii="Times New Roman" w:hAnsi="Times New Roman" w:cs="Times New Roman"/>
          <w:szCs w:val="24"/>
        </w:rPr>
        <w:t>d</w:t>
      </w:r>
      <w:r w:rsidR="00F13C83">
        <w:rPr>
          <w:rFonts w:ascii="Times New Roman" w:hAnsi="Times New Roman" w:cs="Times New Roman"/>
          <w:szCs w:val="24"/>
        </w:rPr>
        <w:t>ata used in this case study was</w:t>
      </w:r>
      <w:r w:rsidR="008E6DA1">
        <w:rPr>
          <w:rFonts w:ascii="Times New Roman" w:hAnsi="Times New Roman" w:cs="Times New Roman"/>
          <w:szCs w:val="24"/>
        </w:rPr>
        <w:t xml:space="preserve"> collected from a single school district</w:t>
      </w:r>
      <w:r w:rsidR="00761949">
        <w:rPr>
          <w:rFonts w:ascii="Times New Roman" w:hAnsi="Times New Roman" w:cs="Times New Roman"/>
          <w:szCs w:val="24"/>
        </w:rPr>
        <w:t>,</w:t>
      </w:r>
      <w:r w:rsidR="00102B1E">
        <w:rPr>
          <w:rFonts w:ascii="Times New Roman" w:hAnsi="Times New Roman" w:cs="Times New Roman"/>
          <w:szCs w:val="24"/>
        </w:rPr>
        <w:t xml:space="preserve"> and </w:t>
      </w:r>
      <w:r w:rsidR="00761949">
        <w:rPr>
          <w:rFonts w:ascii="Times New Roman" w:hAnsi="Times New Roman" w:cs="Times New Roman"/>
          <w:szCs w:val="24"/>
        </w:rPr>
        <w:t xml:space="preserve">therefore the findings are limited and not generalizable. </w:t>
      </w:r>
      <w:r w:rsidR="00102B1E">
        <w:rPr>
          <w:rFonts w:ascii="Times New Roman" w:hAnsi="Times New Roman" w:cs="Times New Roman"/>
          <w:szCs w:val="24"/>
        </w:rPr>
        <w:t xml:space="preserve">Additionally, caution is needed when drawing conclusions from data with a small sample size. </w:t>
      </w:r>
      <w:r w:rsidR="00015DCB">
        <w:rPr>
          <w:rFonts w:ascii="Times New Roman" w:hAnsi="Times New Roman" w:cs="Times New Roman"/>
          <w:szCs w:val="24"/>
        </w:rPr>
        <w:t>There is a need for more research to examine Organizational Citizenship within school</w:t>
      </w:r>
      <w:r w:rsidR="00761949">
        <w:rPr>
          <w:rFonts w:ascii="Times New Roman" w:hAnsi="Times New Roman" w:cs="Times New Roman"/>
          <w:szCs w:val="24"/>
        </w:rPr>
        <w:t>s</w:t>
      </w:r>
      <w:r w:rsidR="00015DCB">
        <w:rPr>
          <w:rFonts w:ascii="Times New Roman" w:hAnsi="Times New Roman" w:cs="Times New Roman"/>
          <w:szCs w:val="24"/>
        </w:rPr>
        <w:t xml:space="preserve"> in order to </w:t>
      </w:r>
      <w:r w:rsidR="00761949">
        <w:rPr>
          <w:rFonts w:ascii="Times New Roman" w:hAnsi="Times New Roman" w:cs="Times New Roman"/>
          <w:szCs w:val="24"/>
        </w:rPr>
        <w:t>enhance the understanding of both</w:t>
      </w:r>
      <w:r w:rsidR="00015DCB">
        <w:rPr>
          <w:rFonts w:ascii="Times New Roman" w:hAnsi="Times New Roman" w:cs="Times New Roman"/>
          <w:szCs w:val="24"/>
        </w:rPr>
        <w:t xml:space="preserve"> </w:t>
      </w:r>
      <w:r w:rsidR="00CD661E">
        <w:rPr>
          <w:rFonts w:ascii="Times New Roman" w:hAnsi="Times New Roman" w:cs="Times New Roman"/>
          <w:szCs w:val="24"/>
        </w:rPr>
        <w:t xml:space="preserve">researchers and </w:t>
      </w:r>
      <w:r w:rsidR="00015DCB">
        <w:rPr>
          <w:rFonts w:ascii="Times New Roman" w:hAnsi="Times New Roman" w:cs="Times New Roman"/>
          <w:szCs w:val="24"/>
        </w:rPr>
        <w:t>practitioners</w:t>
      </w:r>
      <w:r w:rsidR="00761949">
        <w:rPr>
          <w:rFonts w:ascii="Times New Roman" w:hAnsi="Times New Roman" w:cs="Times New Roman"/>
          <w:szCs w:val="24"/>
        </w:rPr>
        <w:t>.</w:t>
      </w:r>
      <w:r w:rsidR="00015DCB">
        <w:rPr>
          <w:rFonts w:ascii="Times New Roman" w:hAnsi="Times New Roman" w:cs="Times New Roman"/>
          <w:szCs w:val="24"/>
        </w:rPr>
        <w:t xml:space="preserve"> </w:t>
      </w:r>
    </w:p>
    <w:p w14:paraId="41A54750" w14:textId="7A447143" w:rsidR="002B48E5" w:rsidRDefault="002B48E5" w:rsidP="007229CA">
      <w:pPr>
        <w:pStyle w:val="Normal1"/>
        <w:spacing w:line="480" w:lineRule="auto"/>
        <w:rPr>
          <w:rFonts w:ascii="Times New Roman" w:hAnsi="Times New Roman" w:cs="Times New Roman"/>
          <w:szCs w:val="24"/>
        </w:rPr>
      </w:pPr>
      <w:r>
        <w:rPr>
          <w:rFonts w:ascii="Times New Roman" w:hAnsi="Times New Roman" w:cs="Times New Roman"/>
          <w:szCs w:val="24"/>
        </w:rPr>
        <w:tab/>
        <w:t xml:space="preserve">Organizational Citizenship </w:t>
      </w:r>
      <w:r w:rsidR="00315494">
        <w:rPr>
          <w:rFonts w:ascii="Times New Roman" w:hAnsi="Times New Roman" w:cs="Times New Roman"/>
          <w:szCs w:val="24"/>
        </w:rPr>
        <w:t xml:space="preserve">research in </w:t>
      </w:r>
      <w:r>
        <w:rPr>
          <w:rFonts w:ascii="Times New Roman" w:hAnsi="Times New Roman" w:cs="Times New Roman"/>
          <w:szCs w:val="24"/>
        </w:rPr>
        <w:t xml:space="preserve">schools is limited. As a result, the relationship that Organizational Citizenship might have with other variables could provide different results or highlight other important </w:t>
      </w:r>
      <w:r w:rsidR="00315494">
        <w:rPr>
          <w:rFonts w:ascii="Times New Roman" w:hAnsi="Times New Roman" w:cs="Times New Roman"/>
          <w:szCs w:val="24"/>
        </w:rPr>
        <w:t xml:space="preserve">relationships. </w:t>
      </w:r>
    </w:p>
    <w:p w14:paraId="7CADAC3D" w14:textId="77777777" w:rsidR="00CF757E" w:rsidRPr="002B48E5" w:rsidRDefault="00CF757E" w:rsidP="007229CA">
      <w:pPr>
        <w:pStyle w:val="Normal1"/>
        <w:spacing w:line="480" w:lineRule="auto"/>
        <w:rPr>
          <w:rFonts w:ascii="Times New Roman" w:hAnsi="Times New Roman" w:cs="Times New Roman"/>
          <w:szCs w:val="24"/>
        </w:rPr>
      </w:pPr>
      <w:r w:rsidRPr="00315494">
        <w:rPr>
          <w:rFonts w:ascii="Times New Roman" w:hAnsi="Times New Roman" w:cs="Times New Roman"/>
          <w:i/>
          <w:szCs w:val="24"/>
        </w:rPr>
        <w:t>Implications for Practice</w:t>
      </w:r>
    </w:p>
    <w:p w14:paraId="2DB59ABF" w14:textId="2402EF50" w:rsidR="009A65F1" w:rsidRDefault="009A65F1" w:rsidP="00C441FF">
      <w:pPr>
        <w:pStyle w:val="Normal1"/>
        <w:spacing w:line="480" w:lineRule="auto"/>
        <w:rPr>
          <w:rFonts w:ascii="Times New Roman" w:hAnsi="Times New Roman" w:cs="Times New Roman"/>
          <w:szCs w:val="24"/>
        </w:rPr>
      </w:pPr>
      <w:r>
        <w:rPr>
          <w:rFonts w:ascii="Times New Roman" w:hAnsi="Times New Roman" w:cs="Times New Roman"/>
          <w:szCs w:val="24"/>
        </w:rPr>
        <w:tab/>
      </w:r>
      <w:r w:rsidR="004F44B8">
        <w:rPr>
          <w:rFonts w:ascii="Times New Roman" w:hAnsi="Times New Roman" w:cs="Times New Roman"/>
          <w:szCs w:val="24"/>
        </w:rPr>
        <w:t>Previous findings and the findings from this study provide</w:t>
      </w:r>
      <w:r>
        <w:rPr>
          <w:rFonts w:ascii="Times New Roman" w:hAnsi="Times New Roman" w:cs="Times New Roman"/>
          <w:szCs w:val="24"/>
        </w:rPr>
        <w:t xml:space="preserve"> important insights for scho</w:t>
      </w:r>
      <w:r w:rsidR="007F5816">
        <w:rPr>
          <w:rFonts w:ascii="Times New Roman" w:hAnsi="Times New Roman" w:cs="Times New Roman"/>
          <w:szCs w:val="24"/>
        </w:rPr>
        <w:t xml:space="preserve">ol administrators pertaining to Organizational Citizenship and its relationship with work environments and leadership. </w:t>
      </w:r>
      <w:r w:rsidR="004F44B8">
        <w:rPr>
          <w:rFonts w:ascii="Times New Roman" w:hAnsi="Times New Roman" w:cs="Times New Roman"/>
          <w:szCs w:val="24"/>
        </w:rPr>
        <w:t xml:space="preserve">The findings suggest </w:t>
      </w:r>
      <w:r>
        <w:rPr>
          <w:rFonts w:ascii="Times New Roman" w:hAnsi="Times New Roman" w:cs="Times New Roman"/>
          <w:szCs w:val="24"/>
        </w:rPr>
        <w:t xml:space="preserve">a strong relationship </w:t>
      </w:r>
      <w:r w:rsidR="004F44B8">
        <w:rPr>
          <w:rFonts w:ascii="Times New Roman" w:hAnsi="Times New Roman" w:cs="Times New Roman"/>
          <w:szCs w:val="24"/>
        </w:rPr>
        <w:t xml:space="preserve">between </w:t>
      </w:r>
      <w:r>
        <w:rPr>
          <w:rFonts w:ascii="Times New Roman" w:hAnsi="Times New Roman" w:cs="Times New Roman"/>
          <w:szCs w:val="24"/>
        </w:rPr>
        <w:t xml:space="preserve">Organizational Citizenship and leadership style. </w:t>
      </w:r>
      <w:r w:rsidR="000673F2">
        <w:rPr>
          <w:rFonts w:ascii="Times New Roman" w:hAnsi="Times New Roman" w:cs="Times New Roman"/>
          <w:szCs w:val="24"/>
        </w:rPr>
        <w:t>S</w:t>
      </w:r>
      <w:r>
        <w:rPr>
          <w:rFonts w:ascii="Times New Roman" w:hAnsi="Times New Roman" w:cs="Times New Roman"/>
          <w:szCs w:val="24"/>
        </w:rPr>
        <w:t xml:space="preserve">chool administrators need to examine their leadership style and </w:t>
      </w:r>
      <w:r w:rsidR="00DD4D51">
        <w:rPr>
          <w:rFonts w:ascii="Times New Roman" w:hAnsi="Times New Roman" w:cs="Times New Roman"/>
          <w:szCs w:val="24"/>
        </w:rPr>
        <w:t xml:space="preserve">its </w:t>
      </w:r>
      <w:r>
        <w:rPr>
          <w:rFonts w:ascii="Times New Roman" w:hAnsi="Times New Roman" w:cs="Times New Roman"/>
          <w:szCs w:val="24"/>
        </w:rPr>
        <w:t xml:space="preserve">consequences </w:t>
      </w:r>
      <w:r w:rsidR="00DD4D51">
        <w:rPr>
          <w:rFonts w:ascii="Times New Roman" w:hAnsi="Times New Roman" w:cs="Times New Roman"/>
          <w:szCs w:val="24"/>
        </w:rPr>
        <w:t>for employees. S</w:t>
      </w:r>
      <w:r>
        <w:rPr>
          <w:rFonts w:ascii="Times New Roman" w:hAnsi="Times New Roman" w:cs="Times New Roman"/>
          <w:szCs w:val="24"/>
        </w:rPr>
        <w:t>chool leader</w:t>
      </w:r>
      <w:r w:rsidR="00DD4D51">
        <w:rPr>
          <w:rFonts w:ascii="Times New Roman" w:hAnsi="Times New Roman" w:cs="Times New Roman"/>
          <w:szCs w:val="24"/>
        </w:rPr>
        <w:t>s</w:t>
      </w:r>
      <w:r>
        <w:rPr>
          <w:rFonts w:ascii="Times New Roman" w:hAnsi="Times New Roman" w:cs="Times New Roman"/>
          <w:szCs w:val="24"/>
        </w:rPr>
        <w:t xml:space="preserve"> should utilize leadership styles that have been shown to enhance Organizational Citizenship</w:t>
      </w:r>
      <w:r w:rsidR="00DD4D51">
        <w:rPr>
          <w:rFonts w:ascii="Times New Roman" w:hAnsi="Times New Roman" w:cs="Times New Roman"/>
          <w:szCs w:val="24"/>
        </w:rPr>
        <w:t>, in particular</w:t>
      </w:r>
      <w:r>
        <w:rPr>
          <w:rFonts w:ascii="Times New Roman" w:hAnsi="Times New Roman" w:cs="Times New Roman"/>
          <w:szCs w:val="24"/>
        </w:rPr>
        <w:t xml:space="preserve"> Transformational Leadership.  </w:t>
      </w:r>
    </w:p>
    <w:p w14:paraId="77AA232A" w14:textId="47DA72CF" w:rsidR="007F5816" w:rsidRDefault="007F5816" w:rsidP="00C441FF">
      <w:pPr>
        <w:pStyle w:val="Normal1"/>
        <w:spacing w:line="480" w:lineRule="auto"/>
        <w:rPr>
          <w:rFonts w:ascii="Times New Roman" w:hAnsi="Times New Roman" w:cs="Times New Roman"/>
          <w:szCs w:val="24"/>
        </w:rPr>
      </w:pPr>
      <w:r>
        <w:rPr>
          <w:rFonts w:ascii="Times New Roman" w:hAnsi="Times New Roman" w:cs="Times New Roman"/>
          <w:szCs w:val="24"/>
        </w:rPr>
        <w:lastRenderedPageBreak/>
        <w:tab/>
        <w:t>As noted earlier, “organizational charts, employment agreements, and job descriptions fail to address all the contingencies that arise in school” (</w:t>
      </w:r>
      <w:proofErr w:type="spellStart"/>
      <w:r>
        <w:rPr>
          <w:rFonts w:ascii="Times New Roman" w:hAnsi="Times New Roman" w:cs="Times New Roman"/>
          <w:szCs w:val="24"/>
        </w:rPr>
        <w:t>DiPaola</w:t>
      </w:r>
      <w:proofErr w:type="spellEnd"/>
      <w:r>
        <w:rPr>
          <w:rFonts w:ascii="Times New Roman" w:hAnsi="Times New Roman" w:cs="Times New Roman"/>
          <w:szCs w:val="24"/>
        </w:rPr>
        <w:t xml:space="preserve"> &amp; </w:t>
      </w:r>
      <w:proofErr w:type="spellStart"/>
      <w:r>
        <w:rPr>
          <w:rFonts w:ascii="Times New Roman" w:hAnsi="Times New Roman" w:cs="Times New Roman"/>
          <w:szCs w:val="24"/>
        </w:rPr>
        <w:t>Tshannen</w:t>
      </w:r>
      <w:proofErr w:type="spellEnd"/>
      <w:r>
        <w:rPr>
          <w:rFonts w:ascii="Times New Roman" w:hAnsi="Times New Roman" w:cs="Times New Roman"/>
          <w:szCs w:val="24"/>
        </w:rPr>
        <w:t>-M</w:t>
      </w:r>
      <w:r w:rsidR="00970B2D">
        <w:rPr>
          <w:rFonts w:ascii="Times New Roman" w:hAnsi="Times New Roman" w:cs="Times New Roman"/>
          <w:szCs w:val="24"/>
        </w:rPr>
        <w:t>oran, 2001, p. 433). D</w:t>
      </w:r>
      <w:r w:rsidR="00AE7A64">
        <w:rPr>
          <w:rFonts w:ascii="Times New Roman" w:hAnsi="Times New Roman" w:cs="Times New Roman"/>
          <w:szCs w:val="24"/>
        </w:rPr>
        <w:t>iscretionary</w:t>
      </w:r>
      <w:r>
        <w:rPr>
          <w:rFonts w:ascii="Times New Roman" w:hAnsi="Times New Roman" w:cs="Times New Roman"/>
          <w:szCs w:val="24"/>
        </w:rPr>
        <w:t xml:space="preserve"> behavior</w:t>
      </w:r>
      <w:r w:rsidR="00AE7A64">
        <w:rPr>
          <w:rFonts w:ascii="Times New Roman" w:hAnsi="Times New Roman" w:cs="Times New Roman"/>
          <w:szCs w:val="24"/>
        </w:rPr>
        <w:t xml:space="preserve"> such as OCB is needed within schools to achieve school goals</w:t>
      </w:r>
      <w:r w:rsidR="00970B2D">
        <w:rPr>
          <w:rFonts w:ascii="Times New Roman" w:hAnsi="Times New Roman" w:cs="Times New Roman"/>
          <w:szCs w:val="24"/>
        </w:rPr>
        <w:t xml:space="preserve">. Because </w:t>
      </w:r>
      <w:r>
        <w:rPr>
          <w:rFonts w:ascii="Times New Roman" w:hAnsi="Times New Roman" w:cs="Times New Roman"/>
          <w:szCs w:val="24"/>
        </w:rPr>
        <w:t>work environments and leaders, “influence the motivation, ability, or opportunity of employees to exhibit OCB</w:t>
      </w:r>
      <w:r w:rsidR="00970B2D">
        <w:rPr>
          <w:rFonts w:ascii="Times New Roman" w:hAnsi="Times New Roman" w:cs="Times New Roman"/>
          <w:szCs w:val="24"/>
        </w:rPr>
        <w:t>s</w:t>
      </w:r>
      <w:r>
        <w:rPr>
          <w:rFonts w:ascii="Times New Roman" w:hAnsi="Times New Roman" w:cs="Times New Roman"/>
          <w:szCs w:val="24"/>
        </w:rPr>
        <w:t xml:space="preserve">”, </w:t>
      </w:r>
      <w:r w:rsidR="00AE7A64">
        <w:rPr>
          <w:rFonts w:ascii="Times New Roman" w:hAnsi="Times New Roman" w:cs="Times New Roman"/>
          <w:szCs w:val="24"/>
        </w:rPr>
        <w:t>school</w:t>
      </w:r>
      <w:r w:rsidR="00970B2D">
        <w:rPr>
          <w:rFonts w:ascii="Times New Roman" w:hAnsi="Times New Roman" w:cs="Times New Roman"/>
          <w:szCs w:val="24"/>
        </w:rPr>
        <w:t>s</w:t>
      </w:r>
      <w:r w:rsidR="00AE7A64">
        <w:rPr>
          <w:rFonts w:ascii="Times New Roman" w:hAnsi="Times New Roman" w:cs="Times New Roman"/>
          <w:szCs w:val="24"/>
        </w:rPr>
        <w:t xml:space="preserve"> and their leaders need to examine their role</w:t>
      </w:r>
      <w:r w:rsidR="00970B2D">
        <w:rPr>
          <w:rFonts w:ascii="Times New Roman" w:hAnsi="Times New Roman" w:cs="Times New Roman"/>
          <w:szCs w:val="24"/>
        </w:rPr>
        <w:t>s</w:t>
      </w:r>
      <w:r w:rsidR="00AE7A64">
        <w:rPr>
          <w:rFonts w:ascii="Times New Roman" w:hAnsi="Times New Roman" w:cs="Times New Roman"/>
          <w:szCs w:val="24"/>
        </w:rPr>
        <w:t xml:space="preserve"> in influencing this necessary teacher behavior</w:t>
      </w:r>
      <w:r w:rsidR="0056154D">
        <w:rPr>
          <w:rFonts w:ascii="Times New Roman" w:hAnsi="Times New Roman" w:cs="Times New Roman"/>
          <w:szCs w:val="24"/>
        </w:rPr>
        <w:t xml:space="preserve"> (Organ et. al., 2006, p.93)</w:t>
      </w:r>
      <w:r w:rsidR="00AE7A64">
        <w:rPr>
          <w:rFonts w:ascii="Times New Roman" w:hAnsi="Times New Roman" w:cs="Times New Roman"/>
          <w:szCs w:val="24"/>
        </w:rPr>
        <w:t xml:space="preserve">. </w:t>
      </w:r>
    </w:p>
    <w:p w14:paraId="2AFE4B28" w14:textId="50FA225F" w:rsidR="007B0210" w:rsidRPr="00AA3F6A" w:rsidRDefault="009A65F1" w:rsidP="007229CA">
      <w:pPr>
        <w:pStyle w:val="Normal1"/>
        <w:spacing w:line="480" w:lineRule="auto"/>
        <w:rPr>
          <w:rFonts w:ascii="Times New Roman" w:hAnsi="Times New Roman" w:cs="Times New Roman"/>
          <w:szCs w:val="24"/>
        </w:rPr>
      </w:pPr>
      <w:r>
        <w:rPr>
          <w:rFonts w:ascii="Times New Roman" w:hAnsi="Times New Roman" w:cs="Times New Roman"/>
          <w:szCs w:val="24"/>
        </w:rPr>
        <w:tab/>
      </w:r>
      <w:r w:rsidR="004450B3">
        <w:rPr>
          <w:rFonts w:ascii="Times New Roman" w:hAnsi="Times New Roman" w:cs="Times New Roman"/>
          <w:szCs w:val="24"/>
        </w:rPr>
        <w:t xml:space="preserve">The relationship between </w:t>
      </w:r>
      <w:r>
        <w:rPr>
          <w:rFonts w:ascii="Times New Roman" w:hAnsi="Times New Roman" w:cs="Times New Roman"/>
          <w:szCs w:val="24"/>
        </w:rPr>
        <w:t xml:space="preserve">factors </w:t>
      </w:r>
      <w:r w:rsidR="00A7482C">
        <w:rPr>
          <w:rFonts w:ascii="Times New Roman" w:hAnsi="Times New Roman" w:cs="Times New Roman"/>
          <w:szCs w:val="24"/>
        </w:rPr>
        <w:t xml:space="preserve">outside of the school’s control </w:t>
      </w:r>
      <w:r>
        <w:rPr>
          <w:rFonts w:ascii="Times New Roman" w:hAnsi="Times New Roman" w:cs="Times New Roman"/>
          <w:szCs w:val="24"/>
        </w:rPr>
        <w:t>such as socio-economic status, school level</w:t>
      </w:r>
      <w:r w:rsidR="007C3F91">
        <w:rPr>
          <w:rFonts w:ascii="Times New Roman" w:hAnsi="Times New Roman" w:cs="Times New Roman"/>
          <w:szCs w:val="24"/>
        </w:rPr>
        <w:t>,</w:t>
      </w:r>
      <w:r>
        <w:rPr>
          <w:rFonts w:ascii="Times New Roman" w:hAnsi="Times New Roman" w:cs="Times New Roman"/>
          <w:szCs w:val="24"/>
        </w:rPr>
        <w:t xml:space="preserve"> and </w:t>
      </w:r>
      <w:r w:rsidR="00A7482C">
        <w:rPr>
          <w:rFonts w:ascii="Times New Roman" w:hAnsi="Times New Roman" w:cs="Times New Roman"/>
          <w:szCs w:val="24"/>
        </w:rPr>
        <w:t xml:space="preserve">prior </w:t>
      </w:r>
      <w:r>
        <w:rPr>
          <w:rFonts w:ascii="Times New Roman" w:hAnsi="Times New Roman" w:cs="Times New Roman"/>
          <w:szCs w:val="24"/>
        </w:rPr>
        <w:t xml:space="preserve">achievement </w:t>
      </w:r>
      <w:r w:rsidR="004450B3">
        <w:rPr>
          <w:rFonts w:ascii="Times New Roman" w:hAnsi="Times New Roman" w:cs="Times New Roman"/>
          <w:szCs w:val="24"/>
        </w:rPr>
        <w:t xml:space="preserve">and </w:t>
      </w:r>
      <w:r w:rsidR="00BC779B">
        <w:rPr>
          <w:rFonts w:ascii="Times New Roman" w:hAnsi="Times New Roman" w:cs="Times New Roman"/>
          <w:szCs w:val="24"/>
        </w:rPr>
        <w:t xml:space="preserve">their relationship with </w:t>
      </w:r>
      <w:r w:rsidR="004450B3">
        <w:rPr>
          <w:rFonts w:ascii="Times New Roman" w:hAnsi="Times New Roman" w:cs="Times New Roman"/>
          <w:szCs w:val="24"/>
        </w:rPr>
        <w:t xml:space="preserve">Organizational Citizenship also hold important implications for future practices. </w:t>
      </w:r>
      <w:r w:rsidR="00BC779B">
        <w:rPr>
          <w:rFonts w:ascii="Times New Roman" w:hAnsi="Times New Roman" w:cs="Times New Roman"/>
          <w:szCs w:val="24"/>
        </w:rPr>
        <w:t>Past research suggests there is a</w:t>
      </w:r>
      <w:r w:rsidR="007C3F91">
        <w:rPr>
          <w:rFonts w:ascii="Times New Roman" w:hAnsi="Times New Roman" w:cs="Times New Roman"/>
          <w:szCs w:val="24"/>
        </w:rPr>
        <w:t xml:space="preserve">n inverse relationship between </w:t>
      </w:r>
      <w:r w:rsidR="00BC779B">
        <w:rPr>
          <w:rFonts w:ascii="Times New Roman" w:hAnsi="Times New Roman" w:cs="Times New Roman"/>
          <w:szCs w:val="24"/>
        </w:rPr>
        <w:t xml:space="preserve">socioeconomic status and Organizational Citizenship. It also suggests that there is a positive relationship between </w:t>
      </w:r>
      <w:r w:rsidR="008B6FDA">
        <w:rPr>
          <w:rFonts w:ascii="Times New Roman" w:hAnsi="Times New Roman" w:cs="Times New Roman"/>
          <w:szCs w:val="24"/>
        </w:rPr>
        <w:t xml:space="preserve">student achievement and Organizational Citizenship. </w:t>
      </w:r>
      <w:r w:rsidR="00BC779B">
        <w:rPr>
          <w:rFonts w:ascii="Times New Roman" w:hAnsi="Times New Roman" w:cs="Times New Roman"/>
          <w:szCs w:val="24"/>
        </w:rPr>
        <w:t>However, t</w:t>
      </w:r>
      <w:r w:rsidR="007C3F91">
        <w:rPr>
          <w:rFonts w:ascii="Times New Roman" w:hAnsi="Times New Roman" w:cs="Times New Roman"/>
          <w:szCs w:val="24"/>
        </w:rPr>
        <w:t>he findings</w:t>
      </w:r>
      <w:r w:rsidR="004450B3">
        <w:rPr>
          <w:rFonts w:ascii="Times New Roman" w:hAnsi="Times New Roman" w:cs="Times New Roman"/>
          <w:szCs w:val="24"/>
        </w:rPr>
        <w:t xml:space="preserve"> </w:t>
      </w:r>
      <w:r w:rsidR="007C3F91">
        <w:rPr>
          <w:rFonts w:ascii="Times New Roman" w:hAnsi="Times New Roman" w:cs="Times New Roman"/>
          <w:szCs w:val="24"/>
        </w:rPr>
        <w:t>in this</w:t>
      </w:r>
      <w:r w:rsidR="008B6FDA">
        <w:rPr>
          <w:rFonts w:ascii="Times New Roman" w:hAnsi="Times New Roman" w:cs="Times New Roman"/>
          <w:szCs w:val="24"/>
        </w:rPr>
        <w:t xml:space="preserve"> study </w:t>
      </w:r>
      <w:r w:rsidR="007C3F91">
        <w:rPr>
          <w:rFonts w:ascii="Times New Roman" w:hAnsi="Times New Roman" w:cs="Times New Roman"/>
          <w:szCs w:val="24"/>
        </w:rPr>
        <w:t>suggest</w:t>
      </w:r>
      <w:r w:rsidR="004450B3">
        <w:rPr>
          <w:rFonts w:ascii="Times New Roman" w:hAnsi="Times New Roman" w:cs="Times New Roman"/>
          <w:szCs w:val="24"/>
        </w:rPr>
        <w:t xml:space="preserve"> that </w:t>
      </w:r>
      <w:r w:rsidR="00A7482C">
        <w:rPr>
          <w:rFonts w:ascii="Times New Roman" w:hAnsi="Times New Roman" w:cs="Times New Roman"/>
          <w:szCs w:val="24"/>
        </w:rPr>
        <w:t xml:space="preserve">prior </w:t>
      </w:r>
      <w:r w:rsidR="008B6FDA">
        <w:rPr>
          <w:rFonts w:ascii="Times New Roman" w:hAnsi="Times New Roman" w:cs="Times New Roman"/>
          <w:szCs w:val="24"/>
        </w:rPr>
        <w:t>achievement did</w:t>
      </w:r>
      <w:r w:rsidR="004450B3">
        <w:rPr>
          <w:rFonts w:ascii="Times New Roman" w:hAnsi="Times New Roman" w:cs="Times New Roman"/>
          <w:szCs w:val="24"/>
        </w:rPr>
        <w:t xml:space="preserve"> not influence the </w:t>
      </w:r>
      <w:r w:rsidR="007C3F91">
        <w:rPr>
          <w:rFonts w:ascii="Times New Roman" w:hAnsi="Times New Roman" w:cs="Times New Roman"/>
          <w:szCs w:val="24"/>
        </w:rPr>
        <w:t xml:space="preserve">level </w:t>
      </w:r>
      <w:r w:rsidR="004450B3">
        <w:rPr>
          <w:rFonts w:ascii="Times New Roman" w:hAnsi="Times New Roman" w:cs="Times New Roman"/>
          <w:szCs w:val="24"/>
        </w:rPr>
        <w:t xml:space="preserve">of Organizational Citizenship. This is </w:t>
      </w:r>
      <w:r w:rsidR="007C3F91">
        <w:rPr>
          <w:rFonts w:ascii="Times New Roman" w:hAnsi="Times New Roman" w:cs="Times New Roman"/>
          <w:szCs w:val="24"/>
        </w:rPr>
        <w:t xml:space="preserve">fortunate </w:t>
      </w:r>
      <w:r w:rsidR="004450B3">
        <w:rPr>
          <w:rFonts w:ascii="Times New Roman" w:hAnsi="Times New Roman" w:cs="Times New Roman"/>
          <w:szCs w:val="24"/>
        </w:rPr>
        <w:t xml:space="preserve">because schools cannot control these variables. However, </w:t>
      </w:r>
      <w:r w:rsidR="00A7482C">
        <w:rPr>
          <w:rFonts w:ascii="Times New Roman" w:hAnsi="Times New Roman" w:cs="Times New Roman"/>
          <w:szCs w:val="24"/>
        </w:rPr>
        <w:t xml:space="preserve">socioeconomic status and </w:t>
      </w:r>
      <w:r w:rsidR="007C3F91">
        <w:rPr>
          <w:rFonts w:ascii="Times New Roman" w:hAnsi="Times New Roman" w:cs="Times New Roman"/>
          <w:szCs w:val="24"/>
        </w:rPr>
        <w:t>school level do</w:t>
      </w:r>
      <w:r w:rsidR="004450B3">
        <w:rPr>
          <w:rFonts w:ascii="Times New Roman" w:hAnsi="Times New Roman" w:cs="Times New Roman"/>
          <w:szCs w:val="24"/>
        </w:rPr>
        <w:t xml:space="preserve"> seem to influence the </w:t>
      </w:r>
      <w:r w:rsidR="00A7482C">
        <w:rPr>
          <w:rFonts w:ascii="Times New Roman" w:hAnsi="Times New Roman" w:cs="Times New Roman"/>
          <w:szCs w:val="24"/>
        </w:rPr>
        <w:t>Organizational Citizenship. Therefore, a</w:t>
      </w:r>
      <w:r w:rsidR="007C3F91">
        <w:rPr>
          <w:rFonts w:ascii="Times New Roman" w:hAnsi="Times New Roman" w:cs="Times New Roman"/>
          <w:szCs w:val="24"/>
        </w:rPr>
        <w:t>s</w:t>
      </w:r>
      <w:r w:rsidR="004450B3">
        <w:rPr>
          <w:rFonts w:ascii="Times New Roman" w:hAnsi="Times New Roman" w:cs="Times New Roman"/>
          <w:szCs w:val="24"/>
        </w:rPr>
        <w:t xml:space="preserve"> grade level increases</w:t>
      </w:r>
      <w:r w:rsidR="007C3F91">
        <w:rPr>
          <w:rFonts w:ascii="Times New Roman" w:hAnsi="Times New Roman" w:cs="Times New Roman"/>
          <w:szCs w:val="24"/>
        </w:rPr>
        <w:t>,</w:t>
      </w:r>
      <w:r w:rsidR="004450B3">
        <w:rPr>
          <w:rFonts w:ascii="Times New Roman" w:hAnsi="Times New Roman" w:cs="Times New Roman"/>
          <w:szCs w:val="24"/>
        </w:rPr>
        <w:t xml:space="preserve"> Organizational </w:t>
      </w:r>
      <w:r w:rsidR="00A7482C">
        <w:rPr>
          <w:rFonts w:ascii="Times New Roman" w:hAnsi="Times New Roman" w:cs="Times New Roman"/>
          <w:szCs w:val="24"/>
        </w:rPr>
        <w:t xml:space="preserve">Citizenship decreases and </w:t>
      </w:r>
      <w:r w:rsidR="007C3F91">
        <w:rPr>
          <w:rFonts w:ascii="Times New Roman" w:hAnsi="Times New Roman" w:cs="Times New Roman"/>
          <w:szCs w:val="24"/>
        </w:rPr>
        <w:t xml:space="preserve">decreases in student </w:t>
      </w:r>
      <w:r w:rsidR="00A7482C">
        <w:rPr>
          <w:rFonts w:ascii="Times New Roman" w:hAnsi="Times New Roman" w:cs="Times New Roman"/>
          <w:szCs w:val="24"/>
        </w:rPr>
        <w:t xml:space="preserve">socioeconomic status </w:t>
      </w:r>
      <w:r w:rsidR="007C3F91">
        <w:rPr>
          <w:rFonts w:ascii="Times New Roman" w:hAnsi="Times New Roman" w:cs="Times New Roman"/>
          <w:szCs w:val="24"/>
        </w:rPr>
        <w:t>are associated with</w:t>
      </w:r>
      <w:r w:rsidR="00A7482C">
        <w:rPr>
          <w:rFonts w:ascii="Times New Roman" w:hAnsi="Times New Roman" w:cs="Times New Roman"/>
          <w:szCs w:val="24"/>
        </w:rPr>
        <w:t xml:space="preserve"> lower teacher Organizational Citizenship.</w:t>
      </w:r>
      <w:r w:rsidR="004450B3">
        <w:rPr>
          <w:rFonts w:ascii="Times New Roman" w:hAnsi="Times New Roman" w:cs="Times New Roman"/>
          <w:szCs w:val="24"/>
        </w:rPr>
        <w:t xml:space="preserve"> </w:t>
      </w:r>
      <w:r w:rsidR="007C3F91">
        <w:rPr>
          <w:rFonts w:ascii="Times New Roman" w:hAnsi="Times New Roman" w:cs="Times New Roman"/>
          <w:szCs w:val="24"/>
        </w:rPr>
        <w:t>More</w:t>
      </w:r>
      <w:r w:rsidR="004450B3">
        <w:rPr>
          <w:rFonts w:ascii="Times New Roman" w:hAnsi="Times New Roman" w:cs="Times New Roman"/>
          <w:szCs w:val="24"/>
        </w:rPr>
        <w:t xml:space="preserve"> resear</w:t>
      </w:r>
      <w:r w:rsidR="00A7482C">
        <w:rPr>
          <w:rFonts w:ascii="Times New Roman" w:hAnsi="Times New Roman" w:cs="Times New Roman"/>
          <w:szCs w:val="24"/>
        </w:rPr>
        <w:t>ch is needed to understand these</w:t>
      </w:r>
      <w:r w:rsidR="004450B3">
        <w:rPr>
          <w:rFonts w:ascii="Times New Roman" w:hAnsi="Times New Roman" w:cs="Times New Roman"/>
          <w:szCs w:val="24"/>
        </w:rPr>
        <w:t xml:space="preserve"> relationship</w:t>
      </w:r>
      <w:r w:rsidR="00A7482C">
        <w:rPr>
          <w:rFonts w:ascii="Times New Roman" w:hAnsi="Times New Roman" w:cs="Times New Roman"/>
          <w:szCs w:val="24"/>
        </w:rPr>
        <w:t>s</w:t>
      </w:r>
      <w:r w:rsidR="007C3F91">
        <w:rPr>
          <w:rFonts w:ascii="Times New Roman" w:hAnsi="Times New Roman" w:cs="Times New Roman"/>
          <w:szCs w:val="24"/>
        </w:rPr>
        <w:t>.</w:t>
      </w:r>
      <w:r w:rsidR="004450B3">
        <w:rPr>
          <w:rFonts w:ascii="Times New Roman" w:hAnsi="Times New Roman" w:cs="Times New Roman"/>
          <w:szCs w:val="24"/>
        </w:rPr>
        <w:t xml:space="preserve"> </w:t>
      </w:r>
    </w:p>
    <w:p w14:paraId="78961917" w14:textId="77777777" w:rsidR="00CF757E" w:rsidRPr="003E0754" w:rsidRDefault="00CF757E" w:rsidP="007229CA">
      <w:pPr>
        <w:pStyle w:val="Normal1"/>
        <w:spacing w:line="480" w:lineRule="auto"/>
        <w:rPr>
          <w:rFonts w:ascii="Times New Roman" w:hAnsi="Times New Roman" w:cs="Times New Roman"/>
          <w:i/>
          <w:szCs w:val="24"/>
        </w:rPr>
      </w:pPr>
      <w:r w:rsidRPr="003E0754">
        <w:rPr>
          <w:rFonts w:ascii="Times New Roman" w:hAnsi="Times New Roman" w:cs="Times New Roman"/>
          <w:i/>
          <w:szCs w:val="24"/>
        </w:rPr>
        <w:t>Future Research</w:t>
      </w:r>
    </w:p>
    <w:p w14:paraId="314D8636" w14:textId="23E81FE6" w:rsidR="006C6618" w:rsidRDefault="006C6618" w:rsidP="00C441FF">
      <w:pPr>
        <w:pStyle w:val="Normal1"/>
        <w:spacing w:line="480" w:lineRule="auto"/>
        <w:rPr>
          <w:rFonts w:ascii="Times New Roman" w:hAnsi="Times New Roman" w:cs="Times New Roman"/>
          <w:szCs w:val="24"/>
        </w:rPr>
      </w:pPr>
      <w:r>
        <w:rPr>
          <w:rFonts w:ascii="Times New Roman" w:hAnsi="Times New Roman" w:cs="Times New Roman"/>
          <w:szCs w:val="24"/>
        </w:rPr>
        <w:tab/>
        <w:t xml:space="preserve">There are several </w:t>
      </w:r>
      <w:r w:rsidR="00D16330">
        <w:rPr>
          <w:rFonts w:ascii="Times New Roman" w:hAnsi="Times New Roman" w:cs="Times New Roman"/>
          <w:szCs w:val="24"/>
        </w:rPr>
        <w:t>possibilities for future research on</w:t>
      </w:r>
      <w:r>
        <w:rPr>
          <w:rFonts w:ascii="Times New Roman" w:hAnsi="Times New Roman" w:cs="Times New Roman"/>
          <w:szCs w:val="24"/>
        </w:rPr>
        <w:t xml:space="preserve"> Organizational Citizenship within schools. </w:t>
      </w:r>
      <w:r w:rsidR="00D16330">
        <w:rPr>
          <w:rFonts w:ascii="Times New Roman" w:hAnsi="Times New Roman" w:cs="Times New Roman"/>
          <w:szCs w:val="24"/>
        </w:rPr>
        <w:t>Better</w:t>
      </w:r>
      <w:r>
        <w:rPr>
          <w:rFonts w:ascii="Times New Roman" w:hAnsi="Times New Roman" w:cs="Times New Roman"/>
          <w:szCs w:val="24"/>
        </w:rPr>
        <w:t xml:space="preserve"> measurement tools, larger scale studies, additional variables</w:t>
      </w:r>
      <w:r w:rsidR="00D16330">
        <w:rPr>
          <w:rFonts w:ascii="Times New Roman" w:hAnsi="Times New Roman" w:cs="Times New Roman"/>
          <w:szCs w:val="24"/>
        </w:rPr>
        <w:t>,</w:t>
      </w:r>
      <w:r>
        <w:rPr>
          <w:rFonts w:ascii="Times New Roman" w:hAnsi="Times New Roman" w:cs="Times New Roman"/>
          <w:szCs w:val="24"/>
        </w:rPr>
        <w:t xml:space="preserve"> and more longitudinal data are just a few. </w:t>
      </w:r>
    </w:p>
    <w:p w14:paraId="06228D07" w14:textId="43428FD0" w:rsidR="006C6618" w:rsidRDefault="006C6618" w:rsidP="00C441FF">
      <w:pPr>
        <w:pStyle w:val="Normal1"/>
        <w:spacing w:line="480" w:lineRule="auto"/>
        <w:rPr>
          <w:rFonts w:ascii="Times New Roman" w:hAnsi="Times New Roman" w:cs="Times New Roman"/>
          <w:szCs w:val="24"/>
        </w:rPr>
      </w:pPr>
      <w:r>
        <w:rPr>
          <w:rFonts w:ascii="Times New Roman" w:hAnsi="Times New Roman" w:cs="Times New Roman"/>
          <w:szCs w:val="24"/>
        </w:rPr>
        <w:lastRenderedPageBreak/>
        <w:tab/>
        <w:t xml:space="preserve">Results from the analysis of this study identified that the tools used to measure leadership and structure were highly related. As a consequence of these measures being highly related assessing the unique contribution of each predictor is difficult. </w:t>
      </w:r>
      <w:r w:rsidR="00CC6B0C">
        <w:rPr>
          <w:rFonts w:ascii="Times New Roman" w:hAnsi="Times New Roman" w:cs="Times New Roman"/>
          <w:szCs w:val="24"/>
        </w:rPr>
        <w:t>Future research</w:t>
      </w:r>
      <w:r>
        <w:rPr>
          <w:rFonts w:ascii="Times New Roman" w:hAnsi="Times New Roman" w:cs="Times New Roman"/>
          <w:szCs w:val="24"/>
        </w:rPr>
        <w:t xml:space="preserve"> could explore alternative ways to measure</w:t>
      </w:r>
      <w:r w:rsidR="00CC6B0C">
        <w:rPr>
          <w:rFonts w:ascii="Times New Roman" w:hAnsi="Times New Roman" w:cs="Times New Roman"/>
          <w:szCs w:val="24"/>
        </w:rPr>
        <w:t xml:space="preserve"> one or both of</w:t>
      </w:r>
      <w:r>
        <w:rPr>
          <w:rFonts w:ascii="Times New Roman" w:hAnsi="Times New Roman" w:cs="Times New Roman"/>
          <w:szCs w:val="24"/>
        </w:rPr>
        <w:t xml:space="preserve"> these constructs. Additionally </w:t>
      </w:r>
      <w:r w:rsidR="00514EF8">
        <w:rPr>
          <w:rFonts w:ascii="Times New Roman" w:hAnsi="Times New Roman" w:cs="Times New Roman"/>
          <w:szCs w:val="24"/>
        </w:rPr>
        <w:t>several of the</w:t>
      </w:r>
      <w:r w:rsidR="00CC6B0C">
        <w:rPr>
          <w:rFonts w:ascii="Times New Roman" w:hAnsi="Times New Roman" w:cs="Times New Roman"/>
          <w:szCs w:val="24"/>
        </w:rPr>
        <w:t xml:space="preserve"> measures were self-reported, </w:t>
      </w:r>
      <w:r>
        <w:rPr>
          <w:rFonts w:ascii="Times New Roman" w:hAnsi="Times New Roman" w:cs="Times New Roman"/>
          <w:szCs w:val="24"/>
        </w:rPr>
        <w:t xml:space="preserve">which </w:t>
      </w:r>
      <w:r w:rsidR="00CC6B0C">
        <w:rPr>
          <w:rFonts w:ascii="Times New Roman" w:hAnsi="Times New Roman" w:cs="Times New Roman"/>
          <w:szCs w:val="24"/>
        </w:rPr>
        <w:t xml:space="preserve">has the potential to threaten </w:t>
      </w:r>
      <w:r>
        <w:rPr>
          <w:rFonts w:ascii="Times New Roman" w:hAnsi="Times New Roman" w:cs="Times New Roman"/>
          <w:szCs w:val="24"/>
        </w:rPr>
        <w:t>validi</w:t>
      </w:r>
      <w:r w:rsidR="00CC6B0C">
        <w:rPr>
          <w:rFonts w:ascii="Times New Roman" w:hAnsi="Times New Roman" w:cs="Times New Roman"/>
          <w:szCs w:val="24"/>
        </w:rPr>
        <w:t>ty. R</w:t>
      </w:r>
      <w:r w:rsidR="00005676">
        <w:rPr>
          <w:rFonts w:ascii="Times New Roman" w:hAnsi="Times New Roman" w:cs="Times New Roman"/>
          <w:szCs w:val="24"/>
        </w:rPr>
        <w:t>esearchers should</w:t>
      </w:r>
      <w:r w:rsidR="008B6FDA">
        <w:rPr>
          <w:rFonts w:ascii="Times New Roman" w:hAnsi="Times New Roman" w:cs="Times New Roman"/>
          <w:szCs w:val="24"/>
        </w:rPr>
        <w:t xml:space="preserve"> </w:t>
      </w:r>
      <w:r>
        <w:rPr>
          <w:rFonts w:ascii="Times New Roman" w:hAnsi="Times New Roman" w:cs="Times New Roman"/>
          <w:szCs w:val="24"/>
        </w:rPr>
        <w:t xml:space="preserve">explore </w:t>
      </w:r>
      <w:r w:rsidR="00794BCC">
        <w:rPr>
          <w:rFonts w:ascii="Times New Roman" w:hAnsi="Times New Roman" w:cs="Times New Roman"/>
          <w:szCs w:val="24"/>
        </w:rPr>
        <w:t>alternative methods to measure these constructs</w:t>
      </w:r>
      <w:r w:rsidR="006366E7">
        <w:rPr>
          <w:rFonts w:ascii="Times New Roman" w:hAnsi="Times New Roman" w:cs="Times New Roman"/>
          <w:szCs w:val="24"/>
        </w:rPr>
        <w:t>, including</w:t>
      </w:r>
      <w:r w:rsidR="00794BCC">
        <w:rPr>
          <w:rFonts w:ascii="Times New Roman" w:hAnsi="Times New Roman" w:cs="Times New Roman"/>
          <w:szCs w:val="24"/>
        </w:rPr>
        <w:t xml:space="preserve">: </w:t>
      </w:r>
      <w:r w:rsidR="008B6FDA">
        <w:rPr>
          <w:rFonts w:ascii="Times New Roman" w:hAnsi="Times New Roman" w:cs="Times New Roman"/>
          <w:szCs w:val="24"/>
        </w:rPr>
        <w:t xml:space="preserve">quantitative, </w:t>
      </w:r>
      <w:r w:rsidR="001D0A42">
        <w:rPr>
          <w:rFonts w:ascii="Times New Roman" w:hAnsi="Times New Roman" w:cs="Times New Roman"/>
          <w:szCs w:val="24"/>
        </w:rPr>
        <w:t>qualitative</w:t>
      </w:r>
      <w:r w:rsidR="008B6FDA">
        <w:rPr>
          <w:rFonts w:ascii="Times New Roman" w:hAnsi="Times New Roman" w:cs="Times New Roman"/>
          <w:szCs w:val="24"/>
        </w:rPr>
        <w:t>,</w:t>
      </w:r>
      <w:r w:rsidR="001D0A42">
        <w:rPr>
          <w:rFonts w:ascii="Times New Roman" w:hAnsi="Times New Roman" w:cs="Times New Roman"/>
          <w:szCs w:val="24"/>
        </w:rPr>
        <w:t xml:space="preserve"> </w:t>
      </w:r>
      <w:r>
        <w:rPr>
          <w:rFonts w:ascii="Times New Roman" w:hAnsi="Times New Roman" w:cs="Times New Roman"/>
          <w:szCs w:val="24"/>
        </w:rPr>
        <w:t xml:space="preserve">or a combination of </w:t>
      </w:r>
      <w:r w:rsidR="001D0A42">
        <w:rPr>
          <w:rFonts w:ascii="Times New Roman" w:hAnsi="Times New Roman" w:cs="Times New Roman"/>
          <w:szCs w:val="24"/>
        </w:rPr>
        <w:t>both</w:t>
      </w:r>
      <w:r>
        <w:rPr>
          <w:rFonts w:ascii="Times New Roman" w:hAnsi="Times New Roman" w:cs="Times New Roman"/>
          <w:szCs w:val="24"/>
        </w:rPr>
        <w:t xml:space="preserve">. </w:t>
      </w:r>
    </w:p>
    <w:p w14:paraId="7688FCFD" w14:textId="60BE5D78" w:rsidR="002450D3" w:rsidRDefault="008B6FDA" w:rsidP="00C441FF">
      <w:pPr>
        <w:pStyle w:val="Normal1"/>
        <w:spacing w:line="480" w:lineRule="auto"/>
        <w:rPr>
          <w:rFonts w:ascii="Times New Roman" w:hAnsi="Times New Roman" w:cs="Times New Roman"/>
          <w:szCs w:val="24"/>
        </w:rPr>
      </w:pPr>
      <w:r>
        <w:rPr>
          <w:rFonts w:ascii="Times New Roman" w:hAnsi="Times New Roman" w:cs="Times New Roman"/>
          <w:szCs w:val="24"/>
        </w:rPr>
        <w:tab/>
        <w:t>The</w:t>
      </w:r>
      <w:r w:rsidR="00D83558">
        <w:rPr>
          <w:rFonts w:ascii="Times New Roman" w:hAnsi="Times New Roman" w:cs="Times New Roman"/>
          <w:szCs w:val="24"/>
        </w:rPr>
        <w:t xml:space="preserve"> data for this </w:t>
      </w:r>
      <w:r w:rsidR="002450D3">
        <w:rPr>
          <w:rFonts w:ascii="Times New Roman" w:hAnsi="Times New Roman" w:cs="Times New Roman"/>
          <w:szCs w:val="24"/>
        </w:rPr>
        <w:t xml:space="preserve">study </w:t>
      </w:r>
      <w:r w:rsidR="00D83558">
        <w:rPr>
          <w:rFonts w:ascii="Times New Roman" w:hAnsi="Times New Roman" w:cs="Times New Roman"/>
          <w:szCs w:val="24"/>
        </w:rPr>
        <w:t xml:space="preserve">were drawn from a single school district, making generalization to other populations hazardous. </w:t>
      </w:r>
      <w:r w:rsidR="002450D3">
        <w:rPr>
          <w:rFonts w:ascii="Times New Roman" w:hAnsi="Times New Roman" w:cs="Times New Roman"/>
          <w:szCs w:val="24"/>
        </w:rPr>
        <w:t xml:space="preserve">Future research should </w:t>
      </w:r>
      <w:r w:rsidR="00D83558">
        <w:rPr>
          <w:rFonts w:ascii="Times New Roman" w:hAnsi="Times New Roman" w:cs="Times New Roman"/>
          <w:szCs w:val="24"/>
        </w:rPr>
        <w:t xml:space="preserve">use more representative samples. Results based on representative samples could </w:t>
      </w:r>
      <w:r w:rsidR="002450D3">
        <w:rPr>
          <w:rFonts w:ascii="Times New Roman" w:hAnsi="Times New Roman" w:cs="Times New Roman"/>
          <w:szCs w:val="24"/>
        </w:rPr>
        <w:t xml:space="preserve">enhance researchers understanding about the </w:t>
      </w:r>
      <w:r w:rsidR="00837A22">
        <w:rPr>
          <w:rFonts w:ascii="Times New Roman" w:hAnsi="Times New Roman" w:cs="Times New Roman"/>
          <w:szCs w:val="24"/>
        </w:rPr>
        <w:t>phenomenon,</w:t>
      </w:r>
      <w:r w:rsidR="002450D3">
        <w:rPr>
          <w:rFonts w:ascii="Times New Roman" w:hAnsi="Times New Roman" w:cs="Times New Roman"/>
          <w:szCs w:val="24"/>
        </w:rPr>
        <w:t xml:space="preserve"> help guide areas of future research</w:t>
      </w:r>
      <w:r w:rsidR="00837A22">
        <w:rPr>
          <w:rFonts w:ascii="Times New Roman" w:hAnsi="Times New Roman" w:cs="Times New Roman"/>
          <w:szCs w:val="24"/>
        </w:rPr>
        <w:t>,</w:t>
      </w:r>
      <w:r w:rsidR="00E521A7">
        <w:rPr>
          <w:rFonts w:ascii="Times New Roman" w:hAnsi="Times New Roman" w:cs="Times New Roman"/>
          <w:szCs w:val="24"/>
        </w:rPr>
        <w:t xml:space="preserve"> and </w:t>
      </w:r>
      <w:r w:rsidR="00D83558">
        <w:rPr>
          <w:rFonts w:ascii="Times New Roman" w:hAnsi="Times New Roman" w:cs="Times New Roman"/>
          <w:szCs w:val="24"/>
        </w:rPr>
        <w:t xml:space="preserve">improve education practice. </w:t>
      </w:r>
    </w:p>
    <w:p w14:paraId="005E5FA3" w14:textId="594D3613" w:rsidR="002450D3" w:rsidRPr="00E7138F" w:rsidRDefault="002450D3" w:rsidP="00C441FF">
      <w:pPr>
        <w:pStyle w:val="Normal1"/>
        <w:spacing w:line="480" w:lineRule="auto"/>
        <w:rPr>
          <w:rFonts w:ascii="Times New Roman" w:hAnsi="Times New Roman" w:cs="Times New Roman"/>
          <w:szCs w:val="24"/>
        </w:rPr>
      </w:pPr>
      <w:r>
        <w:rPr>
          <w:rFonts w:ascii="Times New Roman" w:hAnsi="Times New Roman" w:cs="Times New Roman"/>
          <w:szCs w:val="24"/>
        </w:rPr>
        <w:tab/>
        <w:t xml:space="preserve">Future studies should also explore studying other variables </w:t>
      </w:r>
      <w:r w:rsidR="00634874">
        <w:rPr>
          <w:rFonts w:ascii="Times New Roman" w:hAnsi="Times New Roman" w:cs="Times New Roman"/>
          <w:szCs w:val="24"/>
        </w:rPr>
        <w:t>and long term consequences of Organizational Citizenship</w:t>
      </w:r>
      <w:r>
        <w:rPr>
          <w:rFonts w:ascii="Times New Roman" w:hAnsi="Times New Roman" w:cs="Times New Roman"/>
          <w:szCs w:val="24"/>
        </w:rPr>
        <w:t xml:space="preserve">. Examining other variables and </w:t>
      </w:r>
      <w:r w:rsidR="00634874">
        <w:rPr>
          <w:rFonts w:ascii="Times New Roman" w:hAnsi="Times New Roman" w:cs="Times New Roman"/>
          <w:szCs w:val="24"/>
        </w:rPr>
        <w:t xml:space="preserve">long term consequences </w:t>
      </w:r>
      <w:r>
        <w:rPr>
          <w:rFonts w:ascii="Times New Roman" w:hAnsi="Times New Roman" w:cs="Times New Roman"/>
          <w:szCs w:val="24"/>
        </w:rPr>
        <w:t>with Organizational Citizenship woul</w:t>
      </w:r>
      <w:r w:rsidR="001F01E0">
        <w:rPr>
          <w:rFonts w:ascii="Times New Roman" w:hAnsi="Times New Roman" w:cs="Times New Roman"/>
          <w:szCs w:val="24"/>
        </w:rPr>
        <w:t xml:space="preserve">d add to the body of knowledge </w:t>
      </w:r>
      <w:r>
        <w:rPr>
          <w:rFonts w:ascii="Times New Roman" w:hAnsi="Times New Roman" w:cs="Times New Roman"/>
          <w:szCs w:val="24"/>
        </w:rPr>
        <w:t>and increase our understanding to enhance pre</w:t>
      </w:r>
      <w:r w:rsidR="001F01E0">
        <w:rPr>
          <w:rFonts w:ascii="Times New Roman" w:hAnsi="Times New Roman" w:cs="Times New Roman"/>
          <w:szCs w:val="24"/>
        </w:rPr>
        <w:t>dictability and school practice</w:t>
      </w:r>
      <w:r>
        <w:rPr>
          <w:rFonts w:ascii="Times New Roman" w:hAnsi="Times New Roman" w:cs="Times New Roman"/>
          <w:szCs w:val="24"/>
        </w:rPr>
        <w:t xml:space="preserve">. </w:t>
      </w:r>
    </w:p>
    <w:p w14:paraId="3F87AF14" w14:textId="77777777" w:rsidR="00B74224" w:rsidRDefault="00B74224" w:rsidP="000B775F">
      <w:pPr>
        <w:pStyle w:val="Body1"/>
        <w:spacing w:before="120"/>
        <w:rPr>
          <w:rFonts w:ascii="Times New Roman" w:eastAsia="Cambria" w:hAnsi="Times New Roman"/>
        </w:rPr>
      </w:pPr>
    </w:p>
    <w:p w14:paraId="53547B51" w14:textId="77777777" w:rsidR="003417DA" w:rsidRDefault="003417DA" w:rsidP="000B775F">
      <w:pPr>
        <w:pStyle w:val="Body1"/>
        <w:spacing w:before="120"/>
        <w:rPr>
          <w:rFonts w:ascii="Times New Roman" w:eastAsia="Cambria" w:hAnsi="Times New Roman"/>
        </w:rPr>
      </w:pPr>
    </w:p>
    <w:p w14:paraId="6B0BAD9C" w14:textId="77777777" w:rsidR="00F84A80" w:rsidRDefault="00F84A80" w:rsidP="000B775F">
      <w:pPr>
        <w:pStyle w:val="Body1"/>
        <w:spacing w:before="120"/>
        <w:rPr>
          <w:rFonts w:ascii="Times New Roman" w:eastAsia="Cambria" w:hAnsi="Times New Roman"/>
        </w:rPr>
      </w:pPr>
    </w:p>
    <w:p w14:paraId="3A103C0C" w14:textId="77777777" w:rsidR="00F84A80" w:rsidRDefault="00F84A80" w:rsidP="000B775F">
      <w:pPr>
        <w:pStyle w:val="Body1"/>
        <w:spacing w:before="120"/>
        <w:rPr>
          <w:rFonts w:ascii="Times New Roman" w:eastAsia="Cambria" w:hAnsi="Times New Roman"/>
        </w:rPr>
      </w:pPr>
    </w:p>
    <w:p w14:paraId="1BDC744D" w14:textId="77777777" w:rsidR="00682715" w:rsidRDefault="00682715" w:rsidP="00633975">
      <w:pPr>
        <w:pStyle w:val="Body1"/>
        <w:spacing w:before="120"/>
        <w:rPr>
          <w:rFonts w:ascii="Times New Roman" w:eastAsia="Cambria" w:hAnsi="Times New Roman"/>
        </w:rPr>
      </w:pPr>
    </w:p>
    <w:p w14:paraId="73665C93" w14:textId="77777777" w:rsidR="00FB751F" w:rsidRDefault="00FB751F" w:rsidP="00633975">
      <w:pPr>
        <w:pStyle w:val="Body1"/>
        <w:spacing w:before="120"/>
        <w:jc w:val="center"/>
        <w:rPr>
          <w:rFonts w:ascii="Times New Roman" w:eastAsia="Cambria" w:hAnsi="Times New Roman"/>
        </w:rPr>
      </w:pPr>
    </w:p>
    <w:p w14:paraId="38FA72DB" w14:textId="77777777" w:rsidR="00AA3F6A" w:rsidRDefault="00AA3F6A" w:rsidP="00633975">
      <w:pPr>
        <w:pStyle w:val="Body1"/>
        <w:spacing w:before="120"/>
        <w:jc w:val="center"/>
        <w:rPr>
          <w:rFonts w:ascii="Times New Roman" w:hAnsi="Times New Roman"/>
          <w:b/>
          <w:szCs w:val="24"/>
        </w:rPr>
      </w:pPr>
    </w:p>
    <w:p w14:paraId="7B151458" w14:textId="77777777" w:rsidR="00E521A7" w:rsidRDefault="00E521A7" w:rsidP="00633975">
      <w:pPr>
        <w:pStyle w:val="Body1"/>
        <w:spacing w:before="120"/>
        <w:jc w:val="center"/>
        <w:rPr>
          <w:rFonts w:ascii="Times New Roman" w:hAnsi="Times New Roman"/>
          <w:b/>
          <w:szCs w:val="24"/>
        </w:rPr>
      </w:pPr>
    </w:p>
    <w:p w14:paraId="220003C7" w14:textId="77777777" w:rsidR="007570D7" w:rsidRDefault="007570D7" w:rsidP="00FC313F">
      <w:pPr>
        <w:pStyle w:val="Body1"/>
        <w:spacing w:before="120"/>
        <w:rPr>
          <w:rFonts w:ascii="Times New Roman" w:hAnsi="Times New Roman"/>
          <w:b/>
          <w:szCs w:val="24"/>
        </w:rPr>
      </w:pPr>
    </w:p>
    <w:p w14:paraId="6AC258A2" w14:textId="77777777" w:rsidR="00FC313F" w:rsidRDefault="00FC313F" w:rsidP="00FC313F">
      <w:pPr>
        <w:pStyle w:val="Body1"/>
        <w:spacing w:before="120"/>
        <w:rPr>
          <w:rFonts w:ascii="Times New Roman" w:hAnsi="Times New Roman"/>
          <w:szCs w:val="24"/>
        </w:rPr>
      </w:pPr>
    </w:p>
    <w:p w14:paraId="2BD69820" w14:textId="77777777" w:rsidR="00554EFB" w:rsidRDefault="00191B5F" w:rsidP="00633975">
      <w:pPr>
        <w:pStyle w:val="Body1"/>
        <w:spacing w:before="120"/>
        <w:jc w:val="center"/>
        <w:rPr>
          <w:rFonts w:ascii="Times New Roman" w:hAnsi="Times New Roman"/>
          <w:szCs w:val="24"/>
        </w:rPr>
      </w:pPr>
      <w:r w:rsidRPr="005F4D55">
        <w:rPr>
          <w:rFonts w:ascii="Times New Roman" w:hAnsi="Times New Roman"/>
          <w:szCs w:val="24"/>
        </w:rPr>
        <w:lastRenderedPageBreak/>
        <w:t>REFERENCES</w:t>
      </w:r>
    </w:p>
    <w:p w14:paraId="1811DB0D" w14:textId="6296DEA9" w:rsidR="00833433" w:rsidRPr="005F4D55" w:rsidRDefault="009F5C1F" w:rsidP="00633975">
      <w:pPr>
        <w:pStyle w:val="Body1"/>
        <w:spacing w:before="120"/>
        <w:jc w:val="center"/>
        <w:rPr>
          <w:rFonts w:ascii="Times New Roman" w:hAnsi="Times New Roman"/>
          <w:szCs w:val="24"/>
        </w:rPr>
      </w:pPr>
      <w:r w:rsidRPr="005F4D55">
        <w:rPr>
          <w:rFonts w:ascii="Times New Roman" w:hAnsi="Times New Roman"/>
          <w:szCs w:val="24"/>
        </w:rPr>
        <w:t xml:space="preserve"> </w:t>
      </w:r>
    </w:p>
    <w:p w14:paraId="17512519" w14:textId="12E8D160" w:rsidR="00695AB9" w:rsidRPr="005F4D55" w:rsidRDefault="008E0DFF" w:rsidP="005F4D55">
      <w:pPr>
        <w:pStyle w:val="Body1"/>
        <w:spacing w:before="120"/>
        <w:rPr>
          <w:rFonts w:ascii="Times New Roman" w:hAnsi="Times New Roman"/>
          <w:color w:val="333333"/>
          <w:szCs w:val="24"/>
          <w:shd w:val="clear" w:color="auto" w:fill="FFFFFF"/>
        </w:rPr>
      </w:pPr>
      <w:r w:rsidRPr="005F4D55">
        <w:rPr>
          <w:rFonts w:ascii="Times New Roman" w:hAnsi="Times New Roman"/>
          <w:color w:val="333333"/>
          <w:szCs w:val="24"/>
          <w:shd w:val="clear" w:color="auto" w:fill="FFFFFF"/>
        </w:rPr>
        <w:t>Abbott, M. (2010).</w:t>
      </w:r>
      <w:r w:rsidRPr="005F4D55">
        <w:rPr>
          <w:rStyle w:val="apple-converted-space"/>
          <w:rFonts w:ascii="Times New Roman" w:hAnsi="Times New Roman"/>
          <w:color w:val="333333"/>
          <w:szCs w:val="24"/>
          <w:shd w:val="clear" w:color="auto" w:fill="FFFFFF"/>
        </w:rPr>
        <w:t> </w:t>
      </w:r>
      <w:r w:rsidRPr="005F4D55">
        <w:rPr>
          <w:rFonts w:ascii="Times New Roman" w:hAnsi="Times New Roman"/>
          <w:i/>
          <w:iCs/>
          <w:color w:val="333333"/>
          <w:szCs w:val="24"/>
          <w:shd w:val="clear" w:color="auto" w:fill="FFFFFF"/>
        </w:rPr>
        <w:t xml:space="preserve">The program evaluation prism: Using statistical methods to </w:t>
      </w:r>
      <w:r w:rsidRPr="005F4D55">
        <w:rPr>
          <w:rFonts w:ascii="Times New Roman" w:hAnsi="Times New Roman"/>
          <w:i/>
          <w:iCs/>
          <w:color w:val="333333"/>
          <w:szCs w:val="24"/>
          <w:shd w:val="clear" w:color="auto" w:fill="FFFFFF"/>
        </w:rPr>
        <w:tab/>
        <w:t>discover patterns</w:t>
      </w:r>
      <w:r w:rsidRPr="005F4D55">
        <w:rPr>
          <w:rFonts w:ascii="Times New Roman" w:hAnsi="Times New Roman"/>
          <w:color w:val="333333"/>
          <w:szCs w:val="24"/>
          <w:shd w:val="clear" w:color="auto" w:fill="FFFFFF"/>
        </w:rPr>
        <w:t xml:space="preserve">. </w:t>
      </w:r>
      <w:r w:rsidR="0056258B" w:rsidRPr="005F4D55">
        <w:rPr>
          <w:rFonts w:ascii="Times New Roman" w:hAnsi="Times New Roman"/>
          <w:color w:val="333333"/>
          <w:szCs w:val="24"/>
          <w:shd w:val="clear" w:color="auto" w:fill="FFFFFF"/>
        </w:rPr>
        <w:t>Hoboken: John Wiley &amp; Sons.</w:t>
      </w:r>
    </w:p>
    <w:p w14:paraId="35911BA5" w14:textId="2B5C90B6" w:rsidR="00D75734" w:rsidRDefault="0056258B" w:rsidP="002B2F74">
      <w:pPr>
        <w:pStyle w:val="Body1"/>
        <w:spacing w:before="120"/>
        <w:ind w:left="720" w:hanging="720"/>
        <w:rPr>
          <w:rFonts w:ascii="Times New Roman" w:hAnsi="Times New Roman"/>
          <w:szCs w:val="24"/>
        </w:rPr>
      </w:pPr>
      <w:proofErr w:type="spellStart"/>
      <w:r w:rsidRPr="005F4D55">
        <w:rPr>
          <w:rFonts w:ascii="Times New Roman" w:hAnsi="Times New Roman"/>
          <w:szCs w:val="24"/>
        </w:rPr>
        <w:t>Avolio</w:t>
      </w:r>
      <w:proofErr w:type="spellEnd"/>
      <w:r w:rsidRPr="005F4D55">
        <w:rPr>
          <w:rFonts w:ascii="Times New Roman" w:hAnsi="Times New Roman"/>
          <w:szCs w:val="24"/>
        </w:rPr>
        <w:t xml:space="preserve">, B., Bass, B., </w:t>
      </w:r>
      <w:proofErr w:type="spellStart"/>
      <w:r w:rsidRPr="005F4D55">
        <w:rPr>
          <w:rFonts w:ascii="Times New Roman" w:hAnsi="Times New Roman"/>
          <w:szCs w:val="24"/>
        </w:rPr>
        <w:t>Berson</w:t>
      </w:r>
      <w:proofErr w:type="spellEnd"/>
      <w:r w:rsidRPr="005F4D55">
        <w:rPr>
          <w:rFonts w:ascii="Times New Roman" w:hAnsi="Times New Roman"/>
          <w:szCs w:val="24"/>
        </w:rPr>
        <w:t xml:space="preserve">, Y., &amp; Jung, D. (2003). Predicting unit performance by assessing transformational and transactional leadership. </w:t>
      </w:r>
      <w:r w:rsidRPr="005F4D55">
        <w:rPr>
          <w:rFonts w:ascii="Times New Roman" w:hAnsi="Times New Roman"/>
          <w:i/>
          <w:iCs/>
          <w:szCs w:val="24"/>
        </w:rPr>
        <w:t>Journal of Applied Psychology,</w:t>
      </w:r>
      <w:r w:rsidRPr="005F4D55">
        <w:rPr>
          <w:rFonts w:ascii="Times New Roman" w:hAnsi="Times New Roman"/>
          <w:szCs w:val="24"/>
        </w:rPr>
        <w:t xml:space="preserve"> </w:t>
      </w:r>
      <w:r w:rsidRPr="005F4D55">
        <w:rPr>
          <w:rFonts w:ascii="Times New Roman" w:hAnsi="Times New Roman"/>
          <w:i/>
          <w:iCs/>
          <w:szCs w:val="24"/>
        </w:rPr>
        <w:t>88</w:t>
      </w:r>
      <w:r w:rsidR="00D75734">
        <w:rPr>
          <w:rFonts w:ascii="Times New Roman" w:hAnsi="Times New Roman"/>
          <w:szCs w:val="24"/>
        </w:rPr>
        <w:t>(2), 207-218.</w:t>
      </w:r>
    </w:p>
    <w:p w14:paraId="19285702" w14:textId="77777777" w:rsidR="002B2F74" w:rsidRPr="002B2F74" w:rsidRDefault="002B2F74" w:rsidP="002B2F74">
      <w:pPr>
        <w:pStyle w:val="Body1"/>
        <w:spacing w:before="120"/>
        <w:ind w:left="720" w:hanging="720"/>
        <w:rPr>
          <w:rFonts w:ascii="Times New Roman" w:hAnsi="Times New Roman"/>
          <w:szCs w:val="24"/>
        </w:rPr>
      </w:pPr>
    </w:p>
    <w:p w14:paraId="2565EA68" w14:textId="77777777" w:rsidR="000F631B" w:rsidRPr="005F4D55" w:rsidRDefault="003214F8" w:rsidP="005F4D55">
      <w:pPr>
        <w:ind w:left="720" w:hanging="720"/>
        <w:rPr>
          <w:color w:val="000000"/>
          <w:shd w:val="clear" w:color="auto" w:fill="FFFFFF"/>
        </w:rPr>
      </w:pPr>
      <w:r w:rsidRPr="005F4D55">
        <w:rPr>
          <w:color w:val="000000"/>
          <w:shd w:val="clear" w:color="auto" w:fill="FFFFFF"/>
        </w:rPr>
        <w:t>Babcock-Roberson, M., &amp; Strickland, O. (2010). The relationship between charismatic leadership, work engagement, and organizational citizenship behaviors.</w:t>
      </w:r>
      <w:r w:rsidRPr="005F4D55">
        <w:rPr>
          <w:rStyle w:val="apple-converted-space"/>
          <w:color w:val="000000"/>
          <w:shd w:val="clear" w:color="auto" w:fill="FFFFFF"/>
        </w:rPr>
        <w:t> </w:t>
      </w:r>
      <w:r w:rsidRPr="005F4D55">
        <w:rPr>
          <w:i/>
          <w:iCs/>
          <w:color w:val="000000"/>
          <w:shd w:val="clear" w:color="auto" w:fill="FFFFFF"/>
        </w:rPr>
        <w:t>The journal of psychology</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144</w:t>
      </w:r>
      <w:r w:rsidRPr="005F4D55">
        <w:rPr>
          <w:color w:val="000000"/>
          <w:shd w:val="clear" w:color="auto" w:fill="FFFFFF"/>
        </w:rPr>
        <w:t>(3), 313-326.</w:t>
      </w:r>
    </w:p>
    <w:p w14:paraId="51DE6ABA" w14:textId="77777777" w:rsidR="00695AB9" w:rsidRPr="005F4D55" w:rsidRDefault="00695AB9" w:rsidP="00695AB9">
      <w:pPr>
        <w:ind w:left="720" w:hanging="720"/>
        <w:rPr>
          <w:color w:val="000000"/>
          <w:shd w:val="clear" w:color="auto" w:fill="FFFFFF"/>
        </w:rPr>
      </w:pPr>
    </w:p>
    <w:p w14:paraId="5CB13E55" w14:textId="77777777" w:rsidR="000F631B" w:rsidRPr="005F4D55" w:rsidRDefault="001225CC" w:rsidP="00695AB9">
      <w:pPr>
        <w:ind w:left="720" w:hanging="720"/>
        <w:rPr>
          <w:color w:val="000000"/>
          <w:shd w:val="clear" w:color="auto" w:fill="FFFFFF"/>
        </w:rPr>
      </w:pPr>
      <w:proofErr w:type="spellStart"/>
      <w:r w:rsidRPr="005F4D55">
        <w:rPr>
          <w:color w:val="000000"/>
          <w:shd w:val="clear" w:color="auto" w:fill="FFFFFF"/>
        </w:rPr>
        <w:t>Bambale</w:t>
      </w:r>
      <w:proofErr w:type="spellEnd"/>
      <w:r w:rsidRPr="005F4D55">
        <w:rPr>
          <w:color w:val="000000"/>
          <w:shd w:val="clear" w:color="auto" w:fill="FFFFFF"/>
        </w:rPr>
        <w:t xml:space="preserve">, A., </w:t>
      </w:r>
      <w:proofErr w:type="spellStart"/>
      <w:r w:rsidRPr="005F4D55">
        <w:rPr>
          <w:color w:val="000000"/>
          <w:shd w:val="clear" w:color="auto" w:fill="FFFFFF"/>
        </w:rPr>
        <w:t>Shamsudin</w:t>
      </w:r>
      <w:proofErr w:type="spellEnd"/>
      <w:r w:rsidRPr="005F4D55">
        <w:rPr>
          <w:color w:val="000000"/>
          <w:shd w:val="clear" w:color="auto" w:fill="FFFFFF"/>
        </w:rPr>
        <w:t xml:space="preserve">, F., &amp; </w:t>
      </w:r>
      <w:proofErr w:type="spellStart"/>
      <w:r w:rsidRPr="005F4D55">
        <w:rPr>
          <w:color w:val="000000"/>
          <w:shd w:val="clear" w:color="auto" w:fill="FFFFFF"/>
        </w:rPr>
        <w:t>Subramaniam</w:t>
      </w:r>
      <w:proofErr w:type="spellEnd"/>
      <w:r w:rsidRPr="005F4D55">
        <w:rPr>
          <w:color w:val="000000"/>
          <w:shd w:val="clear" w:color="auto" w:fill="FFFFFF"/>
        </w:rPr>
        <w:t>, C. (2011). Stimulating organizational citizenship behavior research for theory development: Exploration of leadership paradigms.</w:t>
      </w:r>
      <w:r w:rsidRPr="005F4D55">
        <w:rPr>
          <w:rStyle w:val="apple-converted-space"/>
          <w:color w:val="000000"/>
          <w:shd w:val="clear" w:color="auto" w:fill="FFFFFF"/>
        </w:rPr>
        <w:t> </w:t>
      </w:r>
      <w:r w:rsidRPr="005F4D55">
        <w:rPr>
          <w:i/>
          <w:iCs/>
          <w:color w:val="000000"/>
          <w:shd w:val="clear" w:color="auto" w:fill="FFFFFF"/>
        </w:rPr>
        <w:t>International journal of academic research in business and social sciences</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1</w:t>
      </w:r>
      <w:r w:rsidR="00470471" w:rsidRPr="005F4D55">
        <w:rPr>
          <w:iCs/>
          <w:color w:val="000000"/>
          <w:shd w:val="clear" w:color="auto" w:fill="FFFFFF"/>
        </w:rPr>
        <w:t>(1), 48-69</w:t>
      </w:r>
      <w:r w:rsidRPr="005F4D55">
        <w:rPr>
          <w:color w:val="000000"/>
          <w:shd w:val="clear" w:color="auto" w:fill="FFFFFF"/>
        </w:rPr>
        <w:t>.</w:t>
      </w:r>
    </w:p>
    <w:p w14:paraId="16B117C7" w14:textId="77777777" w:rsidR="00695AB9" w:rsidRPr="005F4D55" w:rsidRDefault="00695AB9" w:rsidP="00695AB9">
      <w:pPr>
        <w:ind w:left="720" w:hanging="720"/>
        <w:rPr>
          <w:color w:val="000000"/>
          <w:shd w:val="clear" w:color="auto" w:fill="FFFFFF"/>
        </w:rPr>
      </w:pPr>
    </w:p>
    <w:p w14:paraId="22E9D90E" w14:textId="77777777" w:rsidR="00E33128" w:rsidRPr="005F4D55" w:rsidRDefault="00E33128" w:rsidP="00695AB9">
      <w:pPr>
        <w:ind w:left="720" w:hanging="720"/>
        <w:rPr>
          <w:color w:val="333333"/>
          <w:shd w:val="clear" w:color="auto" w:fill="FFFFFF"/>
        </w:rPr>
      </w:pPr>
      <w:r w:rsidRPr="005F4D55">
        <w:rPr>
          <w:color w:val="333333"/>
          <w:shd w:val="clear" w:color="auto" w:fill="FFFFFF"/>
        </w:rPr>
        <w:t xml:space="preserve">Barker, C., Elliott, R., &amp; </w:t>
      </w:r>
      <w:proofErr w:type="spellStart"/>
      <w:r w:rsidRPr="005F4D55">
        <w:rPr>
          <w:color w:val="333333"/>
          <w:shd w:val="clear" w:color="auto" w:fill="FFFFFF"/>
        </w:rPr>
        <w:t>Pistrang</w:t>
      </w:r>
      <w:proofErr w:type="spellEnd"/>
      <w:r w:rsidRPr="005F4D55">
        <w:rPr>
          <w:color w:val="333333"/>
          <w:shd w:val="clear" w:color="auto" w:fill="FFFFFF"/>
        </w:rPr>
        <w:t>, N. (2005). Self-Reported Methods. In</w:t>
      </w:r>
      <w:r w:rsidRPr="005F4D55">
        <w:rPr>
          <w:rStyle w:val="apple-converted-space"/>
          <w:color w:val="333333"/>
          <w:shd w:val="clear" w:color="auto" w:fill="FFFFFF"/>
        </w:rPr>
        <w:t> </w:t>
      </w:r>
      <w:r w:rsidRPr="005F4D55">
        <w:rPr>
          <w:i/>
          <w:iCs/>
          <w:color w:val="333333"/>
          <w:shd w:val="clear" w:color="auto" w:fill="FFFFFF"/>
        </w:rPr>
        <w:t>Research methods in clinical psychology: An introduction for students and practitioners</w:t>
      </w:r>
      <w:r w:rsidRPr="005F4D55">
        <w:rPr>
          <w:rStyle w:val="apple-converted-space"/>
          <w:color w:val="333333"/>
          <w:shd w:val="clear" w:color="auto" w:fill="FFFFFF"/>
        </w:rPr>
        <w:t> </w:t>
      </w:r>
      <w:r w:rsidRPr="005F4D55">
        <w:rPr>
          <w:color w:val="333333"/>
          <w:shd w:val="clear" w:color="auto" w:fill="FFFFFF"/>
        </w:rPr>
        <w:t>(2nd ed., Vol. 1, pp. 94-118). West Sussex: John Wiley &amp; Sons.</w:t>
      </w:r>
    </w:p>
    <w:p w14:paraId="0038A490" w14:textId="77777777" w:rsidR="00695AB9" w:rsidRPr="005F4D55" w:rsidRDefault="00695AB9" w:rsidP="00695AB9">
      <w:pPr>
        <w:ind w:left="720" w:hanging="720"/>
        <w:rPr>
          <w:color w:val="000000"/>
          <w:shd w:val="clear" w:color="auto" w:fill="FFFFFF"/>
        </w:rPr>
      </w:pPr>
    </w:p>
    <w:p w14:paraId="180DDDD0" w14:textId="59B258C4" w:rsidR="000F631B" w:rsidRPr="005F4D55" w:rsidRDefault="00F207F2" w:rsidP="00695AB9">
      <w:pPr>
        <w:ind w:left="720" w:hanging="720"/>
        <w:rPr>
          <w:color w:val="000000"/>
          <w:shd w:val="clear" w:color="auto" w:fill="FFFFFF"/>
        </w:rPr>
      </w:pPr>
      <w:r>
        <w:rPr>
          <w:color w:val="000000"/>
          <w:shd w:val="clear" w:color="auto" w:fill="FFFFFF"/>
        </w:rPr>
        <w:t>Barnard, C. (1938</w:t>
      </w:r>
      <w:r w:rsidR="0068259C" w:rsidRPr="005F4D55">
        <w:rPr>
          <w:color w:val="000000"/>
          <w:shd w:val="clear" w:color="auto" w:fill="FFFFFF"/>
        </w:rPr>
        <w:t>).</w:t>
      </w:r>
      <w:r w:rsidR="0068259C" w:rsidRPr="005F4D55">
        <w:rPr>
          <w:rStyle w:val="apple-converted-space"/>
          <w:color w:val="000000"/>
          <w:shd w:val="clear" w:color="auto" w:fill="FFFFFF"/>
        </w:rPr>
        <w:t> </w:t>
      </w:r>
      <w:r w:rsidR="0068259C" w:rsidRPr="005F4D55">
        <w:rPr>
          <w:i/>
          <w:iCs/>
          <w:color w:val="000000"/>
          <w:shd w:val="clear" w:color="auto" w:fill="FFFFFF"/>
        </w:rPr>
        <w:t xml:space="preserve">Functions of the </w:t>
      </w:r>
      <w:proofErr w:type="gramStart"/>
      <w:r w:rsidR="0068259C" w:rsidRPr="005F4D55">
        <w:rPr>
          <w:i/>
          <w:iCs/>
          <w:color w:val="000000"/>
          <w:shd w:val="clear" w:color="auto" w:fill="FFFFFF"/>
        </w:rPr>
        <w:t>executive</w:t>
      </w:r>
      <w:r w:rsidR="0068259C" w:rsidRPr="005F4D55">
        <w:rPr>
          <w:rStyle w:val="apple-converted-space"/>
          <w:i/>
          <w:iCs/>
          <w:color w:val="000000"/>
          <w:shd w:val="clear" w:color="auto" w:fill="FFFFFF"/>
        </w:rPr>
        <w:t> </w:t>
      </w:r>
      <w:r w:rsidR="0068259C" w:rsidRPr="005F4D55">
        <w:rPr>
          <w:color w:val="000000"/>
          <w:shd w:val="clear" w:color="auto" w:fill="FFFFFF"/>
        </w:rPr>
        <w:t>.</w:t>
      </w:r>
      <w:proofErr w:type="gramEnd"/>
      <w:r w:rsidR="0068259C" w:rsidRPr="005F4D55">
        <w:rPr>
          <w:color w:val="000000"/>
          <w:shd w:val="clear" w:color="auto" w:fill="FFFFFF"/>
        </w:rPr>
        <w:t xml:space="preserve"> (1 ed., Vol. 1). Cambridge</w:t>
      </w:r>
      <w:r w:rsidR="009C665B" w:rsidRPr="005F4D55">
        <w:rPr>
          <w:color w:val="000000"/>
          <w:shd w:val="clear" w:color="auto" w:fill="FFFFFF"/>
        </w:rPr>
        <w:t>, MD</w:t>
      </w:r>
      <w:r w:rsidR="0068259C" w:rsidRPr="005F4D55">
        <w:rPr>
          <w:color w:val="000000"/>
          <w:shd w:val="clear" w:color="auto" w:fill="FFFFFF"/>
        </w:rPr>
        <w:t>: Harvard University Press.</w:t>
      </w:r>
    </w:p>
    <w:p w14:paraId="67034290" w14:textId="77777777" w:rsidR="00695AB9" w:rsidRPr="005F4D55" w:rsidRDefault="00695AB9" w:rsidP="00695AB9">
      <w:pPr>
        <w:ind w:left="720" w:hanging="720"/>
        <w:rPr>
          <w:color w:val="000000"/>
          <w:shd w:val="clear" w:color="auto" w:fill="FFFFFF"/>
        </w:rPr>
      </w:pPr>
    </w:p>
    <w:p w14:paraId="031D79E5" w14:textId="77777777" w:rsidR="000F631B" w:rsidRPr="005F4D55" w:rsidRDefault="00DA014B" w:rsidP="00695AB9">
      <w:pPr>
        <w:ind w:left="720" w:hanging="720"/>
        <w:rPr>
          <w:color w:val="000000"/>
          <w:shd w:val="clear" w:color="auto" w:fill="FFFFFF"/>
        </w:rPr>
      </w:pPr>
      <w:proofErr w:type="spellStart"/>
      <w:r w:rsidRPr="005F4D55">
        <w:rPr>
          <w:color w:val="000000"/>
          <w:shd w:val="clear" w:color="auto" w:fill="FFFFFF"/>
        </w:rPr>
        <w:t>Bastedo</w:t>
      </w:r>
      <w:proofErr w:type="spellEnd"/>
      <w:r w:rsidRPr="005F4D55">
        <w:rPr>
          <w:color w:val="000000"/>
          <w:shd w:val="clear" w:color="auto" w:fill="FFFFFF"/>
        </w:rPr>
        <w:t>, M. N. (2006). Open systems theory. In F. English (Ed.),</w:t>
      </w:r>
      <w:r w:rsidRPr="005F4D55">
        <w:rPr>
          <w:rStyle w:val="apple-converted-space"/>
          <w:color w:val="000000"/>
          <w:shd w:val="clear" w:color="auto" w:fill="FFFFFF"/>
        </w:rPr>
        <w:t> </w:t>
      </w:r>
      <w:r w:rsidRPr="005F4D55">
        <w:rPr>
          <w:rStyle w:val="Emphasis"/>
          <w:color w:val="000000"/>
          <w:shd w:val="clear" w:color="auto" w:fill="FFFFFF"/>
        </w:rPr>
        <w:t>Encyclopedia of Educational Leadership and Administration</w:t>
      </w:r>
      <w:r w:rsidRPr="005F4D55">
        <w:rPr>
          <w:rStyle w:val="apple-converted-space"/>
          <w:i/>
          <w:iCs/>
          <w:color w:val="000000"/>
          <w:shd w:val="clear" w:color="auto" w:fill="FFFFFF"/>
        </w:rPr>
        <w:t> </w:t>
      </w:r>
      <w:r w:rsidRPr="005F4D55">
        <w:rPr>
          <w:color w:val="000000"/>
          <w:shd w:val="clear" w:color="auto" w:fill="FFFFFF"/>
        </w:rPr>
        <w:t>(1 ed., Vol. 2, pp. 711-712). London: Sage Publications Inc.</w:t>
      </w:r>
    </w:p>
    <w:p w14:paraId="1CD9FB3E" w14:textId="77777777" w:rsidR="00695AB9" w:rsidRPr="005F4D55" w:rsidRDefault="00695AB9" w:rsidP="00695AB9">
      <w:pPr>
        <w:ind w:left="720" w:hanging="720"/>
        <w:rPr>
          <w:color w:val="000000"/>
          <w:shd w:val="clear" w:color="auto" w:fill="FFFFFF"/>
        </w:rPr>
      </w:pPr>
    </w:p>
    <w:p w14:paraId="71884414" w14:textId="77777777" w:rsidR="000F631B" w:rsidRPr="005F4D55" w:rsidRDefault="00827E34" w:rsidP="00695AB9">
      <w:pPr>
        <w:ind w:left="720" w:hanging="720"/>
        <w:rPr>
          <w:color w:val="000000"/>
          <w:shd w:val="clear" w:color="auto" w:fill="FFFFFF"/>
        </w:rPr>
      </w:pPr>
      <w:r w:rsidRPr="005F4D55">
        <w:rPr>
          <w:color w:val="000000"/>
          <w:shd w:val="clear" w:color="auto" w:fill="FFFFFF"/>
        </w:rPr>
        <w:t>Bateman, T. S., &amp; Organ, D. W. (1983). Job satisfaction and the good solider: The relationship between affect and employee "citizenship".</w:t>
      </w:r>
      <w:r w:rsidRPr="005F4D55">
        <w:rPr>
          <w:rStyle w:val="apple-converted-space"/>
          <w:color w:val="000000"/>
          <w:shd w:val="clear" w:color="auto" w:fill="FFFFFF"/>
        </w:rPr>
        <w:t> </w:t>
      </w:r>
      <w:r w:rsidRPr="005F4D55">
        <w:rPr>
          <w:i/>
          <w:iCs/>
          <w:color w:val="000000"/>
          <w:shd w:val="clear" w:color="auto" w:fill="FFFFFF"/>
        </w:rPr>
        <w:t>1983</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26</w:t>
      </w:r>
      <w:r w:rsidRPr="005F4D55">
        <w:rPr>
          <w:color w:val="000000"/>
          <w:shd w:val="clear" w:color="auto" w:fill="FFFFFF"/>
        </w:rPr>
        <w:t>(4), 587-595.</w:t>
      </w:r>
    </w:p>
    <w:p w14:paraId="13A899D8" w14:textId="77777777" w:rsidR="00695AB9" w:rsidRPr="005F4D55" w:rsidRDefault="00695AB9" w:rsidP="00695AB9">
      <w:pPr>
        <w:ind w:left="720" w:hanging="720"/>
        <w:rPr>
          <w:color w:val="000000"/>
          <w:shd w:val="clear" w:color="auto" w:fill="FFFFFF"/>
        </w:rPr>
      </w:pPr>
    </w:p>
    <w:p w14:paraId="4622C092" w14:textId="77777777" w:rsidR="000F631B" w:rsidRPr="005F4D55" w:rsidRDefault="004B2EA4" w:rsidP="00695AB9">
      <w:pPr>
        <w:ind w:left="720" w:hanging="720"/>
        <w:rPr>
          <w:color w:val="000000"/>
          <w:shd w:val="clear" w:color="auto" w:fill="FFFFFF"/>
        </w:rPr>
      </w:pPr>
      <w:proofErr w:type="spellStart"/>
      <w:r w:rsidRPr="005F4D55">
        <w:rPr>
          <w:color w:val="000000"/>
          <w:shd w:val="clear" w:color="auto" w:fill="FFFFFF"/>
        </w:rPr>
        <w:t>Belo</w:t>
      </w:r>
      <w:r w:rsidR="00470471" w:rsidRPr="005F4D55">
        <w:rPr>
          <w:color w:val="000000"/>
          <w:shd w:val="clear" w:color="auto" w:fill="FFFFFF"/>
        </w:rPr>
        <w:t>golovsky</w:t>
      </w:r>
      <w:proofErr w:type="spellEnd"/>
      <w:r w:rsidR="00470471" w:rsidRPr="005F4D55">
        <w:rPr>
          <w:color w:val="000000"/>
          <w:shd w:val="clear" w:color="auto" w:fill="FFFFFF"/>
        </w:rPr>
        <w:t xml:space="preserve">, E., &amp; </w:t>
      </w:r>
      <w:proofErr w:type="spellStart"/>
      <w:r w:rsidR="00470471" w:rsidRPr="005F4D55">
        <w:rPr>
          <w:color w:val="000000"/>
          <w:shd w:val="clear" w:color="auto" w:fill="FFFFFF"/>
        </w:rPr>
        <w:t>Somech</w:t>
      </w:r>
      <w:proofErr w:type="spellEnd"/>
      <w:r w:rsidR="00470471" w:rsidRPr="005F4D55">
        <w:rPr>
          <w:color w:val="000000"/>
          <w:shd w:val="clear" w:color="auto" w:fill="FFFFFF"/>
        </w:rPr>
        <w:t>, A. (2010</w:t>
      </w:r>
      <w:r w:rsidRPr="005F4D55">
        <w:rPr>
          <w:color w:val="000000"/>
          <w:shd w:val="clear" w:color="auto" w:fill="FFFFFF"/>
        </w:rPr>
        <w:t>). Teachers; organizational citizenship behavior: Examining the boundary between in-role behavior rand extra-role behavior from the perspective of teachers, principals and parents.</w:t>
      </w:r>
      <w:r w:rsidRPr="005F4D55">
        <w:rPr>
          <w:rStyle w:val="apple-converted-space"/>
          <w:color w:val="000000"/>
          <w:shd w:val="clear" w:color="auto" w:fill="FFFFFF"/>
        </w:rPr>
        <w:t> </w:t>
      </w:r>
      <w:r w:rsidRPr="005F4D55">
        <w:rPr>
          <w:i/>
          <w:iCs/>
          <w:color w:val="000000"/>
          <w:shd w:val="clear" w:color="auto" w:fill="FFFFFF"/>
        </w:rPr>
        <w:t>Teaching and teacher education</w:t>
      </w:r>
      <w:r w:rsidR="00470471" w:rsidRPr="005F4D55">
        <w:rPr>
          <w:i/>
          <w:iCs/>
          <w:color w:val="000000"/>
          <w:shd w:val="clear" w:color="auto" w:fill="FFFFFF"/>
        </w:rPr>
        <w:t>, 1</w:t>
      </w:r>
      <w:r w:rsidR="00470471" w:rsidRPr="005F4D55">
        <w:rPr>
          <w:iCs/>
          <w:color w:val="000000"/>
          <w:shd w:val="clear" w:color="auto" w:fill="FFFFFF"/>
        </w:rPr>
        <w:t>(26), 914-923</w:t>
      </w:r>
      <w:r w:rsidRPr="005F4D55">
        <w:rPr>
          <w:color w:val="000000"/>
          <w:shd w:val="clear" w:color="auto" w:fill="FFFFFF"/>
        </w:rPr>
        <w:t>.</w:t>
      </w:r>
    </w:p>
    <w:p w14:paraId="3E42775B" w14:textId="77777777" w:rsidR="00695AB9" w:rsidRPr="005F4D55" w:rsidRDefault="00695AB9" w:rsidP="00695AB9">
      <w:pPr>
        <w:ind w:left="720" w:hanging="720"/>
        <w:rPr>
          <w:color w:val="000000"/>
          <w:shd w:val="clear" w:color="auto" w:fill="FFFFFF"/>
        </w:rPr>
      </w:pPr>
    </w:p>
    <w:p w14:paraId="16E9C17E" w14:textId="77777777" w:rsidR="000F631B" w:rsidRPr="005F4D55" w:rsidRDefault="003214F8" w:rsidP="00695AB9">
      <w:pPr>
        <w:ind w:left="720" w:hanging="720"/>
        <w:rPr>
          <w:color w:val="000000"/>
          <w:shd w:val="clear" w:color="auto" w:fill="FFFFFF"/>
        </w:rPr>
      </w:pPr>
      <w:proofErr w:type="spellStart"/>
      <w:r w:rsidRPr="005F4D55">
        <w:rPr>
          <w:color w:val="000000"/>
          <w:shd w:val="clear" w:color="auto" w:fill="FFFFFF"/>
        </w:rPr>
        <w:t>Boerner</w:t>
      </w:r>
      <w:proofErr w:type="spellEnd"/>
      <w:r w:rsidRPr="005F4D55">
        <w:rPr>
          <w:color w:val="000000"/>
          <w:shd w:val="clear" w:color="auto" w:fill="FFFFFF"/>
        </w:rPr>
        <w:t xml:space="preserve">, S., </w:t>
      </w:r>
      <w:proofErr w:type="spellStart"/>
      <w:r w:rsidRPr="005F4D55">
        <w:rPr>
          <w:color w:val="000000"/>
          <w:shd w:val="clear" w:color="auto" w:fill="FFFFFF"/>
        </w:rPr>
        <w:t>Dutschke</w:t>
      </w:r>
      <w:proofErr w:type="spellEnd"/>
      <w:r w:rsidRPr="005F4D55">
        <w:rPr>
          <w:color w:val="000000"/>
          <w:shd w:val="clear" w:color="auto" w:fill="FFFFFF"/>
        </w:rPr>
        <w:t xml:space="preserve">, E., &amp; </w:t>
      </w:r>
      <w:proofErr w:type="spellStart"/>
      <w:r w:rsidRPr="005F4D55">
        <w:rPr>
          <w:color w:val="000000"/>
          <w:shd w:val="clear" w:color="auto" w:fill="FFFFFF"/>
        </w:rPr>
        <w:t>Wied</w:t>
      </w:r>
      <w:proofErr w:type="spellEnd"/>
      <w:r w:rsidRPr="005F4D55">
        <w:rPr>
          <w:color w:val="000000"/>
          <w:shd w:val="clear" w:color="auto" w:fill="FFFFFF"/>
        </w:rPr>
        <w:t xml:space="preserve">, S. (2008). Charismatic leadership and organizational citizenship </w:t>
      </w:r>
      <w:proofErr w:type="spellStart"/>
      <w:r w:rsidRPr="005F4D55">
        <w:rPr>
          <w:color w:val="000000"/>
          <w:shd w:val="clear" w:color="auto" w:fill="FFFFFF"/>
        </w:rPr>
        <w:t>behaviour</w:t>
      </w:r>
      <w:proofErr w:type="spellEnd"/>
      <w:r w:rsidRPr="005F4D55">
        <w:rPr>
          <w:color w:val="000000"/>
          <w:shd w:val="clear" w:color="auto" w:fill="FFFFFF"/>
        </w:rPr>
        <w:t>: Examining the role of stressors and strain.</w:t>
      </w:r>
      <w:r w:rsidRPr="005F4D55">
        <w:rPr>
          <w:rStyle w:val="apple-converted-space"/>
          <w:color w:val="000000"/>
          <w:shd w:val="clear" w:color="auto" w:fill="FFFFFF"/>
        </w:rPr>
        <w:t> </w:t>
      </w:r>
      <w:r w:rsidRPr="005F4D55">
        <w:rPr>
          <w:i/>
          <w:iCs/>
          <w:color w:val="000000"/>
          <w:shd w:val="clear" w:color="auto" w:fill="FFFFFF"/>
        </w:rPr>
        <w:t>Human resource development international</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11</w:t>
      </w:r>
      <w:r w:rsidRPr="005F4D55">
        <w:rPr>
          <w:color w:val="000000"/>
          <w:shd w:val="clear" w:color="auto" w:fill="FFFFFF"/>
        </w:rPr>
        <w:t>(5), 507-521.</w:t>
      </w:r>
    </w:p>
    <w:p w14:paraId="20B0B3AD" w14:textId="77777777" w:rsidR="00695AB9" w:rsidRPr="005F4D55" w:rsidRDefault="00695AB9" w:rsidP="00695AB9">
      <w:pPr>
        <w:ind w:left="720" w:hanging="720"/>
        <w:rPr>
          <w:color w:val="000000"/>
          <w:shd w:val="clear" w:color="auto" w:fill="FFFFFF"/>
        </w:rPr>
      </w:pPr>
    </w:p>
    <w:p w14:paraId="35E9B077" w14:textId="77777777" w:rsidR="000F631B" w:rsidRPr="005F4D55" w:rsidRDefault="004B2EA4" w:rsidP="00695AB9">
      <w:pPr>
        <w:ind w:left="720" w:hanging="720"/>
        <w:rPr>
          <w:color w:val="000000"/>
          <w:shd w:val="clear" w:color="auto" w:fill="FFFFFF"/>
        </w:rPr>
      </w:pPr>
      <w:proofErr w:type="spellStart"/>
      <w:r w:rsidRPr="005F4D55">
        <w:rPr>
          <w:color w:val="000000"/>
          <w:shd w:val="clear" w:color="auto" w:fill="FFFFFF"/>
        </w:rPr>
        <w:t>Bogler</w:t>
      </w:r>
      <w:proofErr w:type="spellEnd"/>
      <w:r w:rsidRPr="005F4D55">
        <w:rPr>
          <w:color w:val="000000"/>
          <w:shd w:val="clear" w:color="auto" w:fill="FFFFFF"/>
        </w:rPr>
        <w:t xml:space="preserve">, R., &amp; </w:t>
      </w:r>
      <w:proofErr w:type="spellStart"/>
      <w:r w:rsidRPr="005F4D55">
        <w:rPr>
          <w:color w:val="000000"/>
          <w:shd w:val="clear" w:color="auto" w:fill="FFFFFF"/>
        </w:rPr>
        <w:t>Somech</w:t>
      </w:r>
      <w:proofErr w:type="spellEnd"/>
      <w:r w:rsidRPr="005F4D55">
        <w:rPr>
          <w:color w:val="000000"/>
          <w:shd w:val="clear" w:color="auto" w:fill="FFFFFF"/>
        </w:rPr>
        <w:t>, A. (2005). Organizational citizenship behavior in school: How does it relate to participation in decision making?</w:t>
      </w:r>
      <w:r w:rsidRPr="005F4D55">
        <w:rPr>
          <w:rStyle w:val="apple-converted-space"/>
          <w:color w:val="000000"/>
          <w:shd w:val="clear" w:color="auto" w:fill="FFFFFF"/>
        </w:rPr>
        <w:t> </w:t>
      </w:r>
      <w:r w:rsidRPr="005F4D55">
        <w:rPr>
          <w:i/>
          <w:iCs/>
          <w:color w:val="000000"/>
          <w:shd w:val="clear" w:color="auto" w:fill="FFFFFF"/>
        </w:rPr>
        <w:t>Journal of educational administration</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43</w:t>
      </w:r>
      <w:r w:rsidRPr="005F4D55">
        <w:rPr>
          <w:color w:val="000000"/>
          <w:shd w:val="clear" w:color="auto" w:fill="FFFFFF"/>
        </w:rPr>
        <w:t>(5)</w:t>
      </w:r>
      <w:r w:rsidR="00107477" w:rsidRPr="005F4D55">
        <w:rPr>
          <w:color w:val="000000"/>
          <w:shd w:val="clear" w:color="auto" w:fill="FFFFFF"/>
        </w:rPr>
        <w:t>, 420-438</w:t>
      </w:r>
      <w:r w:rsidRPr="005F4D55">
        <w:rPr>
          <w:color w:val="000000"/>
          <w:shd w:val="clear" w:color="auto" w:fill="FFFFFF"/>
        </w:rPr>
        <w:t xml:space="preserve">. </w:t>
      </w:r>
    </w:p>
    <w:p w14:paraId="0ECE4773" w14:textId="77777777" w:rsidR="005F4D55" w:rsidRPr="005F4D55" w:rsidRDefault="005F4D55" w:rsidP="00695AB9">
      <w:pPr>
        <w:ind w:left="720" w:hanging="720"/>
        <w:rPr>
          <w:color w:val="000000"/>
          <w:shd w:val="clear" w:color="auto" w:fill="FFFFFF"/>
        </w:rPr>
      </w:pPr>
    </w:p>
    <w:p w14:paraId="217F9B96" w14:textId="275FBF8F" w:rsidR="00D75734" w:rsidRPr="00D75734" w:rsidRDefault="00D75734" w:rsidP="00695AB9">
      <w:pPr>
        <w:ind w:left="720" w:hanging="720"/>
        <w:rPr>
          <w:color w:val="333333"/>
          <w:shd w:val="clear" w:color="auto" w:fill="FFFFFF"/>
        </w:rPr>
      </w:pPr>
      <w:proofErr w:type="spellStart"/>
      <w:r w:rsidRPr="00D75734">
        <w:rPr>
          <w:color w:val="333333"/>
          <w:shd w:val="clear" w:color="auto" w:fill="FFFFFF"/>
        </w:rPr>
        <w:lastRenderedPageBreak/>
        <w:t>Borman</w:t>
      </w:r>
      <w:proofErr w:type="spellEnd"/>
      <w:r w:rsidRPr="00D75734">
        <w:rPr>
          <w:color w:val="333333"/>
          <w:shd w:val="clear" w:color="auto" w:fill="FFFFFF"/>
        </w:rPr>
        <w:t>, G., &amp; Dowling, N. (2008). Teacher attrition and retention; A meta-analytic and narrative review of the research.</w:t>
      </w:r>
      <w:r w:rsidRPr="00D75734">
        <w:rPr>
          <w:rStyle w:val="apple-converted-space"/>
          <w:color w:val="333333"/>
          <w:shd w:val="clear" w:color="auto" w:fill="FFFFFF"/>
        </w:rPr>
        <w:t> </w:t>
      </w:r>
      <w:r w:rsidRPr="00D75734">
        <w:rPr>
          <w:i/>
          <w:iCs/>
          <w:color w:val="333333"/>
          <w:shd w:val="clear" w:color="auto" w:fill="FFFFFF"/>
        </w:rPr>
        <w:t>Review of Educational Research,</w:t>
      </w:r>
      <w:r w:rsidRPr="00D75734">
        <w:rPr>
          <w:rStyle w:val="apple-converted-space"/>
          <w:color w:val="333333"/>
          <w:shd w:val="clear" w:color="auto" w:fill="FFFFFF"/>
        </w:rPr>
        <w:t> </w:t>
      </w:r>
      <w:r w:rsidRPr="00D75734">
        <w:rPr>
          <w:i/>
          <w:iCs/>
          <w:color w:val="333333"/>
          <w:shd w:val="clear" w:color="auto" w:fill="FFFFFF"/>
        </w:rPr>
        <w:t>78</w:t>
      </w:r>
      <w:r w:rsidRPr="00D75734">
        <w:rPr>
          <w:color w:val="333333"/>
          <w:shd w:val="clear" w:color="auto" w:fill="FFFFFF"/>
        </w:rPr>
        <w:t>(3), 367-409.</w:t>
      </w:r>
    </w:p>
    <w:p w14:paraId="1F448F38" w14:textId="77777777" w:rsidR="00D75734" w:rsidRDefault="00D75734" w:rsidP="00695AB9">
      <w:pPr>
        <w:ind w:left="720" w:hanging="720"/>
        <w:rPr>
          <w:color w:val="000000"/>
          <w:shd w:val="clear" w:color="auto" w:fill="FFFFFF"/>
        </w:rPr>
      </w:pPr>
    </w:p>
    <w:p w14:paraId="61239D0B" w14:textId="77777777" w:rsidR="000F631B" w:rsidRPr="005F4D55" w:rsidRDefault="00B850C0" w:rsidP="00695AB9">
      <w:pPr>
        <w:ind w:left="720" w:hanging="720"/>
        <w:rPr>
          <w:color w:val="000000"/>
          <w:shd w:val="clear" w:color="auto" w:fill="FFFFFF"/>
        </w:rPr>
      </w:pPr>
      <w:proofErr w:type="spellStart"/>
      <w:r w:rsidRPr="005F4D55">
        <w:rPr>
          <w:color w:val="000000"/>
          <w:shd w:val="clear" w:color="auto" w:fill="FFFFFF"/>
        </w:rPr>
        <w:t>Borman</w:t>
      </w:r>
      <w:proofErr w:type="spellEnd"/>
      <w:r w:rsidRPr="005F4D55">
        <w:rPr>
          <w:color w:val="000000"/>
          <w:shd w:val="clear" w:color="auto" w:fill="FFFFFF"/>
        </w:rPr>
        <w:t xml:space="preserve">, W. C., </w:t>
      </w:r>
      <w:proofErr w:type="spellStart"/>
      <w:r w:rsidRPr="005F4D55">
        <w:rPr>
          <w:color w:val="000000"/>
          <w:shd w:val="clear" w:color="auto" w:fill="FFFFFF"/>
        </w:rPr>
        <w:t>Penner</w:t>
      </w:r>
      <w:proofErr w:type="spellEnd"/>
      <w:r w:rsidRPr="005F4D55">
        <w:rPr>
          <w:color w:val="000000"/>
          <w:shd w:val="clear" w:color="auto" w:fill="FFFFFF"/>
        </w:rPr>
        <w:t xml:space="preserve">, L. A., Allen, T. D., &amp; </w:t>
      </w:r>
      <w:proofErr w:type="spellStart"/>
      <w:r w:rsidRPr="005F4D55">
        <w:rPr>
          <w:color w:val="000000"/>
          <w:shd w:val="clear" w:color="auto" w:fill="FFFFFF"/>
        </w:rPr>
        <w:t>Motowidlo</w:t>
      </w:r>
      <w:proofErr w:type="spellEnd"/>
      <w:r w:rsidRPr="005F4D55">
        <w:rPr>
          <w:color w:val="000000"/>
          <w:shd w:val="clear" w:color="auto" w:fill="FFFFFF"/>
        </w:rPr>
        <w:t>, S. J. (2001). Personality predictors of citizenship performance.</w:t>
      </w:r>
      <w:r w:rsidRPr="005F4D55">
        <w:rPr>
          <w:rStyle w:val="apple-converted-space"/>
          <w:color w:val="000000"/>
          <w:shd w:val="clear" w:color="auto" w:fill="FFFFFF"/>
        </w:rPr>
        <w:t> </w:t>
      </w:r>
      <w:r w:rsidRPr="005F4D55">
        <w:rPr>
          <w:i/>
          <w:iCs/>
          <w:color w:val="000000"/>
          <w:shd w:val="clear" w:color="auto" w:fill="FFFFFF"/>
        </w:rPr>
        <w:t>International Journal of Selection and Assessment</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9</w:t>
      </w:r>
      <w:r w:rsidRPr="005F4D55">
        <w:rPr>
          <w:color w:val="000000"/>
          <w:shd w:val="clear" w:color="auto" w:fill="FFFFFF"/>
        </w:rPr>
        <w:t>(1-2), 52-69.</w:t>
      </w:r>
    </w:p>
    <w:p w14:paraId="2E4CAAB4" w14:textId="77777777" w:rsidR="00695AB9" w:rsidRPr="005F4D55" w:rsidRDefault="00695AB9" w:rsidP="00695AB9">
      <w:pPr>
        <w:ind w:left="720" w:hanging="720"/>
        <w:rPr>
          <w:color w:val="000000"/>
          <w:shd w:val="clear" w:color="auto" w:fill="FFFFFF"/>
        </w:rPr>
      </w:pPr>
    </w:p>
    <w:p w14:paraId="4E3D90F5" w14:textId="77777777" w:rsidR="001E6B30" w:rsidRPr="005F4D55" w:rsidRDefault="0034017F" w:rsidP="00695AB9">
      <w:pPr>
        <w:ind w:left="720" w:hanging="720"/>
        <w:rPr>
          <w:color w:val="000000"/>
          <w:shd w:val="clear" w:color="auto" w:fill="FFFFFF"/>
        </w:rPr>
      </w:pPr>
      <w:r w:rsidRPr="005F4D55">
        <w:rPr>
          <w:color w:val="000000"/>
          <w:shd w:val="clear" w:color="auto" w:fill="FFFFFF"/>
        </w:rPr>
        <w:t>Burns, T., &amp; Carpenter, J. (2008). Organizational citizenship and student achievement.</w:t>
      </w:r>
      <w:r w:rsidRPr="005F4D55">
        <w:rPr>
          <w:rStyle w:val="apple-converted-space"/>
          <w:color w:val="000000"/>
          <w:shd w:val="clear" w:color="auto" w:fill="FFFFFF"/>
        </w:rPr>
        <w:t> </w:t>
      </w:r>
      <w:r w:rsidRPr="005F4D55">
        <w:rPr>
          <w:i/>
          <w:iCs/>
          <w:color w:val="000000"/>
          <w:shd w:val="clear" w:color="auto" w:fill="FFFFFF"/>
        </w:rPr>
        <w:t>Journal of cross-disciplinary perspectives in education</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1</w:t>
      </w:r>
      <w:r w:rsidRPr="005F4D55">
        <w:rPr>
          <w:color w:val="000000"/>
          <w:shd w:val="clear" w:color="auto" w:fill="FFFFFF"/>
        </w:rPr>
        <w:t>(1), 51-58.</w:t>
      </w:r>
    </w:p>
    <w:p w14:paraId="2AEEF17B" w14:textId="77777777" w:rsidR="00695AB9" w:rsidRPr="005F4D55" w:rsidRDefault="00695AB9" w:rsidP="00695AB9">
      <w:pPr>
        <w:ind w:left="720" w:hanging="720"/>
        <w:rPr>
          <w:color w:val="000000"/>
          <w:shd w:val="clear" w:color="auto" w:fill="FFFFFF"/>
        </w:rPr>
      </w:pPr>
    </w:p>
    <w:p w14:paraId="7CC4C915" w14:textId="77777777" w:rsidR="00850F50" w:rsidRPr="00EB6C89" w:rsidRDefault="00850F50" w:rsidP="00850F50">
      <w:pPr>
        <w:ind w:left="630" w:hanging="630"/>
        <w:rPr>
          <w:color w:val="333333"/>
          <w:shd w:val="clear" w:color="auto" w:fill="FFFFFF"/>
        </w:rPr>
      </w:pPr>
      <w:r w:rsidRPr="00EB6C89">
        <w:rPr>
          <w:color w:val="333333"/>
          <w:shd w:val="clear" w:color="auto" w:fill="FFFFFF"/>
        </w:rPr>
        <w:t xml:space="preserve">Carroll, S., </w:t>
      </w:r>
      <w:proofErr w:type="spellStart"/>
      <w:r w:rsidRPr="00EB6C89">
        <w:rPr>
          <w:color w:val="333333"/>
          <w:shd w:val="clear" w:color="auto" w:fill="FFFFFF"/>
        </w:rPr>
        <w:t>Reichardt</w:t>
      </w:r>
      <w:proofErr w:type="spellEnd"/>
      <w:r w:rsidRPr="00EB6C89">
        <w:rPr>
          <w:color w:val="333333"/>
          <w:shd w:val="clear" w:color="auto" w:fill="FFFFFF"/>
        </w:rPr>
        <w:t xml:space="preserve">, R., </w:t>
      </w:r>
      <w:proofErr w:type="spellStart"/>
      <w:r w:rsidRPr="00EB6C89">
        <w:rPr>
          <w:color w:val="333333"/>
          <w:shd w:val="clear" w:color="auto" w:fill="FFFFFF"/>
        </w:rPr>
        <w:t>Guarino</w:t>
      </w:r>
      <w:proofErr w:type="spellEnd"/>
      <w:r w:rsidRPr="00EB6C89">
        <w:rPr>
          <w:color w:val="333333"/>
          <w:shd w:val="clear" w:color="auto" w:fill="FFFFFF"/>
        </w:rPr>
        <w:t xml:space="preserve">, C., &amp; Mejia, A. (2000, January 1). The distribution of teachers among California's school districts and schools. Retrieved from </w:t>
      </w:r>
      <w:hyperlink r:id="rId18" w:history="1">
        <w:r w:rsidRPr="00EB6C89">
          <w:rPr>
            <w:rStyle w:val="Hyperlink"/>
            <w:shd w:val="clear" w:color="auto" w:fill="FFFFFF"/>
          </w:rPr>
          <w:t>http://www.rand.org/pubs/monograph_reports/MR1298z0</w:t>
        </w:r>
      </w:hyperlink>
    </w:p>
    <w:p w14:paraId="62EEC33C" w14:textId="77777777" w:rsidR="00850F50" w:rsidRDefault="00850F50" w:rsidP="00695AB9">
      <w:pPr>
        <w:ind w:left="720" w:hanging="720"/>
        <w:rPr>
          <w:color w:val="000000"/>
          <w:shd w:val="clear" w:color="auto" w:fill="FFFFFF"/>
        </w:rPr>
      </w:pPr>
    </w:p>
    <w:p w14:paraId="2BB2B36F" w14:textId="77777777" w:rsidR="007B7B19" w:rsidRPr="005F4D55" w:rsidRDefault="00D4068A" w:rsidP="00695AB9">
      <w:pPr>
        <w:ind w:left="720" w:hanging="720"/>
        <w:rPr>
          <w:color w:val="000000"/>
          <w:shd w:val="clear" w:color="auto" w:fill="FFFFFF"/>
        </w:rPr>
      </w:pPr>
      <w:r w:rsidRPr="005F4D55">
        <w:rPr>
          <w:color w:val="000000"/>
          <w:shd w:val="clear" w:color="auto" w:fill="FFFFFF"/>
        </w:rPr>
        <w:t xml:space="preserve">Cho, J., &amp; </w:t>
      </w:r>
      <w:proofErr w:type="spellStart"/>
      <w:r w:rsidRPr="005F4D55">
        <w:rPr>
          <w:color w:val="000000"/>
          <w:shd w:val="clear" w:color="auto" w:fill="FFFFFF"/>
        </w:rPr>
        <w:t>Dansereau</w:t>
      </w:r>
      <w:proofErr w:type="spellEnd"/>
      <w:r w:rsidRPr="005F4D55">
        <w:rPr>
          <w:color w:val="000000"/>
          <w:shd w:val="clear" w:color="auto" w:fill="FFFFFF"/>
        </w:rPr>
        <w:t xml:space="preserve">, F. (2010). Are transformational leaders fair? </w:t>
      </w:r>
      <w:proofErr w:type="gramStart"/>
      <w:r w:rsidRPr="005F4D55">
        <w:rPr>
          <w:color w:val="000000"/>
          <w:shd w:val="clear" w:color="auto" w:fill="FFFFFF"/>
        </w:rPr>
        <w:t>a</w:t>
      </w:r>
      <w:proofErr w:type="gramEnd"/>
      <w:r w:rsidRPr="005F4D55">
        <w:rPr>
          <w:color w:val="000000"/>
          <w:shd w:val="clear" w:color="auto" w:fill="FFFFFF"/>
        </w:rPr>
        <w:t xml:space="preserve"> multi-level study of transformational leadership, justice perceptions, and organizational citizenship behaviors. </w:t>
      </w:r>
      <w:r w:rsidRPr="005F4D55">
        <w:rPr>
          <w:i/>
          <w:iCs/>
          <w:color w:val="000000"/>
          <w:shd w:val="clear" w:color="auto" w:fill="FFFFFF"/>
        </w:rPr>
        <w:t>Leadership Quarterly</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21</w:t>
      </w:r>
      <w:r w:rsidRPr="005F4D55">
        <w:rPr>
          <w:color w:val="000000"/>
          <w:shd w:val="clear" w:color="auto" w:fill="FFFFFF"/>
        </w:rPr>
        <w:t>, 409-421.</w:t>
      </w:r>
    </w:p>
    <w:p w14:paraId="019A6233" w14:textId="77777777" w:rsidR="00695AB9" w:rsidRPr="005F4D55" w:rsidRDefault="00695AB9" w:rsidP="00695AB9">
      <w:pPr>
        <w:ind w:left="720" w:hanging="720"/>
        <w:rPr>
          <w:color w:val="000000"/>
          <w:shd w:val="clear" w:color="auto" w:fill="FFFFFF"/>
        </w:rPr>
      </w:pPr>
    </w:p>
    <w:p w14:paraId="0F0A743C" w14:textId="77777777" w:rsidR="00850F50" w:rsidRPr="00EB6C89" w:rsidRDefault="00850F50" w:rsidP="00850F50">
      <w:pPr>
        <w:ind w:left="720" w:hanging="720"/>
        <w:rPr>
          <w:color w:val="333333"/>
          <w:shd w:val="clear" w:color="auto" w:fill="FFFFFF"/>
        </w:rPr>
      </w:pPr>
      <w:proofErr w:type="spellStart"/>
      <w:r w:rsidRPr="00EB6C89">
        <w:rPr>
          <w:color w:val="333333"/>
          <w:shd w:val="clear" w:color="auto" w:fill="FFFFFF"/>
        </w:rPr>
        <w:t>Clotfelter</w:t>
      </w:r>
      <w:proofErr w:type="spellEnd"/>
      <w:r w:rsidRPr="00EB6C89">
        <w:rPr>
          <w:color w:val="333333"/>
          <w:shd w:val="clear" w:color="auto" w:fill="FFFFFF"/>
        </w:rPr>
        <w:t xml:space="preserve">, C., Ladd, H., </w:t>
      </w:r>
      <w:proofErr w:type="spellStart"/>
      <w:r w:rsidRPr="00EB6C89">
        <w:rPr>
          <w:color w:val="333333"/>
          <w:shd w:val="clear" w:color="auto" w:fill="FFFFFF"/>
        </w:rPr>
        <w:t>Vigdor</w:t>
      </w:r>
      <w:proofErr w:type="spellEnd"/>
      <w:r w:rsidRPr="00EB6C89">
        <w:rPr>
          <w:color w:val="333333"/>
          <w:shd w:val="clear" w:color="auto" w:fill="FFFFFF"/>
        </w:rPr>
        <w:t>, J., &amp; Wheeler, J. (2007). High-poverty schools and the distribution of teachers and principals.</w:t>
      </w:r>
      <w:r w:rsidRPr="00EB6C89">
        <w:rPr>
          <w:rStyle w:val="apple-converted-space"/>
          <w:color w:val="333333"/>
          <w:shd w:val="clear" w:color="auto" w:fill="FFFFFF"/>
        </w:rPr>
        <w:t> </w:t>
      </w:r>
      <w:r w:rsidRPr="00EB6C89">
        <w:rPr>
          <w:i/>
          <w:iCs/>
          <w:color w:val="333333"/>
          <w:shd w:val="clear" w:color="auto" w:fill="FFFFFF"/>
        </w:rPr>
        <w:t>North Carolina Law Review,</w:t>
      </w:r>
      <w:r w:rsidRPr="00EB6C89">
        <w:rPr>
          <w:rStyle w:val="apple-converted-space"/>
          <w:color w:val="333333"/>
          <w:shd w:val="clear" w:color="auto" w:fill="FFFFFF"/>
        </w:rPr>
        <w:t> </w:t>
      </w:r>
      <w:r w:rsidRPr="00EB6C89">
        <w:rPr>
          <w:i/>
          <w:iCs/>
          <w:color w:val="333333"/>
          <w:shd w:val="clear" w:color="auto" w:fill="FFFFFF"/>
        </w:rPr>
        <w:t>85</w:t>
      </w:r>
      <w:r w:rsidRPr="00EB6C89">
        <w:rPr>
          <w:color w:val="333333"/>
          <w:shd w:val="clear" w:color="auto" w:fill="FFFFFF"/>
        </w:rPr>
        <w:t>(1348).</w:t>
      </w:r>
    </w:p>
    <w:p w14:paraId="0AE50556" w14:textId="77777777" w:rsidR="00850F50" w:rsidRDefault="00850F50" w:rsidP="00695AB9">
      <w:pPr>
        <w:ind w:left="720" w:hanging="720"/>
        <w:rPr>
          <w:color w:val="000000"/>
          <w:shd w:val="clear" w:color="auto" w:fill="FFFFFF"/>
        </w:rPr>
      </w:pPr>
    </w:p>
    <w:p w14:paraId="1AB5ECD6" w14:textId="77777777" w:rsidR="000F631B" w:rsidRPr="005F4D55" w:rsidRDefault="007B7B19" w:rsidP="00695AB9">
      <w:pPr>
        <w:ind w:left="720" w:hanging="720"/>
        <w:rPr>
          <w:color w:val="000000"/>
          <w:shd w:val="clear" w:color="auto" w:fill="FFFFFF"/>
        </w:rPr>
      </w:pPr>
      <w:r w:rsidRPr="005F4D55">
        <w:rPr>
          <w:color w:val="000000"/>
          <w:shd w:val="clear" w:color="auto" w:fill="FFFFFF"/>
        </w:rPr>
        <w:t>Coleman, J. S. U.S. Department of Health, Education, and Welfare, (1966).</w:t>
      </w:r>
      <w:r w:rsidRPr="005F4D55">
        <w:rPr>
          <w:rStyle w:val="apple-converted-space"/>
          <w:color w:val="000000"/>
          <w:shd w:val="clear" w:color="auto" w:fill="FFFFFF"/>
        </w:rPr>
        <w:t> </w:t>
      </w:r>
      <w:r w:rsidRPr="005F4D55">
        <w:rPr>
          <w:i/>
          <w:iCs/>
          <w:color w:val="000000"/>
          <w:shd w:val="clear" w:color="auto" w:fill="FFFFFF"/>
        </w:rPr>
        <w:t>Equality of educational opportunity</w:t>
      </w:r>
      <w:r w:rsidRPr="005F4D55">
        <w:rPr>
          <w:rStyle w:val="apple-converted-space"/>
          <w:color w:val="000000"/>
          <w:shd w:val="clear" w:color="auto" w:fill="FFFFFF"/>
        </w:rPr>
        <w:t> </w:t>
      </w:r>
      <w:r w:rsidRPr="005F4D55">
        <w:rPr>
          <w:color w:val="000000"/>
          <w:shd w:val="clear" w:color="auto" w:fill="FFFFFF"/>
        </w:rPr>
        <w:t xml:space="preserve">(ICPSR06389). Retrieved from Inter-University Consortium for Political and Social Research website: </w:t>
      </w:r>
      <w:hyperlink r:id="rId19" w:history="1">
        <w:r w:rsidR="00695AB9" w:rsidRPr="005F4D55">
          <w:rPr>
            <w:rStyle w:val="Hyperlink"/>
            <w:shd w:val="clear" w:color="auto" w:fill="FFFFFF"/>
          </w:rPr>
          <w:t>http://doi.org/10.3886/ICPSR06389.v3</w:t>
        </w:r>
      </w:hyperlink>
    </w:p>
    <w:p w14:paraId="504B8AF6" w14:textId="77777777" w:rsidR="00695AB9" w:rsidRPr="005F4D55" w:rsidRDefault="00695AB9" w:rsidP="00695AB9">
      <w:pPr>
        <w:ind w:left="720" w:hanging="720"/>
        <w:rPr>
          <w:color w:val="000000"/>
          <w:shd w:val="clear" w:color="auto" w:fill="FFFFFF"/>
        </w:rPr>
      </w:pPr>
    </w:p>
    <w:p w14:paraId="7D1ECDB4" w14:textId="77777777" w:rsidR="00E707CC" w:rsidRPr="005F4D55" w:rsidRDefault="00E707CC" w:rsidP="00695AB9">
      <w:pPr>
        <w:ind w:left="720" w:hanging="720"/>
        <w:rPr>
          <w:color w:val="000000"/>
          <w:shd w:val="clear" w:color="auto" w:fill="FFFFFF"/>
        </w:rPr>
      </w:pPr>
      <w:proofErr w:type="spellStart"/>
      <w:r w:rsidRPr="005F4D55">
        <w:rPr>
          <w:color w:val="000000"/>
          <w:shd w:val="clear" w:color="auto" w:fill="FFFFFF"/>
        </w:rPr>
        <w:t>Comeau</w:t>
      </w:r>
      <w:proofErr w:type="spellEnd"/>
      <w:r w:rsidRPr="005F4D55">
        <w:rPr>
          <w:color w:val="000000"/>
          <w:shd w:val="clear" w:color="auto" w:fill="FFFFFF"/>
        </w:rPr>
        <w:t>, D. J., &amp; Griffith, R. L. (2005). Structural interdependence, personality, and organizational citizenship behavior.</w:t>
      </w:r>
      <w:r w:rsidRPr="005F4D55">
        <w:rPr>
          <w:rStyle w:val="apple-converted-space"/>
          <w:color w:val="000000"/>
          <w:shd w:val="clear" w:color="auto" w:fill="FFFFFF"/>
        </w:rPr>
        <w:t> </w:t>
      </w:r>
      <w:r w:rsidRPr="005F4D55">
        <w:rPr>
          <w:i/>
          <w:iCs/>
          <w:color w:val="000000"/>
          <w:shd w:val="clear" w:color="auto" w:fill="FFFFFF"/>
        </w:rPr>
        <w:t>Personnel Review</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34</w:t>
      </w:r>
      <w:r w:rsidRPr="005F4D55">
        <w:rPr>
          <w:color w:val="000000"/>
          <w:shd w:val="clear" w:color="auto" w:fill="FFFFFF"/>
        </w:rPr>
        <w:t>(3), 310-330.</w:t>
      </w:r>
    </w:p>
    <w:p w14:paraId="21C65BBE" w14:textId="77777777" w:rsidR="00695AB9" w:rsidRPr="005F4D55" w:rsidRDefault="00695AB9" w:rsidP="00695AB9">
      <w:pPr>
        <w:ind w:left="720" w:hanging="720"/>
        <w:rPr>
          <w:color w:val="000000"/>
          <w:shd w:val="clear" w:color="auto" w:fill="FFFFFF"/>
        </w:rPr>
      </w:pPr>
    </w:p>
    <w:p w14:paraId="51BA4A7C" w14:textId="77777777" w:rsidR="00101A6B" w:rsidRPr="005F4D55" w:rsidRDefault="00160613" w:rsidP="00695AB9">
      <w:pPr>
        <w:ind w:left="720" w:hanging="720"/>
        <w:rPr>
          <w:color w:val="000000"/>
          <w:shd w:val="clear" w:color="auto" w:fill="FFFFFF"/>
        </w:rPr>
      </w:pPr>
      <w:r w:rsidRPr="005F4D55">
        <w:rPr>
          <w:color w:val="000000"/>
          <w:shd w:val="clear" w:color="auto" w:fill="FFFFFF"/>
        </w:rPr>
        <w:t>Dickson, F. J., &amp; Roethlisberger, W. J. (1939).</w:t>
      </w:r>
      <w:r w:rsidRPr="005F4D55">
        <w:rPr>
          <w:rStyle w:val="apple-converted-space"/>
          <w:color w:val="000000"/>
          <w:shd w:val="clear" w:color="auto" w:fill="FFFFFF"/>
        </w:rPr>
        <w:t> </w:t>
      </w:r>
      <w:r w:rsidRPr="005F4D55">
        <w:rPr>
          <w:i/>
          <w:iCs/>
          <w:color w:val="000000"/>
          <w:shd w:val="clear" w:color="auto" w:fill="FFFFFF"/>
        </w:rPr>
        <w:t>Management of the worker</w:t>
      </w:r>
      <w:r w:rsidRPr="005F4D55">
        <w:rPr>
          <w:color w:val="000000"/>
          <w:shd w:val="clear" w:color="auto" w:fill="FFFFFF"/>
        </w:rPr>
        <w:t>. Cambridge</w:t>
      </w:r>
      <w:r w:rsidR="009C665B" w:rsidRPr="005F4D55">
        <w:rPr>
          <w:color w:val="000000"/>
          <w:shd w:val="clear" w:color="auto" w:fill="FFFFFF"/>
        </w:rPr>
        <w:t>, MD</w:t>
      </w:r>
      <w:r w:rsidRPr="005F4D55">
        <w:rPr>
          <w:color w:val="000000"/>
          <w:shd w:val="clear" w:color="auto" w:fill="FFFFFF"/>
        </w:rPr>
        <w:t>: Harvard University Press.</w:t>
      </w:r>
    </w:p>
    <w:p w14:paraId="72C8554E" w14:textId="77777777" w:rsidR="00695AB9" w:rsidRPr="005F4D55" w:rsidRDefault="00695AB9" w:rsidP="00695AB9">
      <w:pPr>
        <w:ind w:left="720" w:hanging="720"/>
        <w:rPr>
          <w:color w:val="000000"/>
          <w:shd w:val="clear" w:color="auto" w:fill="FFFFFF"/>
        </w:rPr>
      </w:pPr>
    </w:p>
    <w:p w14:paraId="0A7D7E83" w14:textId="77777777" w:rsidR="00977111" w:rsidRPr="005F4D55" w:rsidRDefault="00C20BC3" w:rsidP="00695AB9">
      <w:pPr>
        <w:ind w:left="720" w:hanging="720"/>
        <w:rPr>
          <w:color w:val="000000"/>
          <w:shd w:val="clear" w:color="auto" w:fill="FFFFFF"/>
        </w:rPr>
      </w:pPr>
      <w:proofErr w:type="spellStart"/>
      <w:r w:rsidRPr="005F4D55">
        <w:rPr>
          <w:color w:val="000000"/>
          <w:shd w:val="clear" w:color="auto" w:fill="FFFFFF"/>
        </w:rPr>
        <w:t>DiPaola</w:t>
      </w:r>
      <w:proofErr w:type="spellEnd"/>
      <w:r w:rsidRPr="005F4D55">
        <w:rPr>
          <w:color w:val="000000"/>
          <w:shd w:val="clear" w:color="auto" w:fill="FFFFFF"/>
        </w:rPr>
        <w:t xml:space="preserve">, M., &amp; </w:t>
      </w:r>
      <w:proofErr w:type="spellStart"/>
      <w:r w:rsidRPr="005F4D55">
        <w:rPr>
          <w:color w:val="000000"/>
          <w:shd w:val="clear" w:color="auto" w:fill="FFFFFF"/>
        </w:rPr>
        <w:t>Tschannen</w:t>
      </w:r>
      <w:proofErr w:type="spellEnd"/>
      <w:r w:rsidRPr="005F4D55">
        <w:rPr>
          <w:color w:val="000000"/>
          <w:shd w:val="clear" w:color="auto" w:fill="FFFFFF"/>
        </w:rPr>
        <w:t>-Moran, M. (2001). Organizational citizenship behavior in schools and its relationship to school climate.</w:t>
      </w:r>
      <w:r w:rsidRPr="005F4D55">
        <w:rPr>
          <w:rStyle w:val="apple-converted-space"/>
          <w:color w:val="000000"/>
          <w:shd w:val="clear" w:color="auto" w:fill="FFFFFF"/>
        </w:rPr>
        <w:t> </w:t>
      </w:r>
      <w:r w:rsidRPr="005F4D55">
        <w:rPr>
          <w:i/>
          <w:iCs/>
          <w:color w:val="000000"/>
          <w:shd w:val="clear" w:color="auto" w:fill="FFFFFF"/>
        </w:rPr>
        <w:t>Journal of school leadership</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11</w:t>
      </w:r>
      <w:r w:rsidRPr="005F4D55">
        <w:rPr>
          <w:color w:val="000000"/>
          <w:shd w:val="clear" w:color="auto" w:fill="FFFFFF"/>
        </w:rPr>
        <w:t xml:space="preserve">, </w:t>
      </w:r>
      <w:r w:rsidR="00D0560B" w:rsidRPr="005F4D55">
        <w:rPr>
          <w:color w:val="000000"/>
          <w:shd w:val="clear" w:color="auto" w:fill="FFFFFF"/>
        </w:rPr>
        <w:t>(</w:t>
      </w:r>
      <w:r w:rsidRPr="005F4D55">
        <w:rPr>
          <w:color w:val="000000"/>
          <w:shd w:val="clear" w:color="auto" w:fill="FFFFFF"/>
        </w:rPr>
        <w:t>424-447).</w:t>
      </w:r>
    </w:p>
    <w:p w14:paraId="0B6B0DBB" w14:textId="77777777" w:rsidR="00695AB9" w:rsidRPr="005F4D55" w:rsidRDefault="00695AB9" w:rsidP="00695AB9">
      <w:pPr>
        <w:ind w:left="720" w:hanging="720"/>
        <w:rPr>
          <w:color w:val="000000"/>
          <w:shd w:val="clear" w:color="auto" w:fill="FFFFFF"/>
        </w:rPr>
      </w:pPr>
    </w:p>
    <w:p w14:paraId="24FA83DF" w14:textId="77777777" w:rsidR="00D0560B" w:rsidRPr="005F4D55" w:rsidRDefault="00D0560B" w:rsidP="00695AB9">
      <w:pPr>
        <w:ind w:left="720" w:hanging="720"/>
        <w:rPr>
          <w:color w:val="333333"/>
          <w:shd w:val="clear" w:color="auto" w:fill="FFFFFF"/>
        </w:rPr>
      </w:pPr>
      <w:proofErr w:type="spellStart"/>
      <w:r w:rsidRPr="005F4D55">
        <w:rPr>
          <w:color w:val="333333"/>
          <w:shd w:val="clear" w:color="auto" w:fill="FFFFFF"/>
        </w:rPr>
        <w:t>DiPaola</w:t>
      </w:r>
      <w:proofErr w:type="spellEnd"/>
      <w:r w:rsidRPr="005F4D55">
        <w:rPr>
          <w:color w:val="333333"/>
          <w:shd w:val="clear" w:color="auto" w:fill="FFFFFF"/>
        </w:rPr>
        <w:t>, M., Hoy, W., &amp; Tarter, C. (2005). Measuring organizational citizenship of schools: The OCB scale.</w:t>
      </w:r>
      <w:r w:rsidRPr="005F4D55">
        <w:rPr>
          <w:rStyle w:val="apple-converted-space"/>
          <w:color w:val="333333"/>
          <w:shd w:val="clear" w:color="auto" w:fill="FFFFFF"/>
        </w:rPr>
        <w:t> </w:t>
      </w:r>
      <w:r w:rsidRPr="005F4D55">
        <w:rPr>
          <w:i/>
          <w:iCs/>
          <w:color w:val="333333"/>
          <w:shd w:val="clear" w:color="auto" w:fill="FFFFFF"/>
        </w:rPr>
        <w:t>Educational Leadership and Reform,</w:t>
      </w:r>
      <w:r w:rsidRPr="005F4D55">
        <w:rPr>
          <w:rStyle w:val="apple-converted-space"/>
          <w:color w:val="333333"/>
          <w:shd w:val="clear" w:color="auto" w:fill="FFFFFF"/>
        </w:rPr>
        <w:t> </w:t>
      </w:r>
      <w:r w:rsidRPr="005F4D55">
        <w:rPr>
          <w:i/>
          <w:iCs/>
          <w:color w:val="333333"/>
          <w:shd w:val="clear" w:color="auto" w:fill="FFFFFF"/>
        </w:rPr>
        <w:t>1</w:t>
      </w:r>
      <w:r w:rsidRPr="005F4D55">
        <w:rPr>
          <w:color w:val="333333"/>
          <w:shd w:val="clear" w:color="auto" w:fill="FFFFFF"/>
        </w:rPr>
        <w:t>(4), 319-341.</w:t>
      </w:r>
    </w:p>
    <w:p w14:paraId="39A1B9AF" w14:textId="77777777" w:rsidR="00695AB9" w:rsidRPr="005F4D55" w:rsidRDefault="00695AB9" w:rsidP="00695AB9">
      <w:pPr>
        <w:ind w:left="720" w:hanging="720"/>
        <w:rPr>
          <w:color w:val="000000"/>
          <w:shd w:val="clear" w:color="auto" w:fill="FFFFFF"/>
        </w:rPr>
      </w:pPr>
    </w:p>
    <w:p w14:paraId="0C5D46D8" w14:textId="77777777" w:rsidR="000F631B" w:rsidRPr="005F4D55" w:rsidRDefault="00977111" w:rsidP="00695AB9">
      <w:pPr>
        <w:ind w:left="720" w:hanging="720"/>
        <w:rPr>
          <w:color w:val="000000"/>
          <w:shd w:val="clear" w:color="auto" w:fill="FFFFFF"/>
        </w:rPr>
      </w:pPr>
      <w:proofErr w:type="spellStart"/>
      <w:r w:rsidRPr="005F4D55">
        <w:rPr>
          <w:color w:val="000000"/>
          <w:shd w:val="clear" w:color="auto" w:fill="FFFFFF"/>
        </w:rPr>
        <w:t>Dipaola</w:t>
      </w:r>
      <w:proofErr w:type="spellEnd"/>
      <w:r w:rsidRPr="005F4D55">
        <w:rPr>
          <w:color w:val="000000"/>
          <w:shd w:val="clear" w:color="auto" w:fill="FFFFFF"/>
        </w:rPr>
        <w:t>, M. F., &amp; Hoy, W. K. (2005). Organizational citizenship of faculty and achievement of high school students.</w:t>
      </w:r>
      <w:r w:rsidRPr="005F4D55">
        <w:rPr>
          <w:rStyle w:val="apple-converted-space"/>
          <w:color w:val="000000"/>
          <w:shd w:val="clear" w:color="auto" w:fill="FFFFFF"/>
        </w:rPr>
        <w:t> </w:t>
      </w:r>
      <w:r w:rsidRPr="005F4D55">
        <w:rPr>
          <w:i/>
          <w:iCs/>
          <w:color w:val="000000"/>
          <w:shd w:val="clear" w:color="auto" w:fill="FFFFFF"/>
        </w:rPr>
        <w:t>The High School Journal</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88</w:t>
      </w:r>
      <w:r w:rsidRPr="005F4D55">
        <w:rPr>
          <w:color w:val="000000"/>
          <w:shd w:val="clear" w:color="auto" w:fill="FFFFFF"/>
        </w:rPr>
        <w:t>(3), 35-44.</w:t>
      </w:r>
    </w:p>
    <w:p w14:paraId="71737EE5" w14:textId="77777777" w:rsidR="00695AB9" w:rsidRPr="005F4D55" w:rsidRDefault="00695AB9" w:rsidP="00695AB9">
      <w:pPr>
        <w:ind w:left="720" w:hanging="720"/>
        <w:rPr>
          <w:color w:val="000000"/>
          <w:shd w:val="clear" w:color="auto" w:fill="FFFFFF"/>
        </w:rPr>
      </w:pPr>
    </w:p>
    <w:p w14:paraId="76D7FA65" w14:textId="77777777" w:rsidR="000F631B" w:rsidRPr="005F4D55" w:rsidRDefault="004B2EA4" w:rsidP="00695AB9">
      <w:pPr>
        <w:ind w:left="720" w:hanging="720"/>
        <w:rPr>
          <w:color w:val="000000"/>
          <w:shd w:val="clear" w:color="auto" w:fill="FFFFFF"/>
        </w:rPr>
      </w:pPr>
      <w:proofErr w:type="spellStart"/>
      <w:r w:rsidRPr="005F4D55">
        <w:rPr>
          <w:color w:val="000000"/>
          <w:shd w:val="clear" w:color="auto" w:fill="FFFFFF"/>
        </w:rPr>
        <w:lastRenderedPageBreak/>
        <w:t>DiPaola</w:t>
      </w:r>
      <w:proofErr w:type="spellEnd"/>
      <w:r w:rsidRPr="005F4D55">
        <w:rPr>
          <w:color w:val="000000"/>
          <w:shd w:val="clear" w:color="auto" w:fill="FFFFFF"/>
        </w:rPr>
        <w:t xml:space="preserve">, M., &amp; Mendes da Costa </w:t>
      </w:r>
      <w:proofErr w:type="spellStart"/>
      <w:r w:rsidRPr="005F4D55">
        <w:rPr>
          <w:color w:val="000000"/>
          <w:shd w:val="clear" w:color="auto" w:fill="FFFFFF"/>
        </w:rPr>
        <w:t>Neves</w:t>
      </w:r>
      <w:proofErr w:type="spellEnd"/>
      <w:r w:rsidRPr="005F4D55">
        <w:rPr>
          <w:color w:val="000000"/>
          <w:shd w:val="clear" w:color="auto" w:fill="FFFFFF"/>
        </w:rPr>
        <w:t xml:space="preserve">, P. (2009). Organizational citizenship behaviors in </w:t>
      </w:r>
      <w:proofErr w:type="spellStart"/>
      <w:proofErr w:type="gramStart"/>
      <w:r w:rsidRPr="005F4D55">
        <w:rPr>
          <w:color w:val="000000"/>
          <w:shd w:val="clear" w:color="auto" w:fill="FFFFFF"/>
        </w:rPr>
        <w:t>american</w:t>
      </w:r>
      <w:proofErr w:type="spellEnd"/>
      <w:proofErr w:type="gramEnd"/>
      <w:r w:rsidRPr="005F4D55">
        <w:rPr>
          <w:color w:val="000000"/>
          <w:shd w:val="clear" w:color="auto" w:fill="FFFFFF"/>
        </w:rPr>
        <w:t xml:space="preserve"> and </w:t>
      </w:r>
      <w:proofErr w:type="spellStart"/>
      <w:r w:rsidRPr="005F4D55">
        <w:rPr>
          <w:color w:val="000000"/>
          <w:shd w:val="clear" w:color="auto" w:fill="FFFFFF"/>
        </w:rPr>
        <w:t>portuguese</w:t>
      </w:r>
      <w:proofErr w:type="spellEnd"/>
      <w:r w:rsidRPr="005F4D55">
        <w:rPr>
          <w:color w:val="000000"/>
          <w:shd w:val="clear" w:color="auto" w:fill="FFFFFF"/>
        </w:rPr>
        <w:t xml:space="preserve"> public schools: Measuring the construct across cultures.</w:t>
      </w:r>
      <w:r w:rsidRPr="005F4D55">
        <w:rPr>
          <w:rStyle w:val="apple-converted-space"/>
          <w:color w:val="000000"/>
          <w:shd w:val="clear" w:color="auto" w:fill="FFFFFF"/>
        </w:rPr>
        <w:t> </w:t>
      </w:r>
      <w:r w:rsidRPr="005F4D55">
        <w:rPr>
          <w:i/>
          <w:iCs/>
          <w:color w:val="000000"/>
          <w:shd w:val="clear" w:color="auto" w:fill="FFFFFF"/>
        </w:rPr>
        <w:t>Journal of Educational Administration</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47</w:t>
      </w:r>
      <w:r w:rsidRPr="005F4D55">
        <w:rPr>
          <w:color w:val="000000"/>
          <w:shd w:val="clear" w:color="auto" w:fill="FFFFFF"/>
        </w:rPr>
        <w:t>(4), 490-507.</w:t>
      </w:r>
    </w:p>
    <w:p w14:paraId="56ADE169" w14:textId="77777777" w:rsidR="00695AB9" w:rsidRPr="005F4D55" w:rsidRDefault="00695AB9" w:rsidP="00695AB9">
      <w:pPr>
        <w:ind w:left="720" w:hanging="720"/>
        <w:rPr>
          <w:color w:val="000000"/>
          <w:shd w:val="clear" w:color="auto" w:fill="FFFFFF"/>
        </w:rPr>
      </w:pPr>
    </w:p>
    <w:p w14:paraId="67AD6890" w14:textId="77777777" w:rsidR="003948E7" w:rsidRPr="005F4D55" w:rsidRDefault="00E06F14" w:rsidP="00695AB9">
      <w:pPr>
        <w:ind w:left="720" w:hanging="720"/>
        <w:rPr>
          <w:color w:val="000000"/>
          <w:shd w:val="clear" w:color="auto" w:fill="FFFFFF"/>
        </w:rPr>
      </w:pPr>
      <w:proofErr w:type="spellStart"/>
      <w:r w:rsidRPr="005F4D55">
        <w:rPr>
          <w:color w:val="000000"/>
          <w:shd w:val="clear" w:color="auto" w:fill="FFFFFF"/>
        </w:rPr>
        <w:t>Elstad</w:t>
      </w:r>
      <w:proofErr w:type="spellEnd"/>
      <w:r w:rsidRPr="005F4D55">
        <w:rPr>
          <w:color w:val="000000"/>
          <w:shd w:val="clear" w:color="auto" w:fill="FFFFFF"/>
        </w:rPr>
        <w:t xml:space="preserve">, E., </w:t>
      </w:r>
      <w:proofErr w:type="spellStart"/>
      <w:r w:rsidRPr="005F4D55">
        <w:rPr>
          <w:color w:val="000000"/>
          <w:shd w:val="clear" w:color="auto" w:fill="FFFFFF"/>
        </w:rPr>
        <w:t>Christophersen</w:t>
      </w:r>
      <w:proofErr w:type="spellEnd"/>
      <w:r w:rsidRPr="005F4D55">
        <w:rPr>
          <w:color w:val="000000"/>
          <w:shd w:val="clear" w:color="auto" w:fill="FFFFFF"/>
        </w:rPr>
        <w:t xml:space="preserve">, K., &amp; </w:t>
      </w:r>
      <w:proofErr w:type="spellStart"/>
      <w:r w:rsidRPr="005F4D55">
        <w:rPr>
          <w:color w:val="000000"/>
          <w:shd w:val="clear" w:color="auto" w:fill="FFFFFF"/>
        </w:rPr>
        <w:t>Turmo</w:t>
      </w:r>
      <w:proofErr w:type="spellEnd"/>
      <w:r w:rsidRPr="005F4D55">
        <w:rPr>
          <w:color w:val="000000"/>
          <w:shd w:val="clear" w:color="auto" w:fill="FFFFFF"/>
        </w:rPr>
        <w:t xml:space="preserve">, A. (2011). Social exchange theory as an explanation of organizational citizenship </w:t>
      </w:r>
      <w:proofErr w:type="spellStart"/>
      <w:r w:rsidRPr="005F4D55">
        <w:rPr>
          <w:color w:val="000000"/>
          <w:shd w:val="clear" w:color="auto" w:fill="FFFFFF"/>
        </w:rPr>
        <w:t>behaviour</w:t>
      </w:r>
      <w:proofErr w:type="spellEnd"/>
      <w:r w:rsidRPr="005F4D55">
        <w:rPr>
          <w:color w:val="000000"/>
          <w:shd w:val="clear" w:color="auto" w:fill="FFFFFF"/>
        </w:rPr>
        <w:t xml:space="preserve"> among teachers.</w:t>
      </w:r>
      <w:r w:rsidRPr="005F4D55">
        <w:rPr>
          <w:rStyle w:val="apple-converted-space"/>
          <w:color w:val="000000"/>
          <w:shd w:val="clear" w:color="auto" w:fill="FFFFFF"/>
        </w:rPr>
        <w:t> </w:t>
      </w:r>
      <w:r w:rsidRPr="005F4D55">
        <w:rPr>
          <w:i/>
          <w:iCs/>
          <w:color w:val="000000"/>
          <w:shd w:val="clear" w:color="auto" w:fill="FFFFFF"/>
        </w:rPr>
        <w:t>International journal of leadership in education</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14</w:t>
      </w:r>
      <w:r w:rsidRPr="005F4D55">
        <w:rPr>
          <w:color w:val="000000"/>
          <w:shd w:val="clear" w:color="auto" w:fill="FFFFFF"/>
        </w:rPr>
        <w:t>(4), 405-421.</w:t>
      </w:r>
    </w:p>
    <w:p w14:paraId="029139FA" w14:textId="77777777" w:rsidR="00695AB9" w:rsidRPr="005F4D55" w:rsidRDefault="00695AB9" w:rsidP="00695AB9">
      <w:pPr>
        <w:ind w:left="720" w:hanging="720"/>
        <w:rPr>
          <w:color w:val="000000"/>
          <w:shd w:val="clear" w:color="auto" w:fill="FFFFFF"/>
        </w:rPr>
      </w:pPr>
    </w:p>
    <w:p w14:paraId="1869E13F" w14:textId="77777777" w:rsidR="000F631B" w:rsidRPr="005F4D55" w:rsidRDefault="003948E7" w:rsidP="00695AB9">
      <w:pPr>
        <w:ind w:left="720" w:hanging="720"/>
        <w:rPr>
          <w:color w:val="000000"/>
          <w:shd w:val="clear" w:color="auto" w:fill="FFFFFF"/>
        </w:rPr>
      </w:pPr>
      <w:r w:rsidRPr="005F4D55">
        <w:rPr>
          <w:color w:val="000000"/>
          <w:shd w:val="clear" w:color="auto" w:fill="FFFFFF"/>
        </w:rPr>
        <w:t>Epstein, S. (1980). The stability of behavior: Implications for psychology research.</w:t>
      </w:r>
      <w:r w:rsidRPr="005F4D55">
        <w:rPr>
          <w:rStyle w:val="apple-converted-space"/>
          <w:color w:val="000000"/>
          <w:shd w:val="clear" w:color="auto" w:fill="FFFFFF"/>
        </w:rPr>
        <w:t> </w:t>
      </w:r>
      <w:r w:rsidRPr="005F4D55">
        <w:rPr>
          <w:i/>
          <w:iCs/>
          <w:color w:val="000000"/>
          <w:shd w:val="clear" w:color="auto" w:fill="FFFFFF"/>
        </w:rPr>
        <w:t xml:space="preserve">American </w:t>
      </w:r>
      <w:proofErr w:type="gramStart"/>
      <w:r w:rsidRPr="005F4D55">
        <w:rPr>
          <w:i/>
          <w:iCs/>
          <w:color w:val="000000"/>
          <w:shd w:val="clear" w:color="auto" w:fill="FFFFFF"/>
        </w:rPr>
        <w:t>Psychology</w:t>
      </w:r>
      <w:r w:rsidRPr="005F4D55">
        <w:rPr>
          <w:rStyle w:val="apple-converted-space"/>
          <w:i/>
          <w:iCs/>
          <w:color w:val="000000"/>
          <w:shd w:val="clear" w:color="auto" w:fill="FFFFFF"/>
        </w:rPr>
        <w:t> </w:t>
      </w:r>
      <w:r w:rsidRPr="005F4D55">
        <w:rPr>
          <w:color w:val="000000"/>
          <w:shd w:val="clear" w:color="auto" w:fill="FFFFFF"/>
        </w:rPr>
        <w:t>,</w:t>
      </w:r>
      <w:proofErr w:type="gramEnd"/>
      <w:r w:rsidRPr="005F4D55">
        <w:rPr>
          <w:rStyle w:val="apple-converted-space"/>
          <w:color w:val="000000"/>
          <w:shd w:val="clear" w:color="auto" w:fill="FFFFFF"/>
        </w:rPr>
        <w:t> </w:t>
      </w:r>
      <w:r w:rsidRPr="005F4D55">
        <w:rPr>
          <w:i/>
          <w:iCs/>
          <w:color w:val="000000"/>
          <w:shd w:val="clear" w:color="auto" w:fill="FFFFFF"/>
        </w:rPr>
        <w:t>35</w:t>
      </w:r>
      <w:r w:rsidRPr="005F4D55">
        <w:rPr>
          <w:color w:val="000000"/>
          <w:shd w:val="clear" w:color="auto" w:fill="FFFFFF"/>
        </w:rPr>
        <w:t>(9), 790-806.</w:t>
      </w:r>
    </w:p>
    <w:p w14:paraId="30F2F4EC" w14:textId="77777777" w:rsidR="00695AB9" w:rsidRPr="005F4D55" w:rsidRDefault="00695AB9" w:rsidP="00695AB9">
      <w:pPr>
        <w:ind w:left="720" w:hanging="720"/>
        <w:rPr>
          <w:color w:val="000000"/>
          <w:shd w:val="clear" w:color="auto" w:fill="FFFFFF"/>
        </w:rPr>
      </w:pPr>
    </w:p>
    <w:p w14:paraId="73AAD3B4" w14:textId="77777777" w:rsidR="000F631B" w:rsidRPr="005F4D55" w:rsidRDefault="00A91395" w:rsidP="00695AB9">
      <w:pPr>
        <w:ind w:left="720" w:hanging="720"/>
        <w:rPr>
          <w:color w:val="000000"/>
          <w:shd w:val="clear" w:color="auto" w:fill="FFFFFF"/>
        </w:rPr>
      </w:pPr>
      <w:proofErr w:type="spellStart"/>
      <w:r w:rsidRPr="005F4D55">
        <w:rPr>
          <w:color w:val="000000"/>
          <w:shd w:val="clear" w:color="auto" w:fill="FFFFFF"/>
        </w:rPr>
        <w:t>Farh</w:t>
      </w:r>
      <w:proofErr w:type="spellEnd"/>
      <w:r w:rsidRPr="005F4D55">
        <w:rPr>
          <w:color w:val="000000"/>
          <w:shd w:val="clear" w:color="auto" w:fill="FFFFFF"/>
        </w:rPr>
        <w:t xml:space="preserve">, J. L., </w:t>
      </w:r>
      <w:proofErr w:type="spellStart"/>
      <w:r w:rsidRPr="005F4D55">
        <w:rPr>
          <w:color w:val="000000"/>
          <w:shd w:val="clear" w:color="auto" w:fill="FFFFFF"/>
        </w:rPr>
        <w:t>Podsakoff</w:t>
      </w:r>
      <w:proofErr w:type="spellEnd"/>
      <w:r w:rsidRPr="005F4D55">
        <w:rPr>
          <w:color w:val="000000"/>
          <w:shd w:val="clear" w:color="auto" w:fill="FFFFFF"/>
        </w:rPr>
        <w:t>, P. M., &amp; Organ, D. W. (1990). Accounting for organizational citizenship behavior: Leader fairness and task scope versus satisfaction.</w:t>
      </w:r>
      <w:r w:rsidR="003F73F3" w:rsidRPr="005F4D55">
        <w:rPr>
          <w:color w:val="000000"/>
          <w:shd w:val="clear" w:color="auto" w:fill="FFFFFF"/>
        </w:rPr>
        <w:t xml:space="preserve"> </w:t>
      </w:r>
      <w:r w:rsidRPr="005F4D55">
        <w:rPr>
          <w:i/>
          <w:iCs/>
          <w:color w:val="000000"/>
          <w:shd w:val="clear" w:color="auto" w:fill="FFFFFF"/>
        </w:rPr>
        <w:t>Journal of Management</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16</w:t>
      </w:r>
      <w:r w:rsidRPr="005F4D55">
        <w:rPr>
          <w:color w:val="000000"/>
          <w:shd w:val="clear" w:color="auto" w:fill="FFFFFF"/>
        </w:rPr>
        <w:t>(4), 705-721.</w:t>
      </w:r>
    </w:p>
    <w:p w14:paraId="7B8895A6" w14:textId="77777777" w:rsidR="00695AB9" w:rsidRPr="005F4D55" w:rsidRDefault="00695AB9" w:rsidP="00695AB9">
      <w:pPr>
        <w:ind w:left="720" w:hanging="720"/>
        <w:rPr>
          <w:color w:val="000000"/>
          <w:shd w:val="clear" w:color="auto" w:fill="FFFFFF"/>
        </w:rPr>
      </w:pPr>
    </w:p>
    <w:p w14:paraId="41E20BD9" w14:textId="77777777" w:rsidR="001D630D" w:rsidRPr="005F4D55" w:rsidRDefault="001D630D" w:rsidP="00695AB9">
      <w:pPr>
        <w:ind w:left="720" w:hanging="720"/>
        <w:rPr>
          <w:color w:val="000000"/>
          <w:shd w:val="clear" w:color="auto" w:fill="FFFFFF"/>
        </w:rPr>
      </w:pPr>
      <w:proofErr w:type="spellStart"/>
      <w:r w:rsidRPr="005F4D55">
        <w:rPr>
          <w:color w:val="000000"/>
          <w:shd w:val="clear" w:color="auto" w:fill="FFFFFF"/>
        </w:rPr>
        <w:t>Farh</w:t>
      </w:r>
      <w:proofErr w:type="spellEnd"/>
      <w:r w:rsidRPr="005F4D55">
        <w:rPr>
          <w:color w:val="000000"/>
          <w:shd w:val="clear" w:color="auto" w:fill="FFFFFF"/>
        </w:rPr>
        <w:t xml:space="preserve">, J. L., </w:t>
      </w:r>
      <w:proofErr w:type="spellStart"/>
      <w:r w:rsidRPr="005F4D55">
        <w:rPr>
          <w:color w:val="000000"/>
          <w:shd w:val="clear" w:color="auto" w:fill="FFFFFF"/>
        </w:rPr>
        <w:t>Zhong</w:t>
      </w:r>
      <w:proofErr w:type="spellEnd"/>
      <w:r w:rsidRPr="005F4D55">
        <w:rPr>
          <w:color w:val="000000"/>
          <w:shd w:val="clear" w:color="auto" w:fill="FFFFFF"/>
        </w:rPr>
        <w:t xml:space="preserve">, C. B., &amp; Organ, D. W. (2002). An inductive analysis </w:t>
      </w:r>
      <w:proofErr w:type="spellStart"/>
      <w:proofErr w:type="gramStart"/>
      <w:r w:rsidRPr="005F4D55">
        <w:rPr>
          <w:color w:val="000000"/>
          <w:shd w:val="clear" w:color="auto" w:fill="FFFFFF"/>
        </w:rPr>
        <w:t>og</w:t>
      </w:r>
      <w:proofErr w:type="spellEnd"/>
      <w:proofErr w:type="gramEnd"/>
      <w:r w:rsidRPr="005F4D55">
        <w:rPr>
          <w:color w:val="000000"/>
          <w:shd w:val="clear" w:color="auto" w:fill="FFFFFF"/>
        </w:rPr>
        <w:t xml:space="preserve"> the construct domain of organizational citizenship behavior. In A. </w:t>
      </w:r>
      <w:proofErr w:type="spellStart"/>
      <w:r w:rsidRPr="005F4D55">
        <w:rPr>
          <w:color w:val="000000"/>
          <w:shd w:val="clear" w:color="auto" w:fill="FFFFFF"/>
        </w:rPr>
        <w:t>Tsui</w:t>
      </w:r>
      <w:proofErr w:type="spellEnd"/>
      <w:r w:rsidRPr="005F4D55">
        <w:rPr>
          <w:color w:val="000000"/>
          <w:shd w:val="clear" w:color="auto" w:fill="FFFFFF"/>
        </w:rPr>
        <w:t xml:space="preserve"> &amp; C. Lau (Eds.),</w:t>
      </w:r>
      <w:r w:rsidRPr="005F4D55">
        <w:rPr>
          <w:rStyle w:val="apple-converted-space"/>
          <w:color w:val="000000"/>
          <w:shd w:val="clear" w:color="auto" w:fill="FFFFFF"/>
        </w:rPr>
        <w:t> </w:t>
      </w:r>
      <w:proofErr w:type="gramStart"/>
      <w:r w:rsidRPr="005F4D55">
        <w:rPr>
          <w:rStyle w:val="Emphasis"/>
          <w:color w:val="000000"/>
          <w:shd w:val="clear" w:color="auto" w:fill="FFFFFF"/>
        </w:rPr>
        <w:t>The</w:t>
      </w:r>
      <w:proofErr w:type="gramEnd"/>
      <w:r w:rsidRPr="005F4D55">
        <w:rPr>
          <w:rStyle w:val="Emphasis"/>
          <w:color w:val="000000"/>
          <w:shd w:val="clear" w:color="auto" w:fill="FFFFFF"/>
        </w:rPr>
        <w:t xml:space="preserve"> management of enterprises in the people's republic of china</w:t>
      </w:r>
      <w:r w:rsidRPr="005F4D55">
        <w:rPr>
          <w:rStyle w:val="apple-converted-space"/>
          <w:color w:val="000000"/>
          <w:shd w:val="clear" w:color="auto" w:fill="FFFFFF"/>
        </w:rPr>
        <w:t> </w:t>
      </w:r>
      <w:r w:rsidRPr="005F4D55">
        <w:rPr>
          <w:color w:val="000000"/>
          <w:shd w:val="clear" w:color="auto" w:fill="FFFFFF"/>
        </w:rPr>
        <w:t>(pp. 445-470). Boston: Kluwer Academic.</w:t>
      </w:r>
    </w:p>
    <w:p w14:paraId="17ED5821" w14:textId="77777777" w:rsidR="00695AB9" w:rsidRPr="005F4D55" w:rsidRDefault="00695AB9" w:rsidP="00695AB9">
      <w:pPr>
        <w:ind w:left="720" w:hanging="720"/>
        <w:rPr>
          <w:color w:val="000000"/>
          <w:shd w:val="clear" w:color="auto" w:fill="FFFFFF"/>
        </w:rPr>
      </w:pPr>
    </w:p>
    <w:p w14:paraId="075AAABB" w14:textId="77777777" w:rsidR="000F631B" w:rsidRPr="005F4D55" w:rsidRDefault="000D5A7F" w:rsidP="00695AB9">
      <w:pPr>
        <w:ind w:left="720" w:hanging="720"/>
        <w:rPr>
          <w:color w:val="000000"/>
          <w:shd w:val="clear" w:color="auto" w:fill="FFFFFF"/>
        </w:rPr>
      </w:pPr>
      <w:r w:rsidRPr="005F4D55">
        <w:rPr>
          <w:color w:val="000000"/>
          <w:shd w:val="clear" w:color="auto" w:fill="FFFFFF"/>
        </w:rPr>
        <w:t xml:space="preserve">Fisk, G., &amp; Friesen, J. (2011). Perceptions of leader emotion regulation and </w:t>
      </w:r>
      <w:proofErr w:type="spellStart"/>
      <w:r w:rsidRPr="005F4D55">
        <w:rPr>
          <w:color w:val="000000"/>
          <w:shd w:val="clear" w:color="auto" w:fill="FFFFFF"/>
        </w:rPr>
        <w:t>lmx</w:t>
      </w:r>
      <w:proofErr w:type="spellEnd"/>
      <w:r w:rsidRPr="005F4D55">
        <w:rPr>
          <w:color w:val="000000"/>
          <w:shd w:val="clear" w:color="auto" w:fill="FFFFFF"/>
        </w:rPr>
        <w:t xml:space="preserve"> as predictors of followers' job satisfaction and organizational citizenship behaviors.</w:t>
      </w:r>
      <w:r w:rsidRPr="005F4D55">
        <w:rPr>
          <w:rStyle w:val="apple-converted-space"/>
          <w:color w:val="000000"/>
          <w:shd w:val="clear" w:color="auto" w:fill="FFFFFF"/>
        </w:rPr>
        <w:t> </w:t>
      </w:r>
      <w:r w:rsidRPr="005F4D55">
        <w:rPr>
          <w:i/>
          <w:iCs/>
          <w:color w:val="000000"/>
          <w:shd w:val="clear" w:color="auto" w:fill="FFFFFF"/>
        </w:rPr>
        <w:t>Leadership quarterly</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23</w:t>
      </w:r>
      <w:r w:rsidRPr="005F4D55">
        <w:rPr>
          <w:color w:val="000000"/>
          <w:shd w:val="clear" w:color="auto" w:fill="FFFFFF"/>
        </w:rPr>
        <w:t>, 1-12.</w:t>
      </w:r>
    </w:p>
    <w:p w14:paraId="3C547903" w14:textId="77777777" w:rsidR="00695AB9" w:rsidRPr="005F4D55" w:rsidRDefault="00695AB9" w:rsidP="00695AB9">
      <w:pPr>
        <w:ind w:left="720" w:hanging="720"/>
        <w:rPr>
          <w:color w:val="000000"/>
          <w:shd w:val="clear" w:color="auto" w:fill="FFFFFF"/>
        </w:rPr>
      </w:pPr>
    </w:p>
    <w:p w14:paraId="0FB340F5" w14:textId="77777777" w:rsidR="000F631B" w:rsidRPr="005F4D55" w:rsidRDefault="00A91395" w:rsidP="00695AB9">
      <w:pPr>
        <w:ind w:left="720" w:hanging="720"/>
        <w:rPr>
          <w:color w:val="000000"/>
          <w:shd w:val="clear" w:color="auto" w:fill="FFFFFF"/>
        </w:rPr>
      </w:pPr>
      <w:r w:rsidRPr="005F4D55">
        <w:rPr>
          <w:color w:val="000000"/>
          <w:shd w:val="clear" w:color="auto" w:fill="FFFFFF"/>
        </w:rPr>
        <w:t>Forsyth, P., Adams, C., &amp; Hoy, W. (2011).</w:t>
      </w:r>
      <w:r w:rsidRPr="005F4D55">
        <w:rPr>
          <w:rStyle w:val="apple-converted-space"/>
          <w:color w:val="000000"/>
          <w:shd w:val="clear" w:color="auto" w:fill="FFFFFF"/>
        </w:rPr>
        <w:t> </w:t>
      </w:r>
      <w:r w:rsidRPr="005F4D55">
        <w:rPr>
          <w:i/>
          <w:iCs/>
          <w:color w:val="000000"/>
          <w:shd w:val="clear" w:color="auto" w:fill="FFFFFF"/>
        </w:rPr>
        <w:t>Collective trust: Why schools can't improve without it</w:t>
      </w:r>
      <w:r w:rsidRPr="005F4D55">
        <w:rPr>
          <w:color w:val="000000"/>
          <w:shd w:val="clear" w:color="auto" w:fill="FFFFFF"/>
        </w:rPr>
        <w:t>. New York, NY: Teachers College Press.</w:t>
      </w:r>
    </w:p>
    <w:p w14:paraId="6ACFBAD0" w14:textId="77777777" w:rsidR="00695AB9" w:rsidRPr="005F4D55" w:rsidRDefault="00695AB9" w:rsidP="00695AB9">
      <w:pPr>
        <w:ind w:left="720" w:hanging="720"/>
        <w:rPr>
          <w:color w:val="000000"/>
          <w:shd w:val="clear" w:color="auto" w:fill="FFFFFF"/>
        </w:rPr>
      </w:pPr>
    </w:p>
    <w:p w14:paraId="3E3EA62A" w14:textId="77777777" w:rsidR="00D81E50" w:rsidRPr="005F4D55" w:rsidRDefault="00D81E50" w:rsidP="00695AB9">
      <w:pPr>
        <w:ind w:left="720" w:hanging="720"/>
        <w:rPr>
          <w:color w:val="000000"/>
          <w:shd w:val="clear" w:color="auto" w:fill="FFFFFF"/>
        </w:rPr>
      </w:pPr>
      <w:r w:rsidRPr="005F4D55">
        <w:rPr>
          <w:color w:val="000000"/>
          <w:shd w:val="clear" w:color="auto" w:fill="FFFFFF"/>
        </w:rPr>
        <w:t xml:space="preserve">George, J., &amp; Gareth, R. (1997). Organizational Spontaneity in Context. </w:t>
      </w:r>
      <w:r w:rsidRPr="005F4D55">
        <w:rPr>
          <w:i/>
          <w:color w:val="000000"/>
          <w:shd w:val="clear" w:color="auto" w:fill="FFFFFF"/>
        </w:rPr>
        <w:t>Human Performance</w:t>
      </w:r>
      <w:r w:rsidRPr="005F4D55">
        <w:rPr>
          <w:color w:val="000000"/>
          <w:shd w:val="clear" w:color="auto" w:fill="FFFFFF"/>
        </w:rPr>
        <w:t xml:space="preserve">, </w:t>
      </w:r>
      <w:r w:rsidRPr="005F4D55">
        <w:rPr>
          <w:i/>
          <w:color w:val="000000"/>
          <w:shd w:val="clear" w:color="auto" w:fill="FFFFFF"/>
        </w:rPr>
        <w:t>10</w:t>
      </w:r>
      <w:r w:rsidRPr="005F4D55">
        <w:rPr>
          <w:color w:val="000000"/>
          <w:shd w:val="clear" w:color="auto" w:fill="FFFFFF"/>
        </w:rPr>
        <w:t xml:space="preserve">(2), 153-170. </w:t>
      </w:r>
    </w:p>
    <w:p w14:paraId="0479629E" w14:textId="77777777" w:rsidR="00695AB9" w:rsidRPr="005F4D55" w:rsidRDefault="00695AB9" w:rsidP="00695AB9">
      <w:pPr>
        <w:ind w:left="720" w:hanging="720"/>
        <w:rPr>
          <w:color w:val="000000"/>
          <w:shd w:val="clear" w:color="auto" w:fill="FFFFFF"/>
        </w:rPr>
      </w:pPr>
    </w:p>
    <w:p w14:paraId="3FC8F435" w14:textId="77777777" w:rsidR="000F631B" w:rsidRPr="005F4D55" w:rsidRDefault="003A0D30" w:rsidP="00695AB9">
      <w:pPr>
        <w:ind w:left="720" w:hanging="720"/>
        <w:rPr>
          <w:color w:val="000000"/>
          <w:shd w:val="clear" w:color="auto" w:fill="FFFFFF"/>
        </w:rPr>
      </w:pPr>
      <w:r w:rsidRPr="005F4D55">
        <w:rPr>
          <w:color w:val="000000"/>
          <w:shd w:val="clear" w:color="auto" w:fill="FFFFFF"/>
        </w:rPr>
        <w:t>Goddard, J. (2009). A brief history of management theory.</w:t>
      </w:r>
      <w:r w:rsidR="00A14DC4" w:rsidRPr="005F4D55">
        <w:rPr>
          <w:color w:val="000000"/>
          <w:shd w:val="clear" w:color="auto" w:fill="FFFFFF"/>
        </w:rPr>
        <w:t xml:space="preserve"> </w:t>
      </w:r>
      <w:r w:rsidRPr="005F4D55">
        <w:rPr>
          <w:i/>
          <w:iCs/>
          <w:color w:val="000000"/>
          <w:shd w:val="clear" w:color="auto" w:fill="FFFFFF"/>
        </w:rPr>
        <w:t>The Leading Edge Forum</w:t>
      </w:r>
      <w:r w:rsidRPr="005F4D55">
        <w:rPr>
          <w:color w:val="000000"/>
          <w:shd w:val="clear" w:color="auto" w:fill="FFFFFF"/>
        </w:rPr>
        <w:t>, 1-13.</w:t>
      </w:r>
    </w:p>
    <w:p w14:paraId="1B4D608F" w14:textId="77777777" w:rsidR="00695AB9" w:rsidRPr="005F4D55" w:rsidRDefault="00695AB9" w:rsidP="00695AB9">
      <w:pPr>
        <w:ind w:left="720" w:hanging="720"/>
        <w:rPr>
          <w:color w:val="000000"/>
          <w:shd w:val="clear" w:color="auto" w:fill="FFFFFF"/>
        </w:rPr>
      </w:pPr>
    </w:p>
    <w:p w14:paraId="027E167C" w14:textId="77777777" w:rsidR="000F631B" w:rsidRPr="005F4D55" w:rsidRDefault="00CD5F2B" w:rsidP="00695AB9">
      <w:pPr>
        <w:ind w:left="720" w:hanging="720"/>
        <w:rPr>
          <w:color w:val="000000"/>
          <w:shd w:val="clear" w:color="auto" w:fill="FFFFFF"/>
        </w:rPr>
      </w:pPr>
      <w:proofErr w:type="spellStart"/>
      <w:r w:rsidRPr="005F4D55">
        <w:rPr>
          <w:color w:val="000000"/>
          <w:shd w:val="clear" w:color="auto" w:fill="FFFFFF"/>
        </w:rPr>
        <w:t>Hannam</w:t>
      </w:r>
      <w:proofErr w:type="spellEnd"/>
      <w:r w:rsidRPr="005F4D55">
        <w:rPr>
          <w:color w:val="000000"/>
          <w:shd w:val="clear" w:color="auto" w:fill="FFFFFF"/>
        </w:rPr>
        <w:t xml:space="preserve">, R., &amp; </w:t>
      </w:r>
      <w:proofErr w:type="spellStart"/>
      <w:r w:rsidRPr="005F4D55">
        <w:rPr>
          <w:color w:val="000000"/>
          <w:shd w:val="clear" w:color="auto" w:fill="FFFFFF"/>
        </w:rPr>
        <w:t>Jimmieson</w:t>
      </w:r>
      <w:proofErr w:type="spellEnd"/>
      <w:r w:rsidRPr="005F4D55">
        <w:rPr>
          <w:color w:val="000000"/>
          <w:shd w:val="clear" w:color="auto" w:fill="FFFFFF"/>
        </w:rPr>
        <w:t>, N. (</w:t>
      </w:r>
      <w:proofErr w:type="spellStart"/>
      <w:r w:rsidRPr="005F4D55">
        <w:rPr>
          <w:color w:val="000000"/>
          <w:shd w:val="clear" w:color="auto" w:fill="FFFFFF"/>
        </w:rPr>
        <w:t>n.d.</w:t>
      </w:r>
      <w:proofErr w:type="spellEnd"/>
      <w:r w:rsidRPr="005F4D55">
        <w:rPr>
          <w:color w:val="000000"/>
          <w:shd w:val="clear" w:color="auto" w:fill="FFFFFF"/>
        </w:rPr>
        <w:t xml:space="preserve">). The relationship between extra-role </w:t>
      </w:r>
      <w:proofErr w:type="spellStart"/>
      <w:r w:rsidRPr="005F4D55">
        <w:rPr>
          <w:color w:val="000000"/>
          <w:shd w:val="clear" w:color="auto" w:fill="FFFFFF"/>
        </w:rPr>
        <w:t>behaviours</w:t>
      </w:r>
      <w:proofErr w:type="spellEnd"/>
      <w:r w:rsidRPr="005F4D55">
        <w:rPr>
          <w:color w:val="000000"/>
          <w:shd w:val="clear" w:color="auto" w:fill="FFFFFF"/>
        </w:rPr>
        <w:t xml:space="preserve"> and job burnout for primary school </w:t>
      </w:r>
      <w:proofErr w:type="spellStart"/>
      <w:r w:rsidRPr="005F4D55">
        <w:rPr>
          <w:color w:val="000000"/>
          <w:shd w:val="clear" w:color="auto" w:fill="FFFFFF"/>
        </w:rPr>
        <w:t>teacherrs</w:t>
      </w:r>
      <w:proofErr w:type="spellEnd"/>
      <w:r w:rsidRPr="005F4D55">
        <w:rPr>
          <w:color w:val="000000"/>
          <w:shd w:val="clear" w:color="auto" w:fill="FFFFFF"/>
        </w:rPr>
        <w:t xml:space="preserve">: A preliminary model and development of an </w:t>
      </w:r>
      <w:proofErr w:type="spellStart"/>
      <w:r w:rsidRPr="005F4D55">
        <w:rPr>
          <w:color w:val="000000"/>
          <w:shd w:val="clear" w:color="auto" w:fill="FFFFFF"/>
        </w:rPr>
        <w:t>organisational</w:t>
      </w:r>
      <w:proofErr w:type="spellEnd"/>
      <w:r w:rsidRPr="005F4D55">
        <w:rPr>
          <w:color w:val="000000"/>
          <w:shd w:val="clear" w:color="auto" w:fill="FFFFFF"/>
        </w:rPr>
        <w:t xml:space="preserve"> citizenship </w:t>
      </w:r>
      <w:proofErr w:type="spellStart"/>
      <w:r w:rsidRPr="005F4D55">
        <w:rPr>
          <w:color w:val="000000"/>
          <w:shd w:val="clear" w:color="auto" w:fill="FFFFFF"/>
        </w:rPr>
        <w:t>behaviour</w:t>
      </w:r>
      <w:proofErr w:type="spellEnd"/>
      <w:r w:rsidRPr="005F4D55">
        <w:rPr>
          <w:color w:val="000000"/>
          <w:shd w:val="clear" w:color="auto" w:fill="FFFFFF"/>
        </w:rPr>
        <w:t xml:space="preserve"> scale.</w:t>
      </w:r>
      <w:r w:rsidRPr="005F4D55">
        <w:rPr>
          <w:rStyle w:val="apple-converted-space"/>
          <w:color w:val="000000"/>
          <w:shd w:val="clear" w:color="auto" w:fill="FFFFFF"/>
        </w:rPr>
        <w:t> </w:t>
      </w:r>
      <w:r w:rsidRPr="005F4D55">
        <w:rPr>
          <w:i/>
          <w:iCs/>
          <w:color w:val="000000"/>
          <w:shd w:val="clear" w:color="auto" w:fill="FFFFFF"/>
        </w:rPr>
        <w:t xml:space="preserve">School of psychology, university of </w:t>
      </w:r>
      <w:proofErr w:type="spellStart"/>
      <w:proofErr w:type="gramStart"/>
      <w:r w:rsidRPr="005F4D55">
        <w:rPr>
          <w:i/>
          <w:iCs/>
          <w:color w:val="000000"/>
          <w:shd w:val="clear" w:color="auto" w:fill="FFFFFF"/>
        </w:rPr>
        <w:t>queensland</w:t>
      </w:r>
      <w:proofErr w:type="spellEnd"/>
      <w:proofErr w:type="gramEnd"/>
      <w:r w:rsidRPr="005F4D55">
        <w:rPr>
          <w:color w:val="000000"/>
          <w:shd w:val="clear" w:color="auto" w:fill="FFFFFF"/>
        </w:rPr>
        <w:t xml:space="preserve">, Retrieved from </w:t>
      </w:r>
      <w:hyperlink r:id="rId20" w:history="1">
        <w:r w:rsidR="00695AB9" w:rsidRPr="005F4D55">
          <w:rPr>
            <w:rStyle w:val="Hyperlink"/>
            <w:shd w:val="clear" w:color="auto" w:fill="FFFFFF"/>
          </w:rPr>
          <w:t>http://www.aare.edu.au/02pap/han02173.htm</w:t>
        </w:r>
      </w:hyperlink>
    </w:p>
    <w:p w14:paraId="3A313FEE" w14:textId="77777777" w:rsidR="00695AB9" w:rsidRPr="005F4D55" w:rsidRDefault="00695AB9" w:rsidP="00695AB9">
      <w:pPr>
        <w:ind w:left="720" w:hanging="720"/>
        <w:rPr>
          <w:color w:val="000000"/>
          <w:shd w:val="clear" w:color="auto" w:fill="FFFFFF"/>
        </w:rPr>
      </w:pPr>
    </w:p>
    <w:p w14:paraId="51F519E3" w14:textId="77777777" w:rsidR="00850F50" w:rsidRPr="00EB6C89" w:rsidRDefault="00850F50" w:rsidP="00850F50">
      <w:pPr>
        <w:ind w:left="720" w:hanging="720"/>
        <w:rPr>
          <w:color w:val="333333"/>
          <w:shd w:val="clear" w:color="auto" w:fill="FFFFFF"/>
        </w:rPr>
      </w:pPr>
      <w:proofErr w:type="spellStart"/>
      <w:r w:rsidRPr="00EB6C89">
        <w:rPr>
          <w:color w:val="333333"/>
          <w:shd w:val="clear" w:color="auto" w:fill="FFFFFF"/>
        </w:rPr>
        <w:t>Hanushck</w:t>
      </w:r>
      <w:proofErr w:type="spellEnd"/>
      <w:r w:rsidRPr="00EB6C89">
        <w:rPr>
          <w:color w:val="333333"/>
          <w:shd w:val="clear" w:color="auto" w:fill="FFFFFF"/>
        </w:rPr>
        <w:t xml:space="preserve">, E., </w:t>
      </w:r>
      <w:proofErr w:type="spellStart"/>
      <w:r w:rsidRPr="00EB6C89">
        <w:rPr>
          <w:color w:val="333333"/>
          <w:shd w:val="clear" w:color="auto" w:fill="FFFFFF"/>
        </w:rPr>
        <w:t>Kain</w:t>
      </w:r>
      <w:proofErr w:type="spellEnd"/>
      <w:r w:rsidRPr="00EB6C89">
        <w:rPr>
          <w:color w:val="333333"/>
          <w:shd w:val="clear" w:color="auto" w:fill="FFFFFF"/>
        </w:rPr>
        <w:t xml:space="preserve">, J., &amp; </w:t>
      </w:r>
      <w:proofErr w:type="spellStart"/>
      <w:r w:rsidRPr="00EB6C89">
        <w:rPr>
          <w:color w:val="333333"/>
          <w:shd w:val="clear" w:color="auto" w:fill="FFFFFF"/>
        </w:rPr>
        <w:t>Rivkin</w:t>
      </w:r>
      <w:proofErr w:type="spellEnd"/>
      <w:r w:rsidRPr="00EB6C89">
        <w:rPr>
          <w:color w:val="333333"/>
          <w:shd w:val="clear" w:color="auto" w:fill="FFFFFF"/>
        </w:rPr>
        <w:t>, S. (2004). Why public schools lose teachers.</w:t>
      </w:r>
      <w:r w:rsidRPr="00EB6C89">
        <w:rPr>
          <w:rStyle w:val="apple-converted-space"/>
          <w:color w:val="333333"/>
          <w:shd w:val="clear" w:color="auto" w:fill="FFFFFF"/>
        </w:rPr>
        <w:t> </w:t>
      </w:r>
      <w:r w:rsidRPr="00EB6C89">
        <w:rPr>
          <w:i/>
          <w:iCs/>
          <w:color w:val="333333"/>
          <w:shd w:val="clear" w:color="auto" w:fill="FFFFFF"/>
        </w:rPr>
        <w:t>Journal of Human Resources,</w:t>
      </w:r>
      <w:r w:rsidRPr="00EB6C89">
        <w:rPr>
          <w:rStyle w:val="apple-converted-space"/>
          <w:color w:val="333333"/>
          <w:shd w:val="clear" w:color="auto" w:fill="FFFFFF"/>
        </w:rPr>
        <w:t> </w:t>
      </w:r>
      <w:r w:rsidRPr="00EB6C89">
        <w:rPr>
          <w:i/>
          <w:iCs/>
          <w:color w:val="333333"/>
          <w:shd w:val="clear" w:color="auto" w:fill="FFFFFF"/>
        </w:rPr>
        <w:t>39</w:t>
      </w:r>
      <w:r w:rsidRPr="00EB6C89">
        <w:rPr>
          <w:color w:val="333333"/>
          <w:shd w:val="clear" w:color="auto" w:fill="FFFFFF"/>
        </w:rPr>
        <w:t>(2), 326-354.</w:t>
      </w:r>
    </w:p>
    <w:p w14:paraId="32B12C16" w14:textId="77777777" w:rsidR="00850F50" w:rsidRDefault="00850F50" w:rsidP="00695AB9">
      <w:pPr>
        <w:ind w:left="720" w:hanging="720"/>
        <w:rPr>
          <w:color w:val="000000"/>
          <w:shd w:val="clear" w:color="auto" w:fill="FFFFFF"/>
        </w:rPr>
      </w:pPr>
    </w:p>
    <w:p w14:paraId="0E6E5FBD" w14:textId="77777777" w:rsidR="000F631B" w:rsidRPr="005F4D55" w:rsidRDefault="00BD475A" w:rsidP="00695AB9">
      <w:pPr>
        <w:ind w:left="720" w:hanging="720"/>
        <w:rPr>
          <w:color w:val="000000"/>
          <w:shd w:val="clear" w:color="auto" w:fill="FFFFFF"/>
        </w:rPr>
      </w:pPr>
      <w:r w:rsidRPr="005F4D55">
        <w:rPr>
          <w:color w:val="000000"/>
          <w:shd w:val="clear" w:color="auto" w:fill="FFFFFF"/>
        </w:rPr>
        <w:t xml:space="preserve">Hoy, W., &amp; </w:t>
      </w:r>
      <w:proofErr w:type="spellStart"/>
      <w:r w:rsidRPr="005F4D55">
        <w:rPr>
          <w:color w:val="000000"/>
          <w:shd w:val="clear" w:color="auto" w:fill="FFFFFF"/>
        </w:rPr>
        <w:t>Sweetland</w:t>
      </w:r>
      <w:proofErr w:type="spellEnd"/>
      <w:r w:rsidRPr="005F4D55">
        <w:rPr>
          <w:color w:val="000000"/>
          <w:shd w:val="clear" w:color="auto" w:fill="FFFFFF"/>
        </w:rPr>
        <w:t>, S. (2001). Designing better schools: The meaning and measure of enabling school structures.</w:t>
      </w:r>
      <w:r w:rsidRPr="005F4D55">
        <w:rPr>
          <w:rStyle w:val="apple-converted-space"/>
          <w:color w:val="000000"/>
          <w:shd w:val="clear" w:color="auto" w:fill="FFFFFF"/>
        </w:rPr>
        <w:t> </w:t>
      </w:r>
      <w:r w:rsidRPr="005F4D55">
        <w:rPr>
          <w:i/>
          <w:iCs/>
          <w:color w:val="000000"/>
          <w:shd w:val="clear" w:color="auto" w:fill="FFFFFF"/>
        </w:rPr>
        <w:t>Educational administration quarterly</w:t>
      </w:r>
      <w:r w:rsidRPr="005F4D55">
        <w:rPr>
          <w:color w:val="000000"/>
          <w:shd w:val="clear" w:color="auto" w:fill="FFFFFF"/>
        </w:rPr>
        <w:t xml:space="preserve">, </w:t>
      </w:r>
      <w:r w:rsidRPr="005F4D55">
        <w:rPr>
          <w:i/>
          <w:iCs/>
          <w:color w:val="000000"/>
          <w:shd w:val="clear" w:color="auto" w:fill="FFFFFF"/>
        </w:rPr>
        <w:t>37</w:t>
      </w:r>
      <w:r w:rsidRPr="005F4D55">
        <w:rPr>
          <w:color w:val="000000"/>
          <w:shd w:val="clear" w:color="auto" w:fill="FFFFFF"/>
        </w:rPr>
        <w:t>(3), 296-321.</w:t>
      </w:r>
    </w:p>
    <w:p w14:paraId="3B5B8AB6" w14:textId="77777777" w:rsidR="00695AB9" w:rsidRPr="005F4D55" w:rsidRDefault="00695AB9" w:rsidP="00695AB9">
      <w:pPr>
        <w:ind w:left="720" w:hanging="720"/>
        <w:rPr>
          <w:color w:val="000000"/>
          <w:shd w:val="clear" w:color="auto" w:fill="FFFFFF"/>
        </w:rPr>
      </w:pPr>
    </w:p>
    <w:p w14:paraId="2BE3CB86" w14:textId="14AAB01B" w:rsidR="00850F50" w:rsidRPr="00EB6C89" w:rsidRDefault="00850F50" w:rsidP="00850F50">
      <w:pPr>
        <w:ind w:left="720" w:hanging="720"/>
        <w:rPr>
          <w:color w:val="333333"/>
          <w:shd w:val="clear" w:color="auto" w:fill="FFFFFF"/>
        </w:rPr>
      </w:pPr>
      <w:r w:rsidRPr="00EB6C89">
        <w:rPr>
          <w:color w:val="333333"/>
          <w:shd w:val="clear" w:color="auto" w:fill="FFFFFF"/>
        </w:rPr>
        <w:lastRenderedPageBreak/>
        <w:t>Ingersoll, R. (2001). Teacher turnover and teacher shortages: An organizational analysis.</w:t>
      </w:r>
      <w:r>
        <w:rPr>
          <w:color w:val="333333"/>
          <w:shd w:val="clear" w:color="auto" w:fill="FFFFFF"/>
        </w:rPr>
        <w:t xml:space="preserve"> </w:t>
      </w:r>
      <w:r w:rsidRPr="00EB6C89">
        <w:rPr>
          <w:i/>
          <w:iCs/>
          <w:color w:val="333333"/>
          <w:shd w:val="clear" w:color="auto" w:fill="FFFFFF"/>
        </w:rPr>
        <w:t>American Educational Research Journal,</w:t>
      </w:r>
      <w:r w:rsidRPr="00EB6C89">
        <w:rPr>
          <w:rStyle w:val="apple-converted-space"/>
          <w:color w:val="333333"/>
          <w:shd w:val="clear" w:color="auto" w:fill="FFFFFF"/>
        </w:rPr>
        <w:t> </w:t>
      </w:r>
      <w:r w:rsidRPr="00EB6C89">
        <w:rPr>
          <w:i/>
          <w:iCs/>
          <w:color w:val="333333"/>
          <w:shd w:val="clear" w:color="auto" w:fill="FFFFFF"/>
        </w:rPr>
        <w:t>30</w:t>
      </w:r>
      <w:r w:rsidRPr="00EB6C89">
        <w:rPr>
          <w:color w:val="333333"/>
          <w:shd w:val="clear" w:color="auto" w:fill="FFFFFF"/>
        </w:rPr>
        <w:t>(3), 499-534.</w:t>
      </w:r>
    </w:p>
    <w:p w14:paraId="248560EB" w14:textId="77777777" w:rsidR="00850F50" w:rsidRDefault="00850F50" w:rsidP="00695AB9">
      <w:pPr>
        <w:ind w:left="720" w:hanging="720"/>
        <w:rPr>
          <w:color w:val="000000"/>
          <w:shd w:val="clear" w:color="auto" w:fill="FFFFFF"/>
        </w:rPr>
      </w:pPr>
    </w:p>
    <w:p w14:paraId="04AB84CD" w14:textId="75DE7DC4" w:rsidR="00917DDB" w:rsidRPr="00917DDB" w:rsidRDefault="00917DDB" w:rsidP="00695AB9">
      <w:pPr>
        <w:ind w:left="720" w:hanging="720"/>
        <w:rPr>
          <w:color w:val="000000"/>
          <w:shd w:val="clear" w:color="auto" w:fill="FFFFFF"/>
        </w:rPr>
      </w:pPr>
      <w:r>
        <w:rPr>
          <w:color w:val="000000"/>
          <w:shd w:val="clear" w:color="auto" w:fill="FFFFFF"/>
        </w:rPr>
        <w:t xml:space="preserve">Ingersoll, R. M., &amp; Merrill, L (2012). </w:t>
      </w:r>
      <w:r w:rsidRPr="00917DDB">
        <w:rPr>
          <w:color w:val="000000"/>
          <w:shd w:val="clear" w:color="auto" w:fill="FFFFFF"/>
        </w:rPr>
        <w:t xml:space="preserve">Seven trends: The transformation of the teaching force. </w:t>
      </w:r>
      <w:r>
        <w:rPr>
          <w:i/>
          <w:color w:val="000000"/>
          <w:shd w:val="clear" w:color="auto" w:fill="FFFFFF"/>
        </w:rPr>
        <w:t>The consortium for policy research in education</w:t>
      </w:r>
      <w:r>
        <w:rPr>
          <w:color w:val="000000"/>
          <w:shd w:val="clear" w:color="auto" w:fill="FFFFFF"/>
        </w:rPr>
        <w:t>.</w:t>
      </w:r>
    </w:p>
    <w:p w14:paraId="431266FE" w14:textId="77777777" w:rsidR="00917DDB" w:rsidRDefault="00917DDB" w:rsidP="00695AB9">
      <w:pPr>
        <w:ind w:left="720" w:hanging="720"/>
        <w:rPr>
          <w:color w:val="000000"/>
          <w:shd w:val="clear" w:color="auto" w:fill="FFFFFF"/>
        </w:rPr>
      </w:pPr>
    </w:p>
    <w:p w14:paraId="41E532AC" w14:textId="77777777" w:rsidR="000F631B" w:rsidRPr="005F4D55" w:rsidRDefault="00705578" w:rsidP="00695AB9">
      <w:pPr>
        <w:ind w:left="720" w:hanging="720"/>
        <w:rPr>
          <w:color w:val="000000"/>
          <w:shd w:val="clear" w:color="auto" w:fill="FFFFFF"/>
        </w:rPr>
      </w:pPr>
      <w:r w:rsidRPr="005F4D55">
        <w:rPr>
          <w:color w:val="000000"/>
          <w:shd w:val="clear" w:color="auto" w:fill="FFFFFF"/>
        </w:rPr>
        <w:t xml:space="preserve">Jiao, C., Richards, D. A., &amp; Zhang, K. (2011). Leadership and organizational citizenship behavior: </w:t>
      </w:r>
      <w:proofErr w:type="spellStart"/>
      <w:r w:rsidRPr="005F4D55">
        <w:rPr>
          <w:color w:val="000000"/>
          <w:shd w:val="clear" w:color="auto" w:fill="FFFFFF"/>
        </w:rPr>
        <w:t>Ocb</w:t>
      </w:r>
      <w:proofErr w:type="spellEnd"/>
      <w:r w:rsidRPr="005F4D55">
        <w:rPr>
          <w:color w:val="000000"/>
          <w:shd w:val="clear" w:color="auto" w:fill="FFFFFF"/>
        </w:rPr>
        <w:t>-specific meanings as mediators.</w:t>
      </w:r>
      <w:r w:rsidRPr="005F4D55">
        <w:rPr>
          <w:rStyle w:val="apple-converted-space"/>
          <w:color w:val="000000"/>
          <w:shd w:val="clear" w:color="auto" w:fill="FFFFFF"/>
        </w:rPr>
        <w:t> </w:t>
      </w:r>
      <w:r w:rsidRPr="005F4D55">
        <w:rPr>
          <w:i/>
          <w:iCs/>
          <w:color w:val="000000"/>
          <w:shd w:val="clear" w:color="auto" w:fill="FFFFFF"/>
        </w:rPr>
        <w:t>Journal of Business Psychology</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1</w:t>
      </w:r>
      <w:r w:rsidRPr="005F4D55">
        <w:rPr>
          <w:color w:val="000000"/>
          <w:shd w:val="clear" w:color="auto" w:fill="FFFFFF"/>
        </w:rPr>
        <w:t>(26), 11-25.</w:t>
      </w:r>
    </w:p>
    <w:p w14:paraId="10D5C010" w14:textId="77777777" w:rsidR="00695AB9" w:rsidRPr="005F4D55" w:rsidRDefault="00695AB9" w:rsidP="00695AB9">
      <w:pPr>
        <w:ind w:left="720" w:hanging="720"/>
        <w:rPr>
          <w:color w:val="000000"/>
          <w:shd w:val="clear" w:color="auto" w:fill="FFFFFF"/>
        </w:rPr>
      </w:pPr>
    </w:p>
    <w:p w14:paraId="7335D58A" w14:textId="77777777" w:rsidR="004B2EA4" w:rsidRDefault="004B2EA4" w:rsidP="00695AB9">
      <w:pPr>
        <w:ind w:left="720" w:hanging="720"/>
        <w:rPr>
          <w:color w:val="000000"/>
          <w:shd w:val="clear" w:color="auto" w:fill="FFFFFF"/>
        </w:rPr>
      </w:pPr>
      <w:proofErr w:type="spellStart"/>
      <w:r w:rsidRPr="005F4D55">
        <w:rPr>
          <w:color w:val="000000"/>
          <w:shd w:val="clear" w:color="auto" w:fill="FFFFFF"/>
        </w:rPr>
        <w:t>Jimmieson</w:t>
      </w:r>
      <w:proofErr w:type="spellEnd"/>
      <w:r w:rsidRPr="005F4D55">
        <w:rPr>
          <w:color w:val="000000"/>
          <w:shd w:val="clear" w:color="auto" w:fill="FFFFFF"/>
        </w:rPr>
        <w:t xml:space="preserve">, N., </w:t>
      </w:r>
      <w:proofErr w:type="spellStart"/>
      <w:r w:rsidRPr="005F4D55">
        <w:rPr>
          <w:color w:val="000000"/>
          <w:shd w:val="clear" w:color="auto" w:fill="FFFFFF"/>
        </w:rPr>
        <w:t>Hannam</w:t>
      </w:r>
      <w:proofErr w:type="spellEnd"/>
      <w:r w:rsidRPr="005F4D55">
        <w:rPr>
          <w:color w:val="000000"/>
          <w:shd w:val="clear" w:color="auto" w:fill="FFFFFF"/>
        </w:rPr>
        <w:t xml:space="preserve">, R., &amp; Yeo, G. (2010). Teacher organizational citizenship </w:t>
      </w:r>
      <w:proofErr w:type="spellStart"/>
      <w:r w:rsidRPr="005F4D55">
        <w:rPr>
          <w:color w:val="000000"/>
          <w:shd w:val="clear" w:color="auto" w:fill="FFFFFF"/>
        </w:rPr>
        <w:t>behaviours</w:t>
      </w:r>
      <w:proofErr w:type="spellEnd"/>
      <w:r w:rsidRPr="005F4D55">
        <w:rPr>
          <w:color w:val="000000"/>
          <w:shd w:val="clear" w:color="auto" w:fill="FFFFFF"/>
        </w:rPr>
        <w:t xml:space="preserve"> and job efficacy: Implications for student quality of school life.</w:t>
      </w:r>
      <w:r w:rsidRPr="005F4D55">
        <w:rPr>
          <w:rStyle w:val="apple-converted-space"/>
          <w:color w:val="000000"/>
          <w:shd w:val="clear" w:color="auto" w:fill="FFFFFF"/>
        </w:rPr>
        <w:t> </w:t>
      </w:r>
      <w:r w:rsidRPr="005F4D55">
        <w:rPr>
          <w:i/>
          <w:iCs/>
          <w:color w:val="000000"/>
          <w:shd w:val="clear" w:color="auto" w:fill="FFFFFF"/>
        </w:rPr>
        <w:t>British journal of psychology</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101</w:t>
      </w:r>
      <w:r w:rsidRPr="005F4D55">
        <w:rPr>
          <w:color w:val="000000"/>
          <w:shd w:val="clear" w:color="auto" w:fill="FFFFFF"/>
        </w:rPr>
        <w:t>, 453-479.</w:t>
      </w:r>
    </w:p>
    <w:p w14:paraId="6539F939" w14:textId="77777777" w:rsidR="00201C0A" w:rsidRDefault="00201C0A" w:rsidP="00695AB9">
      <w:pPr>
        <w:ind w:left="720" w:hanging="720"/>
        <w:rPr>
          <w:color w:val="000000"/>
          <w:shd w:val="clear" w:color="auto" w:fill="FFFFFF"/>
        </w:rPr>
      </w:pPr>
    </w:p>
    <w:p w14:paraId="7C1AF9E9" w14:textId="6E883174" w:rsidR="00201C0A" w:rsidRPr="005F4D55" w:rsidRDefault="00201C0A" w:rsidP="00695AB9">
      <w:pPr>
        <w:ind w:left="720" w:hanging="720"/>
        <w:rPr>
          <w:color w:val="000000"/>
          <w:shd w:val="clear" w:color="auto" w:fill="FFFFFF"/>
        </w:rPr>
      </w:pPr>
      <w:r w:rsidRPr="00201C0A">
        <w:rPr>
          <w:color w:val="000000"/>
          <w:shd w:val="clear" w:color="auto" w:fill="FFFFFF"/>
        </w:rPr>
        <w:t>Johnson, S., &amp; Simon, N. (2013). Teacher turnover in high-poverty sc</w:t>
      </w:r>
      <w:r>
        <w:rPr>
          <w:color w:val="000000"/>
          <w:shd w:val="clear" w:color="auto" w:fill="FFFFFF"/>
        </w:rPr>
        <w:t xml:space="preserve">hools: What we know and can do. </w:t>
      </w:r>
      <w:r>
        <w:rPr>
          <w:i/>
          <w:color w:val="000000"/>
          <w:shd w:val="clear" w:color="auto" w:fill="FFFFFF"/>
        </w:rPr>
        <w:t xml:space="preserve">Harvard graduate school of </w:t>
      </w:r>
      <w:r w:rsidRPr="00201C0A">
        <w:rPr>
          <w:color w:val="000000"/>
          <w:shd w:val="clear" w:color="auto" w:fill="FFFFFF"/>
        </w:rPr>
        <w:t>education</w:t>
      </w:r>
      <w:r>
        <w:rPr>
          <w:color w:val="000000"/>
          <w:shd w:val="clear" w:color="auto" w:fill="FFFFFF"/>
        </w:rPr>
        <w:t xml:space="preserve">, </w:t>
      </w:r>
      <w:r w:rsidRPr="00201C0A">
        <w:rPr>
          <w:color w:val="000000"/>
          <w:shd w:val="clear" w:color="auto" w:fill="FFFFFF"/>
        </w:rPr>
        <w:t>1-124.</w:t>
      </w:r>
    </w:p>
    <w:p w14:paraId="734E0405" w14:textId="77777777" w:rsidR="00695AB9" w:rsidRPr="005F4D55" w:rsidRDefault="00695AB9" w:rsidP="00695AB9">
      <w:pPr>
        <w:ind w:left="720" w:hanging="720"/>
        <w:rPr>
          <w:color w:val="000000"/>
          <w:shd w:val="clear" w:color="auto" w:fill="FFFFFF"/>
        </w:rPr>
      </w:pPr>
    </w:p>
    <w:p w14:paraId="12FD1B72" w14:textId="77777777" w:rsidR="000F631B" w:rsidRPr="005F4D55" w:rsidRDefault="00B83859" w:rsidP="00695AB9">
      <w:pPr>
        <w:ind w:left="720" w:hanging="720"/>
        <w:rPr>
          <w:color w:val="000000"/>
          <w:shd w:val="clear" w:color="auto" w:fill="FFFFFF"/>
        </w:rPr>
      </w:pPr>
      <w:r w:rsidRPr="005F4D55">
        <w:rPr>
          <w:color w:val="000000"/>
          <w:shd w:val="clear" w:color="auto" w:fill="FFFFFF"/>
        </w:rPr>
        <w:t>Katz, D., &amp; Kahn, R. L. (1966).</w:t>
      </w:r>
      <w:r w:rsidRPr="005F4D55">
        <w:rPr>
          <w:rStyle w:val="apple-converted-space"/>
          <w:color w:val="000000"/>
          <w:shd w:val="clear" w:color="auto" w:fill="FFFFFF"/>
        </w:rPr>
        <w:t> </w:t>
      </w:r>
      <w:r w:rsidRPr="005F4D55">
        <w:rPr>
          <w:i/>
          <w:iCs/>
          <w:color w:val="000000"/>
          <w:shd w:val="clear" w:color="auto" w:fill="FFFFFF"/>
        </w:rPr>
        <w:t>The social psychology of organizations</w:t>
      </w:r>
      <w:r w:rsidRPr="005F4D55">
        <w:rPr>
          <w:color w:val="000000"/>
          <w:shd w:val="clear" w:color="auto" w:fill="FFFFFF"/>
        </w:rPr>
        <w:t>. New York</w:t>
      </w:r>
      <w:r w:rsidR="009C665B" w:rsidRPr="005F4D55">
        <w:rPr>
          <w:color w:val="000000"/>
          <w:shd w:val="clear" w:color="auto" w:fill="FFFFFF"/>
        </w:rPr>
        <w:t>, NY</w:t>
      </w:r>
      <w:r w:rsidRPr="005F4D55">
        <w:rPr>
          <w:color w:val="000000"/>
          <w:shd w:val="clear" w:color="auto" w:fill="FFFFFF"/>
        </w:rPr>
        <w:t>: Wiley.</w:t>
      </w:r>
    </w:p>
    <w:p w14:paraId="13129FFC" w14:textId="77777777" w:rsidR="00695AB9" w:rsidRPr="005F4D55" w:rsidRDefault="00695AB9" w:rsidP="00695AB9">
      <w:pPr>
        <w:ind w:left="720" w:hanging="720"/>
        <w:rPr>
          <w:color w:val="000000"/>
          <w:shd w:val="clear" w:color="auto" w:fill="FFFFFF"/>
        </w:rPr>
      </w:pPr>
    </w:p>
    <w:p w14:paraId="4C904988" w14:textId="77777777" w:rsidR="0014404B" w:rsidRPr="005F4D55" w:rsidRDefault="004B2EA4" w:rsidP="00695AB9">
      <w:pPr>
        <w:ind w:left="720" w:hanging="720"/>
        <w:rPr>
          <w:color w:val="000000"/>
          <w:shd w:val="clear" w:color="auto" w:fill="FFFFFF"/>
        </w:rPr>
      </w:pPr>
      <w:r w:rsidRPr="005F4D55">
        <w:rPr>
          <w:color w:val="000000"/>
          <w:shd w:val="clear" w:color="auto" w:fill="FFFFFF"/>
        </w:rPr>
        <w:t xml:space="preserve">Khalid, S., </w:t>
      </w:r>
      <w:proofErr w:type="spellStart"/>
      <w:r w:rsidRPr="005F4D55">
        <w:rPr>
          <w:color w:val="000000"/>
          <w:shd w:val="clear" w:color="auto" w:fill="FFFFFF"/>
        </w:rPr>
        <w:t>Jusoff</w:t>
      </w:r>
      <w:proofErr w:type="spellEnd"/>
      <w:r w:rsidRPr="005F4D55">
        <w:rPr>
          <w:color w:val="000000"/>
          <w:shd w:val="clear" w:color="auto" w:fill="FFFFFF"/>
        </w:rPr>
        <w:t xml:space="preserve">, H., Othman, M., Ismail, M., &amp; </w:t>
      </w:r>
      <w:proofErr w:type="spellStart"/>
      <w:r w:rsidRPr="005F4D55">
        <w:rPr>
          <w:color w:val="000000"/>
          <w:shd w:val="clear" w:color="auto" w:fill="FFFFFF"/>
        </w:rPr>
        <w:t>Rrahman</w:t>
      </w:r>
      <w:proofErr w:type="spellEnd"/>
      <w:r w:rsidRPr="005F4D55">
        <w:rPr>
          <w:color w:val="000000"/>
          <w:shd w:val="clear" w:color="auto" w:fill="FFFFFF"/>
        </w:rPr>
        <w:t>, N. (2010). Organizational citizenship behavior as a predictor of student achievement.</w:t>
      </w:r>
      <w:r w:rsidRPr="005F4D55">
        <w:rPr>
          <w:rStyle w:val="apple-converted-space"/>
          <w:color w:val="000000"/>
          <w:shd w:val="clear" w:color="auto" w:fill="FFFFFF"/>
        </w:rPr>
        <w:t> </w:t>
      </w:r>
      <w:r w:rsidRPr="005F4D55">
        <w:rPr>
          <w:i/>
          <w:iCs/>
          <w:color w:val="000000"/>
          <w:shd w:val="clear" w:color="auto" w:fill="FFFFFF"/>
        </w:rPr>
        <w:t>International journal of economics and finance</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2</w:t>
      </w:r>
      <w:r w:rsidRPr="005F4D55">
        <w:rPr>
          <w:color w:val="000000"/>
          <w:shd w:val="clear" w:color="auto" w:fill="FFFFFF"/>
        </w:rPr>
        <w:t>(1)</w:t>
      </w:r>
      <w:r w:rsidR="00D16B20" w:rsidRPr="005F4D55">
        <w:rPr>
          <w:color w:val="000000"/>
          <w:shd w:val="clear" w:color="auto" w:fill="FFFFFF"/>
        </w:rPr>
        <w:t>, 65-71</w:t>
      </w:r>
      <w:r w:rsidRPr="005F4D55">
        <w:rPr>
          <w:color w:val="000000"/>
          <w:shd w:val="clear" w:color="auto" w:fill="FFFFFF"/>
        </w:rPr>
        <w:t>.</w:t>
      </w:r>
    </w:p>
    <w:p w14:paraId="75E5DFF9" w14:textId="77777777" w:rsidR="005F4D55" w:rsidRPr="005F4D55" w:rsidRDefault="005F4D55" w:rsidP="00695AB9">
      <w:pPr>
        <w:ind w:left="720" w:hanging="720"/>
        <w:rPr>
          <w:color w:val="000000"/>
          <w:shd w:val="clear" w:color="auto" w:fill="FFFFFF"/>
        </w:rPr>
      </w:pPr>
    </w:p>
    <w:p w14:paraId="5661CF14" w14:textId="77777777" w:rsidR="00B83859" w:rsidRPr="005F4D55" w:rsidRDefault="00B83859" w:rsidP="00695AB9">
      <w:pPr>
        <w:ind w:left="720" w:hanging="720"/>
        <w:rPr>
          <w:color w:val="000000"/>
          <w:shd w:val="clear" w:color="auto" w:fill="FFFFFF"/>
        </w:rPr>
      </w:pPr>
      <w:proofErr w:type="spellStart"/>
      <w:r w:rsidRPr="005F4D55">
        <w:rPr>
          <w:color w:val="000000"/>
          <w:shd w:val="clear" w:color="auto" w:fill="FFFFFF"/>
        </w:rPr>
        <w:t>Khasawneh</w:t>
      </w:r>
      <w:proofErr w:type="spellEnd"/>
      <w:r w:rsidRPr="005F4D55">
        <w:rPr>
          <w:color w:val="000000"/>
          <w:shd w:val="clear" w:color="auto" w:fill="FFFFFF"/>
        </w:rPr>
        <w:t xml:space="preserve">, S. (2011). Shared leadership and organizational citizenship </w:t>
      </w:r>
      <w:proofErr w:type="spellStart"/>
      <w:r w:rsidRPr="005F4D55">
        <w:rPr>
          <w:color w:val="000000"/>
          <w:shd w:val="clear" w:color="auto" w:fill="FFFFFF"/>
        </w:rPr>
        <w:t>behaviour</w:t>
      </w:r>
      <w:proofErr w:type="spellEnd"/>
      <w:r w:rsidRPr="005F4D55">
        <w:rPr>
          <w:color w:val="000000"/>
          <w:shd w:val="clear" w:color="auto" w:fill="FFFFFF"/>
        </w:rPr>
        <w:t xml:space="preserve"> in </w:t>
      </w:r>
      <w:proofErr w:type="spellStart"/>
      <w:proofErr w:type="gramStart"/>
      <w:r w:rsidRPr="005F4D55">
        <w:rPr>
          <w:color w:val="000000"/>
          <w:shd w:val="clear" w:color="auto" w:fill="FFFFFF"/>
        </w:rPr>
        <w:t>jordanian</w:t>
      </w:r>
      <w:proofErr w:type="spellEnd"/>
      <w:proofErr w:type="gramEnd"/>
      <w:r w:rsidRPr="005F4D55">
        <w:rPr>
          <w:color w:val="000000"/>
          <w:shd w:val="clear" w:color="auto" w:fill="FFFFFF"/>
        </w:rPr>
        <w:t xml:space="preserve"> public universities: Developing a global workforce for the 21st century.</w:t>
      </w:r>
      <w:r w:rsidRPr="005F4D55">
        <w:rPr>
          <w:rStyle w:val="apple-converted-space"/>
          <w:color w:val="000000"/>
          <w:shd w:val="clear" w:color="auto" w:fill="FFFFFF"/>
        </w:rPr>
        <w:t> </w:t>
      </w:r>
      <w:r w:rsidRPr="005F4D55">
        <w:rPr>
          <w:i/>
          <w:iCs/>
          <w:color w:val="000000"/>
          <w:shd w:val="clear" w:color="auto" w:fill="FFFFFF"/>
        </w:rPr>
        <w:t>Educational management administration &amp; leadership</w:t>
      </w:r>
      <w:r w:rsidR="00107477" w:rsidRPr="005F4D55">
        <w:rPr>
          <w:color w:val="000000"/>
          <w:shd w:val="clear" w:color="auto" w:fill="FFFFFF"/>
        </w:rPr>
        <w:t xml:space="preserve">, </w:t>
      </w:r>
      <w:r w:rsidR="00107477" w:rsidRPr="005F4D55">
        <w:rPr>
          <w:i/>
          <w:color w:val="000000"/>
          <w:shd w:val="clear" w:color="auto" w:fill="FFFFFF"/>
        </w:rPr>
        <w:t>5</w:t>
      </w:r>
      <w:r w:rsidR="00107477" w:rsidRPr="005F4D55">
        <w:rPr>
          <w:color w:val="000000"/>
          <w:shd w:val="clear" w:color="auto" w:fill="FFFFFF"/>
        </w:rPr>
        <w:t>(39), 621-634.</w:t>
      </w:r>
    </w:p>
    <w:p w14:paraId="015228F5" w14:textId="77777777" w:rsidR="00695AB9" w:rsidRPr="005F4D55" w:rsidRDefault="00695AB9" w:rsidP="00695AB9">
      <w:pPr>
        <w:ind w:left="720" w:hanging="720"/>
        <w:rPr>
          <w:color w:val="000000"/>
          <w:shd w:val="clear" w:color="auto" w:fill="FFFFFF"/>
        </w:rPr>
      </w:pPr>
    </w:p>
    <w:p w14:paraId="47F9E7B1" w14:textId="77777777" w:rsidR="000F631B" w:rsidRPr="005F4D55" w:rsidRDefault="00844CCA" w:rsidP="00695AB9">
      <w:pPr>
        <w:ind w:left="720" w:hanging="720"/>
        <w:rPr>
          <w:color w:val="000000"/>
          <w:shd w:val="clear" w:color="auto" w:fill="FFFFFF"/>
        </w:rPr>
      </w:pPr>
      <w:proofErr w:type="spellStart"/>
      <w:r w:rsidRPr="005F4D55">
        <w:rPr>
          <w:color w:val="000000"/>
          <w:shd w:val="clear" w:color="auto" w:fill="FFFFFF"/>
        </w:rPr>
        <w:t>Khazaei</w:t>
      </w:r>
      <w:proofErr w:type="spellEnd"/>
      <w:r w:rsidRPr="005F4D55">
        <w:rPr>
          <w:color w:val="000000"/>
          <w:shd w:val="clear" w:color="auto" w:fill="FFFFFF"/>
        </w:rPr>
        <w:t xml:space="preserve">, K., </w:t>
      </w:r>
      <w:proofErr w:type="spellStart"/>
      <w:r w:rsidRPr="005F4D55">
        <w:rPr>
          <w:color w:val="000000"/>
          <w:shd w:val="clear" w:color="auto" w:fill="FFFFFF"/>
        </w:rPr>
        <w:t>Khalkhali</w:t>
      </w:r>
      <w:proofErr w:type="spellEnd"/>
      <w:r w:rsidRPr="005F4D55">
        <w:rPr>
          <w:color w:val="000000"/>
          <w:shd w:val="clear" w:color="auto" w:fill="FFFFFF"/>
        </w:rPr>
        <w:t xml:space="preserve">, A., &amp; </w:t>
      </w:r>
      <w:proofErr w:type="spellStart"/>
      <w:r w:rsidRPr="005F4D55">
        <w:rPr>
          <w:color w:val="000000"/>
          <w:shd w:val="clear" w:color="auto" w:fill="FFFFFF"/>
        </w:rPr>
        <w:t>Eslami</w:t>
      </w:r>
      <w:proofErr w:type="spellEnd"/>
      <w:r w:rsidRPr="005F4D55">
        <w:rPr>
          <w:color w:val="000000"/>
          <w:shd w:val="clear" w:color="auto" w:fill="FFFFFF"/>
        </w:rPr>
        <w:t xml:space="preserve">, N. (2011). Relationship between organizational citizenship behavior and performance of school teachers in west of </w:t>
      </w:r>
      <w:proofErr w:type="spellStart"/>
      <w:r w:rsidRPr="005F4D55">
        <w:rPr>
          <w:color w:val="000000"/>
          <w:shd w:val="clear" w:color="auto" w:fill="FFFFFF"/>
        </w:rPr>
        <w:t>mazandaran</w:t>
      </w:r>
      <w:proofErr w:type="spellEnd"/>
      <w:r w:rsidRPr="005F4D55">
        <w:rPr>
          <w:color w:val="000000"/>
          <w:shd w:val="clear" w:color="auto" w:fill="FFFFFF"/>
        </w:rPr>
        <w:t xml:space="preserve"> province.</w:t>
      </w:r>
      <w:r w:rsidRPr="005F4D55">
        <w:rPr>
          <w:rStyle w:val="apple-converted-space"/>
          <w:color w:val="000000"/>
          <w:shd w:val="clear" w:color="auto" w:fill="FFFFFF"/>
        </w:rPr>
        <w:t> </w:t>
      </w:r>
      <w:r w:rsidRPr="005F4D55">
        <w:rPr>
          <w:i/>
          <w:iCs/>
          <w:color w:val="000000"/>
          <w:shd w:val="clear" w:color="auto" w:fill="FFFFFF"/>
        </w:rPr>
        <w:t>World applied sciences journal</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13</w:t>
      </w:r>
      <w:r w:rsidRPr="005F4D55">
        <w:rPr>
          <w:color w:val="000000"/>
          <w:shd w:val="clear" w:color="auto" w:fill="FFFFFF"/>
        </w:rPr>
        <w:t>(2), 324-330.</w:t>
      </w:r>
    </w:p>
    <w:p w14:paraId="593A3CFA" w14:textId="77777777" w:rsidR="00695AB9" w:rsidRPr="005F4D55" w:rsidRDefault="00695AB9" w:rsidP="00695AB9">
      <w:pPr>
        <w:ind w:left="720" w:hanging="720"/>
        <w:rPr>
          <w:color w:val="000000"/>
          <w:shd w:val="clear" w:color="auto" w:fill="FFFFFF"/>
        </w:rPr>
      </w:pPr>
    </w:p>
    <w:p w14:paraId="2A4239A9" w14:textId="77777777" w:rsidR="000F631B" w:rsidRPr="005F4D55" w:rsidRDefault="000516AB" w:rsidP="00695AB9">
      <w:pPr>
        <w:ind w:left="720" w:hanging="720"/>
        <w:rPr>
          <w:color w:val="000000"/>
          <w:shd w:val="clear" w:color="auto" w:fill="FFFFFF"/>
        </w:rPr>
      </w:pPr>
      <w:proofErr w:type="spellStart"/>
      <w:r w:rsidRPr="005F4D55">
        <w:rPr>
          <w:color w:val="000000"/>
          <w:shd w:val="clear" w:color="auto" w:fill="FFFFFF"/>
        </w:rPr>
        <w:t>Killouugh</w:t>
      </w:r>
      <w:proofErr w:type="spellEnd"/>
      <w:r w:rsidRPr="005F4D55">
        <w:rPr>
          <w:color w:val="000000"/>
          <w:shd w:val="clear" w:color="auto" w:fill="FFFFFF"/>
        </w:rPr>
        <w:t>, L. (1970). Management and the industrial revolution.</w:t>
      </w:r>
      <w:r w:rsidRPr="005F4D55">
        <w:rPr>
          <w:rStyle w:val="apple-converted-space"/>
          <w:color w:val="000000"/>
          <w:shd w:val="clear" w:color="auto" w:fill="FFFFFF"/>
        </w:rPr>
        <w:t> </w:t>
      </w:r>
      <w:r w:rsidRPr="005F4D55">
        <w:rPr>
          <w:i/>
          <w:iCs/>
          <w:color w:val="000000"/>
          <w:shd w:val="clear" w:color="auto" w:fill="FFFFFF"/>
        </w:rPr>
        <w:t xml:space="preserve">SAM Advanced Management </w:t>
      </w:r>
      <w:proofErr w:type="gramStart"/>
      <w:r w:rsidRPr="005F4D55">
        <w:rPr>
          <w:i/>
          <w:iCs/>
          <w:color w:val="000000"/>
          <w:shd w:val="clear" w:color="auto" w:fill="FFFFFF"/>
        </w:rPr>
        <w:t>Journal</w:t>
      </w:r>
      <w:r w:rsidRPr="005F4D55">
        <w:rPr>
          <w:rStyle w:val="apple-converted-space"/>
          <w:i/>
          <w:iCs/>
          <w:color w:val="000000"/>
          <w:shd w:val="clear" w:color="auto" w:fill="FFFFFF"/>
        </w:rPr>
        <w:t> </w:t>
      </w:r>
      <w:r w:rsidRPr="005F4D55">
        <w:rPr>
          <w:color w:val="000000"/>
          <w:shd w:val="clear" w:color="auto" w:fill="FFFFFF"/>
        </w:rPr>
        <w:t>,</w:t>
      </w:r>
      <w:r w:rsidRPr="005F4D55">
        <w:rPr>
          <w:i/>
          <w:iCs/>
          <w:color w:val="000000"/>
          <w:shd w:val="clear" w:color="auto" w:fill="FFFFFF"/>
        </w:rPr>
        <w:t>35</w:t>
      </w:r>
      <w:proofErr w:type="gramEnd"/>
      <w:r w:rsidRPr="005F4D55">
        <w:rPr>
          <w:color w:val="000000"/>
          <w:shd w:val="clear" w:color="auto" w:fill="FFFFFF"/>
        </w:rPr>
        <w:t>(3), 67-71.</w:t>
      </w:r>
    </w:p>
    <w:p w14:paraId="49AABF04" w14:textId="77777777" w:rsidR="00695AB9" w:rsidRPr="005F4D55" w:rsidRDefault="00695AB9" w:rsidP="00695AB9">
      <w:pPr>
        <w:ind w:left="720" w:hanging="720"/>
        <w:rPr>
          <w:color w:val="000000"/>
          <w:shd w:val="clear" w:color="auto" w:fill="FFFFFF"/>
        </w:rPr>
      </w:pPr>
    </w:p>
    <w:p w14:paraId="366EE641" w14:textId="77777777" w:rsidR="000F631B" w:rsidRPr="005F4D55" w:rsidRDefault="000516AB" w:rsidP="003621B2">
      <w:pPr>
        <w:spacing w:line="480" w:lineRule="auto"/>
        <w:ind w:left="720" w:hanging="720"/>
        <w:rPr>
          <w:color w:val="000000"/>
          <w:shd w:val="clear" w:color="auto" w:fill="FFFFFF"/>
        </w:rPr>
      </w:pPr>
      <w:r w:rsidRPr="005F4D55">
        <w:rPr>
          <w:color w:val="000000"/>
          <w:shd w:val="clear" w:color="auto" w:fill="FFFFFF"/>
        </w:rPr>
        <w:t>March, J., &amp; Simon, H. (1958).</w:t>
      </w:r>
      <w:r w:rsidRPr="005F4D55">
        <w:rPr>
          <w:rStyle w:val="apple-converted-space"/>
          <w:color w:val="000000"/>
          <w:shd w:val="clear" w:color="auto" w:fill="FFFFFF"/>
        </w:rPr>
        <w:t> </w:t>
      </w:r>
      <w:r w:rsidRPr="005F4D55">
        <w:rPr>
          <w:i/>
          <w:iCs/>
          <w:color w:val="000000"/>
          <w:shd w:val="clear" w:color="auto" w:fill="FFFFFF"/>
        </w:rPr>
        <w:t>Organizations</w:t>
      </w:r>
      <w:r w:rsidRPr="005F4D55">
        <w:rPr>
          <w:color w:val="000000"/>
          <w:shd w:val="clear" w:color="auto" w:fill="FFFFFF"/>
        </w:rPr>
        <w:t>. New York</w:t>
      </w:r>
      <w:r w:rsidR="009C665B" w:rsidRPr="005F4D55">
        <w:rPr>
          <w:color w:val="000000"/>
          <w:shd w:val="clear" w:color="auto" w:fill="FFFFFF"/>
        </w:rPr>
        <w:t>, NY</w:t>
      </w:r>
      <w:r w:rsidRPr="005F4D55">
        <w:rPr>
          <w:color w:val="000000"/>
          <w:shd w:val="clear" w:color="auto" w:fill="FFFFFF"/>
        </w:rPr>
        <w:t>: John Wiley &amp; Sons.</w:t>
      </w:r>
    </w:p>
    <w:p w14:paraId="5784115F" w14:textId="77777777" w:rsidR="000F631B" w:rsidRPr="005F4D55" w:rsidRDefault="00400C25" w:rsidP="00695AB9">
      <w:pPr>
        <w:ind w:left="720" w:hanging="720"/>
        <w:rPr>
          <w:color w:val="000000"/>
          <w:shd w:val="clear" w:color="auto" w:fill="FFFFFF"/>
        </w:rPr>
      </w:pPr>
      <w:proofErr w:type="spellStart"/>
      <w:r w:rsidRPr="005F4D55">
        <w:rPr>
          <w:color w:val="000000"/>
          <w:shd w:val="clear" w:color="auto" w:fill="FFFFFF"/>
        </w:rPr>
        <w:t>Meierhans</w:t>
      </w:r>
      <w:proofErr w:type="spellEnd"/>
      <w:r w:rsidRPr="005F4D55">
        <w:rPr>
          <w:color w:val="000000"/>
          <w:shd w:val="clear" w:color="auto" w:fill="FFFFFF"/>
        </w:rPr>
        <w:t xml:space="preserve">, D., </w:t>
      </w:r>
      <w:proofErr w:type="spellStart"/>
      <w:r w:rsidRPr="005F4D55">
        <w:rPr>
          <w:color w:val="000000"/>
          <w:shd w:val="clear" w:color="auto" w:fill="FFFFFF"/>
        </w:rPr>
        <w:t>Rietmann</w:t>
      </w:r>
      <w:proofErr w:type="spellEnd"/>
      <w:r w:rsidRPr="005F4D55">
        <w:rPr>
          <w:color w:val="000000"/>
          <w:shd w:val="clear" w:color="auto" w:fill="FFFFFF"/>
        </w:rPr>
        <w:t xml:space="preserve">, B., &amp; Jonas, K. (2008). Influence of fair and supportive leadership behavior on commitment and organizational citizenship behavior. </w:t>
      </w:r>
      <w:r w:rsidRPr="005F4D55">
        <w:rPr>
          <w:i/>
          <w:iCs/>
          <w:color w:val="000000"/>
          <w:shd w:val="clear" w:color="auto" w:fill="FFFFFF"/>
        </w:rPr>
        <w:t>Swiss journal of psychology</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67</w:t>
      </w:r>
      <w:r w:rsidRPr="005F4D55">
        <w:rPr>
          <w:color w:val="000000"/>
          <w:shd w:val="clear" w:color="auto" w:fill="FFFFFF"/>
        </w:rPr>
        <w:t>(3), 131-141.</w:t>
      </w:r>
    </w:p>
    <w:p w14:paraId="009B477A" w14:textId="77777777" w:rsidR="00695AB9" w:rsidRPr="005F4D55" w:rsidRDefault="00695AB9" w:rsidP="00695AB9">
      <w:pPr>
        <w:ind w:left="720" w:hanging="720"/>
        <w:rPr>
          <w:color w:val="000000"/>
          <w:shd w:val="clear" w:color="auto" w:fill="FFFFFF"/>
        </w:rPr>
      </w:pPr>
    </w:p>
    <w:p w14:paraId="1E8B7CB2" w14:textId="18A617F6" w:rsidR="00E26508" w:rsidRPr="005F4D55" w:rsidRDefault="00E26508" w:rsidP="00695AB9">
      <w:pPr>
        <w:ind w:left="720" w:hanging="720"/>
      </w:pPr>
      <w:r w:rsidRPr="005F4D55">
        <w:t>Nahum-</w:t>
      </w:r>
      <w:proofErr w:type="spellStart"/>
      <w:r w:rsidRPr="005F4D55">
        <w:t>Shani</w:t>
      </w:r>
      <w:proofErr w:type="spellEnd"/>
      <w:r w:rsidRPr="005F4D55">
        <w:t xml:space="preserve">, I., &amp; </w:t>
      </w:r>
      <w:proofErr w:type="spellStart"/>
      <w:r w:rsidRPr="005F4D55">
        <w:t>Somech</w:t>
      </w:r>
      <w:proofErr w:type="spellEnd"/>
      <w:r w:rsidRPr="005F4D55">
        <w:t xml:space="preserve">, A. (2011). Leadership, OCB and individual differences: </w:t>
      </w:r>
      <w:proofErr w:type="spellStart"/>
      <w:r w:rsidRPr="005F4D55">
        <w:t>Idiocentrism</w:t>
      </w:r>
      <w:proofErr w:type="spellEnd"/>
      <w:r w:rsidRPr="005F4D55">
        <w:t xml:space="preserve"> and </w:t>
      </w:r>
      <w:proofErr w:type="spellStart"/>
      <w:r w:rsidRPr="005F4D55">
        <w:t>allocentrism</w:t>
      </w:r>
      <w:proofErr w:type="spellEnd"/>
      <w:r w:rsidRPr="005F4D55">
        <w:t xml:space="preserve"> as moderators of the relationship between transformational and transactional leadership and OCB. </w:t>
      </w:r>
      <w:r w:rsidRPr="005F4D55">
        <w:rPr>
          <w:i/>
          <w:iCs/>
        </w:rPr>
        <w:t>The Leadership Quarterly,</w:t>
      </w:r>
      <w:r w:rsidRPr="005F4D55">
        <w:t xml:space="preserve"> (22), 353-366.</w:t>
      </w:r>
    </w:p>
    <w:p w14:paraId="36F1ED58" w14:textId="77777777" w:rsidR="00E26508" w:rsidRPr="005F4D55" w:rsidRDefault="00E26508" w:rsidP="00695AB9">
      <w:pPr>
        <w:ind w:left="720" w:hanging="720"/>
        <w:rPr>
          <w:color w:val="000000"/>
          <w:shd w:val="clear" w:color="auto" w:fill="FFFFFF"/>
        </w:rPr>
      </w:pPr>
    </w:p>
    <w:p w14:paraId="6011BE41" w14:textId="77777777" w:rsidR="00A761E8" w:rsidRPr="005F4D55" w:rsidRDefault="00A761E8" w:rsidP="00695AB9">
      <w:pPr>
        <w:ind w:left="720" w:hanging="720"/>
        <w:rPr>
          <w:color w:val="000000"/>
          <w:shd w:val="clear" w:color="auto" w:fill="FFFFFF"/>
        </w:rPr>
      </w:pPr>
      <w:proofErr w:type="spellStart"/>
      <w:r w:rsidRPr="005F4D55">
        <w:rPr>
          <w:color w:val="000000"/>
          <w:shd w:val="clear" w:color="auto" w:fill="FFFFFF"/>
        </w:rPr>
        <w:lastRenderedPageBreak/>
        <w:t>Oguz</w:t>
      </w:r>
      <w:proofErr w:type="spellEnd"/>
      <w:r w:rsidRPr="005F4D55">
        <w:rPr>
          <w:color w:val="000000"/>
          <w:shd w:val="clear" w:color="auto" w:fill="FFFFFF"/>
        </w:rPr>
        <w:t xml:space="preserve">, E. (2010). The relationship between the leadership styles of the school administrators and the organizational citizenship </w:t>
      </w:r>
      <w:proofErr w:type="spellStart"/>
      <w:r w:rsidRPr="005F4D55">
        <w:rPr>
          <w:color w:val="000000"/>
          <w:shd w:val="clear" w:color="auto" w:fill="FFFFFF"/>
        </w:rPr>
        <w:t>behaviours</w:t>
      </w:r>
      <w:proofErr w:type="spellEnd"/>
      <w:r w:rsidRPr="005F4D55">
        <w:rPr>
          <w:color w:val="000000"/>
          <w:shd w:val="clear" w:color="auto" w:fill="FFFFFF"/>
        </w:rPr>
        <w:t xml:space="preserve"> of teachers. </w:t>
      </w:r>
      <w:r w:rsidRPr="005F4D55">
        <w:rPr>
          <w:i/>
          <w:iCs/>
          <w:color w:val="000000"/>
          <w:shd w:val="clear" w:color="auto" w:fill="FFFFFF"/>
        </w:rPr>
        <w:t>Procedia social and behavioral sciences</w:t>
      </w:r>
      <w:r w:rsidRPr="005F4D55">
        <w:rPr>
          <w:color w:val="000000"/>
          <w:shd w:val="clear" w:color="auto" w:fill="FFFFFF"/>
        </w:rPr>
        <w:t>,</w:t>
      </w:r>
      <w:r w:rsidR="0050131E" w:rsidRPr="005F4D55">
        <w:rPr>
          <w:color w:val="000000"/>
          <w:shd w:val="clear" w:color="auto" w:fill="FFFFFF"/>
        </w:rPr>
        <w:t xml:space="preserve"> </w:t>
      </w:r>
      <w:r w:rsidR="0050131E" w:rsidRPr="005F4D55">
        <w:rPr>
          <w:i/>
          <w:color w:val="000000"/>
          <w:shd w:val="clear" w:color="auto" w:fill="FFFFFF"/>
        </w:rPr>
        <w:t>1</w:t>
      </w:r>
      <w:r w:rsidR="0050131E" w:rsidRPr="005F4D55">
        <w:rPr>
          <w:color w:val="000000"/>
          <w:shd w:val="clear" w:color="auto" w:fill="FFFFFF"/>
        </w:rPr>
        <w:t xml:space="preserve">(1), </w:t>
      </w:r>
      <w:r w:rsidRPr="005F4D55">
        <w:rPr>
          <w:color w:val="000000"/>
          <w:shd w:val="clear" w:color="auto" w:fill="FFFFFF"/>
        </w:rPr>
        <w:t>1188-1193.</w:t>
      </w:r>
    </w:p>
    <w:p w14:paraId="23BCA087" w14:textId="77777777" w:rsidR="00695AB9" w:rsidRPr="005F4D55" w:rsidRDefault="00695AB9" w:rsidP="00695AB9">
      <w:pPr>
        <w:ind w:left="720" w:hanging="720"/>
        <w:rPr>
          <w:color w:val="000000"/>
          <w:shd w:val="clear" w:color="auto" w:fill="FFFFFF"/>
        </w:rPr>
      </w:pPr>
    </w:p>
    <w:p w14:paraId="166722FA" w14:textId="77777777" w:rsidR="000F631B" w:rsidRPr="005F4D55" w:rsidRDefault="00A761E8" w:rsidP="00695AB9">
      <w:pPr>
        <w:ind w:left="720" w:hanging="720"/>
        <w:rPr>
          <w:color w:val="000000"/>
          <w:shd w:val="clear" w:color="auto" w:fill="FFFFFF"/>
        </w:rPr>
      </w:pPr>
      <w:proofErr w:type="spellStart"/>
      <w:r w:rsidRPr="005F4D55">
        <w:rPr>
          <w:color w:val="000000"/>
          <w:shd w:val="clear" w:color="auto" w:fill="FFFFFF"/>
        </w:rPr>
        <w:t>Oplatka</w:t>
      </w:r>
      <w:proofErr w:type="spellEnd"/>
      <w:r w:rsidRPr="005F4D55">
        <w:rPr>
          <w:color w:val="000000"/>
          <w:shd w:val="clear" w:color="auto" w:fill="FFFFFF"/>
        </w:rPr>
        <w:t>, I. (2009). Organizational citizenship behavior in teaching: The consequences for teachers, pupils, and the school.</w:t>
      </w:r>
      <w:r w:rsidRPr="005F4D55">
        <w:rPr>
          <w:rStyle w:val="apple-converted-space"/>
          <w:color w:val="000000"/>
          <w:shd w:val="clear" w:color="auto" w:fill="FFFFFF"/>
        </w:rPr>
        <w:t> </w:t>
      </w:r>
      <w:r w:rsidRPr="005F4D55">
        <w:rPr>
          <w:i/>
          <w:iCs/>
          <w:color w:val="000000"/>
          <w:shd w:val="clear" w:color="auto" w:fill="FFFFFF"/>
        </w:rPr>
        <w:t>International journal of educational management</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23</w:t>
      </w:r>
      <w:r w:rsidRPr="005F4D55">
        <w:rPr>
          <w:color w:val="000000"/>
          <w:shd w:val="clear" w:color="auto" w:fill="FFFFFF"/>
        </w:rPr>
        <w:t>(5), 375-389.</w:t>
      </w:r>
    </w:p>
    <w:p w14:paraId="0DB592B0" w14:textId="77777777" w:rsidR="00695AB9" w:rsidRPr="005F4D55" w:rsidRDefault="00695AB9" w:rsidP="00695AB9">
      <w:pPr>
        <w:ind w:left="720" w:hanging="720"/>
        <w:rPr>
          <w:color w:val="000000"/>
          <w:shd w:val="clear" w:color="auto" w:fill="FFFFFF"/>
        </w:rPr>
      </w:pPr>
    </w:p>
    <w:p w14:paraId="09C91074" w14:textId="77777777" w:rsidR="000F631B" w:rsidRPr="005F4D55" w:rsidRDefault="00967AC0" w:rsidP="00695AB9">
      <w:pPr>
        <w:ind w:left="720" w:hanging="720"/>
        <w:rPr>
          <w:color w:val="000000"/>
          <w:shd w:val="clear" w:color="auto" w:fill="FFFFFF"/>
        </w:rPr>
      </w:pPr>
      <w:r w:rsidRPr="005F4D55">
        <w:rPr>
          <w:color w:val="000000"/>
          <w:shd w:val="clear" w:color="auto" w:fill="FFFFFF"/>
        </w:rPr>
        <w:t xml:space="preserve">Organ, D. W., &amp; Ryan, K. (1995). A meta-analytic review of attitudinal and dispositional predictors of organizational citizenship </w:t>
      </w:r>
      <w:proofErr w:type="gramStart"/>
      <w:r w:rsidRPr="005F4D55">
        <w:rPr>
          <w:color w:val="000000"/>
          <w:shd w:val="clear" w:color="auto" w:fill="FFFFFF"/>
        </w:rPr>
        <w:t>behavior .</w:t>
      </w:r>
      <w:r w:rsidRPr="005F4D55">
        <w:rPr>
          <w:rStyle w:val="apple-converted-space"/>
          <w:color w:val="000000"/>
          <w:shd w:val="clear" w:color="auto" w:fill="FFFFFF"/>
        </w:rPr>
        <w:t> </w:t>
      </w:r>
      <w:proofErr w:type="gramEnd"/>
      <w:r w:rsidRPr="005F4D55">
        <w:rPr>
          <w:i/>
          <w:iCs/>
          <w:color w:val="000000"/>
          <w:shd w:val="clear" w:color="auto" w:fill="FFFFFF"/>
        </w:rPr>
        <w:t>Personnel Psychology</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1</w:t>
      </w:r>
      <w:r w:rsidRPr="005F4D55">
        <w:rPr>
          <w:color w:val="000000"/>
          <w:shd w:val="clear" w:color="auto" w:fill="FFFFFF"/>
        </w:rPr>
        <w:t>(48), 775-802.</w:t>
      </w:r>
    </w:p>
    <w:p w14:paraId="0188F38F" w14:textId="77777777" w:rsidR="00695AB9" w:rsidRPr="005F4D55" w:rsidRDefault="00695AB9" w:rsidP="00695AB9">
      <w:pPr>
        <w:ind w:left="720" w:hanging="720"/>
        <w:rPr>
          <w:color w:val="000000"/>
          <w:shd w:val="clear" w:color="auto" w:fill="FFFFFF"/>
        </w:rPr>
      </w:pPr>
    </w:p>
    <w:p w14:paraId="7DF45803" w14:textId="77777777" w:rsidR="000F631B" w:rsidRPr="005F4D55" w:rsidRDefault="00547C96" w:rsidP="00695AB9">
      <w:pPr>
        <w:ind w:left="720" w:hanging="720"/>
        <w:rPr>
          <w:color w:val="000000"/>
          <w:shd w:val="clear" w:color="auto" w:fill="FFFFFF"/>
        </w:rPr>
      </w:pPr>
      <w:r w:rsidRPr="005F4D55">
        <w:rPr>
          <w:color w:val="000000"/>
          <w:shd w:val="clear" w:color="auto" w:fill="FFFFFF"/>
        </w:rPr>
        <w:t xml:space="preserve">Organ, D., </w:t>
      </w:r>
      <w:proofErr w:type="spellStart"/>
      <w:r w:rsidRPr="005F4D55">
        <w:rPr>
          <w:color w:val="000000"/>
          <w:shd w:val="clear" w:color="auto" w:fill="FFFFFF"/>
        </w:rPr>
        <w:t>Podsakoff</w:t>
      </w:r>
      <w:proofErr w:type="spellEnd"/>
      <w:r w:rsidRPr="005F4D55">
        <w:rPr>
          <w:color w:val="000000"/>
          <w:shd w:val="clear" w:color="auto" w:fill="FFFFFF"/>
        </w:rPr>
        <w:t xml:space="preserve">, P., &amp; </w:t>
      </w:r>
      <w:proofErr w:type="spellStart"/>
      <w:r w:rsidRPr="005F4D55">
        <w:rPr>
          <w:color w:val="000000"/>
          <w:shd w:val="clear" w:color="auto" w:fill="FFFFFF"/>
        </w:rPr>
        <w:t>MacKenzie</w:t>
      </w:r>
      <w:proofErr w:type="spellEnd"/>
      <w:r w:rsidRPr="005F4D55">
        <w:rPr>
          <w:color w:val="000000"/>
          <w:shd w:val="clear" w:color="auto" w:fill="FFFFFF"/>
        </w:rPr>
        <w:t>, S. (2006).</w:t>
      </w:r>
      <w:r w:rsidRPr="005F4D55">
        <w:rPr>
          <w:i/>
          <w:iCs/>
          <w:color w:val="000000"/>
          <w:shd w:val="clear" w:color="auto" w:fill="FFFFFF"/>
        </w:rPr>
        <w:t>Organizational citizenship behavior: Its nature, antecedents, and consequences</w:t>
      </w:r>
      <w:r w:rsidRPr="005F4D55">
        <w:rPr>
          <w:color w:val="000000"/>
          <w:shd w:val="clear" w:color="auto" w:fill="FFFFFF"/>
        </w:rPr>
        <w:t>. Thousand Oaks, CA: Sage Publications.</w:t>
      </w:r>
    </w:p>
    <w:p w14:paraId="21E16B98" w14:textId="77777777" w:rsidR="00695AB9" w:rsidRPr="005F4D55" w:rsidRDefault="00695AB9" w:rsidP="00695AB9">
      <w:pPr>
        <w:ind w:left="720" w:hanging="720"/>
        <w:rPr>
          <w:color w:val="000000"/>
          <w:shd w:val="clear" w:color="auto" w:fill="FFFFFF"/>
        </w:rPr>
      </w:pPr>
    </w:p>
    <w:p w14:paraId="5FE97903" w14:textId="77777777" w:rsidR="000F631B" w:rsidRPr="005F4D55" w:rsidRDefault="00A761E8" w:rsidP="00695AB9">
      <w:pPr>
        <w:ind w:left="720" w:hanging="720"/>
        <w:rPr>
          <w:color w:val="000000"/>
          <w:shd w:val="clear" w:color="auto" w:fill="FFFFFF"/>
        </w:rPr>
      </w:pPr>
      <w:r w:rsidRPr="005F4D55">
        <w:rPr>
          <w:color w:val="000000"/>
          <w:shd w:val="clear" w:color="auto" w:fill="FFFFFF"/>
        </w:rPr>
        <w:t xml:space="preserve">O'Reilly, C. O., &amp; Chatman, J. (1986). Journal of applied </w:t>
      </w:r>
      <w:proofErr w:type="gramStart"/>
      <w:r w:rsidRPr="005F4D55">
        <w:rPr>
          <w:color w:val="000000"/>
          <w:shd w:val="clear" w:color="auto" w:fill="FFFFFF"/>
        </w:rPr>
        <w:t>psychology .</w:t>
      </w:r>
      <w:r w:rsidRPr="005F4D55">
        <w:rPr>
          <w:rStyle w:val="apple-converted-space"/>
          <w:color w:val="000000"/>
          <w:shd w:val="clear" w:color="auto" w:fill="FFFFFF"/>
        </w:rPr>
        <w:t> </w:t>
      </w:r>
      <w:proofErr w:type="gramEnd"/>
      <w:r w:rsidRPr="005F4D55">
        <w:rPr>
          <w:i/>
          <w:iCs/>
          <w:color w:val="000000"/>
          <w:shd w:val="clear" w:color="auto" w:fill="FFFFFF"/>
        </w:rPr>
        <w:t>Organizational commitment and psychological attachment: The effects of compliance, identification, and internalization on prosocial behavior</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71</w:t>
      </w:r>
      <w:r w:rsidRPr="005F4D55">
        <w:rPr>
          <w:color w:val="000000"/>
          <w:shd w:val="clear" w:color="auto" w:fill="FFFFFF"/>
        </w:rPr>
        <w:t>(3), 492-499.</w:t>
      </w:r>
    </w:p>
    <w:p w14:paraId="1AD45D48" w14:textId="77777777" w:rsidR="00695AB9" w:rsidRPr="005F4D55" w:rsidRDefault="00695AB9" w:rsidP="00695AB9">
      <w:pPr>
        <w:ind w:left="720" w:hanging="720"/>
        <w:rPr>
          <w:color w:val="000000"/>
          <w:shd w:val="clear" w:color="auto" w:fill="FFFFFF"/>
        </w:rPr>
      </w:pPr>
    </w:p>
    <w:p w14:paraId="600B49ED" w14:textId="77777777" w:rsidR="004662CB" w:rsidRPr="005F4D55" w:rsidRDefault="004662CB" w:rsidP="00695AB9">
      <w:pPr>
        <w:ind w:left="720" w:hanging="720"/>
        <w:rPr>
          <w:color w:val="333333"/>
          <w:shd w:val="clear" w:color="auto" w:fill="FFFFFF"/>
        </w:rPr>
      </w:pPr>
      <w:r w:rsidRPr="005F4D55">
        <w:rPr>
          <w:color w:val="333333"/>
          <w:shd w:val="clear" w:color="auto" w:fill="FFFFFF"/>
        </w:rPr>
        <w:t xml:space="preserve">Pierce, T. (2005, January 1). Multiple Regression. Retrieved October 14, 2014, from </w:t>
      </w:r>
      <w:hyperlink r:id="rId21" w:history="1">
        <w:r w:rsidRPr="005F4D55">
          <w:rPr>
            <w:rStyle w:val="Hyperlink"/>
            <w:shd w:val="clear" w:color="auto" w:fill="FFFFFF"/>
          </w:rPr>
          <w:t>http://www.radford.edu/~tpierce/</w:t>
        </w:r>
      </w:hyperlink>
      <w:r w:rsidRPr="005F4D55">
        <w:rPr>
          <w:color w:val="333333"/>
          <w:shd w:val="clear" w:color="auto" w:fill="FFFFFF"/>
        </w:rPr>
        <w:t xml:space="preserve"> </w:t>
      </w:r>
    </w:p>
    <w:p w14:paraId="2C2000D6" w14:textId="77777777" w:rsidR="00695AB9" w:rsidRPr="005F4D55" w:rsidRDefault="00695AB9" w:rsidP="00695AB9">
      <w:pPr>
        <w:ind w:left="720" w:hanging="720"/>
        <w:rPr>
          <w:color w:val="000000"/>
          <w:shd w:val="clear" w:color="auto" w:fill="FFFFFF"/>
        </w:rPr>
      </w:pPr>
    </w:p>
    <w:p w14:paraId="62CCCF42" w14:textId="77777777" w:rsidR="000F631B" w:rsidRPr="005F4D55" w:rsidRDefault="00536DE1" w:rsidP="00695AB9">
      <w:pPr>
        <w:ind w:left="720" w:hanging="720"/>
        <w:rPr>
          <w:color w:val="000000"/>
          <w:shd w:val="clear" w:color="auto" w:fill="FFFFFF"/>
        </w:rPr>
      </w:pPr>
      <w:proofErr w:type="spellStart"/>
      <w:r w:rsidRPr="005F4D55">
        <w:rPr>
          <w:color w:val="000000"/>
          <w:shd w:val="clear" w:color="auto" w:fill="FFFFFF"/>
        </w:rPr>
        <w:t>Podsakoff</w:t>
      </w:r>
      <w:proofErr w:type="spellEnd"/>
      <w:r w:rsidRPr="005F4D55">
        <w:rPr>
          <w:color w:val="000000"/>
          <w:shd w:val="clear" w:color="auto" w:fill="FFFFFF"/>
        </w:rPr>
        <w:t xml:space="preserve">, P. M., Mackenzie, S. B., &amp; </w:t>
      </w:r>
      <w:proofErr w:type="spellStart"/>
      <w:r w:rsidRPr="005F4D55">
        <w:rPr>
          <w:color w:val="000000"/>
          <w:shd w:val="clear" w:color="auto" w:fill="FFFFFF"/>
        </w:rPr>
        <w:t>Bommer</w:t>
      </w:r>
      <w:proofErr w:type="spellEnd"/>
      <w:r w:rsidRPr="005F4D55">
        <w:rPr>
          <w:color w:val="000000"/>
          <w:shd w:val="clear" w:color="auto" w:fill="FFFFFF"/>
        </w:rPr>
        <w:t>, H. (1996). Transformational leader behaviors and substitutes for leadership as determinants of employee satisfaction, commitment, trust, and organizational citizenship behaviors.</w:t>
      </w:r>
      <w:r w:rsidRPr="005F4D55">
        <w:rPr>
          <w:rStyle w:val="apple-converted-space"/>
          <w:color w:val="000000"/>
          <w:shd w:val="clear" w:color="auto" w:fill="FFFFFF"/>
        </w:rPr>
        <w:t> </w:t>
      </w:r>
      <w:r w:rsidRPr="005F4D55">
        <w:rPr>
          <w:i/>
          <w:iCs/>
          <w:color w:val="000000"/>
          <w:shd w:val="clear" w:color="auto" w:fill="FFFFFF"/>
        </w:rPr>
        <w:t>Journal of Management</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22</w:t>
      </w:r>
      <w:r w:rsidRPr="005F4D55">
        <w:rPr>
          <w:color w:val="000000"/>
          <w:shd w:val="clear" w:color="auto" w:fill="FFFFFF"/>
        </w:rPr>
        <w:t>(2), 259-298.</w:t>
      </w:r>
    </w:p>
    <w:p w14:paraId="1EE94417" w14:textId="77777777" w:rsidR="005F4D55" w:rsidRPr="005F4D55" w:rsidRDefault="005F4D55" w:rsidP="00695AB9">
      <w:pPr>
        <w:ind w:left="720" w:hanging="720"/>
        <w:rPr>
          <w:color w:val="000000"/>
          <w:shd w:val="clear" w:color="auto" w:fill="FFFFFF"/>
        </w:rPr>
      </w:pPr>
    </w:p>
    <w:p w14:paraId="6637F5AF" w14:textId="77777777" w:rsidR="000F631B" w:rsidRPr="005F4D55" w:rsidRDefault="00C748DE" w:rsidP="00695AB9">
      <w:pPr>
        <w:ind w:left="720" w:hanging="720"/>
        <w:rPr>
          <w:color w:val="000000"/>
          <w:shd w:val="clear" w:color="auto" w:fill="FFFFFF"/>
        </w:rPr>
      </w:pPr>
      <w:proofErr w:type="spellStart"/>
      <w:r w:rsidRPr="005F4D55">
        <w:rPr>
          <w:color w:val="000000"/>
          <w:shd w:val="clear" w:color="auto" w:fill="FFFFFF"/>
        </w:rPr>
        <w:t>Podsakoff</w:t>
      </w:r>
      <w:proofErr w:type="spellEnd"/>
      <w:r w:rsidRPr="005F4D55">
        <w:rPr>
          <w:color w:val="000000"/>
          <w:shd w:val="clear" w:color="auto" w:fill="FFFFFF"/>
        </w:rPr>
        <w:t xml:space="preserve">, P., </w:t>
      </w:r>
      <w:proofErr w:type="spellStart"/>
      <w:r w:rsidRPr="005F4D55">
        <w:rPr>
          <w:color w:val="000000"/>
          <w:shd w:val="clear" w:color="auto" w:fill="FFFFFF"/>
        </w:rPr>
        <w:t>MacKenzie</w:t>
      </w:r>
      <w:proofErr w:type="spellEnd"/>
      <w:r w:rsidRPr="005F4D55">
        <w:rPr>
          <w:color w:val="000000"/>
          <w:shd w:val="clear" w:color="auto" w:fill="FFFFFF"/>
        </w:rPr>
        <w:t xml:space="preserve">, S., Paine, J., &amp; </w:t>
      </w:r>
      <w:proofErr w:type="spellStart"/>
      <w:r w:rsidRPr="005F4D55">
        <w:rPr>
          <w:color w:val="000000"/>
          <w:shd w:val="clear" w:color="auto" w:fill="FFFFFF"/>
        </w:rPr>
        <w:t>Bachrach</w:t>
      </w:r>
      <w:proofErr w:type="spellEnd"/>
      <w:r w:rsidRPr="005F4D55">
        <w:rPr>
          <w:color w:val="000000"/>
          <w:shd w:val="clear" w:color="auto" w:fill="FFFFFF"/>
        </w:rPr>
        <w:t xml:space="preserve">, D. (2000). Organizational citizenship behaviors: A critical review of the theoretical and empirical literature and suggestions for future research. </w:t>
      </w:r>
      <w:r w:rsidRPr="005F4D55">
        <w:rPr>
          <w:i/>
          <w:iCs/>
          <w:color w:val="000000"/>
          <w:shd w:val="clear" w:color="auto" w:fill="FFFFFF"/>
        </w:rPr>
        <w:t>Journal of management</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26</w:t>
      </w:r>
      <w:r w:rsidRPr="005F4D55">
        <w:rPr>
          <w:color w:val="000000"/>
          <w:shd w:val="clear" w:color="auto" w:fill="FFFFFF"/>
        </w:rPr>
        <w:t>(3), 513-563.</w:t>
      </w:r>
    </w:p>
    <w:p w14:paraId="0BD92B32" w14:textId="77777777" w:rsidR="00695AB9" w:rsidRPr="005F4D55" w:rsidRDefault="00695AB9" w:rsidP="00695AB9">
      <w:pPr>
        <w:ind w:left="720" w:hanging="720"/>
        <w:rPr>
          <w:color w:val="000000"/>
          <w:shd w:val="clear" w:color="auto" w:fill="FFFFFF"/>
        </w:rPr>
      </w:pPr>
    </w:p>
    <w:p w14:paraId="255AD0DE" w14:textId="77777777" w:rsidR="001225CC" w:rsidRPr="005F4D55" w:rsidRDefault="001225CC" w:rsidP="00695AB9">
      <w:pPr>
        <w:ind w:left="720" w:hanging="720"/>
        <w:rPr>
          <w:color w:val="000000"/>
          <w:shd w:val="clear" w:color="auto" w:fill="FFFFFF"/>
        </w:rPr>
      </w:pPr>
      <w:proofErr w:type="spellStart"/>
      <w:r w:rsidRPr="005F4D55">
        <w:rPr>
          <w:color w:val="000000"/>
          <w:shd w:val="clear" w:color="auto" w:fill="FFFFFF"/>
        </w:rPr>
        <w:t>Podsakoff</w:t>
      </w:r>
      <w:proofErr w:type="spellEnd"/>
      <w:r w:rsidRPr="005F4D55">
        <w:rPr>
          <w:color w:val="000000"/>
          <w:shd w:val="clear" w:color="auto" w:fill="FFFFFF"/>
        </w:rPr>
        <w:t xml:space="preserve">, P., </w:t>
      </w:r>
      <w:proofErr w:type="spellStart"/>
      <w:r w:rsidRPr="005F4D55">
        <w:rPr>
          <w:color w:val="000000"/>
          <w:shd w:val="clear" w:color="auto" w:fill="FFFFFF"/>
        </w:rPr>
        <w:t>MacKenzie</w:t>
      </w:r>
      <w:proofErr w:type="spellEnd"/>
      <w:r w:rsidRPr="005F4D55">
        <w:rPr>
          <w:color w:val="000000"/>
          <w:shd w:val="clear" w:color="auto" w:fill="FFFFFF"/>
        </w:rPr>
        <w:t>, S., Moorman, R., &amp; Fetter, R. (1990). Transformational leader behaviors and their effects on followers' trust in leader, satisfaction, and organizational citizenship behaviors.</w:t>
      </w:r>
      <w:r w:rsidRPr="005F4D55">
        <w:rPr>
          <w:rStyle w:val="apple-converted-space"/>
          <w:color w:val="000000"/>
          <w:shd w:val="clear" w:color="auto" w:fill="FFFFFF"/>
        </w:rPr>
        <w:t> </w:t>
      </w:r>
      <w:r w:rsidRPr="005F4D55">
        <w:rPr>
          <w:i/>
          <w:iCs/>
          <w:color w:val="000000"/>
          <w:shd w:val="clear" w:color="auto" w:fill="FFFFFF"/>
        </w:rPr>
        <w:t>Leadership quarterly</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1</w:t>
      </w:r>
      <w:r w:rsidRPr="005F4D55">
        <w:rPr>
          <w:color w:val="000000"/>
          <w:shd w:val="clear" w:color="auto" w:fill="FFFFFF"/>
        </w:rPr>
        <w:t>(2), 107-142.</w:t>
      </w:r>
    </w:p>
    <w:p w14:paraId="280B94DD" w14:textId="77777777" w:rsidR="00695AB9" w:rsidRPr="005F4D55" w:rsidRDefault="00695AB9" w:rsidP="00695AB9">
      <w:pPr>
        <w:ind w:left="720" w:hanging="720"/>
        <w:rPr>
          <w:color w:val="000000"/>
          <w:shd w:val="clear" w:color="auto" w:fill="FFFFFF"/>
        </w:rPr>
      </w:pPr>
    </w:p>
    <w:p w14:paraId="5F5AAF4F" w14:textId="77777777" w:rsidR="000F631B" w:rsidRPr="005F4D55" w:rsidRDefault="002645A3" w:rsidP="00F4650B">
      <w:pPr>
        <w:ind w:left="720" w:hanging="720"/>
        <w:rPr>
          <w:color w:val="000000"/>
          <w:shd w:val="clear" w:color="auto" w:fill="FFFFFF"/>
        </w:rPr>
      </w:pPr>
      <w:proofErr w:type="spellStart"/>
      <w:r w:rsidRPr="005F4D55">
        <w:rPr>
          <w:color w:val="000000"/>
          <w:shd w:val="clear" w:color="auto" w:fill="FFFFFF"/>
        </w:rPr>
        <w:t>Polat</w:t>
      </w:r>
      <w:proofErr w:type="spellEnd"/>
      <w:r w:rsidRPr="005F4D55">
        <w:rPr>
          <w:color w:val="000000"/>
          <w:shd w:val="clear" w:color="auto" w:fill="FFFFFF"/>
        </w:rPr>
        <w:t>, S. (2009). Organizational citizenship behavior display levels of the teachers at secondary schools according to the perceptions of the school administrators.</w:t>
      </w:r>
      <w:r w:rsidRPr="005F4D55">
        <w:rPr>
          <w:rStyle w:val="apple-converted-space"/>
          <w:color w:val="000000"/>
          <w:shd w:val="clear" w:color="auto" w:fill="FFFFFF"/>
        </w:rPr>
        <w:t> </w:t>
      </w:r>
      <w:r w:rsidRPr="005F4D55">
        <w:rPr>
          <w:i/>
          <w:iCs/>
          <w:color w:val="000000"/>
          <w:shd w:val="clear" w:color="auto" w:fill="FFFFFF"/>
        </w:rPr>
        <w:t>Procedia social and behavioral sciences</w:t>
      </w:r>
      <w:r w:rsidR="008037B5" w:rsidRPr="005F4D55">
        <w:rPr>
          <w:color w:val="000000"/>
          <w:shd w:val="clear" w:color="auto" w:fill="FFFFFF"/>
        </w:rPr>
        <w:t xml:space="preserve">, </w:t>
      </w:r>
      <w:r w:rsidR="008037B5" w:rsidRPr="005F4D55">
        <w:rPr>
          <w:i/>
          <w:color w:val="000000"/>
          <w:shd w:val="clear" w:color="auto" w:fill="FFFFFF"/>
        </w:rPr>
        <w:t xml:space="preserve">1 </w:t>
      </w:r>
      <w:r w:rsidR="008037B5" w:rsidRPr="005F4D55">
        <w:rPr>
          <w:color w:val="000000"/>
          <w:shd w:val="clear" w:color="auto" w:fill="FFFFFF"/>
        </w:rPr>
        <w:t>(1), 1591-1596</w:t>
      </w:r>
      <w:r w:rsidR="00F4650B" w:rsidRPr="005F4D55">
        <w:rPr>
          <w:color w:val="000000"/>
          <w:shd w:val="clear" w:color="auto" w:fill="FFFFFF"/>
        </w:rPr>
        <w:t>.</w:t>
      </w:r>
    </w:p>
    <w:p w14:paraId="35045F6A" w14:textId="77777777" w:rsidR="00F4650B" w:rsidRPr="005F4D55" w:rsidRDefault="00F4650B" w:rsidP="00F4650B">
      <w:pPr>
        <w:ind w:left="720" w:hanging="720"/>
        <w:rPr>
          <w:i/>
          <w:color w:val="000000"/>
          <w:shd w:val="clear" w:color="auto" w:fill="FFFFFF"/>
        </w:rPr>
      </w:pPr>
    </w:p>
    <w:p w14:paraId="2D414C5A" w14:textId="77777777" w:rsidR="00850F50" w:rsidRPr="00EB6C89" w:rsidRDefault="00850F50" w:rsidP="00850F50">
      <w:pPr>
        <w:ind w:left="720" w:hanging="720"/>
      </w:pPr>
      <w:r w:rsidRPr="00EB6C89">
        <w:rPr>
          <w:color w:val="333333"/>
          <w:shd w:val="clear" w:color="auto" w:fill="FFFFFF"/>
        </w:rPr>
        <w:t>Rivers, J., &amp; Sanders, W. (1996, January 1). Cumulative and residual effects of teachers on future student academic achievement. Retrieved from http://news.heartland.org/sites/all/modules/custom/heartland_migration/files/pdfs/3048.pdf</w:t>
      </w:r>
    </w:p>
    <w:p w14:paraId="7B7E098C" w14:textId="77777777" w:rsidR="00850F50" w:rsidRDefault="00850F50" w:rsidP="00F4650B">
      <w:pPr>
        <w:ind w:left="720" w:hanging="720"/>
        <w:rPr>
          <w:color w:val="000000"/>
          <w:shd w:val="clear" w:color="auto" w:fill="FFFFFF"/>
        </w:rPr>
      </w:pPr>
    </w:p>
    <w:p w14:paraId="03CD26B3" w14:textId="77777777" w:rsidR="000F631B" w:rsidRPr="005F4D55" w:rsidRDefault="00160613" w:rsidP="00F4650B">
      <w:pPr>
        <w:ind w:left="720" w:hanging="720"/>
        <w:rPr>
          <w:color w:val="000000"/>
          <w:shd w:val="clear" w:color="auto" w:fill="FFFFFF"/>
        </w:rPr>
      </w:pPr>
      <w:r w:rsidRPr="005F4D55">
        <w:rPr>
          <w:color w:val="000000"/>
          <w:shd w:val="clear" w:color="auto" w:fill="FFFFFF"/>
        </w:rPr>
        <w:lastRenderedPageBreak/>
        <w:t xml:space="preserve">Ruiz-Palomino, P., Ruiz-Amaya, C., &amp; Knorr, H. (2011). Employee organizational citizenship </w:t>
      </w:r>
      <w:proofErr w:type="spellStart"/>
      <w:r w:rsidRPr="005F4D55">
        <w:rPr>
          <w:color w:val="000000"/>
          <w:shd w:val="clear" w:color="auto" w:fill="FFFFFF"/>
        </w:rPr>
        <w:t>behaviour</w:t>
      </w:r>
      <w:proofErr w:type="spellEnd"/>
      <w:r w:rsidRPr="005F4D55">
        <w:rPr>
          <w:color w:val="000000"/>
          <w:shd w:val="clear" w:color="auto" w:fill="FFFFFF"/>
        </w:rPr>
        <w:t>: The direct and indirect impact of ethical leadership</w:t>
      </w:r>
      <w:r w:rsidR="00101A6B" w:rsidRPr="005F4D55">
        <w:rPr>
          <w:color w:val="000000"/>
          <w:shd w:val="clear" w:color="auto" w:fill="FFFFFF"/>
        </w:rPr>
        <w:t>.</w:t>
      </w:r>
      <w:r w:rsidRPr="005F4D55">
        <w:rPr>
          <w:color w:val="000000"/>
          <w:shd w:val="clear" w:color="auto" w:fill="FFFFFF"/>
        </w:rPr>
        <w:t xml:space="preserve"> </w:t>
      </w:r>
      <w:r w:rsidRPr="005F4D55">
        <w:rPr>
          <w:i/>
          <w:iCs/>
          <w:color w:val="000000"/>
          <w:shd w:val="clear" w:color="auto" w:fill="FFFFFF"/>
        </w:rPr>
        <w:t>Canadian journal of administrative sciences</w:t>
      </w:r>
      <w:r w:rsidRPr="005F4D55">
        <w:rPr>
          <w:color w:val="000000"/>
          <w:shd w:val="clear" w:color="auto" w:fill="FFFFFF"/>
        </w:rPr>
        <w:t>,</w:t>
      </w:r>
      <w:r w:rsidRPr="005F4D55">
        <w:rPr>
          <w:rStyle w:val="apple-converted-space"/>
          <w:color w:val="000000"/>
          <w:shd w:val="clear" w:color="auto" w:fill="FFFFFF"/>
        </w:rPr>
        <w:t> </w:t>
      </w:r>
      <w:r w:rsidR="008037B5" w:rsidRPr="005F4D55">
        <w:rPr>
          <w:rStyle w:val="apple-converted-space"/>
          <w:color w:val="000000"/>
          <w:shd w:val="clear" w:color="auto" w:fill="FFFFFF"/>
        </w:rPr>
        <w:t>1(</w:t>
      </w:r>
      <w:r w:rsidRPr="005F4D55">
        <w:rPr>
          <w:iCs/>
          <w:color w:val="000000"/>
          <w:shd w:val="clear" w:color="auto" w:fill="FFFFFF"/>
        </w:rPr>
        <w:t>28</w:t>
      </w:r>
      <w:r w:rsidR="008037B5" w:rsidRPr="005F4D55">
        <w:rPr>
          <w:iCs/>
          <w:color w:val="000000"/>
          <w:shd w:val="clear" w:color="auto" w:fill="FFFFFF"/>
        </w:rPr>
        <w:t>)</w:t>
      </w:r>
      <w:r w:rsidRPr="005F4D55">
        <w:rPr>
          <w:color w:val="000000"/>
          <w:shd w:val="clear" w:color="auto" w:fill="FFFFFF"/>
        </w:rPr>
        <w:t>, 244-258.</w:t>
      </w:r>
    </w:p>
    <w:p w14:paraId="7052558D" w14:textId="77777777" w:rsidR="00F4650B" w:rsidRPr="005F4D55" w:rsidRDefault="00F4650B" w:rsidP="00F4650B">
      <w:pPr>
        <w:ind w:left="720" w:hanging="720"/>
        <w:rPr>
          <w:color w:val="000000"/>
          <w:shd w:val="clear" w:color="auto" w:fill="FFFFFF"/>
        </w:rPr>
      </w:pPr>
    </w:p>
    <w:p w14:paraId="21A8E8BA" w14:textId="6DCCD0AB" w:rsidR="0066321A" w:rsidRPr="005F4D55" w:rsidRDefault="0066321A" w:rsidP="00F4650B">
      <w:pPr>
        <w:ind w:left="720" w:hanging="720"/>
        <w:rPr>
          <w:color w:val="333333"/>
          <w:shd w:val="clear" w:color="auto" w:fill="FFFFFF"/>
        </w:rPr>
      </w:pPr>
      <w:proofErr w:type="spellStart"/>
      <w:r w:rsidRPr="005F4D55">
        <w:rPr>
          <w:color w:val="333333"/>
          <w:shd w:val="clear" w:color="auto" w:fill="FFFFFF"/>
        </w:rPr>
        <w:t>Schawb</w:t>
      </w:r>
      <w:proofErr w:type="spellEnd"/>
      <w:r w:rsidRPr="005F4D55">
        <w:rPr>
          <w:color w:val="333333"/>
          <w:shd w:val="clear" w:color="auto" w:fill="FFFFFF"/>
        </w:rPr>
        <w:t xml:space="preserve">, J. (2002, February 15). Standard Multiple Regression. Retrieved October 14, 2014, from </w:t>
      </w:r>
      <w:r w:rsidRPr="00850F50">
        <w:rPr>
          <w:shd w:val="clear" w:color="auto" w:fill="FFFFFF"/>
        </w:rPr>
        <w:t>https://www.google.com/url?sa=t&amp;rct=j&amp;q=&amp;esrc=s&amp;source=web&amp;cd=1&amp;cad=rja&amp;uact=8&amp;ved=0CCEQFjAA&amp;url=http://www.utexas.edu/courses/schwab/sw388r7/SolvingProblems/MultipleRegression_BasicRelationships.ppt&amp;ei=DNKFVMG6M8O2oQT0loLIDA&amp;usg=AFQjCNH41dZZI6pkJtd68m_hGEIhITIMmg&amp;sig2=V-UyYYj_V12fPqhpAQZQAQ</w:t>
      </w:r>
      <w:r w:rsidRPr="005F4D55">
        <w:rPr>
          <w:color w:val="333333"/>
          <w:shd w:val="clear" w:color="auto" w:fill="FFFFFF"/>
        </w:rPr>
        <w:t xml:space="preserve"> </w:t>
      </w:r>
    </w:p>
    <w:p w14:paraId="67F4EDA0" w14:textId="77777777" w:rsidR="00F4650B" w:rsidRPr="005F4D55" w:rsidRDefault="00F4650B" w:rsidP="00F4650B">
      <w:pPr>
        <w:ind w:left="720" w:hanging="720"/>
        <w:rPr>
          <w:color w:val="000000"/>
          <w:shd w:val="clear" w:color="auto" w:fill="FFFFFF"/>
        </w:rPr>
      </w:pPr>
    </w:p>
    <w:p w14:paraId="3A4D0CF6" w14:textId="77777777" w:rsidR="000F631B" w:rsidRPr="005F4D55" w:rsidRDefault="002645A3" w:rsidP="00F4650B">
      <w:pPr>
        <w:ind w:left="720" w:hanging="720"/>
        <w:rPr>
          <w:color w:val="000000"/>
          <w:shd w:val="clear" w:color="auto" w:fill="FFFFFF"/>
        </w:rPr>
      </w:pPr>
      <w:proofErr w:type="spellStart"/>
      <w:r w:rsidRPr="005F4D55">
        <w:rPr>
          <w:color w:val="000000"/>
          <w:shd w:val="clear" w:color="auto" w:fill="FFFFFF"/>
        </w:rPr>
        <w:t>Sengupta</w:t>
      </w:r>
      <w:proofErr w:type="spellEnd"/>
      <w:r w:rsidRPr="005F4D55">
        <w:rPr>
          <w:color w:val="000000"/>
          <w:shd w:val="clear" w:color="auto" w:fill="FFFFFF"/>
        </w:rPr>
        <w:t xml:space="preserve">, M., </w:t>
      </w:r>
      <w:proofErr w:type="spellStart"/>
      <w:r w:rsidRPr="005F4D55">
        <w:rPr>
          <w:color w:val="000000"/>
          <w:shd w:val="clear" w:color="auto" w:fill="FFFFFF"/>
        </w:rPr>
        <w:t>Maji</w:t>
      </w:r>
      <w:proofErr w:type="spellEnd"/>
      <w:r w:rsidRPr="005F4D55">
        <w:rPr>
          <w:color w:val="000000"/>
          <w:shd w:val="clear" w:color="auto" w:fill="FFFFFF"/>
        </w:rPr>
        <w:t xml:space="preserve">, P., &amp; </w:t>
      </w:r>
      <w:proofErr w:type="spellStart"/>
      <w:r w:rsidRPr="005F4D55">
        <w:rPr>
          <w:color w:val="000000"/>
          <w:shd w:val="clear" w:color="auto" w:fill="FFFFFF"/>
        </w:rPr>
        <w:t>Saha</w:t>
      </w:r>
      <w:proofErr w:type="spellEnd"/>
      <w:r w:rsidRPr="005F4D55">
        <w:rPr>
          <w:color w:val="000000"/>
          <w:shd w:val="clear" w:color="auto" w:fill="FFFFFF"/>
        </w:rPr>
        <w:t xml:space="preserve">, R. (2010). An exploratory factor analysis of the organizational citizenship </w:t>
      </w:r>
      <w:proofErr w:type="spellStart"/>
      <w:r w:rsidRPr="005F4D55">
        <w:rPr>
          <w:color w:val="000000"/>
          <w:shd w:val="clear" w:color="auto" w:fill="FFFFFF"/>
        </w:rPr>
        <w:t>behaviour</w:t>
      </w:r>
      <w:proofErr w:type="spellEnd"/>
      <w:r w:rsidRPr="005F4D55">
        <w:rPr>
          <w:color w:val="000000"/>
          <w:shd w:val="clear" w:color="auto" w:fill="FFFFFF"/>
        </w:rPr>
        <w:t xml:space="preserve"> scale.</w:t>
      </w:r>
      <w:r w:rsidRPr="005F4D55">
        <w:rPr>
          <w:rStyle w:val="apple-converted-space"/>
          <w:color w:val="000000"/>
          <w:shd w:val="clear" w:color="auto" w:fill="FFFFFF"/>
        </w:rPr>
        <w:t> </w:t>
      </w:r>
      <w:r w:rsidRPr="005F4D55">
        <w:rPr>
          <w:i/>
          <w:iCs/>
          <w:color w:val="000000"/>
          <w:shd w:val="clear" w:color="auto" w:fill="FFFFFF"/>
        </w:rPr>
        <w:t>Journal of education &amp; culture</w:t>
      </w:r>
      <w:r w:rsidRPr="005F4D55">
        <w:rPr>
          <w:color w:val="000000"/>
          <w:shd w:val="clear" w:color="auto" w:fill="FFFFFF"/>
        </w:rPr>
        <w:t xml:space="preserve">, </w:t>
      </w:r>
      <w:r w:rsidRPr="005F4D55">
        <w:rPr>
          <w:i/>
          <w:iCs/>
          <w:color w:val="000000"/>
          <w:shd w:val="clear" w:color="auto" w:fill="FFFFFF"/>
        </w:rPr>
        <w:t>2</w:t>
      </w:r>
      <w:r w:rsidRPr="005F4D55">
        <w:rPr>
          <w:color w:val="000000"/>
          <w:shd w:val="clear" w:color="auto" w:fill="FFFFFF"/>
        </w:rPr>
        <w:t>.</w:t>
      </w:r>
    </w:p>
    <w:p w14:paraId="38F6FA2E" w14:textId="77777777" w:rsidR="00F4650B" w:rsidRPr="005F4D55" w:rsidRDefault="00F4650B" w:rsidP="00C67B00">
      <w:pPr>
        <w:ind w:left="720" w:hanging="720"/>
        <w:rPr>
          <w:color w:val="000000"/>
          <w:shd w:val="clear" w:color="auto" w:fill="FFFFFF"/>
        </w:rPr>
      </w:pPr>
    </w:p>
    <w:p w14:paraId="75E8951E" w14:textId="44B1A285" w:rsidR="000F631B" w:rsidRPr="005F4D55" w:rsidRDefault="008F5643" w:rsidP="00C67B00">
      <w:pPr>
        <w:ind w:left="720" w:hanging="720"/>
        <w:rPr>
          <w:color w:val="000000"/>
          <w:shd w:val="clear" w:color="auto" w:fill="FFFFFF"/>
        </w:rPr>
      </w:pPr>
      <w:r>
        <w:rPr>
          <w:color w:val="000000"/>
          <w:shd w:val="clear" w:color="auto" w:fill="FFFFFF"/>
        </w:rPr>
        <w:t xml:space="preserve">Shin, Y. (2012). </w:t>
      </w:r>
      <w:proofErr w:type="spellStart"/>
      <w:r>
        <w:rPr>
          <w:color w:val="000000"/>
          <w:shd w:val="clear" w:color="auto" w:fill="FFFFFF"/>
        </w:rPr>
        <w:t>Ceo</w:t>
      </w:r>
      <w:r w:rsidR="00925144" w:rsidRPr="005F4D55">
        <w:rPr>
          <w:color w:val="000000"/>
          <w:shd w:val="clear" w:color="auto" w:fill="FFFFFF"/>
        </w:rPr>
        <w:t>ethical</w:t>
      </w:r>
      <w:proofErr w:type="spellEnd"/>
      <w:r w:rsidR="00925144" w:rsidRPr="005F4D55">
        <w:rPr>
          <w:color w:val="000000"/>
          <w:shd w:val="clear" w:color="auto" w:fill="FFFFFF"/>
        </w:rPr>
        <w:t xml:space="preserve"> leadership, ethical climate, climate strength, and collective organizational citizenship behavior.</w:t>
      </w:r>
      <w:r w:rsidR="00925144" w:rsidRPr="005F4D55">
        <w:rPr>
          <w:rStyle w:val="apple-converted-space"/>
          <w:color w:val="000000"/>
          <w:shd w:val="clear" w:color="auto" w:fill="FFFFFF"/>
        </w:rPr>
        <w:t> </w:t>
      </w:r>
      <w:r w:rsidR="00925144" w:rsidRPr="005F4D55">
        <w:rPr>
          <w:i/>
          <w:iCs/>
          <w:color w:val="000000"/>
          <w:shd w:val="clear" w:color="auto" w:fill="FFFFFF"/>
        </w:rPr>
        <w:t>J</w:t>
      </w:r>
      <w:r w:rsidR="00A14DC4" w:rsidRPr="005F4D55">
        <w:rPr>
          <w:i/>
          <w:iCs/>
          <w:color w:val="000000"/>
          <w:shd w:val="clear" w:color="auto" w:fill="FFFFFF"/>
        </w:rPr>
        <w:t>ournal of</w:t>
      </w:r>
      <w:r w:rsidR="00925144" w:rsidRPr="005F4D55">
        <w:rPr>
          <w:i/>
          <w:iCs/>
          <w:color w:val="000000"/>
          <w:shd w:val="clear" w:color="auto" w:fill="FFFFFF"/>
        </w:rPr>
        <w:t xml:space="preserve"> bus</w:t>
      </w:r>
      <w:r w:rsidR="00A14DC4" w:rsidRPr="005F4D55">
        <w:rPr>
          <w:i/>
          <w:iCs/>
          <w:color w:val="000000"/>
          <w:shd w:val="clear" w:color="auto" w:fill="FFFFFF"/>
        </w:rPr>
        <w:t>iness</w:t>
      </w:r>
      <w:r w:rsidR="00925144" w:rsidRPr="005F4D55">
        <w:rPr>
          <w:i/>
          <w:iCs/>
          <w:color w:val="000000"/>
          <w:shd w:val="clear" w:color="auto" w:fill="FFFFFF"/>
        </w:rPr>
        <w:t xml:space="preserve"> ethics</w:t>
      </w:r>
      <w:r w:rsidR="00925144" w:rsidRPr="005F4D55">
        <w:rPr>
          <w:color w:val="000000"/>
          <w:shd w:val="clear" w:color="auto" w:fill="FFFFFF"/>
        </w:rPr>
        <w:t>,</w:t>
      </w:r>
      <w:r w:rsidR="00925144" w:rsidRPr="005F4D55">
        <w:rPr>
          <w:rStyle w:val="apple-converted-space"/>
          <w:color w:val="000000"/>
          <w:shd w:val="clear" w:color="auto" w:fill="FFFFFF"/>
        </w:rPr>
        <w:t> </w:t>
      </w:r>
      <w:r w:rsidR="00925144" w:rsidRPr="005F4D55">
        <w:rPr>
          <w:i/>
          <w:iCs/>
          <w:color w:val="000000"/>
          <w:shd w:val="clear" w:color="auto" w:fill="FFFFFF"/>
        </w:rPr>
        <w:t>108</w:t>
      </w:r>
      <w:r w:rsidR="00925144" w:rsidRPr="005F4D55">
        <w:rPr>
          <w:color w:val="000000"/>
          <w:shd w:val="clear" w:color="auto" w:fill="FFFFFF"/>
        </w:rPr>
        <w:t xml:space="preserve">, 299-312. </w:t>
      </w:r>
    </w:p>
    <w:p w14:paraId="76AD9B01" w14:textId="77777777" w:rsidR="00C67B00" w:rsidRPr="005F4D55" w:rsidRDefault="00C67B00" w:rsidP="00C67B00">
      <w:pPr>
        <w:ind w:left="720" w:hanging="720"/>
        <w:rPr>
          <w:color w:val="000000"/>
          <w:shd w:val="clear" w:color="auto" w:fill="FFFFFF"/>
        </w:rPr>
      </w:pPr>
    </w:p>
    <w:p w14:paraId="7D205FFC" w14:textId="77777777" w:rsidR="00C67B00" w:rsidRPr="005F4D55" w:rsidRDefault="00C36908" w:rsidP="00C67B00">
      <w:pPr>
        <w:ind w:left="720" w:hanging="720"/>
        <w:rPr>
          <w:color w:val="000000"/>
          <w:shd w:val="clear" w:color="auto" w:fill="FFFFFF"/>
        </w:rPr>
      </w:pPr>
      <w:r w:rsidRPr="005F4D55">
        <w:rPr>
          <w:color w:val="000000"/>
          <w:shd w:val="clear" w:color="auto" w:fill="FFFFFF"/>
        </w:rPr>
        <w:t>Smith, C. A., Organ, D. W., &amp; Near, J. P. (1983). Organizational citizenship behavior: Its nature and antecedents.</w:t>
      </w:r>
      <w:r w:rsidRPr="005F4D55">
        <w:rPr>
          <w:rStyle w:val="apple-converted-space"/>
          <w:color w:val="000000"/>
          <w:shd w:val="clear" w:color="auto" w:fill="FFFFFF"/>
        </w:rPr>
        <w:t> </w:t>
      </w:r>
      <w:r w:rsidRPr="005F4D55">
        <w:rPr>
          <w:i/>
          <w:iCs/>
          <w:color w:val="000000"/>
          <w:shd w:val="clear" w:color="auto" w:fill="FFFFFF"/>
        </w:rPr>
        <w:t>Journal of applied psychology</w:t>
      </w:r>
      <w:r w:rsidRPr="005F4D55">
        <w:rPr>
          <w:color w:val="000000"/>
          <w:shd w:val="clear" w:color="auto" w:fill="FFFFFF"/>
        </w:rPr>
        <w:t>,</w:t>
      </w:r>
      <w:r w:rsidR="008037B5" w:rsidRPr="005F4D55">
        <w:rPr>
          <w:color w:val="000000"/>
          <w:shd w:val="clear" w:color="auto" w:fill="FFFFFF"/>
        </w:rPr>
        <w:t xml:space="preserve"> </w:t>
      </w:r>
      <w:r w:rsidRPr="005F4D55">
        <w:rPr>
          <w:i/>
          <w:iCs/>
          <w:color w:val="000000"/>
          <w:shd w:val="clear" w:color="auto" w:fill="FFFFFF"/>
        </w:rPr>
        <w:t>68</w:t>
      </w:r>
      <w:r w:rsidRPr="005F4D55">
        <w:rPr>
          <w:color w:val="000000"/>
          <w:shd w:val="clear" w:color="auto" w:fill="FFFFFF"/>
        </w:rPr>
        <w:t>(4), 653-663.</w:t>
      </w:r>
    </w:p>
    <w:p w14:paraId="0453D399" w14:textId="77777777" w:rsidR="005F4D55" w:rsidRPr="005F4D55" w:rsidRDefault="005F4D55" w:rsidP="000E3CAA">
      <w:pPr>
        <w:rPr>
          <w:color w:val="000000"/>
          <w:shd w:val="clear" w:color="auto" w:fill="FFFFFF"/>
        </w:rPr>
      </w:pPr>
    </w:p>
    <w:p w14:paraId="3B884133" w14:textId="7FBAA00A" w:rsidR="00C67B00" w:rsidRDefault="00E06F14" w:rsidP="000E3CAA">
      <w:pPr>
        <w:ind w:left="720" w:hanging="720"/>
        <w:rPr>
          <w:iCs/>
          <w:color w:val="000000"/>
          <w:shd w:val="clear" w:color="auto" w:fill="FFFFFF"/>
        </w:rPr>
      </w:pPr>
      <w:proofErr w:type="spellStart"/>
      <w:r w:rsidRPr="005F4D55">
        <w:rPr>
          <w:color w:val="000000"/>
          <w:shd w:val="clear" w:color="auto" w:fill="FFFFFF"/>
        </w:rPr>
        <w:t>Somech</w:t>
      </w:r>
      <w:proofErr w:type="spellEnd"/>
      <w:r w:rsidRPr="005F4D55">
        <w:rPr>
          <w:color w:val="000000"/>
          <w:shd w:val="clear" w:color="auto" w:fill="FFFFFF"/>
        </w:rPr>
        <w:t xml:space="preserve">, A., &amp; Ron, I. (2007). Promoting organizational citizenship behavior in schools: The impact of individual and organizational characteristics. </w:t>
      </w:r>
      <w:r w:rsidRPr="005F4D55">
        <w:rPr>
          <w:i/>
          <w:iCs/>
          <w:color w:val="000000"/>
          <w:shd w:val="clear" w:color="auto" w:fill="FFFFFF"/>
        </w:rPr>
        <w:t>Educational administration quarterly</w:t>
      </w:r>
      <w:r w:rsidRPr="005F4D55">
        <w:rPr>
          <w:color w:val="000000"/>
          <w:shd w:val="clear" w:color="auto" w:fill="FFFFFF"/>
        </w:rPr>
        <w:t>,</w:t>
      </w:r>
      <w:r w:rsidRPr="005F4D55">
        <w:rPr>
          <w:rStyle w:val="apple-converted-space"/>
          <w:color w:val="000000"/>
          <w:shd w:val="clear" w:color="auto" w:fill="FFFFFF"/>
        </w:rPr>
        <w:t> </w:t>
      </w:r>
      <w:r w:rsidR="008037B5" w:rsidRPr="005F4D55">
        <w:rPr>
          <w:i/>
          <w:iCs/>
          <w:color w:val="000000"/>
          <w:shd w:val="clear" w:color="auto" w:fill="FFFFFF"/>
        </w:rPr>
        <w:t>1</w:t>
      </w:r>
      <w:r w:rsidR="008037B5" w:rsidRPr="005F4D55">
        <w:rPr>
          <w:iCs/>
          <w:color w:val="000000"/>
          <w:shd w:val="clear" w:color="auto" w:fill="FFFFFF"/>
        </w:rPr>
        <w:t>(43), 38-66.</w:t>
      </w:r>
    </w:p>
    <w:p w14:paraId="359AA7EE" w14:textId="77777777" w:rsidR="000E3CAA" w:rsidRPr="000E3CAA" w:rsidRDefault="000E3CAA" w:rsidP="000E3CAA">
      <w:pPr>
        <w:ind w:left="720" w:hanging="720"/>
        <w:rPr>
          <w:iCs/>
          <w:color w:val="000000"/>
          <w:shd w:val="clear" w:color="auto" w:fill="FFFFFF"/>
        </w:rPr>
      </w:pPr>
    </w:p>
    <w:p w14:paraId="753A0A81" w14:textId="77777777" w:rsidR="000F631B" w:rsidRPr="005F4D55" w:rsidRDefault="00A72DBA" w:rsidP="00C67B00">
      <w:pPr>
        <w:ind w:left="720" w:hanging="720"/>
        <w:rPr>
          <w:color w:val="000000"/>
          <w:shd w:val="clear" w:color="auto" w:fill="FFFFFF"/>
        </w:rPr>
      </w:pPr>
      <w:r w:rsidRPr="005F4D55">
        <w:rPr>
          <w:color w:val="000000"/>
          <w:shd w:val="clear" w:color="auto" w:fill="FFFFFF"/>
        </w:rPr>
        <w:t xml:space="preserve">Van Dyne, L., Graham, J. W., &amp; </w:t>
      </w:r>
      <w:proofErr w:type="spellStart"/>
      <w:r w:rsidRPr="005F4D55">
        <w:rPr>
          <w:color w:val="000000"/>
          <w:shd w:val="clear" w:color="auto" w:fill="FFFFFF"/>
        </w:rPr>
        <w:t>Dienesch</w:t>
      </w:r>
      <w:proofErr w:type="spellEnd"/>
      <w:r w:rsidRPr="005F4D55">
        <w:rPr>
          <w:color w:val="000000"/>
          <w:shd w:val="clear" w:color="auto" w:fill="FFFFFF"/>
        </w:rPr>
        <w:t>, R. M. (1994). Organizational citizenship behavior: Construct validity redefinition, measurement, and validation.</w:t>
      </w:r>
      <w:r w:rsidR="003F73F3" w:rsidRPr="005F4D55">
        <w:rPr>
          <w:color w:val="000000"/>
          <w:shd w:val="clear" w:color="auto" w:fill="FFFFFF"/>
        </w:rPr>
        <w:t xml:space="preserve"> </w:t>
      </w:r>
      <w:r w:rsidRPr="005F4D55">
        <w:rPr>
          <w:i/>
          <w:iCs/>
          <w:color w:val="000000"/>
          <w:shd w:val="clear" w:color="auto" w:fill="FFFFFF"/>
        </w:rPr>
        <w:t>Academy of Management Journal</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47</w:t>
      </w:r>
      <w:r w:rsidRPr="005F4D55">
        <w:rPr>
          <w:color w:val="000000"/>
          <w:shd w:val="clear" w:color="auto" w:fill="FFFFFF"/>
        </w:rPr>
        <w:t>(4), 765-802.</w:t>
      </w:r>
    </w:p>
    <w:p w14:paraId="3FFFE5A0" w14:textId="77777777" w:rsidR="00067243" w:rsidRPr="005F4D55" w:rsidRDefault="00067243" w:rsidP="00C67B00">
      <w:pPr>
        <w:ind w:left="720" w:hanging="720"/>
        <w:rPr>
          <w:color w:val="000000"/>
          <w:shd w:val="clear" w:color="auto" w:fill="FFFFFF"/>
        </w:rPr>
      </w:pPr>
    </w:p>
    <w:p w14:paraId="57190CE8" w14:textId="5D243FE2" w:rsidR="00067243" w:rsidRPr="005F4D55" w:rsidRDefault="00067243" w:rsidP="00C67B00">
      <w:pPr>
        <w:ind w:left="720" w:hanging="720"/>
      </w:pPr>
      <w:proofErr w:type="spellStart"/>
      <w:r w:rsidRPr="005F4D55">
        <w:t>Vigoda-Gadot</w:t>
      </w:r>
      <w:proofErr w:type="spellEnd"/>
      <w:r w:rsidRPr="005F4D55">
        <w:t xml:space="preserve">, E. (2006). Compulsory citizenship behavior: Theorizing some dark sides of the good soldier syndrome in organizations. </w:t>
      </w:r>
      <w:r w:rsidRPr="005F4D55">
        <w:rPr>
          <w:i/>
          <w:iCs/>
        </w:rPr>
        <w:t xml:space="preserve">The Theory of Social </w:t>
      </w:r>
      <w:proofErr w:type="spellStart"/>
      <w:r w:rsidRPr="005F4D55">
        <w:rPr>
          <w:i/>
          <w:iCs/>
        </w:rPr>
        <w:t>Behaviour</w:t>
      </w:r>
      <w:proofErr w:type="spellEnd"/>
      <w:r w:rsidRPr="005F4D55">
        <w:rPr>
          <w:i/>
          <w:iCs/>
        </w:rPr>
        <w:t>,</w:t>
      </w:r>
      <w:r w:rsidRPr="005F4D55">
        <w:t xml:space="preserve"> </w:t>
      </w:r>
      <w:r w:rsidRPr="005F4D55">
        <w:rPr>
          <w:i/>
          <w:iCs/>
        </w:rPr>
        <w:t>36</w:t>
      </w:r>
      <w:r w:rsidRPr="005F4D55">
        <w:t>(1), 77-93.</w:t>
      </w:r>
    </w:p>
    <w:p w14:paraId="52B3B53D" w14:textId="77777777" w:rsidR="00067243" w:rsidRPr="005F4D55" w:rsidRDefault="00067243" w:rsidP="00C67B00">
      <w:pPr>
        <w:ind w:left="720" w:hanging="720"/>
        <w:rPr>
          <w:color w:val="000000"/>
          <w:shd w:val="clear" w:color="auto" w:fill="FFFFFF"/>
        </w:rPr>
      </w:pPr>
    </w:p>
    <w:p w14:paraId="4EB1F3EB" w14:textId="77777777" w:rsidR="000F631B" w:rsidRPr="005F4D55" w:rsidRDefault="004B2EA4" w:rsidP="00C67B00">
      <w:pPr>
        <w:ind w:left="720" w:hanging="720"/>
        <w:rPr>
          <w:color w:val="000000"/>
          <w:shd w:val="clear" w:color="auto" w:fill="FFFFFF"/>
        </w:rPr>
      </w:pPr>
      <w:proofErr w:type="spellStart"/>
      <w:r w:rsidRPr="005F4D55">
        <w:rPr>
          <w:color w:val="000000"/>
          <w:shd w:val="clear" w:color="auto" w:fill="FFFFFF"/>
        </w:rPr>
        <w:t>Vigoda-Gadot</w:t>
      </w:r>
      <w:proofErr w:type="spellEnd"/>
      <w:r w:rsidRPr="005F4D55">
        <w:rPr>
          <w:color w:val="000000"/>
          <w:shd w:val="clear" w:color="auto" w:fill="FFFFFF"/>
        </w:rPr>
        <w:t xml:space="preserve">, E., </w:t>
      </w:r>
      <w:proofErr w:type="spellStart"/>
      <w:r w:rsidRPr="005F4D55">
        <w:rPr>
          <w:color w:val="000000"/>
          <w:shd w:val="clear" w:color="auto" w:fill="FFFFFF"/>
        </w:rPr>
        <w:t>Beeri</w:t>
      </w:r>
      <w:proofErr w:type="spellEnd"/>
      <w:r w:rsidRPr="005F4D55">
        <w:rPr>
          <w:color w:val="000000"/>
          <w:shd w:val="clear" w:color="auto" w:fill="FFFFFF"/>
        </w:rPr>
        <w:t>, I., Birman-</w:t>
      </w:r>
      <w:proofErr w:type="spellStart"/>
      <w:r w:rsidRPr="005F4D55">
        <w:rPr>
          <w:color w:val="000000"/>
          <w:shd w:val="clear" w:color="auto" w:fill="FFFFFF"/>
        </w:rPr>
        <w:t>Shemesh</w:t>
      </w:r>
      <w:proofErr w:type="spellEnd"/>
      <w:r w:rsidRPr="005F4D55">
        <w:rPr>
          <w:color w:val="000000"/>
          <w:shd w:val="clear" w:color="auto" w:fill="FFFFFF"/>
        </w:rPr>
        <w:t xml:space="preserve">, T., &amp; </w:t>
      </w:r>
      <w:proofErr w:type="spellStart"/>
      <w:r w:rsidRPr="005F4D55">
        <w:rPr>
          <w:color w:val="000000"/>
          <w:shd w:val="clear" w:color="auto" w:fill="FFFFFF"/>
        </w:rPr>
        <w:t>Somech</w:t>
      </w:r>
      <w:proofErr w:type="spellEnd"/>
      <w:r w:rsidRPr="005F4D55">
        <w:rPr>
          <w:color w:val="000000"/>
          <w:shd w:val="clear" w:color="auto" w:fill="FFFFFF"/>
        </w:rPr>
        <w:t>, A. (</w:t>
      </w:r>
      <w:proofErr w:type="spellStart"/>
      <w:r w:rsidRPr="005F4D55">
        <w:rPr>
          <w:color w:val="000000"/>
          <w:shd w:val="clear" w:color="auto" w:fill="FFFFFF"/>
        </w:rPr>
        <w:t>n.d.</w:t>
      </w:r>
      <w:proofErr w:type="spellEnd"/>
      <w:r w:rsidRPr="005F4D55">
        <w:rPr>
          <w:color w:val="000000"/>
          <w:shd w:val="clear" w:color="auto" w:fill="FFFFFF"/>
        </w:rPr>
        <w:t>). Group-level organizational citizenship behavior in the education system: A scale reconstruction and validation.</w:t>
      </w:r>
      <w:r w:rsidRPr="005F4D55">
        <w:rPr>
          <w:rStyle w:val="apple-converted-space"/>
          <w:color w:val="000000"/>
          <w:shd w:val="clear" w:color="auto" w:fill="FFFFFF"/>
        </w:rPr>
        <w:t> </w:t>
      </w:r>
      <w:r w:rsidRPr="005F4D55">
        <w:rPr>
          <w:i/>
          <w:iCs/>
          <w:color w:val="000000"/>
          <w:shd w:val="clear" w:color="auto" w:fill="FFFFFF"/>
        </w:rPr>
        <w:t>Educational administration quarterly</w:t>
      </w:r>
      <w:r w:rsidRPr="005F4D55">
        <w:rPr>
          <w:color w:val="000000"/>
          <w:shd w:val="clear" w:color="auto" w:fill="FFFFFF"/>
        </w:rPr>
        <w:t xml:space="preserve">, </w:t>
      </w:r>
      <w:r w:rsidR="008037B5" w:rsidRPr="005F4D55">
        <w:rPr>
          <w:i/>
          <w:color w:val="000000"/>
          <w:shd w:val="clear" w:color="auto" w:fill="FFFFFF"/>
        </w:rPr>
        <w:t>4</w:t>
      </w:r>
      <w:r w:rsidR="008037B5" w:rsidRPr="005F4D55">
        <w:rPr>
          <w:color w:val="000000"/>
          <w:shd w:val="clear" w:color="auto" w:fill="FFFFFF"/>
        </w:rPr>
        <w:t>(43) 462-493.</w:t>
      </w:r>
    </w:p>
    <w:p w14:paraId="1BE75E5B" w14:textId="77777777" w:rsidR="00C67B00" w:rsidRPr="005F4D55" w:rsidRDefault="00C67B00" w:rsidP="00C67B00">
      <w:pPr>
        <w:ind w:left="720" w:hanging="720"/>
        <w:rPr>
          <w:color w:val="000000"/>
          <w:shd w:val="clear" w:color="auto" w:fill="FFFFFF"/>
        </w:rPr>
      </w:pPr>
    </w:p>
    <w:p w14:paraId="161B96B0" w14:textId="77777777" w:rsidR="000F631B" w:rsidRPr="005F4D55" w:rsidRDefault="00925144" w:rsidP="00C67B00">
      <w:pPr>
        <w:ind w:left="720" w:hanging="720"/>
        <w:rPr>
          <w:color w:val="000000"/>
          <w:shd w:val="clear" w:color="auto" w:fill="FFFFFF"/>
        </w:rPr>
      </w:pPr>
      <w:r w:rsidRPr="005F4D55">
        <w:rPr>
          <w:color w:val="000000"/>
          <w:shd w:val="clear" w:color="auto" w:fill="FFFFFF"/>
        </w:rPr>
        <w:t xml:space="preserve">Walumbwa, F., </w:t>
      </w:r>
      <w:proofErr w:type="spellStart"/>
      <w:r w:rsidRPr="005F4D55">
        <w:rPr>
          <w:color w:val="000000"/>
          <w:shd w:val="clear" w:color="auto" w:fill="FFFFFF"/>
        </w:rPr>
        <w:t>Hartnell</w:t>
      </w:r>
      <w:proofErr w:type="spellEnd"/>
      <w:r w:rsidRPr="005F4D55">
        <w:rPr>
          <w:color w:val="000000"/>
          <w:shd w:val="clear" w:color="auto" w:fill="FFFFFF"/>
        </w:rPr>
        <w:t xml:space="preserve">, C., &amp; </w:t>
      </w:r>
      <w:proofErr w:type="spellStart"/>
      <w:r w:rsidRPr="005F4D55">
        <w:rPr>
          <w:color w:val="000000"/>
          <w:shd w:val="clear" w:color="auto" w:fill="FFFFFF"/>
        </w:rPr>
        <w:t>Oke</w:t>
      </w:r>
      <w:proofErr w:type="spellEnd"/>
      <w:r w:rsidRPr="005F4D55">
        <w:rPr>
          <w:color w:val="000000"/>
          <w:shd w:val="clear" w:color="auto" w:fill="FFFFFF"/>
        </w:rPr>
        <w:t xml:space="preserve">, A. (2010). Servant leadership, procedural justice climate, </w:t>
      </w:r>
      <w:proofErr w:type="spellStart"/>
      <w:r w:rsidRPr="005F4D55">
        <w:rPr>
          <w:color w:val="000000"/>
          <w:shd w:val="clear" w:color="auto" w:fill="FFFFFF"/>
        </w:rPr>
        <w:t>serrvice</w:t>
      </w:r>
      <w:proofErr w:type="spellEnd"/>
      <w:r w:rsidRPr="005F4D55">
        <w:rPr>
          <w:color w:val="000000"/>
          <w:shd w:val="clear" w:color="auto" w:fill="FFFFFF"/>
        </w:rPr>
        <w:t xml:space="preserve"> climate, employee attitudes, and organizational citizenship</w:t>
      </w:r>
      <w:r w:rsidR="0014404B" w:rsidRPr="005F4D55">
        <w:rPr>
          <w:color w:val="000000"/>
          <w:shd w:val="clear" w:color="auto" w:fill="FFFFFF"/>
        </w:rPr>
        <w:t xml:space="preserve"> </w:t>
      </w:r>
      <w:r w:rsidRPr="005F4D55">
        <w:rPr>
          <w:color w:val="000000"/>
          <w:shd w:val="clear" w:color="auto" w:fill="FFFFFF"/>
        </w:rPr>
        <w:t xml:space="preserve">behavior: A cross-level investigation. </w:t>
      </w:r>
      <w:r w:rsidRPr="005F4D55">
        <w:rPr>
          <w:i/>
          <w:iCs/>
          <w:color w:val="000000"/>
          <w:shd w:val="clear" w:color="auto" w:fill="FFFFFF"/>
        </w:rPr>
        <w:t>Journal of applied psychology</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95</w:t>
      </w:r>
      <w:r w:rsidRPr="005F4D55">
        <w:rPr>
          <w:color w:val="000000"/>
          <w:shd w:val="clear" w:color="auto" w:fill="FFFFFF"/>
        </w:rPr>
        <w:t>(3), 517-529.</w:t>
      </w:r>
    </w:p>
    <w:p w14:paraId="3B70984F" w14:textId="77777777" w:rsidR="00C67B00" w:rsidRPr="005F4D55" w:rsidRDefault="00C67B00" w:rsidP="00C67B00">
      <w:pPr>
        <w:ind w:left="720" w:hanging="720"/>
        <w:rPr>
          <w:color w:val="000000"/>
          <w:shd w:val="clear" w:color="auto" w:fill="FFFFFF"/>
        </w:rPr>
      </w:pPr>
    </w:p>
    <w:p w14:paraId="698FD548" w14:textId="77777777" w:rsidR="000F631B" w:rsidRPr="005F4D55" w:rsidRDefault="004A5178" w:rsidP="00C67B00">
      <w:pPr>
        <w:ind w:left="720" w:hanging="720"/>
        <w:rPr>
          <w:color w:val="000000"/>
          <w:shd w:val="clear" w:color="auto" w:fill="FFFFFF"/>
        </w:rPr>
      </w:pPr>
      <w:r w:rsidRPr="005F4D55">
        <w:rPr>
          <w:color w:val="000000"/>
          <w:shd w:val="clear" w:color="auto" w:fill="FFFFFF"/>
        </w:rPr>
        <w:t xml:space="preserve">Wang, H., Law, K., Hackett, R., Wang, D., &amp; Chen, Z. (2005). Leader-member exchange as a mediator of the relationship between transformational leadership </w:t>
      </w:r>
      <w:r w:rsidRPr="005F4D55">
        <w:rPr>
          <w:color w:val="000000"/>
          <w:shd w:val="clear" w:color="auto" w:fill="FFFFFF"/>
        </w:rPr>
        <w:lastRenderedPageBreak/>
        <w:t>and followers; Performance and organizational citizenship behavior.</w:t>
      </w:r>
      <w:r w:rsidRPr="005F4D55">
        <w:rPr>
          <w:rStyle w:val="apple-converted-space"/>
          <w:color w:val="000000"/>
          <w:shd w:val="clear" w:color="auto" w:fill="FFFFFF"/>
        </w:rPr>
        <w:t> </w:t>
      </w:r>
      <w:r w:rsidRPr="005F4D55">
        <w:rPr>
          <w:i/>
          <w:iCs/>
          <w:color w:val="000000"/>
          <w:shd w:val="clear" w:color="auto" w:fill="FFFFFF"/>
        </w:rPr>
        <w:t>Academy of management journal</w:t>
      </w:r>
      <w:r w:rsidRPr="005F4D55">
        <w:rPr>
          <w:color w:val="000000"/>
          <w:shd w:val="clear" w:color="auto" w:fill="FFFFFF"/>
        </w:rPr>
        <w:t>,</w:t>
      </w:r>
      <w:r w:rsidRPr="005F4D55">
        <w:rPr>
          <w:rStyle w:val="apple-converted-space"/>
          <w:color w:val="000000"/>
          <w:shd w:val="clear" w:color="auto" w:fill="FFFFFF"/>
        </w:rPr>
        <w:t> </w:t>
      </w:r>
      <w:r w:rsidRPr="005F4D55">
        <w:rPr>
          <w:i/>
          <w:iCs/>
          <w:color w:val="000000"/>
          <w:shd w:val="clear" w:color="auto" w:fill="FFFFFF"/>
        </w:rPr>
        <w:t>48</w:t>
      </w:r>
      <w:r w:rsidRPr="005F4D55">
        <w:rPr>
          <w:color w:val="000000"/>
          <w:shd w:val="clear" w:color="auto" w:fill="FFFFFF"/>
        </w:rPr>
        <w:t>(3), 420-432.</w:t>
      </w:r>
    </w:p>
    <w:p w14:paraId="6DA90275" w14:textId="77777777" w:rsidR="00790156" w:rsidRPr="005F4D55" w:rsidRDefault="00790156" w:rsidP="00C67B00">
      <w:pPr>
        <w:ind w:left="720" w:hanging="720"/>
        <w:rPr>
          <w:color w:val="000000"/>
          <w:shd w:val="clear" w:color="auto" w:fill="FFFFFF"/>
        </w:rPr>
      </w:pPr>
    </w:p>
    <w:p w14:paraId="7FB29602" w14:textId="50807B35" w:rsidR="00790156" w:rsidRPr="005F4D55" w:rsidRDefault="00790156" w:rsidP="00067243">
      <w:pPr>
        <w:ind w:left="720" w:hanging="720"/>
        <w:rPr>
          <w:color w:val="333333"/>
          <w:shd w:val="clear" w:color="auto" w:fill="FFFFFF"/>
        </w:rPr>
      </w:pPr>
      <w:r w:rsidRPr="005F4D55">
        <w:rPr>
          <w:color w:val="333333"/>
          <w:shd w:val="clear" w:color="auto" w:fill="FFFFFF"/>
        </w:rPr>
        <w:t>Yin, R. (2009). </w:t>
      </w:r>
      <w:r w:rsidRPr="005F4D55">
        <w:rPr>
          <w:i/>
          <w:iCs/>
          <w:color w:val="333333"/>
          <w:shd w:val="clear" w:color="auto" w:fill="FFFFFF"/>
        </w:rPr>
        <w:t>Case study research design and methods</w:t>
      </w:r>
      <w:r w:rsidRPr="005F4D55">
        <w:rPr>
          <w:color w:val="333333"/>
          <w:shd w:val="clear" w:color="auto" w:fill="FFFFFF"/>
        </w:rPr>
        <w:t> (4</w:t>
      </w:r>
      <w:r w:rsidR="00067243" w:rsidRPr="005F4D55">
        <w:rPr>
          <w:color w:val="333333"/>
          <w:shd w:val="clear" w:color="auto" w:fill="FFFFFF"/>
        </w:rPr>
        <w:t xml:space="preserve">th ed., Vol. 5). Thousand Oaks, </w:t>
      </w:r>
      <w:r w:rsidRPr="005F4D55">
        <w:rPr>
          <w:color w:val="333333"/>
          <w:shd w:val="clear" w:color="auto" w:fill="FFFFFF"/>
        </w:rPr>
        <w:t>CA: Sage Publications.</w:t>
      </w:r>
    </w:p>
    <w:p w14:paraId="4DF6090A" w14:textId="77777777" w:rsidR="00C67B00" w:rsidRPr="005F4D55" w:rsidRDefault="00C67B00" w:rsidP="00C67B00">
      <w:pPr>
        <w:ind w:left="720" w:hanging="720"/>
        <w:rPr>
          <w:color w:val="000000"/>
          <w:shd w:val="clear" w:color="auto" w:fill="FFFFFF"/>
        </w:rPr>
      </w:pPr>
    </w:p>
    <w:p w14:paraId="72C5B552" w14:textId="77777777" w:rsidR="00B83859" w:rsidRPr="005F4D55" w:rsidRDefault="00B83859" w:rsidP="00C67B00">
      <w:pPr>
        <w:ind w:left="720" w:hanging="720"/>
        <w:rPr>
          <w:color w:val="000000"/>
          <w:shd w:val="clear" w:color="auto" w:fill="FFFFFF"/>
        </w:rPr>
      </w:pPr>
      <w:proofErr w:type="spellStart"/>
      <w:r w:rsidRPr="005F4D55">
        <w:rPr>
          <w:color w:val="000000"/>
          <w:shd w:val="clear" w:color="auto" w:fill="FFFFFF"/>
        </w:rPr>
        <w:t>Zeinabadi</w:t>
      </w:r>
      <w:proofErr w:type="spellEnd"/>
      <w:r w:rsidRPr="005F4D55">
        <w:rPr>
          <w:color w:val="000000"/>
          <w:shd w:val="clear" w:color="auto" w:fill="FFFFFF"/>
        </w:rPr>
        <w:t xml:space="preserve">, H., &amp; </w:t>
      </w:r>
      <w:proofErr w:type="spellStart"/>
      <w:r w:rsidRPr="005F4D55">
        <w:rPr>
          <w:color w:val="000000"/>
          <w:shd w:val="clear" w:color="auto" w:fill="FFFFFF"/>
        </w:rPr>
        <w:t>Salehi</w:t>
      </w:r>
      <w:proofErr w:type="spellEnd"/>
      <w:r w:rsidRPr="005F4D55">
        <w:rPr>
          <w:color w:val="000000"/>
          <w:shd w:val="clear" w:color="auto" w:fill="FFFFFF"/>
        </w:rPr>
        <w:t>, K. (2011). Role of procedural justice, trust, job satisfaction, and organizational commitment in organizational citizenship behavior of teachers: Proposing a modified social exchange model.</w:t>
      </w:r>
      <w:r w:rsidRPr="005F4D55">
        <w:rPr>
          <w:rStyle w:val="apple-converted-space"/>
          <w:color w:val="000000"/>
          <w:shd w:val="clear" w:color="auto" w:fill="FFFFFF"/>
        </w:rPr>
        <w:t> </w:t>
      </w:r>
      <w:r w:rsidRPr="005F4D55">
        <w:rPr>
          <w:i/>
          <w:iCs/>
          <w:color w:val="000000"/>
          <w:shd w:val="clear" w:color="auto" w:fill="FFFFFF"/>
        </w:rPr>
        <w:t>Procedia social and behavioral sciences</w:t>
      </w:r>
      <w:r w:rsidRPr="005F4D55">
        <w:rPr>
          <w:color w:val="000000"/>
          <w:shd w:val="clear" w:color="auto" w:fill="FFFFFF"/>
        </w:rPr>
        <w:t>, 1472-1481.</w:t>
      </w:r>
    </w:p>
    <w:p w14:paraId="25CA1230" w14:textId="77777777" w:rsidR="00C67B00" w:rsidRDefault="00C67B00" w:rsidP="00C67B00">
      <w:pPr>
        <w:ind w:left="720" w:hanging="720"/>
        <w:rPr>
          <w:color w:val="000000"/>
          <w:shd w:val="clear" w:color="auto" w:fill="FFFFFF"/>
        </w:rPr>
      </w:pPr>
    </w:p>
    <w:p w14:paraId="5428779B" w14:textId="77777777" w:rsidR="008B57F2" w:rsidRDefault="008B57F2" w:rsidP="003621B2">
      <w:pPr>
        <w:spacing w:line="480" w:lineRule="auto"/>
        <w:ind w:left="720" w:hanging="720"/>
        <w:rPr>
          <w:color w:val="000000"/>
          <w:shd w:val="clear" w:color="auto" w:fill="FFFFFF"/>
        </w:rPr>
      </w:pPr>
    </w:p>
    <w:p w14:paraId="6FD2BB43" w14:textId="77777777" w:rsidR="009361A4" w:rsidRDefault="009361A4" w:rsidP="003621B2">
      <w:pPr>
        <w:spacing w:line="480" w:lineRule="auto"/>
        <w:ind w:left="720" w:hanging="720"/>
        <w:rPr>
          <w:color w:val="000000"/>
          <w:shd w:val="clear" w:color="auto" w:fill="FFFFFF"/>
        </w:rPr>
      </w:pPr>
    </w:p>
    <w:p w14:paraId="0266F56D" w14:textId="77777777" w:rsidR="009361A4" w:rsidRDefault="009361A4" w:rsidP="003621B2">
      <w:pPr>
        <w:spacing w:line="480" w:lineRule="auto"/>
        <w:ind w:left="720" w:hanging="720"/>
        <w:rPr>
          <w:color w:val="000000"/>
          <w:shd w:val="clear" w:color="auto" w:fill="FFFFFF"/>
        </w:rPr>
      </w:pPr>
    </w:p>
    <w:p w14:paraId="42E20248" w14:textId="77777777" w:rsidR="009361A4" w:rsidRDefault="009361A4" w:rsidP="003621B2">
      <w:pPr>
        <w:spacing w:line="480" w:lineRule="auto"/>
        <w:ind w:left="720" w:hanging="720"/>
        <w:rPr>
          <w:color w:val="000000"/>
          <w:shd w:val="clear" w:color="auto" w:fill="FFFFFF"/>
        </w:rPr>
      </w:pPr>
    </w:p>
    <w:p w14:paraId="737E5A06" w14:textId="77777777" w:rsidR="009361A4" w:rsidRDefault="009361A4" w:rsidP="003621B2">
      <w:pPr>
        <w:spacing w:line="480" w:lineRule="auto"/>
        <w:ind w:left="720" w:hanging="720"/>
        <w:rPr>
          <w:color w:val="000000"/>
          <w:shd w:val="clear" w:color="auto" w:fill="FFFFFF"/>
        </w:rPr>
      </w:pPr>
    </w:p>
    <w:p w14:paraId="51508F2A" w14:textId="77777777" w:rsidR="009361A4" w:rsidRDefault="009361A4" w:rsidP="003621B2">
      <w:pPr>
        <w:spacing w:line="480" w:lineRule="auto"/>
        <w:ind w:left="720" w:hanging="720"/>
        <w:rPr>
          <w:color w:val="000000"/>
          <w:shd w:val="clear" w:color="auto" w:fill="FFFFFF"/>
        </w:rPr>
      </w:pPr>
    </w:p>
    <w:p w14:paraId="1A91292F" w14:textId="77777777" w:rsidR="009361A4" w:rsidRDefault="009361A4" w:rsidP="003621B2">
      <w:pPr>
        <w:spacing w:line="480" w:lineRule="auto"/>
        <w:ind w:left="720" w:hanging="720"/>
        <w:rPr>
          <w:color w:val="000000"/>
          <w:shd w:val="clear" w:color="auto" w:fill="FFFFFF"/>
        </w:rPr>
      </w:pPr>
    </w:p>
    <w:p w14:paraId="4DE5AB44" w14:textId="77777777" w:rsidR="009361A4" w:rsidRDefault="009361A4" w:rsidP="003621B2">
      <w:pPr>
        <w:spacing w:line="480" w:lineRule="auto"/>
        <w:ind w:left="720" w:hanging="720"/>
        <w:rPr>
          <w:color w:val="000000"/>
          <w:shd w:val="clear" w:color="auto" w:fill="FFFFFF"/>
        </w:rPr>
      </w:pPr>
    </w:p>
    <w:p w14:paraId="7EE83C92" w14:textId="77777777" w:rsidR="009361A4" w:rsidRDefault="009361A4" w:rsidP="003621B2">
      <w:pPr>
        <w:spacing w:line="480" w:lineRule="auto"/>
        <w:ind w:left="720" w:hanging="720"/>
        <w:rPr>
          <w:color w:val="000000"/>
          <w:shd w:val="clear" w:color="auto" w:fill="FFFFFF"/>
        </w:rPr>
      </w:pPr>
    </w:p>
    <w:p w14:paraId="2E68AA52" w14:textId="77777777" w:rsidR="009361A4" w:rsidRDefault="009361A4" w:rsidP="003621B2">
      <w:pPr>
        <w:spacing w:line="480" w:lineRule="auto"/>
        <w:ind w:left="720" w:hanging="720"/>
        <w:rPr>
          <w:color w:val="000000"/>
          <w:shd w:val="clear" w:color="auto" w:fill="FFFFFF"/>
        </w:rPr>
      </w:pPr>
    </w:p>
    <w:p w14:paraId="2F8149AE" w14:textId="77777777" w:rsidR="008B57F2" w:rsidRDefault="008B57F2" w:rsidP="003621B2">
      <w:pPr>
        <w:spacing w:line="480" w:lineRule="auto"/>
        <w:ind w:left="720" w:hanging="720"/>
        <w:rPr>
          <w:color w:val="000000"/>
          <w:shd w:val="clear" w:color="auto" w:fill="FFFFFF"/>
        </w:rPr>
      </w:pPr>
    </w:p>
    <w:p w14:paraId="0DF45FEC" w14:textId="77777777" w:rsidR="008B57F2" w:rsidRDefault="008B57F2" w:rsidP="003621B2">
      <w:pPr>
        <w:spacing w:line="480" w:lineRule="auto"/>
        <w:ind w:left="720" w:hanging="720"/>
        <w:rPr>
          <w:color w:val="000000"/>
          <w:shd w:val="clear" w:color="auto" w:fill="FFFFFF"/>
        </w:rPr>
      </w:pPr>
    </w:p>
    <w:p w14:paraId="73108DB0" w14:textId="77777777" w:rsidR="008B57F2" w:rsidRDefault="008B57F2" w:rsidP="003621B2">
      <w:pPr>
        <w:spacing w:line="480" w:lineRule="auto"/>
        <w:ind w:left="720" w:hanging="720"/>
        <w:rPr>
          <w:color w:val="000000"/>
          <w:shd w:val="clear" w:color="auto" w:fill="FFFFFF"/>
        </w:rPr>
      </w:pPr>
    </w:p>
    <w:p w14:paraId="12F8E890" w14:textId="77777777" w:rsidR="00554EFB" w:rsidRDefault="00554EFB">
      <w:pPr>
        <w:spacing w:after="160" w:line="259" w:lineRule="auto"/>
        <w:rPr>
          <w:color w:val="000000"/>
          <w:shd w:val="clear" w:color="auto" w:fill="FFFFFF"/>
        </w:rPr>
      </w:pPr>
      <w:r>
        <w:rPr>
          <w:color w:val="000000"/>
          <w:shd w:val="clear" w:color="auto" w:fill="FFFFFF"/>
        </w:rPr>
        <w:br w:type="page"/>
      </w:r>
    </w:p>
    <w:p w14:paraId="2E6B0D32" w14:textId="50E8EDD5" w:rsidR="008B57F2" w:rsidRPr="00766577" w:rsidRDefault="00085B67" w:rsidP="008B57F2">
      <w:pPr>
        <w:spacing w:line="480" w:lineRule="auto"/>
        <w:ind w:left="720" w:hanging="720"/>
        <w:jc w:val="center"/>
        <w:rPr>
          <w:color w:val="000000"/>
          <w:shd w:val="clear" w:color="auto" w:fill="FFFFFF"/>
        </w:rPr>
      </w:pPr>
      <w:bookmarkStart w:id="0" w:name="_GoBack"/>
      <w:bookmarkEnd w:id="0"/>
      <w:r w:rsidRPr="00766577">
        <w:rPr>
          <w:color w:val="000000"/>
          <w:shd w:val="clear" w:color="auto" w:fill="FFFFFF"/>
        </w:rPr>
        <w:lastRenderedPageBreak/>
        <w:t>APPENDIX A: OCB IN</w:t>
      </w:r>
      <w:r w:rsidR="008B57F2" w:rsidRPr="00766577">
        <w:rPr>
          <w:color w:val="000000"/>
          <w:shd w:val="clear" w:color="auto" w:fill="FFFFFF"/>
        </w:rPr>
        <w:t xml:space="preserve"> </w:t>
      </w:r>
      <w:r w:rsidRPr="00766577">
        <w:rPr>
          <w:color w:val="000000"/>
          <w:shd w:val="clear" w:color="auto" w:fill="FFFFFF"/>
        </w:rPr>
        <w:t>SCHOOL SCALE</w:t>
      </w:r>
    </w:p>
    <w:p w14:paraId="5BE5F62D" w14:textId="77777777" w:rsidR="00574CB6" w:rsidRPr="00766577" w:rsidRDefault="00574CB6" w:rsidP="00574CB6">
      <w:pPr>
        <w:spacing w:line="480" w:lineRule="auto"/>
        <w:ind w:left="720" w:hanging="720"/>
        <w:rPr>
          <w:i/>
          <w:color w:val="000000"/>
          <w:shd w:val="clear" w:color="auto" w:fill="FFFFFF"/>
        </w:rPr>
      </w:pPr>
      <w:r w:rsidRPr="00766577">
        <w:rPr>
          <w:i/>
          <w:color w:val="000000"/>
          <w:shd w:val="clear" w:color="auto" w:fill="FFFFFF"/>
        </w:rPr>
        <w:t xml:space="preserve">Organizational Citizenship Behavior </w:t>
      </w:r>
    </w:p>
    <w:p w14:paraId="20221356" w14:textId="77777777" w:rsidR="00574CB6" w:rsidRPr="00766577" w:rsidRDefault="00574CB6" w:rsidP="00574CB6">
      <w:pPr>
        <w:spacing w:line="480" w:lineRule="auto"/>
        <w:ind w:left="720" w:hanging="720"/>
        <w:rPr>
          <w:i/>
          <w:color w:val="000000"/>
          <w:shd w:val="clear" w:color="auto" w:fill="FFFFFF"/>
        </w:rPr>
      </w:pPr>
      <w:r w:rsidRPr="00766577">
        <w:rPr>
          <w:i/>
          <w:color w:val="000000"/>
          <w:shd w:val="clear" w:color="auto" w:fill="FFFFFF"/>
        </w:rPr>
        <w:t>1-6 scale, strongly disagree (score 1) to strongly agree (score 6)</w:t>
      </w:r>
    </w:p>
    <w:p w14:paraId="564C8ECD" w14:textId="206CE839" w:rsidR="00574CB6" w:rsidRPr="00766577" w:rsidRDefault="00574CB6" w:rsidP="00574CB6">
      <w:pPr>
        <w:spacing w:line="480" w:lineRule="auto"/>
        <w:ind w:left="720" w:hanging="720"/>
        <w:rPr>
          <w:color w:val="000000"/>
          <w:shd w:val="clear" w:color="auto" w:fill="FFFFFF"/>
        </w:rPr>
      </w:pPr>
      <w:r w:rsidRPr="00766577">
        <w:rPr>
          <w:color w:val="000000"/>
          <w:shd w:val="clear" w:color="auto" w:fill="FFFFFF"/>
        </w:rPr>
        <w:t xml:space="preserve">1. Teachers </w:t>
      </w:r>
      <w:r w:rsidR="002D24BA" w:rsidRPr="00766577">
        <w:rPr>
          <w:color w:val="000000"/>
          <w:shd w:val="clear" w:color="auto" w:fill="FFFFFF"/>
        </w:rPr>
        <w:t>help students on their own time.</w:t>
      </w:r>
    </w:p>
    <w:p w14:paraId="42E7DA1A" w14:textId="10338EF2" w:rsidR="007E4250" w:rsidRPr="00766577" w:rsidRDefault="00574CB6" w:rsidP="002D24BA">
      <w:pPr>
        <w:spacing w:line="480" w:lineRule="auto"/>
        <w:ind w:left="720" w:hanging="720"/>
        <w:rPr>
          <w:color w:val="000000"/>
          <w:shd w:val="clear" w:color="auto" w:fill="FFFFFF"/>
        </w:rPr>
      </w:pPr>
      <w:r w:rsidRPr="00766577">
        <w:rPr>
          <w:color w:val="000000"/>
          <w:shd w:val="clear" w:color="auto" w:fill="FFFFFF"/>
        </w:rPr>
        <w:t xml:space="preserve">2. </w:t>
      </w:r>
      <w:r w:rsidR="002D24BA" w:rsidRPr="00766577">
        <w:rPr>
          <w:color w:val="000000"/>
          <w:shd w:val="clear" w:color="auto" w:fill="FFFFFF"/>
        </w:rPr>
        <w:t>Teachers waste a lot of class time.</w:t>
      </w:r>
    </w:p>
    <w:p w14:paraId="0D15964C" w14:textId="78D173C8" w:rsidR="002D24BA" w:rsidRPr="00766577" w:rsidRDefault="002D24BA" w:rsidP="002D24BA">
      <w:pPr>
        <w:spacing w:line="480" w:lineRule="auto"/>
        <w:ind w:left="720" w:hanging="720"/>
        <w:rPr>
          <w:color w:val="000000"/>
          <w:shd w:val="clear" w:color="auto" w:fill="FFFFFF"/>
        </w:rPr>
      </w:pPr>
      <w:r w:rsidRPr="00766577">
        <w:rPr>
          <w:color w:val="000000"/>
          <w:shd w:val="clear" w:color="auto" w:fill="FFFFFF"/>
        </w:rPr>
        <w:t>3. Teachers voluntarily help new teachers.</w:t>
      </w:r>
    </w:p>
    <w:p w14:paraId="39A7E38D" w14:textId="042044DC" w:rsidR="002D24BA" w:rsidRPr="00766577" w:rsidRDefault="002D24BA" w:rsidP="002D24BA">
      <w:pPr>
        <w:spacing w:line="480" w:lineRule="auto"/>
        <w:ind w:left="720" w:hanging="720"/>
        <w:rPr>
          <w:color w:val="000000"/>
          <w:shd w:val="clear" w:color="auto" w:fill="FFFFFF"/>
        </w:rPr>
      </w:pPr>
      <w:r w:rsidRPr="00766577">
        <w:rPr>
          <w:color w:val="000000"/>
          <w:shd w:val="clear" w:color="auto" w:fill="FFFFFF"/>
        </w:rPr>
        <w:t>4. Teachers volunteer to serve on new committees.</w:t>
      </w:r>
    </w:p>
    <w:p w14:paraId="3CC246BB" w14:textId="0E9B9259" w:rsidR="002D24BA" w:rsidRPr="00766577" w:rsidRDefault="002D24BA" w:rsidP="002D24BA">
      <w:pPr>
        <w:spacing w:line="480" w:lineRule="auto"/>
        <w:ind w:left="720" w:hanging="720"/>
        <w:rPr>
          <w:color w:val="000000"/>
          <w:shd w:val="clear" w:color="auto" w:fill="FFFFFF"/>
        </w:rPr>
      </w:pPr>
      <w:r w:rsidRPr="00766577">
        <w:rPr>
          <w:color w:val="000000"/>
          <w:shd w:val="clear" w:color="auto" w:fill="FFFFFF"/>
        </w:rPr>
        <w:t>5. Teachers volunteer to sponsor extracurricular activities.</w:t>
      </w:r>
    </w:p>
    <w:p w14:paraId="64FE65FD" w14:textId="14FA5A70" w:rsidR="002D24BA" w:rsidRPr="00766577" w:rsidRDefault="002D24BA" w:rsidP="002D24BA">
      <w:pPr>
        <w:spacing w:line="480" w:lineRule="auto"/>
        <w:ind w:left="720" w:hanging="720"/>
        <w:rPr>
          <w:color w:val="000000"/>
          <w:shd w:val="clear" w:color="auto" w:fill="FFFFFF"/>
        </w:rPr>
      </w:pPr>
      <w:r w:rsidRPr="00766577">
        <w:rPr>
          <w:color w:val="000000"/>
          <w:shd w:val="clear" w:color="auto" w:fill="FFFFFF"/>
        </w:rPr>
        <w:t>6. Teachers arrive to work and meetings on time.</w:t>
      </w:r>
    </w:p>
    <w:p w14:paraId="014A2858" w14:textId="6E32BE5B" w:rsidR="002D24BA" w:rsidRPr="00766577" w:rsidRDefault="002D24BA" w:rsidP="002D24BA">
      <w:pPr>
        <w:spacing w:line="480" w:lineRule="auto"/>
        <w:ind w:left="720" w:hanging="720"/>
        <w:rPr>
          <w:color w:val="000000"/>
          <w:shd w:val="clear" w:color="auto" w:fill="FFFFFF"/>
        </w:rPr>
      </w:pPr>
      <w:r w:rsidRPr="00766577">
        <w:rPr>
          <w:color w:val="000000"/>
          <w:shd w:val="clear" w:color="auto" w:fill="FFFFFF"/>
        </w:rPr>
        <w:t xml:space="preserve">7. Teachers take the initiative to introduce themselves to substitutes and assist them. </w:t>
      </w:r>
    </w:p>
    <w:p w14:paraId="2BBD88BE" w14:textId="585544CD" w:rsidR="002D24BA" w:rsidRPr="00766577" w:rsidRDefault="002D24BA" w:rsidP="002D24BA">
      <w:pPr>
        <w:spacing w:line="480" w:lineRule="auto"/>
        <w:ind w:left="720" w:hanging="720"/>
        <w:rPr>
          <w:color w:val="000000"/>
          <w:shd w:val="clear" w:color="auto" w:fill="FFFFFF"/>
        </w:rPr>
      </w:pPr>
      <w:r w:rsidRPr="00766577">
        <w:rPr>
          <w:color w:val="000000"/>
          <w:shd w:val="clear" w:color="auto" w:fill="FFFFFF"/>
        </w:rPr>
        <w:t xml:space="preserve">8. Teachers begin class promptly and use class time effectively. </w:t>
      </w:r>
    </w:p>
    <w:p w14:paraId="2133B937" w14:textId="7DC4A574" w:rsidR="002D24BA" w:rsidRPr="00766577" w:rsidRDefault="002D24BA" w:rsidP="002D24BA">
      <w:pPr>
        <w:spacing w:line="480" w:lineRule="auto"/>
        <w:ind w:left="720" w:hanging="720"/>
        <w:rPr>
          <w:color w:val="000000"/>
          <w:shd w:val="clear" w:color="auto" w:fill="FFFFFF"/>
        </w:rPr>
      </w:pPr>
      <w:r w:rsidRPr="00766577">
        <w:rPr>
          <w:color w:val="000000"/>
          <w:shd w:val="clear" w:color="auto" w:fill="FFFFFF"/>
        </w:rPr>
        <w:t>9. Teachers give colleagues advance notice of changes in schedule or routine.</w:t>
      </w:r>
    </w:p>
    <w:p w14:paraId="7C0C4601" w14:textId="775C7AD2" w:rsidR="002D24BA" w:rsidRPr="00766577" w:rsidRDefault="002D24BA" w:rsidP="002D24BA">
      <w:pPr>
        <w:spacing w:line="480" w:lineRule="auto"/>
        <w:ind w:left="720" w:hanging="720"/>
        <w:rPr>
          <w:color w:val="000000"/>
          <w:shd w:val="clear" w:color="auto" w:fill="FFFFFF"/>
        </w:rPr>
      </w:pPr>
      <w:r w:rsidRPr="00766577">
        <w:rPr>
          <w:color w:val="000000"/>
          <w:shd w:val="clear" w:color="auto" w:fill="FFFFFF"/>
        </w:rPr>
        <w:t>10. Teachers give an excessive amount of busywork.</w:t>
      </w:r>
    </w:p>
    <w:p w14:paraId="60E2C996" w14:textId="17A856D1" w:rsidR="002D24BA" w:rsidRPr="00766577" w:rsidRDefault="002D24BA" w:rsidP="002D24BA">
      <w:pPr>
        <w:spacing w:line="480" w:lineRule="auto"/>
        <w:ind w:left="720" w:hanging="720"/>
        <w:rPr>
          <w:color w:val="000000"/>
          <w:shd w:val="clear" w:color="auto" w:fill="FFFFFF"/>
        </w:rPr>
      </w:pPr>
      <w:r w:rsidRPr="00766577">
        <w:rPr>
          <w:color w:val="000000"/>
          <w:shd w:val="clear" w:color="auto" w:fill="FFFFFF"/>
        </w:rPr>
        <w:t xml:space="preserve">11. Teacher committees in this school work productively. </w:t>
      </w:r>
    </w:p>
    <w:p w14:paraId="31E0C9BE" w14:textId="30174CC5" w:rsidR="002D24BA" w:rsidRPr="00574CB6" w:rsidRDefault="002D24BA" w:rsidP="002D24BA">
      <w:pPr>
        <w:spacing w:line="480" w:lineRule="auto"/>
        <w:ind w:left="720" w:hanging="720"/>
        <w:rPr>
          <w:color w:val="000000"/>
          <w:shd w:val="clear" w:color="auto" w:fill="FFFFFF"/>
        </w:rPr>
      </w:pPr>
      <w:r w:rsidRPr="00766577">
        <w:rPr>
          <w:color w:val="000000"/>
          <w:shd w:val="clear" w:color="auto" w:fill="FFFFFF"/>
        </w:rPr>
        <w:t>12. Teachers make innovative suggestions to improve the overall quality of our school.</w:t>
      </w:r>
      <w:r>
        <w:rPr>
          <w:color w:val="000000"/>
          <w:shd w:val="clear" w:color="auto" w:fill="FFFFFF"/>
        </w:rPr>
        <w:t xml:space="preserve"> </w:t>
      </w:r>
    </w:p>
    <w:p w14:paraId="2D86DA56" w14:textId="77777777" w:rsidR="0025205C" w:rsidRDefault="0025205C" w:rsidP="00E565A9">
      <w:pPr>
        <w:spacing w:line="480" w:lineRule="auto"/>
        <w:rPr>
          <w:noProof/>
          <w:color w:val="000000"/>
          <w:shd w:val="clear" w:color="auto" w:fill="FFFFFF"/>
        </w:rPr>
      </w:pPr>
    </w:p>
    <w:p w14:paraId="4B14CBDE" w14:textId="77777777" w:rsidR="00E565A9" w:rsidRDefault="00E565A9" w:rsidP="00E565A9">
      <w:pPr>
        <w:spacing w:line="480" w:lineRule="auto"/>
        <w:rPr>
          <w:color w:val="000000"/>
          <w:shd w:val="clear" w:color="auto" w:fill="FFFFFF"/>
        </w:rPr>
      </w:pPr>
    </w:p>
    <w:p w14:paraId="5DFEA8A9" w14:textId="77777777" w:rsidR="005F4D55" w:rsidRDefault="005F4D55">
      <w:pPr>
        <w:spacing w:after="160" w:line="259" w:lineRule="auto"/>
        <w:rPr>
          <w:color w:val="000000"/>
          <w:shd w:val="clear" w:color="auto" w:fill="FFFFFF"/>
        </w:rPr>
      </w:pPr>
      <w:r>
        <w:rPr>
          <w:color w:val="000000"/>
          <w:shd w:val="clear" w:color="auto" w:fill="FFFFFF"/>
        </w:rPr>
        <w:br w:type="page"/>
      </w:r>
    </w:p>
    <w:p w14:paraId="381A1803" w14:textId="573316CD" w:rsidR="0025205C" w:rsidRDefault="0025205C" w:rsidP="00EF5870">
      <w:pPr>
        <w:spacing w:line="480" w:lineRule="auto"/>
        <w:ind w:left="720" w:hanging="720"/>
        <w:jc w:val="center"/>
        <w:rPr>
          <w:color w:val="000000"/>
          <w:shd w:val="clear" w:color="auto" w:fill="FFFFFF"/>
        </w:rPr>
      </w:pPr>
      <w:r w:rsidRPr="00085B67">
        <w:rPr>
          <w:color w:val="000000"/>
          <w:shd w:val="clear" w:color="auto" w:fill="FFFFFF"/>
        </w:rPr>
        <w:lastRenderedPageBreak/>
        <w:t>A</w:t>
      </w:r>
      <w:r w:rsidR="00085B67">
        <w:rPr>
          <w:color w:val="000000"/>
          <w:shd w:val="clear" w:color="auto" w:fill="FFFFFF"/>
        </w:rPr>
        <w:t>PPENDIX</w:t>
      </w:r>
      <w:r w:rsidRPr="00085B67">
        <w:rPr>
          <w:color w:val="000000"/>
          <w:shd w:val="clear" w:color="auto" w:fill="FFFFFF"/>
        </w:rPr>
        <w:t xml:space="preserve"> B: L</w:t>
      </w:r>
      <w:r w:rsidR="00085B67">
        <w:rPr>
          <w:color w:val="000000"/>
          <w:shd w:val="clear" w:color="auto" w:fill="FFFFFF"/>
        </w:rPr>
        <w:t>EADERSHIP</w:t>
      </w:r>
      <w:r w:rsidRPr="00085B67">
        <w:rPr>
          <w:color w:val="000000"/>
          <w:shd w:val="clear" w:color="auto" w:fill="FFFFFF"/>
        </w:rPr>
        <w:t xml:space="preserve"> B</w:t>
      </w:r>
      <w:r w:rsidR="00085B67">
        <w:rPr>
          <w:color w:val="000000"/>
          <w:shd w:val="clear" w:color="auto" w:fill="FFFFFF"/>
        </w:rPr>
        <w:t>EHAVIOR</w:t>
      </w:r>
      <w:r w:rsidRPr="00085B67">
        <w:rPr>
          <w:color w:val="000000"/>
          <w:shd w:val="clear" w:color="auto" w:fill="FFFFFF"/>
        </w:rPr>
        <w:t xml:space="preserve"> S</w:t>
      </w:r>
      <w:r w:rsidR="00085B67">
        <w:rPr>
          <w:color w:val="000000"/>
          <w:shd w:val="clear" w:color="auto" w:fill="FFFFFF"/>
        </w:rPr>
        <w:t>CALE</w:t>
      </w:r>
    </w:p>
    <w:p w14:paraId="5C17ECF3" w14:textId="77777777" w:rsidR="0025205C" w:rsidRPr="00921AB6" w:rsidRDefault="00921AB6" w:rsidP="00921AB6">
      <w:pPr>
        <w:spacing w:line="480" w:lineRule="auto"/>
        <w:ind w:left="720" w:hanging="720"/>
        <w:rPr>
          <w:i/>
          <w:color w:val="000000"/>
          <w:shd w:val="clear" w:color="auto" w:fill="FFFFFF"/>
        </w:rPr>
      </w:pPr>
      <w:r w:rsidRPr="00921AB6">
        <w:rPr>
          <w:i/>
          <w:color w:val="000000"/>
          <w:shd w:val="clear" w:color="auto" w:fill="FFFFFF"/>
        </w:rPr>
        <w:t xml:space="preserve">Transformational Leadership Behavior </w:t>
      </w:r>
    </w:p>
    <w:p w14:paraId="1CEA1985" w14:textId="77777777" w:rsidR="00921AB6" w:rsidRPr="00921AB6" w:rsidRDefault="00921AB6" w:rsidP="00921AB6">
      <w:pPr>
        <w:spacing w:line="480" w:lineRule="auto"/>
        <w:ind w:left="720" w:hanging="720"/>
        <w:rPr>
          <w:i/>
          <w:color w:val="000000"/>
          <w:shd w:val="clear" w:color="auto" w:fill="FFFFFF"/>
        </w:rPr>
      </w:pPr>
      <w:r w:rsidRPr="00921AB6">
        <w:rPr>
          <w:i/>
          <w:color w:val="000000"/>
          <w:shd w:val="clear" w:color="auto" w:fill="FFFFFF"/>
        </w:rPr>
        <w:t>1-6 scale, strongly disagree (score 1) to strongly agree (score 6)</w:t>
      </w:r>
    </w:p>
    <w:p w14:paraId="5BE1C4BA" w14:textId="77777777" w:rsidR="00921AB6" w:rsidRDefault="00921AB6" w:rsidP="00921AB6">
      <w:pPr>
        <w:spacing w:line="480" w:lineRule="auto"/>
        <w:ind w:left="720" w:hanging="720"/>
        <w:rPr>
          <w:color w:val="000000"/>
          <w:shd w:val="clear" w:color="auto" w:fill="FFFFFF"/>
        </w:rPr>
      </w:pPr>
      <w:r>
        <w:rPr>
          <w:color w:val="000000"/>
          <w:shd w:val="clear" w:color="auto" w:fill="FFFFFF"/>
        </w:rPr>
        <w:t>The principal at this school…</w:t>
      </w:r>
    </w:p>
    <w:p w14:paraId="7F45035C" w14:textId="77777777" w:rsidR="00921AB6" w:rsidRDefault="00921AB6" w:rsidP="00921AB6">
      <w:pPr>
        <w:spacing w:line="480" w:lineRule="auto"/>
        <w:ind w:left="720" w:hanging="720"/>
        <w:rPr>
          <w:color w:val="000000"/>
          <w:shd w:val="clear" w:color="auto" w:fill="FFFFFF"/>
        </w:rPr>
      </w:pPr>
      <w:r>
        <w:rPr>
          <w:color w:val="000000"/>
          <w:shd w:val="clear" w:color="auto" w:fill="FFFFFF"/>
        </w:rPr>
        <w:t xml:space="preserve">1. </w:t>
      </w:r>
      <w:proofErr w:type="gramStart"/>
      <w:r>
        <w:rPr>
          <w:color w:val="000000"/>
          <w:shd w:val="clear" w:color="auto" w:fill="FFFFFF"/>
        </w:rPr>
        <w:t>Inspires</w:t>
      </w:r>
      <w:proofErr w:type="gramEnd"/>
      <w:r>
        <w:rPr>
          <w:color w:val="000000"/>
          <w:shd w:val="clear" w:color="auto" w:fill="FFFFFF"/>
        </w:rPr>
        <w:t xml:space="preserve"> others with his/her plans for the future.</w:t>
      </w:r>
    </w:p>
    <w:p w14:paraId="159EE0ED" w14:textId="77777777" w:rsidR="00921AB6" w:rsidRDefault="00921AB6" w:rsidP="00921AB6">
      <w:pPr>
        <w:spacing w:line="480" w:lineRule="auto"/>
        <w:ind w:left="720" w:hanging="720"/>
        <w:rPr>
          <w:color w:val="000000"/>
          <w:shd w:val="clear" w:color="auto" w:fill="FFFFFF"/>
        </w:rPr>
      </w:pPr>
      <w:r>
        <w:rPr>
          <w:color w:val="000000"/>
          <w:shd w:val="clear" w:color="auto" w:fill="FFFFFF"/>
        </w:rPr>
        <w:t>2. Provides a good model for me to follow.</w:t>
      </w:r>
    </w:p>
    <w:p w14:paraId="0B27AB5C" w14:textId="77777777" w:rsidR="00921AB6" w:rsidRDefault="00921AB6" w:rsidP="00921AB6">
      <w:pPr>
        <w:spacing w:line="480" w:lineRule="auto"/>
        <w:ind w:left="720" w:hanging="720"/>
        <w:rPr>
          <w:color w:val="000000"/>
          <w:shd w:val="clear" w:color="auto" w:fill="FFFFFF"/>
        </w:rPr>
      </w:pPr>
      <w:r>
        <w:rPr>
          <w:color w:val="000000"/>
          <w:shd w:val="clear" w:color="auto" w:fill="FFFFFF"/>
        </w:rPr>
        <w:t>3. Develops a team attitude and spirit among employees.</w:t>
      </w:r>
    </w:p>
    <w:p w14:paraId="0BE591F0" w14:textId="77777777" w:rsidR="00921AB6" w:rsidRDefault="00921AB6" w:rsidP="00921AB6">
      <w:pPr>
        <w:spacing w:line="480" w:lineRule="auto"/>
        <w:ind w:left="720" w:hanging="720"/>
        <w:rPr>
          <w:color w:val="000000"/>
          <w:shd w:val="clear" w:color="auto" w:fill="FFFFFF"/>
        </w:rPr>
      </w:pPr>
      <w:r>
        <w:rPr>
          <w:color w:val="000000"/>
          <w:shd w:val="clear" w:color="auto" w:fill="FFFFFF"/>
        </w:rPr>
        <w:t>4. Insists on only the best performance.</w:t>
      </w:r>
    </w:p>
    <w:p w14:paraId="011C496E" w14:textId="77777777" w:rsidR="00921AB6" w:rsidRDefault="00921AB6" w:rsidP="00921AB6">
      <w:pPr>
        <w:spacing w:line="480" w:lineRule="auto"/>
        <w:ind w:left="720" w:hanging="720"/>
        <w:rPr>
          <w:color w:val="000000"/>
          <w:shd w:val="clear" w:color="auto" w:fill="FFFFFF"/>
        </w:rPr>
      </w:pPr>
      <w:r>
        <w:rPr>
          <w:color w:val="000000"/>
          <w:shd w:val="clear" w:color="auto" w:fill="FFFFFF"/>
        </w:rPr>
        <w:t>5. Behaves in a manner thoughtful of my personal needs.</w:t>
      </w:r>
    </w:p>
    <w:p w14:paraId="3539BF01" w14:textId="77777777" w:rsidR="00921AB6" w:rsidRDefault="00921AB6" w:rsidP="00921AB6">
      <w:pPr>
        <w:spacing w:line="480" w:lineRule="auto"/>
        <w:ind w:left="720" w:hanging="720"/>
        <w:rPr>
          <w:color w:val="000000"/>
          <w:shd w:val="clear" w:color="auto" w:fill="FFFFFF"/>
        </w:rPr>
      </w:pPr>
      <w:r>
        <w:rPr>
          <w:color w:val="000000"/>
          <w:shd w:val="clear" w:color="auto" w:fill="FFFFFF"/>
        </w:rPr>
        <w:t>6. Asks questions that prompt me to think.</w:t>
      </w:r>
    </w:p>
    <w:p w14:paraId="03614C21" w14:textId="77777777" w:rsidR="00921AB6" w:rsidRDefault="00921AB6" w:rsidP="00921AB6">
      <w:pPr>
        <w:spacing w:line="480" w:lineRule="auto"/>
        <w:ind w:left="720" w:hanging="720"/>
        <w:rPr>
          <w:color w:val="000000"/>
          <w:shd w:val="clear" w:color="auto" w:fill="FFFFFF"/>
        </w:rPr>
      </w:pPr>
      <w:r>
        <w:rPr>
          <w:color w:val="000000"/>
          <w:shd w:val="clear" w:color="auto" w:fill="FFFFFF"/>
        </w:rPr>
        <w:t>7. Commends me when I do a better than average job.</w:t>
      </w:r>
    </w:p>
    <w:p w14:paraId="46B246E5" w14:textId="77777777" w:rsidR="00921AB6" w:rsidRDefault="00921AB6" w:rsidP="00921AB6">
      <w:pPr>
        <w:spacing w:line="480" w:lineRule="auto"/>
        <w:ind w:left="720" w:hanging="720"/>
        <w:rPr>
          <w:color w:val="000000"/>
          <w:shd w:val="clear" w:color="auto" w:fill="FFFFFF"/>
        </w:rPr>
      </w:pPr>
    </w:p>
    <w:p w14:paraId="4056AA87" w14:textId="77777777" w:rsidR="0025205C" w:rsidRDefault="0025205C" w:rsidP="008B57F2">
      <w:pPr>
        <w:spacing w:line="480" w:lineRule="auto"/>
        <w:ind w:left="720" w:hanging="720"/>
        <w:jc w:val="center"/>
        <w:rPr>
          <w:color w:val="000000"/>
          <w:shd w:val="clear" w:color="auto" w:fill="FFFFFF"/>
        </w:rPr>
      </w:pPr>
    </w:p>
    <w:p w14:paraId="57D8CB6B" w14:textId="77777777" w:rsidR="0025205C" w:rsidRDefault="0025205C" w:rsidP="008B57F2">
      <w:pPr>
        <w:spacing w:line="480" w:lineRule="auto"/>
        <w:ind w:left="720" w:hanging="720"/>
        <w:jc w:val="center"/>
        <w:rPr>
          <w:color w:val="000000"/>
          <w:shd w:val="clear" w:color="auto" w:fill="FFFFFF"/>
        </w:rPr>
      </w:pPr>
    </w:p>
    <w:p w14:paraId="3300A190" w14:textId="77777777" w:rsidR="0025205C" w:rsidRDefault="0025205C" w:rsidP="008B57F2">
      <w:pPr>
        <w:spacing w:line="480" w:lineRule="auto"/>
        <w:ind w:left="720" w:hanging="720"/>
        <w:jc w:val="center"/>
        <w:rPr>
          <w:color w:val="000000"/>
          <w:shd w:val="clear" w:color="auto" w:fill="FFFFFF"/>
        </w:rPr>
      </w:pPr>
    </w:p>
    <w:p w14:paraId="3A42D50C" w14:textId="77777777" w:rsidR="0025205C" w:rsidRDefault="0025205C" w:rsidP="008B57F2">
      <w:pPr>
        <w:spacing w:line="480" w:lineRule="auto"/>
        <w:ind w:left="720" w:hanging="720"/>
        <w:jc w:val="center"/>
        <w:rPr>
          <w:color w:val="000000"/>
          <w:shd w:val="clear" w:color="auto" w:fill="FFFFFF"/>
        </w:rPr>
      </w:pPr>
    </w:p>
    <w:p w14:paraId="30F40EFE" w14:textId="77777777" w:rsidR="0025205C" w:rsidRDefault="0025205C" w:rsidP="008B57F2">
      <w:pPr>
        <w:spacing w:line="480" w:lineRule="auto"/>
        <w:ind w:left="720" w:hanging="720"/>
        <w:jc w:val="center"/>
        <w:rPr>
          <w:color w:val="000000"/>
          <w:shd w:val="clear" w:color="auto" w:fill="FFFFFF"/>
        </w:rPr>
      </w:pPr>
    </w:p>
    <w:p w14:paraId="1DEFF3C0" w14:textId="77777777" w:rsidR="0025205C" w:rsidRDefault="0025205C" w:rsidP="008B57F2">
      <w:pPr>
        <w:spacing w:line="480" w:lineRule="auto"/>
        <w:ind w:left="720" w:hanging="720"/>
        <w:jc w:val="center"/>
        <w:rPr>
          <w:color w:val="000000"/>
          <w:shd w:val="clear" w:color="auto" w:fill="FFFFFF"/>
        </w:rPr>
      </w:pPr>
    </w:p>
    <w:p w14:paraId="1966DF8C" w14:textId="77777777" w:rsidR="0025205C" w:rsidRDefault="0025205C" w:rsidP="008B57F2">
      <w:pPr>
        <w:spacing w:line="480" w:lineRule="auto"/>
        <w:ind w:left="720" w:hanging="720"/>
        <w:jc w:val="center"/>
        <w:rPr>
          <w:color w:val="000000"/>
          <w:shd w:val="clear" w:color="auto" w:fill="FFFFFF"/>
        </w:rPr>
      </w:pPr>
    </w:p>
    <w:p w14:paraId="1A9ACCB0" w14:textId="77777777" w:rsidR="0025205C" w:rsidRDefault="0025205C" w:rsidP="008B57F2">
      <w:pPr>
        <w:spacing w:line="480" w:lineRule="auto"/>
        <w:ind w:left="720" w:hanging="720"/>
        <w:jc w:val="center"/>
        <w:rPr>
          <w:color w:val="000000"/>
          <w:shd w:val="clear" w:color="auto" w:fill="FFFFFF"/>
        </w:rPr>
      </w:pPr>
    </w:p>
    <w:p w14:paraId="3FAB32B6" w14:textId="77777777" w:rsidR="0025205C" w:rsidRDefault="0025205C" w:rsidP="008B57F2">
      <w:pPr>
        <w:spacing w:line="480" w:lineRule="auto"/>
        <w:ind w:left="720" w:hanging="720"/>
        <w:jc w:val="center"/>
        <w:rPr>
          <w:color w:val="000000"/>
          <w:shd w:val="clear" w:color="auto" w:fill="FFFFFF"/>
        </w:rPr>
      </w:pPr>
    </w:p>
    <w:p w14:paraId="1924FEE1" w14:textId="77777777" w:rsidR="00EF5870" w:rsidRDefault="00EF5870" w:rsidP="008B57F2">
      <w:pPr>
        <w:spacing w:line="480" w:lineRule="auto"/>
        <w:ind w:left="720" w:hanging="720"/>
        <w:jc w:val="center"/>
        <w:rPr>
          <w:color w:val="000000"/>
          <w:shd w:val="clear" w:color="auto" w:fill="FFFFFF"/>
        </w:rPr>
      </w:pPr>
    </w:p>
    <w:p w14:paraId="25C5417E" w14:textId="77777777" w:rsidR="0025205C" w:rsidRDefault="0025205C" w:rsidP="008B57F2">
      <w:pPr>
        <w:spacing w:line="480" w:lineRule="auto"/>
        <w:ind w:left="720" w:hanging="720"/>
        <w:jc w:val="center"/>
        <w:rPr>
          <w:color w:val="000000"/>
          <w:shd w:val="clear" w:color="auto" w:fill="FFFFFF"/>
        </w:rPr>
      </w:pPr>
    </w:p>
    <w:p w14:paraId="1B6E3C4B" w14:textId="77777777" w:rsidR="0025205C" w:rsidRDefault="0025205C" w:rsidP="008B57F2">
      <w:pPr>
        <w:spacing w:line="480" w:lineRule="auto"/>
        <w:ind w:left="720" w:hanging="720"/>
        <w:jc w:val="center"/>
        <w:rPr>
          <w:color w:val="000000"/>
          <w:shd w:val="clear" w:color="auto" w:fill="FFFFFF"/>
        </w:rPr>
      </w:pPr>
      <w:r w:rsidRPr="00085B67">
        <w:rPr>
          <w:color w:val="000000"/>
          <w:shd w:val="clear" w:color="auto" w:fill="FFFFFF"/>
        </w:rPr>
        <w:lastRenderedPageBreak/>
        <w:t>A</w:t>
      </w:r>
      <w:r w:rsidR="00085B67">
        <w:rPr>
          <w:color w:val="000000"/>
          <w:shd w:val="clear" w:color="auto" w:fill="FFFFFF"/>
        </w:rPr>
        <w:t>PPENDIX</w:t>
      </w:r>
      <w:r w:rsidRPr="00085B67">
        <w:rPr>
          <w:color w:val="000000"/>
          <w:shd w:val="clear" w:color="auto" w:fill="FFFFFF"/>
        </w:rPr>
        <w:t xml:space="preserve"> C: E</w:t>
      </w:r>
      <w:r w:rsidR="00085B67">
        <w:rPr>
          <w:color w:val="000000"/>
          <w:shd w:val="clear" w:color="auto" w:fill="FFFFFF"/>
        </w:rPr>
        <w:t>NABLING</w:t>
      </w:r>
      <w:r w:rsidRPr="00085B67">
        <w:rPr>
          <w:color w:val="000000"/>
          <w:shd w:val="clear" w:color="auto" w:fill="FFFFFF"/>
        </w:rPr>
        <w:t xml:space="preserve"> S</w:t>
      </w:r>
      <w:r w:rsidR="00085B67">
        <w:rPr>
          <w:color w:val="000000"/>
          <w:shd w:val="clear" w:color="auto" w:fill="FFFFFF"/>
        </w:rPr>
        <w:t xml:space="preserve">CHOOL </w:t>
      </w:r>
      <w:r w:rsidRPr="00085B67">
        <w:rPr>
          <w:color w:val="000000"/>
          <w:shd w:val="clear" w:color="auto" w:fill="FFFFFF"/>
        </w:rPr>
        <w:t>S</w:t>
      </w:r>
      <w:r w:rsidR="00085B67">
        <w:rPr>
          <w:color w:val="000000"/>
          <w:shd w:val="clear" w:color="auto" w:fill="FFFFFF"/>
        </w:rPr>
        <w:t>TRUCTURE</w:t>
      </w:r>
      <w:r w:rsidRPr="00085B67">
        <w:rPr>
          <w:color w:val="000000"/>
          <w:shd w:val="clear" w:color="auto" w:fill="FFFFFF"/>
        </w:rPr>
        <w:t xml:space="preserve"> S</w:t>
      </w:r>
      <w:r w:rsidR="00085B67">
        <w:rPr>
          <w:color w:val="000000"/>
          <w:shd w:val="clear" w:color="auto" w:fill="FFFFFF"/>
        </w:rPr>
        <w:t>CALE</w:t>
      </w:r>
    </w:p>
    <w:p w14:paraId="6F0BC197" w14:textId="77777777" w:rsidR="00600A86" w:rsidRPr="00600A86" w:rsidRDefault="00600A86" w:rsidP="00600A86">
      <w:pPr>
        <w:spacing w:line="480" w:lineRule="auto"/>
        <w:ind w:left="720" w:hanging="720"/>
        <w:rPr>
          <w:i/>
          <w:color w:val="000000"/>
          <w:shd w:val="clear" w:color="auto" w:fill="FFFFFF"/>
        </w:rPr>
      </w:pPr>
      <w:r w:rsidRPr="00600A86">
        <w:rPr>
          <w:i/>
          <w:color w:val="000000"/>
          <w:shd w:val="clear" w:color="auto" w:fill="FFFFFF"/>
        </w:rPr>
        <w:t xml:space="preserve">Enabling School Structure </w:t>
      </w:r>
    </w:p>
    <w:p w14:paraId="310EAE79" w14:textId="77777777" w:rsidR="00600A86" w:rsidRDefault="00600A86" w:rsidP="00600A86">
      <w:pPr>
        <w:spacing w:line="480" w:lineRule="auto"/>
        <w:ind w:left="720" w:hanging="720"/>
        <w:rPr>
          <w:i/>
          <w:color w:val="000000"/>
          <w:shd w:val="clear" w:color="auto" w:fill="FFFFFF"/>
        </w:rPr>
      </w:pPr>
      <w:r w:rsidRPr="00600A86">
        <w:rPr>
          <w:i/>
          <w:color w:val="000000"/>
          <w:shd w:val="clear" w:color="auto" w:fill="FFFFFF"/>
        </w:rPr>
        <w:t>12 items, 1-5 scale, never (score 1) to very often (score 5)</w:t>
      </w:r>
    </w:p>
    <w:p w14:paraId="1B483219" w14:textId="77777777" w:rsidR="00600A86" w:rsidRDefault="00600A86" w:rsidP="00600A86">
      <w:pPr>
        <w:spacing w:line="480" w:lineRule="auto"/>
        <w:ind w:left="180" w:hanging="180"/>
        <w:rPr>
          <w:color w:val="000000"/>
          <w:shd w:val="clear" w:color="auto" w:fill="FFFFFF"/>
        </w:rPr>
      </w:pPr>
      <w:r>
        <w:rPr>
          <w:color w:val="000000"/>
          <w:shd w:val="clear" w:color="auto" w:fill="FFFFFF"/>
        </w:rPr>
        <w:t xml:space="preserve">1. Administrative rules in this school enable authentic communication between teachers and administrators. </w:t>
      </w:r>
    </w:p>
    <w:p w14:paraId="3BB6B044" w14:textId="77777777" w:rsidR="00600A86" w:rsidRDefault="00600A86" w:rsidP="00600A86">
      <w:pPr>
        <w:spacing w:line="480" w:lineRule="auto"/>
        <w:ind w:left="180" w:hanging="180"/>
        <w:rPr>
          <w:color w:val="000000"/>
          <w:shd w:val="clear" w:color="auto" w:fill="FFFFFF"/>
        </w:rPr>
      </w:pPr>
      <w:r>
        <w:rPr>
          <w:color w:val="000000"/>
          <w:shd w:val="clear" w:color="auto" w:fill="FFFFFF"/>
        </w:rPr>
        <w:t>2. In this school, red tape is a problem.</w:t>
      </w:r>
    </w:p>
    <w:p w14:paraId="6A94E99B" w14:textId="77777777" w:rsidR="00600A86" w:rsidRDefault="00600A86" w:rsidP="00600A86">
      <w:pPr>
        <w:spacing w:line="480" w:lineRule="auto"/>
        <w:ind w:left="180" w:hanging="180"/>
        <w:rPr>
          <w:color w:val="000000"/>
          <w:shd w:val="clear" w:color="auto" w:fill="FFFFFF"/>
        </w:rPr>
      </w:pPr>
      <w:r>
        <w:rPr>
          <w:color w:val="000000"/>
          <w:shd w:val="clear" w:color="auto" w:fill="FFFFFF"/>
        </w:rPr>
        <w:t>3. The administrative hierarchy of this school enables teachers to do their job.</w:t>
      </w:r>
    </w:p>
    <w:p w14:paraId="6DD2D565" w14:textId="77777777" w:rsidR="00600A86" w:rsidRDefault="00600A86" w:rsidP="00600A86">
      <w:pPr>
        <w:spacing w:line="480" w:lineRule="auto"/>
        <w:ind w:left="180" w:hanging="180"/>
        <w:rPr>
          <w:color w:val="000000"/>
          <w:shd w:val="clear" w:color="auto" w:fill="FFFFFF"/>
        </w:rPr>
      </w:pPr>
      <w:r>
        <w:rPr>
          <w:color w:val="000000"/>
          <w:shd w:val="clear" w:color="auto" w:fill="FFFFFF"/>
        </w:rPr>
        <w:t xml:space="preserve">4. The administrative hierarchy </w:t>
      </w:r>
      <w:r w:rsidR="00B4019D">
        <w:rPr>
          <w:color w:val="000000"/>
          <w:shd w:val="clear" w:color="auto" w:fill="FFFFFF"/>
        </w:rPr>
        <w:t>obstructs student achievement.</w:t>
      </w:r>
    </w:p>
    <w:p w14:paraId="4C5167B8" w14:textId="77777777" w:rsidR="00B4019D" w:rsidRDefault="00B4019D" w:rsidP="00600A86">
      <w:pPr>
        <w:spacing w:line="480" w:lineRule="auto"/>
        <w:ind w:left="180" w:hanging="180"/>
        <w:rPr>
          <w:color w:val="000000"/>
          <w:shd w:val="clear" w:color="auto" w:fill="FFFFFF"/>
        </w:rPr>
      </w:pPr>
      <w:r>
        <w:rPr>
          <w:color w:val="000000"/>
          <w:shd w:val="clear" w:color="auto" w:fill="FFFFFF"/>
        </w:rPr>
        <w:t>5. Administrative rules help rather than hinder.</w:t>
      </w:r>
    </w:p>
    <w:p w14:paraId="6A04EA90" w14:textId="77777777" w:rsidR="00B4019D" w:rsidRDefault="00B4019D" w:rsidP="00600A86">
      <w:pPr>
        <w:spacing w:line="480" w:lineRule="auto"/>
        <w:ind w:left="180" w:hanging="180"/>
        <w:rPr>
          <w:color w:val="000000"/>
          <w:shd w:val="clear" w:color="auto" w:fill="FFFFFF"/>
        </w:rPr>
      </w:pPr>
      <w:r>
        <w:rPr>
          <w:color w:val="000000"/>
          <w:shd w:val="clear" w:color="auto" w:fill="FFFFFF"/>
        </w:rPr>
        <w:t>6. The administrative hierarchy of this school facilitates the mission of this school.</w:t>
      </w:r>
    </w:p>
    <w:p w14:paraId="59A785A8" w14:textId="77777777" w:rsidR="00B4019D" w:rsidRDefault="00B4019D" w:rsidP="00600A86">
      <w:pPr>
        <w:spacing w:line="480" w:lineRule="auto"/>
        <w:ind w:left="180" w:hanging="180"/>
        <w:rPr>
          <w:color w:val="000000"/>
          <w:shd w:val="clear" w:color="auto" w:fill="FFFFFF"/>
        </w:rPr>
      </w:pPr>
      <w:r>
        <w:rPr>
          <w:color w:val="000000"/>
          <w:shd w:val="clear" w:color="auto" w:fill="FFFFFF"/>
        </w:rPr>
        <w:t>7. Administrative rules in this school are guideline to solutions rather than rigid procedures.</w:t>
      </w:r>
    </w:p>
    <w:p w14:paraId="0ABF54BA" w14:textId="77777777" w:rsidR="00B4019D" w:rsidRDefault="00B4019D" w:rsidP="00600A86">
      <w:pPr>
        <w:spacing w:line="480" w:lineRule="auto"/>
        <w:ind w:left="180" w:hanging="180"/>
        <w:rPr>
          <w:color w:val="000000"/>
          <w:shd w:val="clear" w:color="auto" w:fill="FFFFFF"/>
        </w:rPr>
      </w:pPr>
      <w:r>
        <w:rPr>
          <w:color w:val="000000"/>
          <w:shd w:val="clear" w:color="auto" w:fill="FFFFFF"/>
        </w:rPr>
        <w:t>8. The administrative hierarchy of this school obstructs innovation.</w:t>
      </w:r>
    </w:p>
    <w:p w14:paraId="69221D1D" w14:textId="77777777" w:rsidR="00B4019D" w:rsidRDefault="00B4019D" w:rsidP="00600A86">
      <w:pPr>
        <w:spacing w:line="480" w:lineRule="auto"/>
        <w:ind w:left="180" w:hanging="180"/>
        <w:rPr>
          <w:color w:val="000000"/>
          <w:shd w:val="clear" w:color="auto" w:fill="FFFFFF"/>
        </w:rPr>
      </w:pPr>
      <w:r>
        <w:rPr>
          <w:color w:val="000000"/>
          <w:shd w:val="clear" w:color="auto" w:fill="FFFFFF"/>
        </w:rPr>
        <w:t>9. Administrative rules in this school are substitutes for professional judgment.</w:t>
      </w:r>
    </w:p>
    <w:p w14:paraId="5CC3CE8E" w14:textId="77777777" w:rsidR="00B4019D" w:rsidRDefault="00B4019D" w:rsidP="00600A86">
      <w:pPr>
        <w:spacing w:line="480" w:lineRule="auto"/>
        <w:ind w:left="180" w:hanging="180"/>
        <w:rPr>
          <w:color w:val="000000"/>
          <w:shd w:val="clear" w:color="auto" w:fill="FFFFFF"/>
        </w:rPr>
      </w:pPr>
      <w:r>
        <w:rPr>
          <w:color w:val="000000"/>
          <w:shd w:val="clear" w:color="auto" w:fill="FFFFFF"/>
        </w:rPr>
        <w:t xml:space="preserve">10. Administrative rules in this school are guides to solutions rather than rigid procedures. </w:t>
      </w:r>
    </w:p>
    <w:p w14:paraId="5ED80270" w14:textId="77777777" w:rsidR="00B4019D" w:rsidRDefault="00B4019D" w:rsidP="00600A86">
      <w:pPr>
        <w:spacing w:line="480" w:lineRule="auto"/>
        <w:ind w:left="180" w:hanging="180"/>
        <w:rPr>
          <w:color w:val="000000"/>
          <w:shd w:val="clear" w:color="auto" w:fill="FFFFFF"/>
        </w:rPr>
      </w:pPr>
      <w:r>
        <w:rPr>
          <w:color w:val="000000"/>
          <w:shd w:val="clear" w:color="auto" w:fill="FFFFFF"/>
        </w:rPr>
        <w:t>11. In this school, the authority of the principal is used to undermine teachers.</w:t>
      </w:r>
    </w:p>
    <w:p w14:paraId="1FE26F43" w14:textId="77777777" w:rsidR="00B4019D" w:rsidRPr="00600A86" w:rsidRDefault="00B4019D" w:rsidP="00600A86">
      <w:pPr>
        <w:spacing w:line="480" w:lineRule="auto"/>
        <w:ind w:left="180" w:hanging="180"/>
        <w:rPr>
          <w:color w:val="000000"/>
          <w:shd w:val="clear" w:color="auto" w:fill="FFFFFF"/>
        </w:rPr>
      </w:pPr>
      <w:r>
        <w:rPr>
          <w:color w:val="000000"/>
          <w:shd w:val="clear" w:color="auto" w:fill="FFFFFF"/>
        </w:rPr>
        <w:t>12. Administrators in this school use their authority to enable teachers to do their job.</w:t>
      </w:r>
    </w:p>
    <w:p w14:paraId="4CD31862" w14:textId="77777777" w:rsidR="00600A86" w:rsidRPr="00085B67" w:rsidRDefault="00600A86" w:rsidP="00600A86">
      <w:pPr>
        <w:spacing w:line="480" w:lineRule="auto"/>
        <w:ind w:left="720" w:hanging="720"/>
        <w:rPr>
          <w:color w:val="000000"/>
          <w:shd w:val="clear" w:color="auto" w:fill="FFFFFF"/>
        </w:rPr>
      </w:pPr>
    </w:p>
    <w:p w14:paraId="595B4689" w14:textId="77777777" w:rsidR="0025205C" w:rsidRPr="00E62A7E" w:rsidRDefault="0025205C" w:rsidP="008B57F2">
      <w:pPr>
        <w:spacing w:line="480" w:lineRule="auto"/>
        <w:ind w:left="720" w:hanging="720"/>
        <w:jc w:val="center"/>
        <w:rPr>
          <w:color w:val="000000"/>
          <w:shd w:val="clear" w:color="auto" w:fill="FFFFFF"/>
        </w:rPr>
      </w:pPr>
    </w:p>
    <w:p w14:paraId="1DADD4EE" w14:textId="77777777" w:rsidR="005A7C9F" w:rsidRDefault="005A7C9F" w:rsidP="008C0B9A">
      <w:pPr>
        <w:pStyle w:val="Body1"/>
        <w:spacing w:before="120" w:line="480" w:lineRule="auto"/>
        <w:rPr>
          <w:rFonts w:ascii="Times New Roman" w:hAnsi="Times New Roman"/>
          <w:szCs w:val="24"/>
        </w:rPr>
      </w:pPr>
    </w:p>
    <w:p w14:paraId="30CE7C2A" w14:textId="77777777" w:rsidR="0086295B" w:rsidRDefault="0086295B" w:rsidP="008C0B9A">
      <w:pPr>
        <w:pStyle w:val="Body1"/>
        <w:spacing w:before="120" w:line="480" w:lineRule="auto"/>
        <w:rPr>
          <w:rFonts w:ascii="Times New Roman" w:hAnsi="Times New Roman"/>
          <w:szCs w:val="24"/>
        </w:rPr>
      </w:pPr>
    </w:p>
    <w:p w14:paraId="7C7E1898" w14:textId="77777777" w:rsidR="005B12F0" w:rsidRDefault="005B12F0" w:rsidP="008C0B9A">
      <w:pPr>
        <w:pStyle w:val="Body1"/>
        <w:spacing w:before="120" w:line="480" w:lineRule="auto"/>
        <w:rPr>
          <w:rFonts w:ascii="Times New Roman" w:hAnsi="Times New Roman"/>
          <w:szCs w:val="24"/>
        </w:rPr>
      </w:pPr>
    </w:p>
    <w:p w14:paraId="0C82680C" w14:textId="77777777" w:rsidR="0086295B" w:rsidRDefault="005B12F0" w:rsidP="0086295B">
      <w:pPr>
        <w:pStyle w:val="Body1"/>
        <w:spacing w:before="120" w:line="480" w:lineRule="auto"/>
        <w:jc w:val="center"/>
        <w:rPr>
          <w:rFonts w:ascii="Times New Roman" w:hAnsi="Times New Roman"/>
          <w:szCs w:val="24"/>
        </w:rPr>
      </w:pPr>
      <w:r>
        <w:rPr>
          <w:rFonts w:ascii="Times New Roman" w:hAnsi="Times New Roman"/>
          <w:szCs w:val="24"/>
        </w:rPr>
        <w:lastRenderedPageBreak/>
        <w:t>APPENDIX D: IRB APPROVAL</w:t>
      </w:r>
      <w:r w:rsidR="0086295B">
        <w:rPr>
          <w:rFonts w:ascii="Times New Roman" w:hAnsi="Times New Roman"/>
          <w:szCs w:val="24"/>
        </w:rPr>
        <w:t xml:space="preserve"> </w:t>
      </w:r>
    </w:p>
    <w:p w14:paraId="01DE4C56" w14:textId="77777777" w:rsidR="0086295B" w:rsidRPr="008C0B9A" w:rsidRDefault="0086295B" w:rsidP="0086295B">
      <w:pPr>
        <w:pStyle w:val="Body1"/>
        <w:spacing w:before="120" w:line="480" w:lineRule="auto"/>
        <w:jc w:val="center"/>
        <w:rPr>
          <w:rFonts w:ascii="Times New Roman" w:hAnsi="Times New Roman"/>
          <w:szCs w:val="24"/>
        </w:rPr>
      </w:pPr>
      <w:r>
        <w:rPr>
          <w:noProof/>
        </w:rPr>
        <w:drawing>
          <wp:inline distT="0" distB="0" distL="0" distR="0" wp14:anchorId="0AE8B5F4" wp14:editId="1C9900D9">
            <wp:extent cx="5394960" cy="4998418"/>
            <wp:effectExtent l="1905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srcRect/>
                    <a:stretch>
                      <a:fillRect/>
                    </a:stretch>
                  </pic:blipFill>
                  <pic:spPr bwMode="auto">
                    <a:xfrm>
                      <a:off x="0" y="0"/>
                      <a:ext cx="5394960" cy="4998418"/>
                    </a:xfrm>
                    <a:prstGeom prst="rect">
                      <a:avLst/>
                    </a:prstGeom>
                    <a:noFill/>
                    <a:ln w="9525">
                      <a:noFill/>
                      <a:miter lim="800000"/>
                      <a:headEnd/>
                      <a:tailEnd/>
                    </a:ln>
                  </pic:spPr>
                </pic:pic>
              </a:graphicData>
            </a:graphic>
          </wp:inline>
        </w:drawing>
      </w:r>
    </w:p>
    <w:sectPr w:rsidR="0086295B" w:rsidRPr="008C0B9A" w:rsidSect="00DD4E4D">
      <w:footerReference w:type="first" r:id="rId23"/>
      <w:pgSz w:w="12240" w:h="15840"/>
      <w:pgMar w:top="1440" w:right="1440" w:bottom="1440" w:left="2304" w:header="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3117EE" w14:textId="77777777" w:rsidR="00682A41" w:rsidRDefault="00682A41" w:rsidP="001E7C3D">
      <w:r>
        <w:separator/>
      </w:r>
    </w:p>
  </w:endnote>
  <w:endnote w:type="continuationSeparator" w:id="0">
    <w:p w14:paraId="42D8BC0F" w14:textId="77777777" w:rsidR="00682A41" w:rsidRDefault="00682A41" w:rsidP="001E7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256885"/>
      <w:docPartObj>
        <w:docPartGallery w:val="Page Numbers (Bottom of Page)"/>
        <w:docPartUnique/>
      </w:docPartObj>
    </w:sdtPr>
    <w:sdtEndPr/>
    <w:sdtContent>
      <w:p w14:paraId="0D6F5887" w14:textId="77777777" w:rsidR="00557B25" w:rsidRDefault="00557B25">
        <w:pPr>
          <w:pStyle w:val="Footer"/>
          <w:jc w:val="center"/>
        </w:pPr>
        <w:r>
          <w:fldChar w:fldCharType="begin"/>
        </w:r>
        <w:r>
          <w:instrText xml:space="preserve"> PAGE   \* MERGEFORMAT </w:instrText>
        </w:r>
        <w:r>
          <w:fldChar w:fldCharType="separate"/>
        </w:r>
        <w:r>
          <w:rPr>
            <w:noProof/>
          </w:rPr>
          <w:t>ix</w:t>
        </w:r>
        <w:r>
          <w:rPr>
            <w:noProof/>
          </w:rPr>
          <w:fldChar w:fldCharType="end"/>
        </w:r>
      </w:p>
    </w:sdtContent>
  </w:sdt>
  <w:p w14:paraId="03A3E121" w14:textId="77777777" w:rsidR="00557B25" w:rsidRDefault="00557B25" w:rsidP="005A335A">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21F42C" w14:textId="77777777" w:rsidR="00557B25" w:rsidRDefault="00557B25">
    <w:pPr>
      <w:pStyle w:val="Footer"/>
      <w:jc w:val="right"/>
    </w:pPr>
  </w:p>
  <w:p w14:paraId="42A11599" w14:textId="77777777" w:rsidR="00557B25" w:rsidRDefault="00557B2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0538DF" w14:textId="77777777" w:rsidR="00557B25" w:rsidRDefault="00557B25">
    <w:pPr>
      <w:pStyle w:val="Footer"/>
      <w:jc w:val="center"/>
    </w:pPr>
  </w:p>
  <w:p w14:paraId="5363901D" w14:textId="77777777" w:rsidR="00557B25" w:rsidRDefault="00557B25" w:rsidP="005A335A">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BB54A0" w14:textId="77777777" w:rsidR="00557B25" w:rsidRDefault="00557B25">
    <w:pPr>
      <w:pStyle w:val="Footer"/>
      <w:jc w:val="center"/>
    </w:pPr>
  </w:p>
  <w:p w14:paraId="18AA5964" w14:textId="77777777" w:rsidR="00557B25" w:rsidRDefault="00557B2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1816727"/>
      <w:docPartObj>
        <w:docPartGallery w:val="Page Numbers (Bottom of Page)"/>
        <w:docPartUnique/>
      </w:docPartObj>
    </w:sdtPr>
    <w:sdtEndPr/>
    <w:sdtContent>
      <w:p w14:paraId="1A07D4BC" w14:textId="77777777" w:rsidR="00557B25" w:rsidRDefault="00557B25">
        <w:pPr>
          <w:pStyle w:val="Footer"/>
          <w:jc w:val="center"/>
        </w:pPr>
        <w:r>
          <w:fldChar w:fldCharType="begin"/>
        </w:r>
        <w:r>
          <w:instrText xml:space="preserve"> PAGE   \* MERGEFORMAT </w:instrText>
        </w:r>
        <w:r>
          <w:fldChar w:fldCharType="separate"/>
        </w:r>
        <w:r w:rsidR="00F43A2B">
          <w:rPr>
            <w:noProof/>
          </w:rPr>
          <w:t>v</w:t>
        </w:r>
        <w:r>
          <w:rPr>
            <w:noProof/>
          </w:rPr>
          <w:fldChar w:fldCharType="end"/>
        </w:r>
      </w:p>
    </w:sdtContent>
  </w:sdt>
  <w:p w14:paraId="3978DF47" w14:textId="77777777" w:rsidR="00557B25" w:rsidRDefault="00557B25" w:rsidP="005A335A">
    <w:pPr>
      <w:pStyle w:val="Footer"/>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1816715"/>
      <w:docPartObj>
        <w:docPartGallery w:val="Page Numbers (Bottom of Page)"/>
        <w:docPartUnique/>
      </w:docPartObj>
    </w:sdtPr>
    <w:sdtEndPr/>
    <w:sdtContent>
      <w:p w14:paraId="2C21BFE6" w14:textId="77777777" w:rsidR="00557B25" w:rsidRDefault="00557B25">
        <w:pPr>
          <w:pStyle w:val="Footer"/>
          <w:jc w:val="center"/>
        </w:pPr>
        <w:r>
          <w:fldChar w:fldCharType="begin"/>
        </w:r>
        <w:r>
          <w:instrText xml:space="preserve"> PAGE   \* MERGEFORMAT </w:instrText>
        </w:r>
        <w:r>
          <w:fldChar w:fldCharType="separate"/>
        </w:r>
        <w:r w:rsidR="00F43A2B">
          <w:rPr>
            <w:noProof/>
          </w:rPr>
          <w:t>iv</w:t>
        </w:r>
        <w:r>
          <w:rPr>
            <w:noProof/>
          </w:rPr>
          <w:fldChar w:fldCharType="end"/>
        </w:r>
      </w:p>
    </w:sdtContent>
  </w:sdt>
  <w:p w14:paraId="25CB9261" w14:textId="77777777" w:rsidR="00557B25" w:rsidRDefault="00557B25">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256888"/>
      <w:docPartObj>
        <w:docPartGallery w:val="Page Numbers (Bottom of Page)"/>
        <w:docPartUnique/>
      </w:docPartObj>
    </w:sdtPr>
    <w:sdtEndPr/>
    <w:sdtContent>
      <w:p w14:paraId="666EF6D0" w14:textId="02FBA652" w:rsidR="00557B25" w:rsidRDefault="00557B25">
        <w:pPr>
          <w:pStyle w:val="Footer"/>
          <w:jc w:val="center"/>
        </w:pPr>
        <w:r>
          <w:fldChar w:fldCharType="begin"/>
        </w:r>
        <w:r>
          <w:instrText xml:space="preserve"> PAGE   \* MERGEFORMAT </w:instrText>
        </w:r>
        <w:r>
          <w:fldChar w:fldCharType="separate"/>
        </w:r>
        <w:r w:rsidR="00554EFB">
          <w:rPr>
            <w:noProof/>
          </w:rPr>
          <w:t>41</w:t>
        </w:r>
        <w:r>
          <w:rPr>
            <w:noProof/>
          </w:rPr>
          <w:fldChar w:fldCharType="end"/>
        </w:r>
      </w:p>
    </w:sdtContent>
  </w:sdt>
  <w:p w14:paraId="49FF6D84" w14:textId="77777777" w:rsidR="00557B25" w:rsidRDefault="00557B25" w:rsidP="005A335A">
    <w:pPr>
      <w:pStyle w:val="Footer"/>
      <w:jc w:val="cen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915008"/>
      <w:docPartObj>
        <w:docPartGallery w:val="Page Numbers (Bottom of Page)"/>
        <w:docPartUnique/>
      </w:docPartObj>
    </w:sdtPr>
    <w:sdtEndPr/>
    <w:sdtContent>
      <w:p w14:paraId="4FB77AFC" w14:textId="77777777" w:rsidR="00557B25" w:rsidRDefault="00557B25" w:rsidP="009F7A20">
        <w:pPr>
          <w:pStyle w:val="Footer"/>
          <w:jc w:val="center"/>
        </w:pPr>
        <w:r>
          <w:fldChar w:fldCharType="begin"/>
        </w:r>
        <w:r>
          <w:instrText xml:space="preserve"> PAGE   \* MERGEFORMAT </w:instrText>
        </w:r>
        <w:r>
          <w:fldChar w:fldCharType="separate"/>
        </w:r>
        <w:r w:rsidR="00F43A2B">
          <w:rPr>
            <w:noProof/>
          </w:rPr>
          <w:t>1</w:t>
        </w:r>
        <w:r>
          <w:rPr>
            <w:noProof/>
          </w:rPr>
          <w:fldChar w:fldCharType="end"/>
        </w:r>
      </w:p>
    </w:sdtContent>
  </w:sdt>
  <w:p w14:paraId="4CF5EFFC" w14:textId="77777777" w:rsidR="00557B25" w:rsidRDefault="00557B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049EA1" w14:textId="77777777" w:rsidR="00682A41" w:rsidRDefault="00682A41" w:rsidP="001E7C3D">
      <w:r>
        <w:separator/>
      </w:r>
    </w:p>
  </w:footnote>
  <w:footnote w:type="continuationSeparator" w:id="0">
    <w:p w14:paraId="36D95FFC" w14:textId="77777777" w:rsidR="00682A41" w:rsidRDefault="00682A41" w:rsidP="001E7C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BBFD19" w14:textId="77777777" w:rsidR="00557B25" w:rsidRDefault="00557B25" w:rsidP="00D1503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43A2B">
      <w:rPr>
        <w:rStyle w:val="PageNumber"/>
        <w:noProof/>
      </w:rPr>
      <w:t>vi</w:t>
    </w:r>
    <w:r>
      <w:rPr>
        <w:rStyle w:val="PageNumber"/>
      </w:rPr>
      <w:fldChar w:fldCharType="end"/>
    </w:r>
  </w:p>
  <w:p w14:paraId="06E976B0" w14:textId="77777777" w:rsidR="00557B25" w:rsidRDefault="00557B25" w:rsidP="00235622">
    <w:pPr>
      <w:pStyle w:val="Header"/>
      <w:framePr w:wrap="around" w:vAnchor="text" w:hAnchor="margin" w:y="1"/>
      <w:ind w:right="360"/>
      <w:rPr>
        <w:rStyle w:val="PageNumber"/>
      </w:rPr>
    </w:pPr>
    <w:r>
      <w:rPr>
        <w:rStyle w:val="PageNumber"/>
      </w:rPr>
      <w:fldChar w:fldCharType="begin"/>
    </w:r>
    <w:r>
      <w:rPr>
        <w:rStyle w:val="PageNumber"/>
      </w:rPr>
      <w:instrText xml:space="preserve">PAGE  </w:instrText>
    </w:r>
    <w:r>
      <w:rPr>
        <w:rStyle w:val="PageNumber"/>
      </w:rPr>
      <w:fldChar w:fldCharType="separate"/>
    </w:r>
    <w:r w:rsidR="00F43A2B">
      <w:rPr>
        <w:rStyle w:val="PageNumber"/>
        <w:noProof/>
      </w:rPr>
      <w:t>vi</w:t>
    </w:r>
    <w:r>
      <w:rPr>
        <w:rStyle w:val="PageNumber"/>
      </w:rPr>
      <w:fldChar w:fldCharType="end"/>
    </w:r>
  </w:p>
  <w:p w14:paraId="457ADFCE" w14:textId="77777777" w:rsidR="00557B25" w:rsidRDefault="00557B25" w:rsidP="00235622">
    <w:pPr>
      <w:pStyle w:val="Heade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0A26CC" w14:textId="77777777" w:rsidR="00557B25" w:rsidRDefault="00557B25" w:rsidP="00235622">
    <w:pPr>
      <w:pStyle w:val="Header"/>
      <w:ind w:right="360"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344A6F"/>
    <w:multiLevelType w:val="hybridMultilevel"/>
    <w:tmpl w:val="30E89B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C3D"/>
    <w:rsid w:val="000000D1"/>
    <w:rsid w:val="000002E6"/>
    <w:rsid w:val="000032E2"/>
    <w:rsid w:val="0000523C"/>
    <w:rsid w:val="00005676"/>
    <w:rsid w:val="000057D3"/>
    <w:rsid w:val="00006E77"/>
    <w:rsid w:val="00007077"/>
    <w:rsid w:val="000071F5"/>
    <w:rsid w:val="000150AF"/>
    <w:rsid w:val="00015DCB"/>
    <w:rsid w:val="00016705"/>
    <w:rsid w:val="00016CD8"/>
    <w:rsid w:val="000174B4"/>
    <w:rsid w:val="0002169A"/>
    <w:rsid w:val="00022568"/>
    <w:rsid w:val="00023A6F"/>
    <w:rsid w:val="000304B3"/>
    <w:rsid w:val="00031437"/>
    <w:rsid w:val="00033D02"/>
    <w:rsid w:val="00040DD2"/>
    <w:rsid w:val="00042060"/>
    <w:rsid w:val="00043913"/>
    <w:rsid w:val="00043CB4"/>
    <w:rsid w:val="00046E42"/>
    <w:rsid w:val="000472AB"/>
    <w:rsid w:val="000516AB"/>
    <w:rsid w:val="000536F9"/>
    <w:rsid w:val="00056ACA"/>
    <w:rsid w:val="00060DFC"/>
    <w:rsid w:val="00061C2B"/>
    <w:rsid w:val="00064AB7"/>
    <w:rsid w:val="00065BE3"/>
    <w:rsid w:val="00067243"/>
    <w:rsid w:val="000673F2"/>
    <w:rsid w:val="000679A9"/>
    <w:rsid w:val="000715A4"/>
    <w:rsid w:val="00073767"/>
    <w:rsid w:val="00073A7E"/>
    <w:rsid w:val="000767AB"/>
    <w:rsid w:val="00076F86"/>
    <w:rsid w:val="000803D3"/>
    <w:rsid w:val="00083E17"/>
    <w:rsid w:val="00085B67"/>
    <w:rsid w:val="000862E5"/>
    <w:rsid w:val="00090E1F"/>
    <w:rsid w:val="000911CF"/>
    <w:rsid w:val="000913D3"/>
    <w:rsid w:val="00092492"/>
    <w:rsid w:val="00092C8C"/>
    <w:rsid w:val="0009689A"/>
    <w:rsid w:val="000A53AC"/>
    <w:rsid w:val="000B1FBD"/>
    <w:rsid w:val="000B1FF6"/>
    <w:rsid w:val="000B775F"/>
    <w:rsid w:val="000C32BF"/>
    <w:rsid w:val="000C33ED"/>
    <w:rsid w:val="000C39DE"/>
    <w:rsid w:val="000C3A75"/>
    <w:rsid w:val="000C78DC"/>
    <w:rsid w:val="000D54F7"/>
    <w:rsid w:val="000D5A7F"/>
    <w:rsid w:val="000D6482"/>
    <w:rsid w:val="000D727B"/>
    <w:rsid w:val="000E1141"/>
    <w:rsid w:val="000E1DB3"/>
    <w:rsid w:val="000E20F2"/>
    <w:rsid w:val="000E3193"/>
    <w:rsid w:val="000E3460"/>
    <w:rsid w:val="000E3A04"/>
    <w:rsid w:val="000E3CAA"/>
    <w:rsid w:val="000E59A1"/>
    <w:rsid w:val="000F4530"/>
    <w:rsid w:val="000F631B"/>
    <w:rsid w:val="000F632E"/>
    <w:rsid w:val="000F7428"/>
    <w:rsid w:val="000F788E"/>
    <w:rsid w:val="00100BDE"/>
    <w:rsid w:val="00101A6B"/>
    <w:rsid w:val="00102AD3"/>
    <w:rsid w:val="00102B1E"/>
    <w:rsid w:val="00103D69"/>
    <w:rsid w:val="001052AD"/>
    <w:rsid w:val="00105CE1"/>
    <w:rsid w:val="00105F72"/>
    <w:rsid w:val="00106672"/>
    <w:rsid w:val="00106C88"/>
    <w:rsid w:val="001070C9"/>
    <w:rsid w:val="00107477"/>
    <w:rsid w:val="00110770"/>
    <w:rsid w:val="00111760"/>
    <w:rsid w:val="001118A9"/>
    <w:rsid w:val="00111E3E"/>
    <w:rsid w:val="00112111"/>
    <w:rsid w:val="0011251E"/>
    <w:rsid w:val="00113C45"/>
    <w:rsid w:val="00114D5C"/>
    <w:rsid w:val="00116F3D"/>
    <w:rsid w:val="001225CC"/>
    <w:rsid w:val="00123A42"/>
    <w:rsid w:val="00125109"/>
    <w:rsid w:val="00133BBA"/>
    <w:rsid w:val="001354C1"/>
    <w:rsid w:val="00136E62"/>
    <w:rsid w:val="001402C9"/>
    <w:rsid w:val="00141C6E"/>
    <w:rsid w:val="0014404B"/>
    <w:rsid w:val="001468E7"/>
    <w:rsid w:val="00152438"/>
    <w:rsid w:val="00152AD2"/>
    <w:rsid w:val="0015603A"/>
    <w:rsid w:val="00160613"/>
    <w:rsid w:val="0016359F"/>
    <w:rsid w:val="00163BFB"/>
    <w:rsid w:val="00163E7C"/>
    <w:rsid w:val="001665CE"/>
    <w:rsid w:val="001666E6"/>
    <w:rsid w:val="00166722"/>
    <w:rsid w:val="00167B1D"/>
    <w:rsid w:val="00171C33"/>
    <w:rsid w:val="00175451"/>
    <w:rsid w:val="00181E00"/>
    <w:rsid w:val="00182353"/>
    <w:rsid w:val="0018799A"/>
    <w:rsid w:val="00191B5F"/>
    <w:rsid w:val="00193C0F"/>
    <w:rsid w:val="001A3DD8"/>
    <w:rsid w:val="001A4FDC"/>
    <w:rsid w:val="001A68CB"/>
    <w:rsid w:val="001A738F"/>
    <w:rsid w:val="001B4479"/>
    <w:rsid w:val="001B5124"/>
    <w:rsid w:val="001B746F"/>
    <w:rsid w:val="001C4306"/>
    <w:rsid w:val="001C69CD"/>
    <w:rsid w:val="001C72BE"/>
    <w:rsid w:val="001C7885"/>
    <w:rsid w:val="001D0A42"/>
    <w:rsid w:val="001D20B8"/>
    <w:rsid w:val="001D2F11"/>
    <w:rsid w:val="001D426B"/>
    <w:rsid w:val="001D630D"/>
    <w:rsid w:val="001D7B12"/>
    <w:rsid w:val="001E3582"/>
    <w:rsid w:val="001E4430"/>
    <w:rsid w:val="001E6B30"/>
    <w:rsid w:val="001E757A"/>
    <w:rsid w:val="001E7C3D"/>
    <w:rsid w:val="001F01E0"/>
    <w:rsid w:val="001F3514"/>
    <w:rsid w:val="001F3659"/>
    <w:rsid w:val="001F4639"/>
    <w:rsid w:val="001F4C90"/>
    <w:rsid w:val="001F4DC7"/>
    <w:rsid w:val="001F5465"/>
    <w:rsid w:val="001F7CD5"/>
    <w:rsid w:val="00201C0A"/>
    <w:rsid w:val="002056A2"/>
    <w:rsid w:val="00205C77"/>
    <w:rsid w:val="00207549"/>
    <w:rsid w:val="002077DA"/>
    <w:rsid w:val="00207980"/>
    <w:rsid w:val="002101C6"/>
    <w:rsid w:val="00211716"/>
    <w:rsid w:val="00215A34"/>
    <w:rsid w:val="00216016"/>
    <w:rsid w:val="00216424"/>
    <w:rsid w:val="00217837"/>
    <w:rsid w:val="00220453"/>
    <w:rsid w:val="00221A16"/>
    <w:rsid w:val="002220B1"/>
    <w:rsid w:val="002252F0"/>
    <w:rsid w:val="00225373"/>
    <w:rsid w:val="00231726"/>
    <w:rsid w:val="00231C1C"/>
    <w:rsid w:val="00231EE6"/>
    <w:rsid w:val="0023270A"/>
    <w:rsid w:val="00232EF2"/>
    <w:rsid w:val="00233BC5"/>
    <w:rsid w:val="00235622"/>
    <w:rsid w:val="0023711B"/>
    <w:rsid w:val="002406B5"/>
    <w:rsid w:val="002427F5"/>
    <w:rsid w:val="00242F8C"/>
    <w:rsid w:val="002447C3"/>
    <w:rsid w:val="002450D3"/>
    <w:rsid w:val="002472CC"/>
    <w:rsid w:val="0025205C"/>
    <w:rsid w:val="0025464F"/>
    <w:rsid w:val="00261421"/>
    <w:rsid w:val="002615F7"/>
    <w:rsid w:val="002630B7"/>
    <w:rsid w:val="002645A3"/>
    <w:rsid w:val="002653A4"/>
    <w:rsid w:val="00266593"/>
    <w:rsid w:val="00266D93"/>
    <w:rsid w:val="00271E4C"/>
    <w:rsid w:val="0027414D"/>
    <w:rsid w:val="00280F9E"/>
    <w:rsid w:val="0028195F"/>
    <w:rsid w:val="00282527"/>
    <w:rsid w:val="00283888"/>
    <w:rsid w:val="00286F73"/>
    <w:rsid w:val="00287450"/>
    <w:rsid w:val="0029081F"/>
    <w:rsid w:val="00291F32"/>
    <w:rsid w:val="00292C2D"/>
    <w:rsid w:val="0029378D"/>
    <w:rsid w:val="002941D5"/>
    <w:rsid w:val="00294D48"/>
    <w:rsid w:val="00297AE0"/>
    <w:rsid w:val="002A2514"/>
    <w:rsid w:val="002A3C4A"/>
    <w:rsid w:val="002A528B"/>
    <w:rsid w:val="002B2F74"/>
    <w:rsid w:val="002B34DB"/>
    <w:rsid w:val="002B48E5"/>
    <w:rsid w:val="002C4B78"/>
    <w:rsid w:val="002D00F5"/>
    <w:rsid w:val="002D2031"/>
    <w:rsid w:val="002D24BA"/>
    <w:rsid w:val="002D73A4"/>
    <w:rsid w:val="002E02EE"/>
    <w:rsid w:val="002E0682"/>
    <w:rsid w:val="002E1146"/>
    <w:rsid w:val="002E536C"/>
    <w:rsid w:val="002E607B"/>
    <w:rsid w:val="002E6808"/>
    <w:rsid w:val="002E7D78"/>
    <w:rsid w:val="002F0981"/>
    <w:rsid w:val="002F5347"/>
    <w:rsid w:val="002F663E"/>
    <w:rsid w:val="002F713D"/>
    <w:rsid w:val="002F73E2"/>
    <w:rsid w:val="003005DE"/>
    <w:rsid w:val="00303F0B"/>
    <w:rsid w:val="003041FC"/>
    <w:rsid w:val="00304610"/>
    <w:rsid w:val="00313A12"/>
    <w:rsid w:val="00315494"/>
    <w:rsid w:val="00320835"/>
    <w:rsid w:val="003214F8"/>
    <w:rsid w:val="00321EF4"/>
    <w:rsid w:val="00324C33"/>
    <w:rsid w:val="003261D8"/>
    <w:rsid w:val="003264B9"/>
    <w:rsid w:val="003359D4"/>
    <w:rsid w:val="003367D0"/>
    <w:rsid w:val="00337018"/>
    <w:rsid w:val="0034017F"/>
    <w:rsid w:val="00340940"/>
    <w:rsid w:val="003409CC"/>
    <w:rsid w:val="003417DA"/>
    <w:rsid w:val="003429D7"/>
    <w:rsid w:val="003432DD"/>
    <w:rsid w:val="00347083"/>
    <w:rsid w:val="0035041F"/>
    <w:rsid w:val="00350891"/>
    <w:rsid w:val="00352F6A"/>
    <w:rsid w:val="003531A5"/>
    <w:rsid w:val="0035572A"/>
    <w:rsid w:val="003562B4"/>
    <w:rsid w:val="00356E95"/>
    <w:rsid w:val="0036007F"/>
    <w:rsid w:val="003621B2"/>
    <w:rsid w:val="0036637D"/>
    <w:rsid w:val="003678B6"/>
    <w:rsid w:val="00367DA6"/>
    <w:rsid w:val="0037234F"/>
    <w:rsid w:val="00372D6B"/>
    <w:rsid w:val="00374B45"/>
    <w:rsid w:val="003774F0"/>
    <w:rsid w:val="00377DB2"/>
    <w:rsid w:val="00381F87"/>
    <w:rsid w:val="003948E7"/>
    <w:rsid w:val="003A0804"/>
    <w:rsid w:val="003A0D30"/>
    <w:rsid w:val="003A27A7"/>
    <w:rsid w:val="003B04F6"/>
    <w:rsid w:val="003B1AFF"/>
    <w:rsid w:val="003B5E5A"/>
    <w:rsid w:val="003B76A3"/>
    <w:rsid w:val="003B7E39"/>
    <w:rsid w:val="003C1DC7"/>
    <w:rsid w:val="003C1E1C"/>
    <w:rsid w:val="003D1FF5"/>
    <w:rsid w:val="003D27E8"/>
    <w:rsid w:val="003D7BA5"/>
    <w:rsid w:val="003E0754"/>
    <w:rsid w:val="003E29C4"/>
    <w:rsid w:val="003E4BDE"/>
    <w:rsid w:val="003E4F93"/>
    <w:rsid w:val="003E50C2"/>
    <w:rsid w:val="003E682F"/>
    <w:rsid w:val="003F0E5A"/>
    <w:rsid w:val="003F636C"/>
    <w:rsid w:val="003F6476"/>
    <w:rsid w:val="003F6718"/>
    <w:rsid w:val="003F6B6B"/>
    <w:rsid w:val="003F73F3"/>
    <w:rsid w:val="00400C25"/>
    <w:rsid w:val="00404F3F"/>
    <w:rsid w:val="00407BC1"/>
    <w:rsid w:val="0041065B"/>
    <w:rsid w:val="0041190B"/>
    <w:rsid w:val="00411A1D"/>
    <w:rsid w:val="00415A67"/>
    <w:rsid w:val="00415B57"/>
    <w:rsid w:val="00415CC4"/>
    <w:rsid w:val="004160FA"/>
    <w:rsid w:val="0042052F"/>
    <w:rsid w:val="004238B1"/>
    <w:rsid w:val="00423B5C"/>
    <w:rsid w:val="0042719D"/>
    <w:rsid w:val="0043022E"/>
    <w:rsid w:val="00435F57"/>
    <w:rsid w:val="00437364"/>
    <w:rsid w:val="00440202"/>
    <w:rsid w:val="00444E6C"/>
    <w:rsid w:val="004450B3"/>
    <w:rsid w:val="004471A1"/>
    <w:rsid w:val="00447A74"/>
    <w:rsid w:val="004513A7"/>
    <w:rsid w:val="00454D7B"/>
    <w:rsid w:val="0045514C"/>
    <w:rsid w:val="00456F8B"/>
    <w:rsid w:val="004576FA"/>
    <w:rsid w:val="004662CB"/>
    <w:rsid w:val="00466C2D"/>
    <w:rsid w:val="00467628"/>
    <w:rsid w:val="00467D8F"/>
    <w:rsid w:val="00470471"/>
    <w:rsid w:val="0047357E"/>
    <w:rsid w:val="00475FE3"/>
    <w:rsid w:val="00476554"/>
    <w:rsid w:val="0047735E"/>
    <w:rsid w:val="0048210D"/>
    <w:rsid w:val="00487810"/>
    <w:rsid w:val="00490229"/>
    <w:rsid w:val="0049042E"/>
    <w:rsid w:val="0049224D"/>
    <w:rsid w:val="00495C66"/>
    <w:rsid w:val="00496BAB"/>
    <w:rsid w:val="00497299"/>
    <w:rsid w:val="004A18FE"/>
    <w:rsid w:val="004A2BCB"/>
    <w:rsid w:val="004A5178"/>
    <w:rsid w:val="004A616F"/>
    <w:rsid w:val="004A6A02"/>
    <w:rsid w:val="004A6B9C"/>
    <w:rsid w:val="004A71FB"/>
    <w:rsid w:val="004B0F31"/>
    <w:rsid w:val="004B1C31"/>
    <w:rsid w:val="004B26A2"/>
    <w:rsid w:val="004B29F3"/>
    <w:rsid w:val="004B2EA4"/>
    <w:rsid w:val="004B700D"/>
    <w:rsid w:val="004B7F11"/>
    <w:rsid w:val="004C05FC"/>
    <w:rsid w:val="004C193E"/>
    <w:rsid w:val="004C4679"/>
    <w:rsid w:val="004C4E02"/>
    <w:rsid w:val="004C78A2"/>
    <w:rsid w:val="004D2183"/>
    <w:rsid w:val="004D2A43"/>
    <w:rsid w:val="004D54CF"/>
    <w:rsid w:val="004E11D8"/>
    <w:rsid w:val="004E1929"/>
    <w:rsid w:val="004E1C09"/>
    <w:rsid w:val="004E1E7C"/>
    <w:rsid w:val="004E2762"/>
    <w:rsid w:val="004F36F5"/>
    <w:rsid w:val="004F42E8"/>
    <w:rsid w:val="004F44B8"/>
    <w:rsid w:val="004F74C1"/>
    <w:rsid w:val="004F7FA7"/>
    <w:rsid w:val="0050131E"/>
    <w:rsid w:val="00503A15"/>
    <w:rsid w:val="00503FF5"/>
    <w:rsid w:val="00504A5E"/>
    <w:rsid w:val="00506232"/>
    <w:rsid w:val="00511167"/>
    <w:rsid w:val="00514EF8"/>
    <w:rsid w:val="00515745"/>
    <w:rsid w:val="005234B4"/>
    <w:rsid w:val="00525270"/>
    <w:rsid w:val="005257A5"/>
    <w:rsid w:val="005271EC"/>
    <w:rsid w:val="00531103"/>
    <w:rsid w:val="00531747"/>
    <w:rsid w:val="005324E2"/>
    <w:rsid w:val="00534DC9"/>
    <w:rsid w:val="00536DE1"/>
    <w:rsid w:val="0053789B"/>
    <w:rsid w:val="00540D25"/>
    <w:rsid w:val="00542ED8"/>
    <w:rsid w:val="00543A16"/>
    <w:rsid w:val="00547C96"/>
    <w:rsid w:val="00552C71"/>
    <w:rsid w:val="00554EFB"/>
    <w:rsid w:val="00557B25"/>
    <w:rsid w:val="0056154D"/>
    <w:rsid w:val="0056258B"/>
    <w:rsid w:val="00564BD8"/>
    <w:rsid w:val="00570C90"/>
    <w:rsid w:val="00574CB6"/>
    <w:rsid w:val="00575E96"/>
    <w:rsid w:val="0057608B"/>
    <w:rsid w:val="00576A41"/>
    <w:rsid w:val="00582B86"/>
    <w:rsid w:val="00582F71"/>
    <w:rsid w:val="00583CDA"/>
    <w:rsid w:val="0058517C"/>
    <w:rsid w:val="00586B3D"/>
    <w:rsid w:val="00586E0C"/>
    <w:rsid w:val="00587D34"/>
    <w:rsid w:val="005908AA"/>
    <w:rsid w:val="00590A2F"/>
    <w:rsid w:val="00592B30"/>
    <w:rsid w:val="00593646"/>
    <w:rsid w:val="005947D4"/>
    <w:rsid w:val="00595C29"/>
    <w:rsid w:val="00596BC2"/>
    <w:rsid w:val="00597BAE"/>
    <w:rsid w:val="005A23B6"/>
    <w:rsid w:val="005A335A"/>
    <w:rsid w:val="005A4462"/>
    <w:rsid w:val="005A5125"/>
    <w:rsid w:val="005A7A8E"/>
    <w:rsid w:val="005A7C9F"/>
    <w:rsid w:val="005B12F0"/>
    <w:rsid w:val="005B42EF"/>
    <w:rsid w:val="005C1294"/>
    <w:rsid w:val="005C16F4"/>
    <w:rsid w:val="005C444F"/>
    <w:rsid w:val="005C5F97"/>
    <w:rsid w:val="005C6437"/>
    <w:rsid w:val="005C7B1B"/>
    <w:rsid w:val="005C7F07"/>
    <w:rsid w:val="005D0D4E"/>
    <w:rsid w:val="005D13D4"/>
    <w:rsid w:val="005D1680"/>
    <w:rsid w:val="005D169D"/>
    <w:rsid w:val="005D217C"/>
    <w:rsid w:val="005D2FEC"/>
    <w:rsid w:val="005D3D67"/>
    <w:rsid w:val="005D5A2E"/>
    <w:rsid w:val="005D7826"/>
    <w:rsid w:val="005E467B"/>
    <w:rsid w:val="005F041B"/>
    <w:rsid w:val="005F193E"/>
    <w:rsid w:val="005F2086"/>
    <w:rsid w:val="005F3968"/>
    <w:rsid w:val="005F3B1C"/>
    <w:rsid w:val="005F427A"/>
    <w:rsid w:val="005F4D55"/>
    <w:rsid w:val="00600671"/>
    <w:rsid w:val="00600A86"/>
    <w:rsid w:val="006019F2"/>
    <w:rsid w:val="00603061"/>
    <w:rsid w:val="006066A5"/>
    <w:rsid w:val="00607FC3"/>
    <w:rsid w:val="006106A1"/>
    <w:rsid w:val="006112CF"/>
    <w:rsid w:val="00611ADA"/>
    <w:rsid w:val="0061299F"/>
    <w:rsid w:val="00612E0F"/>
    <w:rsid w:val="00617269"/>
    <w:rsid w:val="006216B2"/>
    <w:rsid w:val="00622FD7"/>
    <w:rsid w:val="00624D27"/>
    <w:rsid w:val="00625917"/>
    <w:rsid w:val="00626274"/>
    <w:rsid w:val="00630333"/>
    <w:rsid w:val="00630E65"/>
    <w:rsid w:val="006313C4"/>
    <w:rsid w:val="0063161E"/>
    <w:rsid w:val="00631860"/>
    <w:rsid w:val="006322ED"/>
    <w:rsid w:val="00632340"/>
    <w:rsid w:val="00633975"/>
    <w:rsid w:val="00634874"/>
    <w:rsid w:val="006366E7"/>
    <w:rsid w:val="0064248F"/>
    <w:rsid w:val="00642917"/>
    <w:rsid w:val="00643F43"/>
    <w:rsid w:val="00647438"/>
    <w:rsid w:val="006501FB"/>
    <w:rsid w:val="00655946"/>
    <w:rsid w:val="00655CA3"/>
    <w:rsid w:val="00656A81"/>
    <w:rsid w:val="00656E3D"/>
    <w:rsid w:val="00657174"/>
    <w:rsid w:val="006579A3"/>
    <w:rsid w:val="00660876"/>
    <w:rsid w:val="00662948"/>
    <w:rsid w:val="0066321A"/>
    <w:rsid w:val="00664B07"/>
    <w:rsid w:val="00675213"/>
    <w:rsid w:val="00677FDB"/>
    <w:rsid w:val="00681514"/>
    <w:rsid w:val="0068259C"/>
    <w:rsid w:val="00682715"/>
    <w:rsid w:val="00682A41"/>
    <w:rsid w:val="00686BDF"/>
    <w:rsid w:val="006872F4"/>
    <w:rsid w:val="0068766F"/>
    <w:rsid w:val="006879C4"/>
    <w:rsid w:val="00690DC1"/>
    <w:rsid w:val="00695AB9"/>
    <w:rsid w:val="00697B1A"/>
    <w:rsid w:val="006A1FB0"/>
    <w:rsid w:val="006A2184"/>
    <w:rsid w:val="006A255D"/>
    <w:rsid w:val="006A32CA"/>
    <w:rsid w:val="006A358F"/>
    <w:rsid w:val="006A7212"/>
    <w:rsid w:val="006B2D3C"/>
    <w:rsid w:val="006B3F58"/>
    <w:rsid w:val="006B4A67"/>
    <w:rsid w:val="006B55B2"/>
    <w:rsid w:val="006B6637"/>
    <w:rsid w:val="006B6E92"/>
    <w:rsid w:val="006C0C27"/>
    <w:rsid w:val="006C0CC9"/>
    <w:rsid w:val="006C4874"/>
    <w:rsid w:val="006C62E9"/>
    <w:rsid w:val="006C6618"/>
    <w:rsid w:val="006C765A"/>
    <w:rsid w:val="006D1D80"/>
    <w:rsid w:val="006D1E35"/>
    <w:rsid w:val="006D45A2"/>
    <w:rsid w:val="006E039B"/>
    <w:rsid w:val="006E2EF5"/>
    <w:rsid w:val="006E3E8E"/>
    <w:rsid w:val="006E3FC8"/>
    <w:rsid w:val="006E6D28"/>
    <w:rsid w:val="006E6F48"/>
    <w:rsid w:val="006F0B8B"/>
    <w:rsid w:val="006F14BC"/>
    <w:rsid w:val="006F6A20"/>
    <w:rsid w:val="006F6E81"/>
    <w:rsid w:val="006F7A3A"/>
    <w:rsid w:val="007026AA"/>
    <w:rsid w:val="00705578"/>
    <w:rsid w:val="007059DD"/>
    <w:rsid w:val="00706306"/>
    <w:rsid w:val="00713FA7"/>
    <w:rsid w:val="007166B2"/>
    <w:rsid w:val="007174CA"/>
    <w:rsid w:val="00721A76"/>
    <w:rsid w:val="007227F3"/>
    <w:rsid w:val="007229CA"/>
    <w:rsid w:val="00726CDA"/>
    <w:rsid w:val="0073073A"/>
    <w:rsid w:val="00730971"/>
    <w:rsid w:val="007314C0"/>
    <w:rsid w:val="00744503"/>
    <w:rsid w:val="00744736"/>
    <w:rsid w:val="0075009C"/>
    <w:rsid w:val="00752375"/>
    <w:rsid w:val="007535A2"/>
    <w:rsid w:val="007540FA"/>
    <w:rsid w:val="00754A13"/>
    <w:rsid w:val="00756F03"/>
    <w:rsid w:val="007570D7"/>
    <w:rsid w:val="00760A9F"/>
    <w:rsid w:val="00761949"/>
    <w:rsid w:val="00761EB1"/>
    <w:rsid w:val="00762705"/>
    <w:rsid w:val="00764700"/>
    <w:rsid w:val="0076599A"/>
    <w:rsid w:val="00766577"/>
    <w:rsid w:val="0077116D"/>
    <w:rsid w:val="0077336A"/>
    <w:rsid w:val="00773791"/>
    <w:rsid w:val="00776627"/>
    <w:rsid w:val="00780845"/>
    <w:rsid w:val="0078219E"/>
    <w:rsid w:val="007853E0"/>
    <w:rsid w:val="00790156"/>
    <w:rsid w:val="0079294A"/>
    <w:rsid w:val="00792D8E"/>
    <w:rsid w:val="00794BCC"/>
    <w:rsid w:val="007A07CF"/>
    <w:rsid w:val="007A085F"/>
    <w:rsid w:val="007A2126"/>
    <w:rsid w:val="007A21F0"/>
    <w:rsid w:val="007A3A1D"/>
    <w:rsid w:val="007A4840"/>
    <w:rsid w:val="007B0210"/>
    <w:rsid w:val="007B42B2"/>
    <w:rsid w:val="007B5D27"/>
    <w:rsid w:val="007B6D51"/>
    <w:rsid w:val="007B7033"/>
    <w:rsid w:val="007B7B19"/>
    <w:rsid w:val="007C3C78"/>
    <w:rsid w:val="007C3F91"/>
    <w:rsid w:val="007C4906"/>
    <w:rsid w:val="007C7CFB"/>
    <w:rsid w:val="007D0656"/>
    <w:rsid w:val="007D16EE"/>
    <w:rsid w:val="007D1CAF"/>
    <w:rsid w:val="007E0C8B"/>
    <w:rsid w:val="007E207F"/>
    <w:rsid w:val="007E2262"/>
    <w:rsid w:val="007E4250"/>
    <w:rsid w:val="007E4874"/>
    <w:rsid w:val="007F0D1F"/>
    <w:rsid w:val="007F5324"/>
    <w:rsid w:val="007F5816"/>
    <w:rsid w:val="00801311"/>
    <w:rsid w:val="00801D40"/>
    <w:rsid w:val="00802F0F"/>
    <w:rsid w:val="008037B5"/>
    <w:rsid w:val="00803E91"/>
    <w:rsid w:val="00803ED1"/>
    <w:rsid w:val="00804DCB"/>
    <w:rsid w:val="008065C2"/>
    <w:rsid w:val="008114BB"/>
    <w:rsid w:val="00813792"/>
    <w:rsid w:val="0081423F"/>
    <w:rsid w:val="00820041"/>
    <w:rsid w:val="00821A26"/>
    <w:rsid w:val="0082225C"/>
    <w:rsid w:val="00823178"/>
    <w:rsid w:val="00823E07"/>
    <w:rsid w:val="008275CF"/>
    <w:rsid w:val="00827E34"/>
    <w:rsid w:val="0083017E"/>
    <w:rsid w:val="008312A1"/>
    <w:rsid w:val="0083155D"/>
    <w:rsid w:val="00831614"/>
    <w:rsid w:val="00833433"/>
    <w:rsid w:val="00834807"/>
    <w:rsid w:val="00836183"/>
    <w:rsid w:val="00837883"/>
    <w:rsid w:val="00837A22"/>
    <w:rsid w:val="00843EF2"/>
    <w:rsid w:val="008449A4"/>
    <w:rsid w:val="00844CCA"/>
    <w:rsid w:val="008465A5"/>
    <w:rsid w:val="008500B8"/>
    <w:rsid w:val="0085010E"/>
    <w:rsid w:val="00850F50"/>
    <w:rsid w:val="00852720"/>
    <w:rsid w:val="00854F10"/>
    <w:rsid w:val="00855DDF"/>
    <w:rsid w:val="00857335"/>
    <w:rsid w:val="0086295B"/>
    <w:rsid w:val="00866ABC"/>
    <w:rsid w:val="008714E1"/>
    <w:rsid w:val="0087232F"/>
    <w:rsid w:val="00874413"/>
    <w:rsid w:val="00880534"/>
    <w:rsid w:val="00884D47"/>
    <w:rsid w:val="008856C0"/>
    <w:rsid w:val="00885D72"/>
    <w:rsid w:val="00886C77"/>
    <w:rsid w:val="00892E2B"/>
    <w:rsid w:val="00894DC6"/>
    <w:rsid w:val="008A11C8"/>
    <w:rsid w:val="008A38F6"/>
    <w:rsid w:val="008B3C53"/>
    <w:rsid w:val="008B57F2"/>
    <w:rsid w:val="008B6FDA"/>
    <w:rsid w:val="008C0450"/>
    <w:rsid w:val="008C0A7A"/>
    <w:rsid w:val="008C0B9A"/>
    <w:rsid w:val="008C1F98"/>
    <w:rsid w:val="008D10E2"/>
    <w:rsid w:val="008D2ED3"/>
    <w:rsid w:val="008D6A99"/>
    <w:rsid w:val="008D7E2B"/>
    <w:rsid w:val="008E0DFF"/>
    <w:rsid w:val="008E1803"/>
    <w:rsid w:val="008E3119"/>
    <w:rsid w:val="008E6DA1"/>
    <w:rsid w:val="008F01E6"/>
    <w:rsid w:val="008F1A44"/>
    <w:rsid w:val="008F252C"/>
    <w:rsid w:val="008F2CEE"/>
    <w:rsid w:val="008F3704"/>
    <w:rsid w:val="008F3890"/>
    <w:rsid w:val="008F542B"/>
    <w:rsid w:val="008F5643"/>
    <w:rsid w:val="008F68EB"/>
    <w:rsid w:val="00900CD3"/>
    <w:rsid w:val="00901F73"/>
    <w:rsid w:val="00903252"/>
    <w:rsid w:val="00907750"/>
    <w:rsid w:val="009113B4"/>
    <w:rsid w:val="00913EDA"/>
    <w:rsid w:val="00917DDB"/>
    <w:rsid w:val="00920219"/>
    <w:rsid w:val="009210C5"/>
    <w:rsid w:val="00921AB6"/>
    <w:rsid w:val="00925144"/>
    <w:rsid w:val="00934C20"/>
    <w:rsid w:val="00935736"/>
    <w:rsid w:val="00935935"/>
    <w:rsid w:val="009361A4"/>
    <w:rsid w:val="00936FC3"/>
    <w:rsid w:val="009415AA"/>
    <w:rsid w:val="00942600"/>
    <w:rsid w:val="00943A5B"/>
    <w:rsid w:val="00944C1D"/>
    <w:rsid w:val="00946BA3"/>
    <w:rsid w:val="00947B85"/>
    <w:rsid w:val="0095355E"/>
    <w:rsid w:val="0095365F"/>
    <w:rsid w:val="00955E5E"/>
    <w:rsid w:val="00956B5E"/>
    <w:rsid w:val="0096206F"/>
    <w:rsid w:val="00966AB8"/>
    <w:rsid w:val="00967AC0"/>
    <w:rsid w:val="00970552"/>
    <w:rsid w:val="00970B2D"/>
    <w:rsid w:val="009730F4"/>
    <w:rsid w:val="00976275"/>
    <w:rsid w:val="00977111"/>
    <w:rsid w:val="00983153"/>
    <w:rsid w:val="00983411"/>
    <w:rsid w:val="00983AEC"/>
    <w:rsid w:val="00984AFF"/>
    <w:rsid w:val="009858E5"/>
    <w:rsid w:val="009861B2"/>
    <w:rsid w:val="009878BF"/>
    <w:rsid w:val="00990583"/>
    <w:rsid w:val="009928B6"/>
    <w:rsid w:val="0099580D"/>
    <w:rsid w:val="00997874"/>
    <w:rsid w:val="009A027A"/>
    <w:rsid w:val="009A04E1"/>
    <w:rsid w:val="009A1691"/>
    <w:rsid w:val="009A3354"/>
    <w:rsid w:val="009A62B9"/>
    <w:rsid w:val="009A65F1"/>
    <w:rsid w:val="009B4772"/>
    <w:rsid w:val="009B559E"/>
    <w:rsid w:val="009B70D4"/>
    <w:rsid w:val="009C03D7"/>
    <w:rsid w:val="009C16EB"/>
    <w:rsid w:val="009C1E05"/>
    <w:rsid w:val="009C2CBB"/>
    <w:rsid w:val="009C60F9"/>
    <w:rsid w:val="009C665B"/>
    <w:rsid w:val="009D060E"/>
    <w:rsid w:val="009D1608"/>
    <w:rsid w:val="009D7057"/>
    <w:rsid w:val="009D7B62"/>
    <w:rsid w:val="009E1D11"/>
    <w:rsid w:val="009F197C"/>
    <w:rsid w:val="009F22C1"/>
    <w:rsid w:val="009F287B"/>
    <w:rsid w:val="009F5562"/>
    <w:rsid w:val="009F5C1F"/>
    <w:rsid w:val="009F7A20"/>
    <w:rsid w:val="00A009F9"/>
    <w:rsid w:val="00A056DE"/>
    <w:rsid w:val="00A12DAA"/>
    <w:rsid w:val="00A13CD5"/>
    <w:rsid w:val="00A14DC4"/>
    <w:rsid w:val="00A16F8E"/>
    <w:rsid w:val="00A174DD"/>
    <w:rsid w:val="00A17835"/>
    <w:rsid w:val="00A20B23"/>
    <w:rsid w:val="00A21DEF"/>
    <w:rsid w:val="00A22C40"/>
    <w:rsid w:val="00A241F9"/>
    <w:rsid w:val="00A32120"/>
    <w:rsid w:val="00A32EF6"/>
    <w:rsid w:val="00A332DA"/>
    <w:rsid w:val="00A34733"/>
    <w:rsid w:val="00A355B2"/>
    <w:rsid w:val="00A36CBF"/>
    <w:rsid w:val="00A37169"/>
    <w:rsid w:val="00A37DD0"/>
    <w:rsid w:val="00A425F4"/>
    <w:rsid w:val="00A43326"/>
    <w:rsid w:val="00A436F5"/>
    <w:rsid w:val="00A47830"/>
    <w:rsid w:val="00A5296D"/>
    <w:rsid w:val="00A54C7F"/>
    <w:rsid w:val="00A574C8"/>
    <w:rsid w:val="00A60118"/>
    <w:rsid w:val="00A615D2"/>
    <w:rsid w:val="00A62A18"/>
    <w:rsid w:val="00A6411D"/>
    <w:rsid w:val="00A650D8"/>
    <w:rsid w:val="00A72513"/>
    <w:rsid w:val="00A72DBA"/>
    <w:rsid w:val="00A73FED"/>
    <w:rsid w:val="00A7482C"/>
    <w:rsid w:val="00A761E8"/>
    <w:rsid w:val="00A84393"/>
    <w:rsid w:val="00A85508"/>
    <w:rsid w:val="00A8563A"/>
    <w:rsid w:val="00A85C32"/>
    <w:rsid w:val="00A90928"/>
    <w:rsid w:val="00A91395"/>
    <w:rsid w:val="00A919F3"/>
    <w:rsid w:val="00A92C16"/>
    <w:rsid w:val="00A94914"/>
    <w:rsid w:val="00A95723"/>
    <w:rsid w:val="00A95911"/>
    <w:rsid w:val="00A9655A"/>
    <w:rsid w:val="00A978DE"/>
    <w:rsid w:val="00AA0864"/>
    <w:rsid w:val="00AA091D"/>
    <w:rsid w:val="00AA0A72"/>
    <w:rsid w:val="00AA2AC5"/>
    <w:rsid w:val="00AA3B9C"/>
    <w:rsid w:val="00AA3F6A"/>
    <w:rsid w:val="00AA403C"/>
    <w:rsid w:val="00AA4A13"/>
    <w:rsid w:val="00AA5BA6"/>
    <w:rsid w:val="00AB07F6"/>
    <w:rsid w:val="00AB2EC5"/>
    <w:rsid w:val="00AB420F"/>
    <w:rsid w:val="00AB7421"/>
    <w:rsid w:val="00AB7D4B"/>
    <w:rsid w:val="00AC1196"/>
    <w:rsid w:val="00AD2732"/>
    <w:rsid w:val="00AD34B9"/>
    <w:rsid w:val="00AD468D"/>
    <w:rsid w:val="00AD4A1F"/>
    <w:rsid w:val="00AD7734"/>
    <w:rsid w:val="00AE1775"/>
    <w:rsid w:val="00AE73ED"/>
    <w:rsid w:val="00AE7A64"/>
    <w:rsid w:val="00AF73E5"/>
    <w:rsid w:val="00B029CA"/>
    <w:rsid w:val="00B07E58"/>
    <w:rsid w:val="00B13DC7"/>
    <w:rsid w:val="00B14987"/>
    <w:rsid w:val="00B1614E"/>
    <w:rsid w:val="00B21828"/>
    <w:rsid w:val="00B22384"/>
    <w:rsid w:val="00B25DBD"/>
    <w:rsid w:val="00B26578"/>
    <w:rsid w:val="00B3167D"/>
    <w:rsid w:val="00B353F7"/>
    <w:rsid w:val="00B4019D"/>
    <w:rsid w:val="00B473FA"/>
    <w:rsid w:val="00B50343"/>
    <w:rsid w:val="00B51FE1"/>
    <w:rsid w:val="00B53C81"/>
    <w:rsid w:val="00B54914"/>
    <w:rsid w:val="00B56371"/>
    <w:rsid w:val="00B5673D"/>
    <w:rsid w:val="00B5767E"/>
    <w:rsid w:val="00B60BFE"/>
    <w:rsid w:val="00B6379E"/>
    <w:rsid w:val="00B74224"/>
    <w:rsid w:val="00B76087"/>
    <w:rsid w:val="00B77FBF"/>
    <w:rsid w:val="00B8007B"/>
    <w:rsid w:val="00B803B7"/>
    <w:rsid w:val="00B80905"/>
    <w:rsid w:val="00B80E63"/>
    <w:rsid w:val="00B83859"/>
    <w:rsid w:val="00B850C0"/>
    <w:rsid w:val="00B8577C"/>
    <w:rsid w:val="00B86B8C"/>
    <w:rsid w:val="00B90CB8"/>
    <w:rsid w:val="00B90D35"/>
    <w:rsid w:val="00B93171"/>
    <w:rsid w:val="00B97BB4"/>
    <w:rsid w:val="00BA5083"/>
    <w:rsid w:val="00BB0C97"/>
    <w:rsid w:val="00BB46B9"/>
    <w:rsid w:val="00BB5111"/>
    <w:rsid w:val="00BB5864"/>
    <w:rsid w:val="00BB66B5"/>
    <w:rsid w:val="00BB68E9"/>
    <w:rsid w:val="00BB702A"/>
    <w:rsid w:val="00BB70AD"/>
    <w:rsid w:val="00BC1FFA"/>
    <w:rsid w:val="00BC447B"/>
    <w:rsid w:val="00BC6478"/>
    <w:rsid w:val="00BC779B"/>
    <w:rsid w:val="00BD174D"/>
    <w:rsid w:val="00BD3CB4"/>
    <w:rsid w:val="00BD475A"/>
    <w:rsid w:val="00BD4F2E"/>
    <w:rsid w:val="00BD63C0"/>
    <w:rsid w:val="00BD64CE"/>
    <w:rsid w:val="00BD70F4"/>
    <w:rsid w:val="00BD7468"/>
    <w:rsid w:val="00BE0611"/>
    <w:rsid w:val="00BE29D1"/>
    <w:rsid w:val="00BF11CC"/>
    <w:rsid w:val="00BF5F5C"/>
    <w:rsid w:val="00BF69E4"/>
    <w:rsid w:val="00BF6B7F"/>
    <w:rsid w:val="00C004AF"/>
    <w:rsid w:val="00C019AD"/>
    <w:rsid w:val="00C03646"/>
    <w:rsid w:val="00C05663"/>
    <w:rsid w:val="00C05B38"/>
    <w:rsid w:val="00C0720B"/>
    <w:rsid w:val="00C0764C"/>
    <w:rsid w:val="00C11362"/>
    <w:rsid w:val="00C11642"/>
    <w:rsid w:val="00C129BE"/>
    <w:rsid w:val="00C13AFB"/>
    <w:rsid w:val="00C1715E"/>
    <w:rsid w:val="00C17B89"/>
    <w:rsid w:val="00C17E35"/>
    <w:rsid w:val="00C20BC3"/>
    <w:rsid w:val="00C230FB"/>
    <w:rsid w:val="00C25F10"/>
    <w:rsid w:val="00C26434"/>
    <w:rsid w:val="00C30772"/>
    <w:rsid w:val="00C364A8"/>
    <w:rsid w:val="00C36908"/>
    <w:rsid w:val="00C404D3"/>
    <w:rsid w:val="00C441FF"/>
    <w:rsid w:val="00C45C3A"/>
    <w:rsid w:val="00C50519"/>
    <w:rsid w:val="00C52293"/>
    <w:rsid w:val="00C52799"/>
    <w:rsid w:val="00C52D20"/>
    <w:rsid w:val="00C559C0"/>
    <w:rsid w:val="00C57C92"/>
    <w:rsid w:val="00C57D35"/>
    <w:rsid w:val="00C62BC2"/>
    <w:rsid w:val="00C63097"/>
    <w:rsid w:val="00C63FA3"/>
    <w:rsid w:val="00C6487B"/>
    <w:rsid w:val="00C67B00"/>
    <w:rsid w:val="00C67EA8"/>
    <w:rsid w:val="00C721BB"/>
    <w:rsid w:val="00C723B6"/>
    <w:rsid w:val="00C741DE"/>
    <w:rsid w:val="00C748DE"/>
    <w:rsid w:val="00C767EA"/>
    <w:rsid w:val="00C77ABA"/>
    <w:rsid w:val="00C825A8"/>
    <w:rsid w:val="00C83623"/>
    <w:rsid w:val="00C855BF"/>
    <w:rsid w:val="00C8698E"/>
    <w:rsid w:val="00C92C9D"/>
    <w:rsid w:val="00C94BEC"/>
    <w:rsid w:val="00C95CF5"/>
    <w:rsid w:val="00C965A9"/>
    <w:rsid w:val="00CA0801"/>
    <w:rsid w:val="00CA2A1F"/>
    <w:rsid w:val="00CA35D4"/>
    <w:rsid w:val="00CA3765"/>
    <w:rsid w:val="00CA48C2"/>
    <w:rsid w:val="00CA4FD3"/>
    <w:rsid w:val="00CA539E"/>
    <w:rsid w:val="00CA599E"/>
    <w:rsid w:val="00CB48F9"/>
    <w:rsid w:val="00CB62C0"/>
    <w:rsid w:val="00CB77DF"/>
    <w:rsid w:val="00CC6379"/>
    <w:rsid w:val="00CC6B0C"/>
    <w:rsid w:val="00CD11A1"/>
    <w:rsid w:val="00CD386F"/>
    <w:rsid w:val="00CD5479"/>
    <w:rsid w:val="00CD5F2B"/>
    <w:rsid w:val="00CD65BB"/>
    <w:rsid w:val="00CD661E"/>
    <w:rsid w:val="00CE3940"/>
    <w:rsid w:val="00CE4647"/>
    <w:rsid w:val="00CE6422"/>
    <w:rsid w:val="00CE6C39"/>
    <w:rsid w:val="00CF1D47"/>
    <w:rsid w:val="00CF2035"/>
    <w:rsid w:val="00CF556F"/>
    <w:rsid w:val="00CF6AED"/>
    <w:rsid w:val="00CF757E"/>
    <w:rsid w:val="00D02336"/>
    <w:rsid w:val="00D046B8"/>
    <w:rsid w:val="00D0560B"/>
    <w:rsid w:val="00D07871"/>
    <w:rsid w:val="00D10FBD"/>
    <w:rsid w:val="00D11778"/>
    <w:rsid w:val="00D11826"/>
    <w:rsid w:val="00D124CD"/>
    <w:rsid w:val="00D1503D"/>
    <w:rsid w:val="00D16330"/>
    <w:rsid w:val="00D16B20"/>
    <w:rsid w:val="00D174B1"/>
    <w:rsid w:val="00D2134C"/>
    <w:rsid w:val="00D220BB"/>
    <w:rsid w:val="00D24250"/>
    <w:rsid w:val="00D3155E"/>
    <w:rsid w:val="00D34A84"/>
    <w:rsid w:val="00D355AF"/>
    <w:rsid w:val="00D361D6"/>
    <w:rsid w:val="00D36D9C"/>
    <w:rsid w:val="00D36DE9"/>
    <w:rsid w:val="00D4068A"/>
    <w:rsid w:val="00D419ED"/>
    <w:rsid w:val="00D44D7A"/>
    <w:rsid w:val="00D45B62"/>
    <w:rsid w:val="00D46101"/>
    <w:rsid w:val="00D46171"/>
    <w:rsid w:val="00D52BDC"/>
    <w:rsid w:val="00D53B7F"/>
    <w:rsid w:val="00D54A3D"/>
    <w:rsid w:val="00D551FF"/>
    <w:rsid w:val="00D55505"/>
    <w:rsid w:val="00D62989"/>
    <w:rsid w:val="00D633F8"/>
    <w:rsid w:val="00D63A3A"/>
    <w:rsid w:val="00D64345"/>
    <w:rsid w:val="00D662B7"/>
    <w:rsid w:val="00D70034"/>
    <w:rsid w:val="00D70EB5"/>
    <w:rsid w:val="00D72574"/>
    <w:rsid w:val="00D73D9C"/>
    <w:rsid w:val="00D75734"/>
    <w:rsid w:val="00D76812"/>
    <w:rsid w:val="00D76F0A"/>
    <w:rsid w:val="00D778A8"/>
    <w:rsid w:val="00D81E50"/>
    <w:rsid w:val="00D83558"/>
    <w:rsid w:val="00D83F51"/>
    <w:rsid w:val="00D84B69"/>
    <w:rsid w:val="00D85AA5"/>
    <w:rsid w:val="00D862EA"/>
    <w:rsid w:val="00D919F3"/>
    <w:rsid w:val="00D94496"/>
    <w:rsid w:val="00D95F92"/>
    <w:rsid w:val="00D979D2"/>
    <w:rsid w:val="00DA014B"/>
    <w:rsid w:val="00DA2D3E"/>
    <w:rsid w:val="00DA3286"/>
    <w:rsid w:val="00DA3D58"/>
    <w:rsid w:val="00DA4967"/>
    <w:rsid w:val="00DA597C"/>
    <w:rsid w:val="00DA728F"/>
    <w:rsid w:val="00DA74A2"/>
    <w:rsid w:val="00DA74C2"/>
    <w:rsid w:val="00DA7675"/>
    <w:rsid w:val="00DB6D5A"/>
    <w:rsid w:val="00DC2A85"/>
    <w:rsid w:val="00DC2DAE"/>
    <w:rsid w:val="00DD131F"/>
    <w:rsid w:val="00DD285B"/>
    <w:rsid w:val="00DD2FAF"/>
    <w:rsid w:val="00DD4D51"/>
    <w:rsid w:val="00DD4E4D"/>
    <w:rsid w:val="00DD5423"/>
    <w:rsid w:val="00DE0DAB"/>
    <w:rsid w:val="00DE16AA"/>
    <w:rsid w:val="00DE195B"/>
    <w:rsid w:val="00DE6012"/>
    <w:rsid w:val="00DF2CC2"/>
    <w:rsid w:val="00DF3253"/>
    <w:rsid w:val="00DF41A2"/>
    <w:rsid w:val="00DF4BD3"/>
    <w:rsid w:val="00DF7166"/>
    <w:rsid w:val="00E06456"/>
    <w:rsid w:val="00E06F14"/>
    <w:rsid w:val="00E07428"/>
    <w:rsid w:val="00E102BA"/>
    <w:rsid w:val="00E1161E"/>
    <w:rsid w:val="00E11D65"/>
    <w:rsid w:val="00E12E26"/>
    <w:rsid w:val="00E16330"/>
    <w:rsid w:val="00E1643F"/>
    <w:rsid w:val="00E23AD6"/>
    <w:rsid w:val="00E23F83"/>
    <w:rsid w:val="00E2432E"/>
    <w:rsid w:val="00E26508"/>
    <w:rsid w:val="00E312A5"/>
    <w:rsid w:val="00E33128"/>
    <w:rsid w:val="00E332F6"/>
    <w:rsid w:val="00E33583"/>
    <w:rsid w:val="00E345A0"/>
    <w:rsid w:val="00E37C8A"/>
    <w:rsid w:val="00E4299A"/>
    <w:rsid w:val="00E453B5"/>
    <w:rsid w:val="00E50268"/>
    <w:rsid w:val="00E520EF"/>
    <w:rsid w:val="00E521A7"/>
    <w:rsid w:val="00E55C78"/>
    <w:rsid w:val="00E565A9"/>
    <w:rsid w:val="00E565F7"/>
    <w:rsid w:val="00E56E9F"/>
    <w:rsid w:val="00E57746"/>
    <w:rsid w:val="00E60368"/>
    <w:rsid w:val="00E662DD"/>
    <w:rsid w:val="00E707CC"/>
    <w:rsid w:val="00E7138F"/>
    <w:rsid w:val="00E72993"/>
    <w:rsid w:val="00E77008"/>
    <w:rsid w:val="00E77844"/>
    <w:rsid w:val="00E8022A"/>
    <w:rsid w:val="00E8435E"/>
    <w:rsid w:val="00E84FCC"/>
    <w:rsid w:val="00E863EC"/>
    <w:rsid w:val="00E90A40"/>
    <w:rsid w:val="00E92AD4"/>
    <w:rsid w:val="00E94AFC"/>
    <w:rsid w:val="00E97DEA"/>
    <w:rsid w:val="00EA0A29"/>
    <w:rsid w:val="00EA0C72"/>
    <w:rsid w:val="00EA3AFC"/>
    <w:rsid w:val="00EA73DB"/>
    <w:rsid w:val="00EB348F"/>
    <w:rsid w:val="00EB622D"/>
    <w:rsid w:val="00EB7381"/>
    <w:rsid w:val="00EC4520"/>
    <w:rsid w:val="00EC5D5F"/>
    <w:rsid w:val="00ED0989"/>
    <w:rsid w:val="00ED1C1A"/>
    <w:rsid w:val="00ED6D33"/>
    <w:rsid w:val="00EE005F"/>
    <w:rsid w:val="00EE274D"/>
    <w:rsid w:val="00EE4EE6"/>
    <w:rsid w:val="00EE6FA9"/>
    <w:rsid w:val="00EE74D5"/>
    <w:rsid w:val="00EF0675"/>
    <w:rsid w:val="00EF1026"/>
    <w:rsid w:val="00EF1D4A"/>
    <w:rsid w:val="00EF2071"/>
    <w:rsid w:val="00EF3668"/>
    <w:rsid w:val="00EF5870"/>
    <w:rsid w:val="00F04945"/>
    <w:rsid w:val="00F0629D"/>
    <w:rsid w:val="00F06AA9"/>
    <w:rsid w:val="00F07DA7"/>
    <w:rsid w:val="00F13C83"/>
    <w:rsid w:val="00F16782"/>
    <w:rsid w:val="00F17CCE"/>
    <w:rsid w:val="00F207F2"/>
    <w:rsid w:val="00F21349"/>
    <w:rsid w:val="00F21707"/>
    <w:rsid w:val="00F2748E"/>
    <w:rsid w:val="00F27A9E"/>
    <w:rsid w:val="00F27B3A"/>
    <w:rsid w:val="00F30319"/>
    <w:rsid w:val="00F30897"/>
    <w:rsid w:val="00F30C36"/>
    <w:rsid w:val="00F31961"/>
    <w:rsid w:val="00F32CBE"/>
    <w:rsid w:val="00F366C0"/>
    <w:rsid w:val="00F3737D"/>
    <w:rsid w:val="00F43A2B"/>
    <w:rsid w:val="00F43F9A"/>
    <w:rsid w:val="00F457F8"/>
    <w:rsid w:val="00F4650B"/>
    <w:rsid w:val="00F4695A"/>
    <w:rsid w:val="00F521B7"/>
    <w:rsid w:val="00F54CA8"/>
    <w:rsid w:val="00F57412"/>
    <w:rsid w:val="00F57E55"/>
    <w:rsid w:val="00F62096"/>
    <w:rsid w:val="00F63045"/>
    <w:rsid w:val="00F64417"/>
    <w:rsid w:val="00F667EC"/>
    <w:rsid w:val="00F74119"/>
    <w:rsid w:val="00F74BE6"/>
    <w:rsid w:val="00F764C2"/>
    <w:rsid w:val="00F80B97"/>
    <w:rsid w:val="00F81341"/>
    <w:rsid w:val="00F84A80"/>
    <w:rsid w:val="00F855EA"/>
    <w:rsid w:val="00F863CE"/>
    <w:rsid w:val="00F9096E"/>
    <w:rsid w:val="00F91CFE"/>
    <w:rsid w:val="00F95375"/>
    <w:rsid w:val="00F9794B"/>
    <w:rsid w:val="00FA0569"/>
    <w:rsid w:val="00FA2C72"/>
    <w:rsid w:val="00FA388D"/>
    <w:rsid w:val="00FA50DB"/>
    <w:rsid w:val="00FA5D60"/>
    <w:rsid w:val="00FA6C67"/>
    <w:rsid w:val="00FB05FB"/>
    <w:rsid w:val="00FB12C4"/>
    <w:rsid w:val="00FB4D30"/>
    <w:rsid w:val="00FB4D5A"/>
    <w:rsid w:val="00FB50B4"/>
    <w:rsid w:val="00FB751F"/>
    <w:rsid w:val="00FC04F3"/>
    <w:rsid w:val="00FC313F"/>
    <w:rsid w:val="00FC3FBE"/>
    <w:rsid w:val="00FC4F5E"/>
    <w:rsid w:val="00FC755E"/>
    <w:rsid w:val="00FD03BA"/>
    <w:rsid w:val="00FD10A3"/>
    <w:rsid w:val="00FD455C"/>
    <w:rsid w:val="00FE06A6"/>
    <w:rsid w:val="00FE28CE"/>
    <w:rsid w:val="00FE4A03"/>
    <w:rsid w:val="00FE4C1B"/>
    <w:rsid w:val="00FE5023"/>
    <w:rsid w:val="00FE6F0D"/>
    <w:rsid w:val="00FF0201"/>
    <w:rsid w:val="00FF0E3F"/>
    <w:rsid w:val="00FF19DF"/>
    <w:rsid w:val="00FF3028"/>
    <w:rsid w:val="00FF6E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6096A5E"/>
  <w15:docId w15:val="{ACE746CB-1990-4DDB-87C8-02C848272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7C3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rsid w:val="001E7C3D"/>
    <w:pPr>
      <w:spacing w:after="0" w:line="240" w:lineRule="auto"/>
    </w:pPr>
    <w:rPr>
      <w:rFonts w:ascii="Helvetica" w:eastAsia="Arial Unicode MS" w:hAnsi="Helvetica" w:cs="Times New Roman"/>
      <w:color w:val="000000"/>
      <w:sz w:val="24"/>
      <w:szCs w:val="20"/>
    </w:rPr>
  </w:style>
  <w:style w:type="paragraph" w:styleId="Header">
    <w:name w:val="header"/>
    <w:basedOn w:val="Normal"/>
    <w:link w:val="HeaderChar"/>
    <w:uiPriority w:val="99"/>
    <w:unhideWhenUsed/>
    <w:rsid w:val="001E7C3D"/>
    <w:pPr>
      <w:tabs>
        <w:tab w:val="center" w:pos="4680"/>
        <w:tab w:val="right" w:pos="9360"/>
      </w:tabs>
    </w:pPr>
  </w:style>
  <w:style w:type="character" w:customStyle="1" w:styleId="HeaderChar">
    <w:name w:val="Header Char"/>
    <w:basedOn w:val="DefaultParagraphFont"/>
    <w:link w:val="Header"/>
    <w:uiPriority w:val="99"/>
    <w:rsid w:val="001E7C3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E7C3D"/>
    <w:pPr>
      <w:tabs>
        <w:tab w:val="center" w:pos="4680"/>
        <w:tab w:val="right" w:pos="9360"/>
      </w:tabs>
    </w:pPr>
  </w:style>
  <w:style w:type="character" w:customStyle="1" w:styleId="FooterChar">
    <w:name w:val="Footer Char"/>
    <w:basedOn w:val="DefaultParagraphFont"/>
    <w:link w:val="Footer"/>
    <w:uiPriority w:val="99"/>
    <w:rsid w:val="001E7C3D"/>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E7C3D"/>
    <w:rPr>
      <w:rFonts w:ascii="Tahoma" w:hAnsi="Tahoma" w:cs="Tahoma"/>
      <w:sz w:val="16"/>
      <w:szCs w:val="16"/>
    </w:rPr>
  </w:style>
  <w:style w:type="character" w:customStyle="1" w:styleId="BalloonTextChar">
    <w:name w:val="Balloon Text Char"/>
    <w:basedOn w:val="DefaultParagraphFont"/>
    <w:link w:val="BalloonText"/>
    <w:uiPriority w:val="99"/>
    <w:semiHidden/>
    <w:rsid w:val="001E7C3D"/>
    <w:rPr>
      <w:rFonts w:ascii="Tahoma" w:eastAsia="Times New Roman" w:hAnsi="Tahoma" w:cs="Tahoma"/>
      <w:sz w:val="16"/>
      <w:szCs w:val="16"/>
    </w:rPr>
  </w:style>
  <w:style w:type="character" w:styleId="PageNumber">
    <w:name w:val="page number"/>
    <w:basedOn w:val="DefaultParagraphFont"/>
    <w:unhideWhenUsed/>
    <w:rsid w:val="00235622"/>
  </w:style>
  <w:style w:type="table" w:styleId="TableGrid">
    <w:name w:val="Table Grid"/>
    <w:basedOn w:val="TableNormal"/>
    <w:uiPriority w:val="39"/>
    <w:rsid w:val="002E0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20BC3"/>
  </w:style>
  <w:style w:type="character" w:styleId="Emphasis">
    <w:name w:val="Emphasis"/>
    <w:basedOn w:val="DefaultParagraphFont"/>
    <w:uiPriority w:val="20"/>
    <w:qFormat/>
    <w:rsid w:val="00DA014B"/>
    <w:rPr>
      <w:i/>
      <w:iCs/>
    </w:rPr>
  </w:style>
  <w:style w:type="paragraph" w:customStyle="1" w:styleId="Normal1">
    <w:name w:val="Normal1"/>
    <w:rsid w:val="001070C9"/>
    <w:pPr>
      <w:spacing w:after="0" w:line="240" w:lineRule="auto"/>
    </w:pPr>
    <w:rPr>
      <w:rFonts w:ascii="Cambria" w:eastAsia="Cambria" w:hAnsi="Cambria" w:cs="Cambria"/>
      <w:color w:val="000000"/>
      <w:sz w:val="24"/>
      <w:szCs w:val="20"/>
    </w:rPr>
  </w:style>
  <w:style w:type="character" w:styleId="Hyperlink">
    <w:name w:val="Hyperlink"/>
    <w:basedOn w:val="DefaultParagraphFont"/>
    <w:uiPriority w:val="99"/>
    <w:unhideWhenUsed/>
    <w:rsid w:val="0066321A"/>
    <w:rPr>
      <w:color w:val="0563C1" w:themeColor="hyperlink"/>
      <w:u w:val="single"/>
    </w:rPr>
  </w:style>
  <w:style w:type="paragraph" w:styleId="ListParagraph">
    <w:name w:val="List Paragraph"/>
    <w:basedOn w:val="Normal"/>
    <w:uiPriority w:val="34"/>
    <w:qFormat/>
    <w:rsid w:val="008275CF"/>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234753">
      <w:bodyDiv w:val="1"/>
      <w:marLeft w:val="0"/>
      <w:marRight w:val="0"/>
      <w:marTop w:val="0"/>
      <w:marBottom w:val="0"/>
      <w:divBdr>
        <w:top w:val="none" w:sz="0" w:space="0" w:color="auto"/>
        <w:left w:val="none" w:sz="0" w:space="0" w:color="auto"/>
        <w:bottom w:val="none" w:sz="0" w:space="0" w:color="auto"/>
        <w:right w:val="none" w:sz="0" w:space="0" w:color="auto"/>
      </w:divBdr>
    </w:div>
    <w:div w:id="369451739">
      <w:bodyDiv w:val="1"/>
      <w:marLeft w:val="0"/>
      <w:marRight w:val="0"/>
      <w:marTop w:val="0"/>
      <w:marBottom w:val="0"/>
      <w:divBdr>
        <w:top w:val="none" w:sz="0" w:space="0" w:color="auto"/>
        <w:left w:val="none" w:sz="0" w:space="0" w:color="auto"/>
        <w:bottom w:val="none" w:sz="0" w:space="0" w:color="auto"/>
        <w:right w:val="none" w:sz="0" w:space="0" w:color="auto"/>
      </w:divBdr>
    </w:div>
    <w:div w:id="967591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hyperlink" Target="http://www.rand.org/pubs/monograph_reports/MR1298z0" TargetMode="External"/><Relationship Id="rId3" Type="http://schemas.openxmlformats.org/officeDocument/2006/relationships/styles" Target="styles.xml"/><Relationship Id="rId21" Type="http://schemas.openxmlformats.org/officeDocument/2006/relationships/hyperlink" Target="http://www.radford.edu/~tpierce/"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1.JP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hyperlink" Target="http://www.aare.edu.au/02pap/han02173.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hyperlink" Target="http://doi.org/10.3886/ICPSR06389.v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5.xml"/><Relationship Id="rId2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7EF81F-ABF5-423E-8F17-DBD1F5AC8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73</Pages>
  <Words>15058</Words>
  <Characters>85837</Characters>
  <Application>Microsoft Office Word</Application>
  <DocSecurity>0</DocSecurity>
  <Lines>715</Lines>
  <Paragraphs>201</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100694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Herb Willis</dc:creator>
  <cp:lastModifiedBy>Valerie Willis</cp:lastModifiedBy>
  <cp:revision>27</cp:revision>
  <cp:lastPrinted>2015-05-08T01:15:00Z</cp:lastPrinted>
  <dcterms:created xsi:type="dcterms:W3CDTF">2015-05-06T16:13:00Z</dcterms:created>
  <dcterms:modified xsi:type="dcterms:W3CDTF">2015-05-08T15:41:00Z</dcterms:modified>
</cp:coreProperties>
</file>