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Content>
        <w:p w14:paraId="22BF9568" w14:textId="77777777" w:rsidR="00A50007" w:rsidRPr="0008176F" w:rsidRDefault="0008176F" w:rsidP="0008176F">
          <w:pPr>
            <w:pStyle w:val="NoSpacing"/>
            <w:jc w:val="center"/>
            <w:rPr>
              <w:caps/>
            </w:rPr>
          </w:pPr>
          <w:r w:rsidRPr="0008176F">
            <w:rPr>
              <w:caps/>
            </w:rPr>
            <w:t>University of Oklahoma</w:t>
          </w:r>
        </w:p>
        <w:p w14:paraId="2AD3780C" w14:textId="77777777" w:rsidR="0008176F" w:rsidRPr="0008176F" w:rsidRDefault="0008176F" w:rsidP="0008176F">
          <w:pPr>
            <w:pStyle w:val="NoSpacing"/>
            <w:jc w:val="center"/>
            <w:rPr>
              <w:caps/>
            </w:rPr>
          </w:pPr>
        </w:p>
        <w:p w14:paraId="0DB11FDB" w14:textId="77777777" w:rsidR="0008176F" w:rsidRPr="0008176F" w:rsidRDefault="0008176F" w:rsidP="0008176F">
          <w:pPr>
            <w:pStyle w:val="NoSpacing"/>
            <w:jc w:val="center"/>
            <w:rPr>
              <w:caps/>
            </w:rPr>
          </w:pPr>
          <w:r w:rsidRPr="0008176F">
            <w:rPr>
              <w:caps/>
            </w:rPr>
            <w:t>Graduate College</w:t>
          </w:r>
        </w:p>
      </w:sdtContent>
    </w:sdt>
    <w:p w14:paraId="5F1FD093" w14:textId="77777777" w:rsidR="0008176F" w:rsidRPr="0008176F" w:rsidRDefault="0008176F" w:rsidP="0008176F">
      <w:pPr>
        <w:pStyle w:val="NoSpacing"/>
        <w:jc w:val="center"/>
        <w:rPr>
          <w:caps/>
        </w:rPr>
      </w:pPr>
    </w:p>
    <w:p w14:paraId="62918432" w14:textId="77777777" w:rsidR="0008176F" w:rsidRPr="0008176F" w:rsidRDefault="0008176F" w:rsidP="0008176F">
      <w:pPr>
        <w:pStyle w:val="NoSpacing"/>
        <w:jc w:val="center"/>
        <w:rPr>
          <w:caps/>
        </w:rPr>
      </w:pPr>
    </w:p>
    <w:p w14:paraId="0389687B" w14:textId="77777777" w:rsidR="0008176F" w:rsidRPr="0008176F" w:rsidRDefault="0008176F" w:rsidP="0008176F">
      <w:pPr>
        <w:pStyle w:val="NoSpacing"/>
        <w:jc w:val="center"/>
        <w:rPr>
          <w:caps/>
        </w:rPr>
      </w:pPr>
    </w:p>
    <w:p w14:paraId="4979E2E4" w14:textId="77777777" w:rsidR="0008176F" w:rsidRPr="0008176F" w:rsidRDefault="0008176F" w:rsidP="0008176F">
      <w:pPr>
        <w:pStyle w:val="NoSpacing"/>
        <w:jc w:val="center"/>
        <w:rPr>
          <w:caps/>
        </w:rPr>
      </w:pPr>
    </w:p>
    <w:p w14:paraId="6402251C" w14:textId="77777777" w:rsidR="0008176F" w:rsidRPr="0008176F" w:rsidRDefault="0008176F" w:rsidP="0008176F">
      <w:pPr>
        <w:pStyle w:val="NoSpacing"/>
        <w:jc w:val="center"/>
        <w:rPr>
          <w:caps/>
        </w:rPr>
      </w:pPr>
    </w:p>
    <w:p w14:paraId="41568CAC" w14:textId="77777777" w:rsidR="0008176F" w:rsidRPr="0008176F" w:rsidRDefault="0008176F" w:rsidP="0008176F">
      <w:pPr>
        <w:pStyle w:val="NoSpacing"/>
        <w:jc w:val="center"/>
        <w:rPr>
          <w:caps/>
        </w:rPr>
      </w:pPr>
    </w:p>
    <w:p w14:paraId="305F72BC"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rPr>
          <w:vertAlign w:val="subscript"/>
        </w:rPr>
      </w:sdtEndPr>
      <w:sdtContent>
        <w:p w14:paraId="58C15E60" w14:textId="373F5356" w:rsidR="0008176F" w:rsidRPr="003264C7" w:rsidRDefault="000B08CA" w:rsidP="0008176F">
          <w:pPr>
            <w:pStyle w:val="NoSpacing"/>
            <w:spacing w:line="480" w:lineRule="auto"/>
            <w:jc w:val="center"/>
            <w:rPr>
              <w:caps/>
            </w:rPr>
          </w:pPr>
          <w:r>
            <w:rPr>
              <w:caps/>
            </w:rPr>
            <w:t xml:space="preserve">The impact of </w:t>
          </w:r>
          <w:r w:rsidRPr="003264C7">
            <w:rPr>
              <w:caps/>
            </w:rPr>
            <w:t xml:space="preserve">long-term elevated atmospheric </w:t>
          </w:r>
          <w:r>
            <w:rPr>
              <w:caps/>
            </w:rPr>
            <w:t>carbon dioxide on</w:t>
          </w:r>
          <w:r w:rsidR="003264C7" w:rsidRPr="003264C7">
            <w:rPr>
              <w:caps/>
            </w:rPr>
            <w:t xml:space="preserve"> belowground microbial community at contrast nitrogen conditions</w:t>
          </w:r>
        </w:p>
      </w:sdtContent>
    </w:sdt>
    <w:p w14:paraId="0D4E7F0A" w14:textId="77777777" w:rsidR="0008176F" w:rsidRPr="0008176F" w:rsidRDefault="0008176F" w:rsidP="0008176F">
      <w:pPr>
        <w:pStyle w:val="NoSpacing"/>
        <w:jc w:val="center"/>
        <w:rPr>
          <w:caps/>
        </w:rPr>
      </w:pPr>
    </w:p>
    <w:p w14:paraId="176C6745" w14:textId="77777777" w:rsidR="0008176F" w:rsidRPr="0008176F" w:rsidRDefault="0008176F" w:rsidP="0008176F">
      <w:pPr>
        <w:pStyle w:val="NoSpacing"/>
        <w:jc w:val="center"/>
        <w:rPr>
          <w:caps/>
        </w:rPr>
      </w:pPr>
    </w:p>
    <w:p w14:paraId="34C2843B" w14:textId="77777777" w:rsidR="0008176F" w:rsidRPr="0008176F" w:rsidRDefault="0008176F" w:rsidP="0008176F">
      <w:pPr>
        <w:pStyle w:val="NoSpacing"/>
        <w:jc w:val="center"/>
        <w:rPr>
          <w:caps/>
        </w:rPr>
      </w:pPr>
    </w:p>
    <w:p w14:paraId="25578DD2" w14:textId="77777777" w:rsidR="0008176F" w:rsidRPr="0008176F" w:rsidRDefault="0008176F" w:rsidP="0008176F">
      <w:pPr>
        <w:pStyle w:val="NoSpacing"/>
        <w:jc w:val="center"/>
        <w:rPr>
          <w:caps/>
        </w:rPr>
      </w:pPr>
    </w:p>
    <w:p w14:paraId="2AE88895" w14:textId="77777777" w:rsidR="0008176F" w:rsidRPr="0008176F" w:rsidRDefault="0008176F" w:rsidP="0008176F">
      <w:pPr>
        <w:pStyle w:val="NoSpacing"/>
        <w:jc w:val="center"/>
        <w:rPr>
          <w:caps/>
        </w:rPr>
      </w:pPr>
    </w:p>
    <w:p w14:paraId="35CC870F" w14:textId="77777777" w:rsidR="0008176F" w:rsidRPr="0008176F" w:rsidRDefault="0008176F" w:rsidP="0008176F">
      <w:pPr>
        <w:pStyle w:val="NoSpacing"/>
        <w:jc w:val="center"/>
        <w:rPr>
          <w:caps/>
        </w:rPr>
      </w:pPr>
    </w:p>
    <w:p w14:paraId="02661681" w14:textId="77777777" w:rsidR="0008176F" w:rsidRPr="0008176F" w:rsidRDefault="00DA6275"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6D3B9E">
            <w:rPr>
              <w:caps/>
            </w:rPr>
            <w:t>Dissertation</w:t>
          </w:r>
        </w:sdtContent>
      </w:sdt>
    </w:p>
    <w:p w14:paraId="217A145A" w14:textId="160EDD4A"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636B9118" w14:textId="77777777" w:rsidR="0008176F" w:rsidRPr="0008176F" w:rsidRDefault="0008176F" w:rsidP="0008176F">
          <w:pPr>
            <w:pStyle w:val="NoSpacing"/>
            <w:jc w:val="center"/>
            <w:rPr>
              <w:caps/>
            </w:rPr>
          </w:pPr>
          <w:r w:rsidRPr="0008176F">
            <w:rPr>
              <w:caps/>
            </w:rPr>
            <w:t>submitted to the Graduate Faculty</w:t>
          </w:r>
        </w:p>
        <w:p w14:paraId="30AA32BE" w14:textId="77777777" w:rsidR="0008176F" w:rsidRDefault="0008176F" w:rsidP="0008176F">
          <w:pPr>
            <w:pStyle w:val="NoSpacing"/>
            <w:jc w:val="center"/>
          </w:pPr>
        </w:p>
        <w:p w14:paraId="0C696184" w14:textId="77777777" w:rsidR="0008176F" w:rsidRDefault="0008176F" w:rsidP="0008176F">
          <w:pPr>
            <w:pStyle w:val="NoSpacing"/>
            <w:jc w:val="center"/>
          </w:pPr>
          <w:r>
            <w:t>in partial fulfillment of the requirements for the</w:t>
          </w:r>
        </w:p>
        <w:p w14:paraId="41CECB29" w14:textId="77777777" w:rsidR="0008176F" w:rsidRDefault="0008176F" w:rsidP="0008176F">
          <w:pPr>
            <w:pStyle w:val="NoSpacing"/>
            <w:jc w:val="center"/>
          </w:pPr>
        </w:p>
        <w:p w14:paraId="3554C54D" w14:textId="77777777" w:rsidR="0008176F" w:rsidRDefault="0008176F" w:rsidP="0008176F">
          <w:pPr>
            <w:pStyle w:val="NoSpacing"/>
            <w:jc w:val="center"/>
          </w:pPr>
          <w:r>
            <w:t>Degree of</w:t>
          </w:r>
        </w:p>
      </w:sdtContent>
    </w:sdt>
    <w:p w14:paraId="1021F9E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027D1872" w14:textId="77777777" w:rsidR="00746E16" w:rsidRDefault="006D3B9E" w:rsidP="00746E16">
          <w:pPr>
            <w:pStyle w:val="NoSpacing"/>
            <w:spacing w:line="480" w:lineRule="auto"/>
            <w:jc w:val="center"/>
            <w:rPr>
              <w:caps/>
            </w:rPr>
          </w:pPr>
          <w:r>
            <w:rPr>
              <w:caps/>
            </w:rPr>
            <w:t>Doctor of Philosophy</w:t>
          </w:r>
        </w:p>
      </w:sdtContent>
    </w:sdt>
    <w:p w14:paraId="141F74C1" w14:textId="77777777" w:rsidR="00730F0A" w:rsidRDefault="00730F0A" w:rsidP="0008176F">
      <w:pPr>
        <w:pStyle w:val="NoSpacing"/>
        <w:jc w:val="center"/>
      </w:pPr>
    </w:p>
    <w:p w14:paraId="15CED175" w14:textId="77777777" w:rsidR="00730F0A" w:rsidRDefault="00730F0A" w:rsidP="0008176F">
      <w:pPr>
        <w:pStyle w:val="NoSpacing"/>
        <w:jc w:val="center"/>
      </w:pPr>
    </w:p>
    <w:p w14:paraId="3A46289B" w14:textId="77777777" w:rsidR="00730F0A" w:rsidRDefault="00730F0A" w:rsidP="0008176F">
      <w:pPr>
        <w:pStyle w:val="NoSpacing"/>
        <w:jc w:val="center"/>
      </w:pPr>
    </w:p>
    <w:p w14:paraId="30909781" w14:textId="77777777" w:rsidR="00730F0A" w:rsidRDefault="00730F0A" w:rsidP="0008176F">
      <w:pPr>
        <w:pStyle w:val="NoSpacing"/>
        <w:jc w:val="center"/>
      </w:pPr>
    </w:p>
    <w:p w14:paraId="3610F77F" w14:textId="77777777" w:rsidR="00730F0A" w:rsidRDefault="00730F0A" w:rsidP="0008176F">
      <w:pPr>
        <w:pStyle w:val="NoSpacing"/>
        <w:jc w:val="center"/>
      </w:pPr>
    </w:p>
    <w:p w14:paraId="43F38F7D" w14:textId="77777777" w:rsidR="00730F0A" w:rsidRDefault="00730F0A" w:rsidP="0008176F">
      <w:pPr>
        <w:pStyle w:val="NoSpacing"/>
        <w:jc w:val="center"/>
      </w:pPr>
    </w:p>
    <w:p w14:paraId="71D48BC5" w14:textId="77777777" w:rsidR="00730F0A" w:rsidRDefault="00730F0A" w:rsidP="0008176F">
      <w:pPr>
        <w:pStyle w:val="NoSpacing"/>
        <w:jc w:val="center"/>
      </w:pPr>
    </w:p>
    <w:p w14:paraId="0202EAD9" w14:textId="77777777" w:rsidR="00730F0A" w:rsidRDefault="00730F0A" w:rsidP="0008176F">
      <w:pPr>
        <w:pStyle w:val="NoSpacing"/>
        <w:jc w:val="center"/>
      </w:pPr>
    </w:p>
    <w:p w14:paraId="44F8380F" w14:textId="77777777" w:rsidR="00730F0A" w:rsidRDefault="00730F0A" w:rsidP="0008176F">
      <w:pPr>
        <w:pStyle w:val="NoSpacing"/>
        <w:jc w:val="center"/>
      </w:pPr>
    </w:p>
    <w:p w14:paraId="018B7E42" w14:textId="77777777" w:rsidR="00730F0A" w:rsidRDefault="00730F0A" w:rsidP="0008176F">
      <w:pPr>
        <w:pStyle w:val="NoSpacing"/>
        <w:jc w:val="center"/>
      </w:pPr>
      <w:r>
        <w:t>By</w:t>
      </w:r>
    </w:p>
    <w:p w14:paraId="5F77562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0032295D" w14:textId="77777777" w:rsidR="00746E16" w:rsidRDefault="005D1564" w:rsidP="00746E16">
          <w:pPr>
            <w:pStyle w:val="NoSpacing"/>
            <w:jc w:val="center"/>
            <w:rPr>
              <w:caps/>
            </w:rPr>
          </w:pPr>
          <w:r>
            <w:rPr>
              <w:caps/>
            </w:rPr>
            <w:t>FEIFEI LIU</w:t>
          </w:r>
        </w:p>
      </w:sdtContent>
    </w:sdt>
    <w:sdt>
      <w:sdtPr>
        <w:id w:val="30091838"/>
        <w:lock w:val="contentLocked"/>
        <w:placeholder>
          <w:docPart w:val="A81F602006EA4C16A9F3206BB0D96450"/>
        </w:placeholder>
        <w:group/>
      </w:sdtPr>
      <w:sdtContent>
        <w:p w14:paraId="1F697D0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2CEE176A" w14:textId="4C276ED2" w:rsidR="00730F0A" w:rsidRDefault="006D3B9E" w:rsidP="00730F0A">
          <w:pPr>
            <w:pStyle w:val="NoSpacing"/>
            <w:jc w:val="center"/>
          </w:pPr>
          <w:r>
            <w:t>201</w:t>
          </w:r>
          <w:r w:rsidR="00514F64">
            <w:t>7</w:t>
          </w:r>
        </w:p>
      </w:sdtContent>
    </w:sdt>
    <w:p w14:paraId="7B39190B" w14:textId="77777777" w:rsidR="001101BE" w:rsidRDefault="001101BE" w:rsidP="00730F0A">
      <w:pPr>
        <w:pStyle w:val="NoSpacing"/>
        <w:jc w:val="center"/>
      </w:pPr>
    </w:p>
    <w:p w14:paraId="5882B893" w14:textId="77777777" w:rsidR="001101BE" w:rsidRDefault="001101BE" w:rsidP="00730F0A">
      <w:pPr>
        <w:pStyle w:val="NoSpacing"/>
        <w:jc w:val="center"/>
      </w:pPr>
    </w:p>
    <w:p w14:paraId="714B54B7" w14:textId="77777777" w:rsidR="001101BE" w:rsidRDefault="001101BE" w:rsidP="00730F0A">
      <w:pPr>
        <w:pStyle w:val="NoSpacing"/>
        <w:jc w:val="center"/>
      </w:pPr>
    </w:p>
    <w:p w14:paraId="1AF12D3D"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316130A3" w14:textId="136CDADE" w:rsidR="00730F0A" w:rsidRPr="00730F0A" w:rsidRDefault="000B08CA" w:rsidP="00730F0A">
          <w:pPr>
            <w:pStyle w:val="NoSpacing"/>
            <w:jc w:val="center"/>
            <w:rPr>
              <w:caps/>
            </w:rPr>
          </w:pPr>
          <w:r>
            <w:rPr>
              <w:caps/>
            </w:rPr>
            <w:t>the impact of long-term elevated atmospheric carbon dioxide on belowground microbial community at contrast nitrogen conditions</w:t>
          </w:r>
        </w:p>
      </w:sdtContent>
    </w:sdt>
    <w:p w14:paraId="7893AEE2" w14:textId="77777777" w:rsidR="00730F0A" w:rsidRPr="00730F0A" w:rsidRDefault="00730F0A" w:rsidP="00730F0A">
      <w:pPr>
        <w:pStyle w:val="NoSpacing"/>
        <w:jc w:val="center"/>
        <w:rPr>
          <w:caps/>
        </w:rPr>
      </w:pPr>
    </w:p>
    <w:p w14:paraId="54A913DA" w14:textId="77777777" w:rsidR="00730F0A" w:rsidRPr="00730F0A" w:rsidRDefault="00730F0A" w:rsidP="00730F0A">
      <w:pPr>
        <w:pStyle w:val="NoSpacing"/>
        <w:jc w:val="center"/>
        <w:rPr>
          <w:caps/>
        </w:rPr>
      </w:pPr>
    </w:p>
    <w:p w14:paraId="756B86DB" w14:textId="77777777" w:rsidR="00730F0A" w:rsidRPr="00730F0A" w:rsidRDefault="00DA6275"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6D3B9E">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392178A5" w14:textId="77777777" w:rsidR="00746E16" w:rsidRDefault="006D3B9E" w:rsidP="00746E16">
          <w:pPr>
            <w:pStyle w:val="NoSpacing"/>
            <w:jc w:val="center"/>
            <w:rPr>
              <w:caps/>
            </w:rPr>
          </w:pPr>
          <w:r>
            <w:rPr>
              <w:caps/>
            </w:rPr>
            <w:t>Department of Microbiology and Plant Biology</w:t>
          </w:r>
        </w:p>
      </w:sdtContent>
    </w:sdt>
    <w:p w14:paraId="541E19CC" w14:textId="77777777" w:rsidR="00730F0A" w:rsidRDefault="00730F0A" w:rsidP="00730F0A">
      <w:pPr>
        <w:pStyle w:val="NoSpacing"/>
        <w:jc w:val="center"/>
        <w:rPr>
          <w:caps/>
        </w:rPr>
      </w:pPr>
    </w:p>
    <w:p w14:paraId="7BA044D4" w14:textId="77777777" w:rsidR="00DE4D2D" w:rsidRDefault="00DE4D2D" w:rsidP="00730F0A">
      <w:pPr>
        <w:pStyle w:val="NoSpacing"/>
        <w:jc w:val="center"/>
        <w:rPr>
          <w:caps/>
        </w:rPr>
      </w:pPr>
    </w:p>
    <w:p w14:paraId="4E7D80B6" w14:textId="77777777" w:rsidR="00DE4D2D" w:rsidRDefault="00DE4D2D" w:rsidP="00730F0A">
      <w:pPr>
        <w:pStyle w:val="NoSpacing"/>
        <w:jc w:val="center"/>
        <w:rPr>
          <w:caps/>
        </w:rPr>
      </w:pPr>
    </w:p>
    <w:p w14:paraId="3FBF9E29" w14:textId="77777777" w:rsidR="00DE4D2D" w:rsidRPr="00730F0A" w:rsidRDefault="00DE4D2D" w:rsidP="00730F0A">
      <w:pPr>
        <w:pStyle w:val="NoSpacing"/>
        <w:jc w:val="center"/>
        <w:rPr>
          <w:caps/>
        </w:rPr>
      </w:pPr>
    </w:p>
    <w:p w14:paraId="21D0885E" w14:textId="77777777" w:rsidR="00730F0A" w:rsidRPr="00730F0A" w:rsidRDefault="00730F0A" w:rsidP="00730F0A">
      <w:pPr>
        <w:pStyle w:val="NoSpacing"/>
        <w:jc w:val="center"/>
        <w:rPr>
          <w:caps/>
        </w:rPr>
      </w:pPr>
    </w:p>
    <w:p w14:paraId="580C4F25" w14:textId="77777777" w:rsidR="00730F0A" w:rsidRPr="00730F0A" w:rsidRDefault="00730F0A" w:rsidP="00730F0A">
      <w:pPr>
        <w:pStyle w:val="NoSpacing"/>
        <w:jc w:val="center"/>
        <w:rPr>
          <w:caps/>
        </w:rPr>
      </w:pPr>
    </w:p>
    <w:p w14:paraId="6B4525D7" w14:textId="77777777" w:rsidR="00730F0A" w:rsidRDefault="00730F0A" w:rsidP="00730F0A">
      <w:pPr>
        <w:pStyle w:val="NoSpacing"/>
        <w:jc w:val="center"/>
        <w:rPr>
          <w:caps/>
        </w:rPr>
      </w:pPr>
    </w:p>
    <w:p w14:paraId="56C99C6B" w14:textId="77777777" w:rsidR="00730F0A" w:rsidRPr="00730F0A" w:rsidRDefault="00730F0A" w:rsidP="00730F0A">
      <w:pPr>
        <w:pStyle w:val="NoSpacing"/>
        <w:jc w:val="center"/>
        <w:rPr>
          <w:caps/>
        </w:rPr>
      </w:pPr>
    </w:p>
    <w:p w14:paraId="0F82A3B1" w14:textId="77777777" w:rsidR="00730F0A" w:rsidRPr="00730F0A" w:rsidRDefault="00730F0A" w:rsidP="00730F0A">
      <w:pPr>
        <w:pStyle w:val="NoSpacing"/>
        <w:jc w:val="center"/>
        <w:rPr>
          <w:caps/>
        </w:rPr>
      </w:pPr>
    </w:p>
    <w:p w14:paraId="21CE8994" w14:textId="77777777" w:rsidR="00730F0A" w:rsidRPr="00730F0A" w:rsidRDefault="00730F0A" w:rsidP="00730F0A">
      <w:pPr>
        <w:pStyle w:val="NoSpacing"/>
        <w:jc w:val="center"/>
        <w:rPr>
          <w:caps/>
        </w:rPr>
      </w:pPr>
    </w:p>
    <w:p w14:paraId="0B80C929"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66B1EDED" w14:textId="77777777" w:rsidR="00730F0A" w:rsidRPr="00730F0A" w:rsidRDefault="00730F0A" w:rsidP="00730F0A">
          <w:pPr>
            <w:pStyle w:val="NoSpacing"/>
            <w:jc w:val="center"/>
            <w:rPr>
              <w:caps/>
            </w:rPr>
          </w:pPr>
          <w:r w:rsidRPr="00730F0A">
            <w:rPr>
              <w:caps/>
            </w:rPr>
            <w:t>By</w:t>
          </w:r>
        </w:p>
      </w:sdtContent>
    </w:sdt>
    <w:p w14:paraId="53019A9A" w14:textId="77777777" w:rsidR="00730F0A" w:rsidRDefault="00730F0A" w:rsidP="00730F0A">
      <w:pPr>
        <w:pStyle w:val="NoSpacing"/>
        <w:jc w:val="center"/>
      </w:pPr>
    </w:p>
    <w:p w14:paraId="7F94E94C" w14:textId="77777777" w:rsidR="00730F0A" w:rsidRDefault="00730F0A" w:rsidP="00730F0A">
      <w:pPr>
        <w:pStyle w:val="NoSpacing"/>
        <w:jc w:val="center"/>
      </w:pPr>
    </w:p>
    <w:p w14:paraId="0EC70345" w14:textId="77777777" w:rsidR="00730F0A" w:rsidRDefault="00730F0A" w:rsidP="00730F0A">
      <w:pPr>
        <w:pStyle w:val="NoSpacing"/>
        <w:jc w:val="center"/>
      </w:pPr>
    </w:p>
    <w:p w14:paraId="03D52EE2" w14:textId="77777777" w:rsidR="00730F0A" w:rsidRPr="006B4721" w:rsidRDefault="00730F0A" w:rsidP="00730F0A">
      <w:pPr>
        <w:pStyle w:val="NoSpacing"/>
        <w:jc w:val="right"/>
      </w:pPr>
      <w:r>
        <w:tab/>
      </w:r>
      <w:r>
        <w:tab/>
      </w:r>
      <w:r>
        <w:tab/>
      </w:r>
      <w:r>
        <w:tab/>
      </w:r>
      <w:r w:rsidR="006B4721">
        <w:t>______________________________</w:t>
      </w:r>
    </w:p>
    <w:p w14:paraId="24744C26" w14:textId="77777777" w:rsidR="00730F0A" w:rsidRDefault="00DA6275"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6D3B9E">
            <w:t>Jizhong Zhou</w:t>
          </w:r>
        </w:sdtContent>
      </w:sdt>
      <w:r w:rsidR="00730F0A">
        <w:t>, Chair</w:t>
      </w:r>
    </w:p>
    <w:p w14:paraId="1C9A228D" w14:textId="77777777" w:rsidR="00730F0A" w:rsidRDefault="00730F0A" w:rsidP="00730F0A">
      <w:pPr>
        <w:pStyle w:val="NoSpacing"/>
        <w:jc w:val="right"/>
      </w:pPr>
    </w:p>
    <w:p w14:paraId="602C3F68" w14:textId="77777777" w:rsidR="00730F0A" w:rsidRDefault="00730F0A" w:rsidP="00730F0A">
      <w:pPr>
        <w:pStyle w:val="NoSpacing"/>
        <w:jc w:val="right"/>
      </w:pPr>
    </w:p>
    <w:p w14:paraId="1C895DDD" w14:textId="77777777" w:rsidR="00730F0A" w:rsidRPr="006B4721" w:rsidRDefault="006B4721" w:rsidP="00730F0A">
      <w:pPr>
        <w:pStyle w:val="NoSpacing"/>
        <w:jc w:val="right"/>
      </w:pPr>
      <w:r>
        <w:t>______________________________</w:t>
      </w:r>
    </w:p>
    <w:p w14:paraId="5CE29C09" w14:textId="4CA7C3D4" w:rsidR="00730F0A" w:rsidRPr="00D616FB" w:rsidRDefault="00DA627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6D3B9E" w:rsidRPr="00D616FB">
            <w:t>Dr.</w:t>
          </w:r>
        </w:sdtContent>
      </w:sdt>
      <w:r w:rsidR="00730F0A" w:rsidRPr="00D616FB">
        <w:t xml:space="preserve"> </w:t>
      </w:r>
      <w:sdt>
        <w:sdtPr>
          <w:alias w:val="Click to enter 2nd member name"/>
          <w:tag w:val="2nd member"/>
          <w:id w:val="30091850"/>
          <w:lock w:val="sdtLocked"/>
          <w:placeholder>
            <w:docPart w:val="4E747200787E4E0C91EFDA8465C0B418"/>
          </w:placeholder>
        </w:sdtPr>
        <w:sdtContent>
          <w:sdt>
            <w:sdtPr>
              <w:alias w:val="Click to enter 5th member name"/>
              <w:tag w:val="5th member"/>
              <w:id w:val="1271513014"/>
              <w:placeholder>
                <w:docPart w:val="51BB486325AE48F7AF8C74134DD4DBC8"/>
              </w:placeholder>
            </w:sdtPr>
            <w:sdtContent>
              <w:r w:rsidR="00D616FB" w:rsidRPr="00D616FB">
                <w:t>Elizabeth Karr</w:t>
              </w:r>
            </w:sdtContent>
          </w:sdt>
        </w:sdtContent>
      </w:sdt>
    </w:p>
    <w:p w14:paraId="7C88DA4F" w14:textId="77777777" w:rsidR="00730F0A" w:rsidRPr="00D616FB" w:rsidRDefault="00730F0A" w:rsidP="00730F0A">
      <w:pPr>
        <w:pStyle w:val="NoSpacing"/>
        <w:jc w:val="right"/>
      </w:pPr>
    </w:p>
    <w:p w14:paraId="292C0F1F" w14:textId="77777777" w:rsidR="00730F0A" w:rsidRPr="00D616FB" w:rsidRDefault="00730F0A" w:rsidP="00730F0A">
      <w:pPr>
        <w:pStyle w:val="NoSpacing"/>
        <w:jc w:val="right"/>
      </w:pPr>
    </w:p>
    <w:p w14:paraId="1A4CED02" w14:textId="77777777" w:rsidR="00730F0A" w:rsidRPr="00D616FB" w:rsidRDefault="006B4721" w:rsidP="00730F0A">
      <w:pPr>
        <w:pStyle w:val="NoSpacing"/>
        <w:jc w:val="right"/>
      </w:pPr>
      <w:r w:rsidRPr="00D616FB">
        <w:t>______________________________</w:t>
      </w:r>
    </w:p>
    <w:p w14:paraId="142D29EA" w14:textId="70D63EEA" w:rsidR="00730F0A" w:rsidRPr="00D616FB" w:rsidRDefault="00DA627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6D3B9E" w:rsidRPr="00D616FB">
            <w:t>Dr.</w:t>
          </w:r>
        </w:sdtContent>
      </w:sdt>
      <w:r w:rsidR="00746E16" w:rsidRPr="00D616FB">
        <w:t xml:space="preserve"> </w:t>
      </w:r>
      <w:sdt>
        <w:sdtPr>
          <w:alias w:val="Click to enter 3rd member name"/>
          <w:tag w:val="3rd member"/>
          <w:id w:val="30091852"/>
          <w:lock w:val="sdtLocked"/>
          <w:placeholder>
            <w:docPart w:val="91E92CC32A8647FC976FCB879BC11161"/>
          </w:placeholder>
        </w:sdtPr>
        <w:sdtContent>
          <w:sdt>
            <w:sdtPr>
              <w:alias w:val="Click to enter 4th member name"/>
              <w:tag w:val="4th member"/>
              <w:id w:val="-307087777"/>
              <w:placeholder>
                <w:docPart w:val="1EEDA07BFDFE4762A6BB9B417C75428C"/>
              </w:placeholder>
            </w:sdtPr>
            <w:sdtContent>
              <w:sdt>
                <w:sdtPr>
                  <w:alias w:val="Click to enter 5th member name"/>
                  <w:tag w:val="5th member"/>
                  <w:id w:val="1330795300"/>
                  <w:placeholder>
                    <w:docPart w:val="E99E3D80A1774339B535AD2E88C44945"/>
                  </w:placeholder>
                </w:sdtPr>
                <w:sdtContent>
                  <w:r w:rsidR="00D616FB" w:rsidRPr="00D616FB">
                    <w:t>Bradley Stevenson</w:t>
                  </w:r>
                </w:sdtContent>
              </w:sdt>
            </w:sdtContent>
          </w:sdt>
        </w:sdtContent>
      </w:sdt>
    </w:p>
    <w:p w14:paraId="23ADB4BA" w14:textId="77777777" w:rsidR="00730F0A" w:rsidRPr="00D616FB" w:rsidRDefault="00730F0A" w:rsidP="00730F0A">
      <w:pPr>
        <w:pStyle w:val="NoSpacing"/>
        <w:jc w:val="right"/>
      </w:pPr>
    </w:p>
    <w:p w14:paraId="59FAF852" w14:textId="77777777" w:rsidR="00730F0A" w:rsidRPr="00D616FB" w:rsidRDefault="00730F0A" w:rsidP="00730F0A">
      <w:pPr>
        <w:pStyle w:val="NoSpacing"/>
        <w:jc w:val="right"/>
      </w:pPr>
    </w:p>
    <w:p w14:paraId="0C1536D6" w14:textId="77777777" w:rsidR="00730F0A" w:rsidRPr="00D616FB" w:rsidRDefault="006B4721" w:rsidP="00730F0A">
      <w:pPr>
        <w:pStyle w:val="NoSpacing"/>
        <w:jc w:val="right"/>
      </w:pPr>
      <w:r w:rsidRPr="00D616FB">
        <w:t>______________________________</w:t>
      </w:r>
    </w:p>
    <w:p w14:paraId="24E56970" w14:textId="773E473A" w:rsidR="00FF0F0F" w:rsidRPr="00D616FB" w:rsidRDefault="00DA6275"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6D3B9E" w:rsidRPr="00D616FB">
            <w:t>Dr.</w:t>
          </w:r>
        </w:sdtContent>
      </w:sdt>
      <w:r w:rsidR="00730F0A" w:rsidRPr="00D616FB">
        <w:t xml:space="preserve"> </w:t>
      </w:r>
      <w:sdt>
        <w:sdtPr>
          <w:alias w:val="Click to enter 4th member name"/>
          <w:tag w:val="4th member"/>
          <w:id w:val="30091855"/>
          <w:lock w:val="sdtLocked"/>
          <w:placeholder>
            <w:docPart w:val="CDE79C69F22A480D9D131BF115AF9F60"/>
          </w:placeholder>
        </w:sdtPr>
        <w:sdtContent>
          <w:sdt>
            <w:sdtPr>
              <w:alias w:val="Click to enter 2nd member name"/>
              <w:tag w:val="2nd member"/>
              <w:id w:val="1865100454"/>
              <w:placeholder>
                <w:docPart w:val="52BF6169D8DA46FF9D75B46C689EDD29"/>
              </w:placeholder>
            </w:sdtPr>
            <w:sdtContent>
              <w:sdt>
                <w:sdtPr>
                  <w:alias w:val="Click to enter 2nd member name"/>
                  <w:tag w:val="2nd member"/>
                  <w:id w:val="-1805222719"/>
                  <w:placeholder>
                    <w:docPart w:val="97507729A5114B06A8674D02C5CD1237"/>
                  </w:placeholder>
                </w:sdtPr>
                <w:sdtContent>
                  <w:sdt>
                    <w:sdtPr>
                      <w:alias w:val="Click to enter 5th member name"/>
                      <w:tag w:val="5th member"/>
                      <w:id w:val="1684703450"/>
                      <w:placeholder>
                        <w:docPart w:val="B947C74AE4E24C828C68829428E22174"/>
                      </w:placeholder>
                    </w:sdtPr>
                    <w:sdtContent>
                      <w:sdt>
                        <w:sdtPr>
                          <w:alias w:val="Click to enter 5th member name"/>
                          <w:tag w:val="5th member"/>
                          <w:id w:val="729119740"/>
                          <w:placeholder>
                            <w:docPart w:val="E42B7BCD228A4F439E625F566672FC78"/>
                          </w:placeholder>
                        </w:sdtPr>
                        <w:sdtContent>
                          <w:r w:rsidR="00D616FB" w:rsidRPr="00D616FB">
                            <w:t>Yiqi Luo</w:t>
                          </w:r>
                        </w:sdtContent>
                      </w:sdt>
                    </w:sdtContent>
                  </w:sdt>
                </w:sdtContent>
              </w:sdt>
            </w:sdtContent>
          </w:sdt>
        </w:sdtContent>
      </w:sdt>
    </w:p>
    <w:p w14:paraId="100AC249" w14:textId="77777777" w:rsidR="00FF0F0F" w:rsidRPr="00D616FB" w:rsidRDefault="00FF0F0F" w:rsidP="00FF0F0F">
      <w:pPr>
        <w:pStyle w:val="NoSpacing"/>
        <w:jc w:val="right"/>
      </w:pPr>
    </w:p>
    <w:p w14:paraId="07CC20C5" w14:textId="77777777" w:rsidR="00FF0F0F" w:rsidRPr="00D616FB" w:rsidRDefault="00FF0F0F" w:rsidP="00FF0F0F">
      <w:pPr>
        <w:pStyle w:val="NoSpacing"/>
        <w:jc w:val="right"/>
      </w:pPr>
    </w:p>
    <w:p w14:paraId="3D11EC86" w14:textId="77777777" w:rsidR="00FF0F0F" w:rsidRPr="00D616FB" w:rsidRDefault="006B4721" w:rsidP="00FF0F0F">
      <w:pPr>
        <w:pStyle w:val="NoSpacing"/>
        <w:jc w:val="right"/>
      </w:pPr>
      <w:r w:rsidRPr="00D616FB">
        <w:t>______________________________</w:t>
      </w:r>
    </w:p>
    <w:p w14:paraId="73ABAB0A" w14:textId="0D342355" w:rsidR="00FF0F0F" w:rsidRPr="00D616FB" w:rsidRDefault="00DA6275"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6D3B9E" w:rsidRPr="00D616FB">
            <w:t>Dr.</w:t>
          </w:r>
        </w:sdtContent>
      </w:sdt>
      <w:r w:rsidR="00FF0F0F" w:rsidRPr="00D616FB">
        <w:t xml:space="preserve"> </w:t>
      </w:r>
      <w:sdt>
        <w:sdtPr>
          <w:alias w:val="Click to enter 5th member name"/>
          <w:tag w:val="5th member"/>
          <w:id w:val="11707804"/>
          <w:lock w:val="sdtLocked"/>
          <w:placeholder>
            <w:docPart w:val="7EC8D7C93170496D8C44606F111D3434"/>
          </w:placeholder>
        </w:sdtPr>
        <w:sdtContent>
          <w:r w:rsidR="00D616FB" w:rsidRPr="00D616FB">
            <w:t>Michael Patten</w:t>
          </w:r>
        </w:sdtContent>
      </w:sdt>
    </w:p>
    <w:p w14:paraId="1BCDA116" w14:textId="77777777" w:rsidR="00730F0A" w:rsidRPr="00D616FB" w:rsidRDefault="00730F0A" w:rsidP="006D3B9E">
      <w:pPr>
        <w:pStyle w:val="NoSpacing"/>
      </w:pPr>
      <w:r w:rsidRPr="00D616FB">
        <w:br w:type="page"/>
      </w:r>
    </w:p>
    <w:p w14:paraId="4E534EC3" w14:textId="5CDA472F" w:rsidR="001F40C9" w:rsidRPr="001F40C9" w:rsidRDefault="001F40C9" w:rsidP="00730F0A">
      <w:pPr>
        <w:pStyle w:val="NoSpacing"/>
        <w:jc w:val="center"/>
        <w:rPr>
          <w:b/>
          <w:lang w:eastAsia="zh-CN"/>
        </w:rPr>
      </w:pPr>
    </w:p>
    <w:p w14:paraId="5C699583" w14:textId="77777777" w:rsidR="00730F0A" w:rsidRDefault="00730F0A" w:rsidP="00730F0A">
      <w:pPr>
        <w:pStyle w:val="NoSpacing"/>
        <w:jc w:val="center"/>
        <w:rPr>
          <w:lang w:eastAsia="zh-CN"/>
        </w:rPr>
      </w:pPr>
    </w:p>
    <w:p w14:paraId="599998E8" w14:textId="77777777" w:rsidR="00730F0A" w:rsidRDefault="00730F0A" w:rsidP="00730F0A">
      <w:pPr>
        <w:pStyle w:val="NoSpacing"/>
        <w:jc w:val="center"/>
        <w:rPr>
          <w:lang w:eastAsia="zh-CN"/>
        </w:rPr>
      </w:pPr>
    </w:p>
    <w:p w14:paraId="748BDFB5" w14:textId="77777777" w:rsidR="00730F0A" w:rsidRDefault="00730F0A" w:rsidP="00730F0A">
      <w:pPr>
        <w:pStyle w:val="NoSpacing"/>
        <w:jc w:val="center"/>
        <w:rPr>
          <w:lang w:eastAsia="zh-CN"/>
        </w:rPr>
      </w:pPr>
    </w:p>
    <w:p w14:paraId="29EFC9BA" w14:textId="77777777" w:rsidR="001101BE" w:rsidRDefault="001101BE" w:rsidP="00730F0A">
      <w:pPr>
        <w:pStyle w:val="NoSpacing"/>
        <w:jc w:val="center"/>
        <w:rPr>
          <w:lang w:eastAsia="zh-CN"/>
        </w:rPr>
      </w:pPr>
    </w:p>
    <w:p w14:paraId="6F1AB4BE" w14:textId="77777777" w:rsidR="001101BE" w:rsidRDefault="001101BE" w:rsidP="00730F0A">
      <w:pPr>
        <w:pStyle w:val="NoSpacing"/>
        <w:jc w:val="center"/>
        <w:rPr>
          <w:lang w:eastAsia="zh-CN"/>
        </w:rPr>
      </w:pPr>
    </w:p>
    <w:p w14:paraId="6E94C47F" w14:textId="77777777" w:rsidR="001101BE" w:rsidRDefault="001101BE" w:rsidP="00730F0A">
      <w:pPr>
        <w:pStyle w:val="NoSpacing"/>
        <w:jc w:val="center"/>
        <w:rPr>
          <w:lang w:eastAsia="zh-CN"/>
        </w:rPr>
      </w:pPr>
    </w:p>
    <w:p w14:paraId="5C43367E" w14:textId="77777777" w:rsidR="001101BE" w:rsidRDefault="001101BE" w:rsidP="00730F0A">
      <w:pPr>
        <w:pStyle w:val="NoSpacing"/>
        <w:jc w:val="center"/>
        <w:rPr>
          <w:lang w:eastAsia="zh-CN"/>
        </w:rPr>
      </w:pPr>
    </w:p>
    <w:p w14:paraId="198E7171" w14:textId="77777777" w:rsidR="001101BE" w:rsidRDefault="001101BE" w:rsidP="00730F0A">
      <w:pPr>
        <w:pStyle w:val="NoSpacing"/>
        <w:jc w:val="center"/>
        <w:rPr>
          <w:lang w:eastAsia="zh-CN"/>
        </w:rPr>
      </w:pPr>
    </w:p>
    <w:p w14:paraId="08A2C496" w14:textId="77777777" w:rsidR="001101BE" w:rsidRDefault="001101BE" w:rsidP="00730F0A">
      <w:pPr>
        <w:pStyle w:val="NoSpacing"/>
        <w:jc w:val="center"/>
        <w:rPr>
          <w:lang w:eastAsia="zh-CN"/>
        </w:rPr>
      </w:pPr>
    </w:p>
    <w:p w14:paraId="675C5B5F" w14:textId="77777777" w:rsidR="001101BE" w:rsidRDefault="001101BE" w:rsidP="00730F0A">
      <w:pPr>
        <w:pStyle w:val="NoSpacing"/>
        <w:jc w:val="center"/>
        <w:rPr>
          <w:lang w:eastAsia="zh-CN"/>
        </w:rPr>
      </w:pPr>
    </w:p>
    <w:p w14:paraId="5D2A4425" w14:textId="77777777" w:rsidR="001101BE" w:rsidRDefault="001101BE" w:rsidP="00730F0A">
      <w:pPr>
        <w:pStyle w:val="NoSpacing"/>
        <w:jc w:val="center"/>
        <w:rPr>
          <w:lang w:eastAsia="zh-CN"/>
        </w:rPr>
      </w:pPr>
    </w:p>
    <w:p w14:paraId="39852A37" w14:textId="77777777" w:rsidR="001101BE" w:rsidRDefault="001101BE" w:rsidP="00730F0A">
      <w:pPr>
        <w:pStyle w:val="NoSpacing"/>
        <w:jc w:val="center"/>
        <w:rPr>
          <w:lang w:eastAsia="zh-CN"/>
        </w:rPr>
      </w:pPr>
    </w:p>
    <w:p w14:paraId="44B1539A" w14:textId="77777777" w:rsidR="001101BE" w:rsidRDefault="001101BE" w:rsidP="00730F0A">
      <w:pPr>
        <w:pStyle w:val="NoSpacing"/>
        <w:jc w:val="center"/>
        <w:rPr>
          <w:lang w:eastAsia="zh-CN"/>
        </w:rPr>
      </w:pPr>
    </w:p>
    <w:p w14:paraId="61E109B1" w14:textId="77777777" w:rsidR="001101BE" w:rsidRDefault="001101BE" w:rsidP="00730F0A">
      <w:pPr>
        <w:pStyle w:val="NoSpacing"/>
        <w:jc w:val="center"/>
        <w:rPr>
          <w:lang w:eastAsia="zh-CN"/>
        </w:rPr>
      </w:pPr>
    </w:p>
    <w:p w14:paraId="113DC7D6" w14:textId="77777777" w:rsidR="001101BE" w:rsidRDefault="001101BE" w:rsidP="00730F0A">
      <w:pPr>
        <w:pStyle w:val="NoSpacing"/>
        <w:jc w:val="center"/>
        <w:rPr>
          <w:lang w:eastAsia="zh-CN"/>
        </w:rPr>
      </w:pPr>
    </w:p>
    <w:p w14:paraId="35122461" w14:textId="77777777" w:rsidR="00730F0A" w:rsidRDefault="00730F0A" w:rsidP="00730F0A">
      <w:pPr>
        <w:pStyle w:val="NoSpacing"/>
        <w:jc w:val="center"/>
        <w:rPr>
          <w:lang w:eastAsia="zh-CN"/>
        </w:rPr>
      </w:pPr>
    </w:p>
    <w:p w14:paraId="140A805F" w14:textId="77777777" w:rsidR="00730F0A" w:rsidRDefault="00730F0A" w:rsidP="00730F0A">
      <w:pPr>
        <w:pStyle w:val="NoSpacing"/>
        <w:jc w:val="center"/>
        <w:rPr>
          <w:lang w:eastAsia="zh-CN"/>
        </w:rPr>
      </w:pPr>
    </w:p>
    <w:p w14:paraId="71EB7BE6" w14:textId="77777777" w:rsidR="00730F0A" w:rsidRDefault="00730F0A" w:rsidP="00730F0A">
      <w:pPr>
        <w:pStyle w:val="NoSpacing"/>
        <w:jc w:val="center"/>
        <w:rPr>
          <w:lang w:eastAsia="zh-CN"/>
        </w:rPr>
      </w:pPr>
    </w:p>
    <w:p w14:paraId="15DC0836" w14:textId="77777777" w:rsidR="00730F0A" w:rsidRDefault="00730F0A" w:rsidP="00730F0A">
      <w:pPr>
        <w:pStyle w:val="NoSpacing"/>
        <w:jc w:val="center"/>
        <w:rPr>
          <w:lang w:eastAsia="zh-CN"/>
        </w:rPr>
      </w:pPr>
    </w:p>
    <w:p w14:paraId="3533C3BA" w14:textId="77777777" w:rsidR="00730F0A" w:rsidRDefault="00730F0A" w:rsidP="00730F0A">
      <w:pPr>
        <w:pStyle w:val="NoSpacing"/>
        <w:jc w:val="center"/>
        <w:rPr>
          <w:lang w:eastAsia="zh-CN"/>
        </w:rPr>
      </w:pPr>
    </w:p>
    <w:p w14:paraId="0A2860FB" w14:textId="77777777" w:rsidR="00561C8E" w:rsidRDefault="00561C8E" w:rsidP="00561C8E">
      <w:pPr>
        <w:pStyle w:val="NoSpacing"/>
        <w:jc w:val="center"/>
        <w:rPr>
          <w:lang w:eastAsia="zh-CN"/>
        </w:rPr>
      </w:pPr>
    </w:p>
    <w:p w14:paraId="1DE894AF" w14:textId="77777777" w:rsidR="00730F0A" w:rsidRDefault="00730F0A" w:rsidP="00730F0A">
      <w:pPr>
        <w:pStyle w:val="NoSpacing"/>
        <w:jc w:val="center"/>
        <w:rPr>
          <w:lang w:eastAsia="zh-CN"/>
        </w:rPr>
      </w:pPr>
    </w:p>
    <w:p w14:paraId="7E9CB671" w14:textId="77777777" w:rsidR="00730F0A" w:rsidRDefault="00730F0A" w:rsidP="00730F0A">
      <w:pPr>
        <w:pStyle w:val="NoSpacing"/>
        <w:jc w:val="center"/>
        <w:rPr>
          <w:lang w:eastAsia="zh-CN"/>
        </w:rPr>
      </w:pPr>
    </w:p>
    <w:p w14:paraId="5D100815" w14:textId="77777777" w:rsidR="00730F0A" w:rsidRDefault="00730F0A" w:rsidP="00730F0A">
      <w:pPr>
        <w:pStyle w:val="NoSpacing"/>
        <w:jc w:val="center"/>
        <w:rPr>
          <w:lang w:eastAsia="zh-CN"/>
        </w:rPr>
      </w:pPr>
    </w:p>
    <w:p w14:paraId="4B12F15C" w14:textId="77777777" w:rsidR="00730F0A" w:rsidRDefault="00730F0A" w:rsidP="00730F0A">
      <w:pPr>
        <w:pStyle w:val="NoSpacing"/>
        <w:jc w:val="center"/>
        <w:rPr>
          <w:lang w:eastAsia="zh-CN"/>
        </w:rPr>
      </w:pPr>
    </w:p>
    <w:p w14:paraId="30C22732" w14:textId="77777777" w:rsidR="00730F0A" w:rsidRDefault="00730F0A" w:rsidP="00730F0A">
      <w:pPr>
        <w:pStyle w:val="NoSpacing"/>
        <w:jc w:val="center"/>
        <w:rPr>
          <w:lang w:eastAsia="zh-CN"/>
        </w:rPr>
      </w:pPr>
    </w:p>
    <w:p w14:paraId="23667BAA" w14:textId="77777777" w:rsidR="00730F0A" w:rsidRDefault="00730F0A" w:rsidP="00730F0A">
      <w:pPr>
        <w:pStyle w:val="NoSpacing"/>
        <w:jc w:val="center"/>
        <w:rPr>
          <w:lang w:eastAsia="zh-CN"/>
        </w:rPr>
      </w:pPr>
    </w:p>
    <w:p w14:paraId="2DA2DBB6" w14:textId="77777777" w:rsidR="00730F0A" w:rsidRDefault="00730F0A" w:rsidP="00730F0A">
      <w:pPr>
        <w:pStyle w:val="NoSpacing"/>
        <w:jc w:val="center"/>
        <w:rPr>
          <w:lang w:eastAsia="zh-CN"/>
        </w:rPr>
      </w:pPr>
    </w:p>
    <w:p w14:paraId="5BD39C5F" w14:textId="77777777" w:rsidR="00730F0A" w:rsidRDefault="00730F0A" w:rsidP="00730F0A">
      <w:pPr>
        <w:pStyle w:val="NoSpacing"/>
        <w:jc w:val="center"/>
        <w:rPr>
          <w:lang w:eastAsia="zh-CN"/>
        </w:rPr>
      </w:pPr>
    </w:p>
    <w:p w14:paraId="6022DEBF" w14:textId="77777777" w:rsidR="00730F0A" w:rsidRDefault="00730F0A" w:rsidP="00730F0A">
      <w:pPr>
        <w:pStyle w:val="NoSpacing"/>
        <w:jc w:val="center"/>
        <w:rPr>
          <w:lang w:eastAsia="zh-CN"/>
        </w:rPr>
      </w:pPr>
    </w:p>
    <w:p w14:paraId="34C8375B" w14:textId="77777777" w:rsidR="00730F0A" w:rsidRDefault="00730F0A" w:rsidP="00730F0A">
      <w:pPr>
        <w:pStyle w:val="NoSpacing"/>
        <w:jc w:val="center"/>
        <w:rPr>
          <w:lang w:eastAsia="zh-CN"/>
        </w:rPr>
      </w:pPr>
    </w:p>
    <w:p w14:paraId="00005C1A" w14:textId="77777777" w:rsidR="00730F0A" w:rsidRDefault="00730F0A" w:rsidP="00730F0A">
      <w:pPr>
        <w:pStyle w:val="NoSpacing"/>
        <w:jc w:val="center"/>
        <w:rPr>
          <w:lang w:eastAsia="zh-CN"/>
        </w:rPr>
      </w:pPr>
    </w:p>
    <w:p w14:paraId="51460906" w14:textId="77777777" w:rsidR="00730F0A" w:rsidRDefault="00730F0A" w:rsidP="00730F0A">
      <w:pPr>
        <w:pStyle w:val="NoSpacing"/>
        <w:jc w:val="center"/>
        <w:rPr>
          <w:lang w:eastAsia="zh-CN"/>
        </w:rPr>
      </w:pPr>
    </w:p>
    <w:p w14:paraId="06D515A8" w14:textId="77777777" w:rsidR="00730F0A" w:rsidRDefault="00730F0A" w:rsidP="00730F0A">
      <w:pPr>
        <w:pStyle w:val="NoSpacing"/>
        <w:jc w:val="center"/>
        <w:rPr>
          <w:lang w:eastAsia="zh-CN"/>
        </w:rPr>
      </w:pPr>
    </w:p>
    <w:p w14:paraId="37AC85C7" w14:textId="77777777" w:rsidR="00730F0A" w:rsidRDefault="00730F0A" w:rsidP="00730F0A">
      <w:pPr>
        <w:pStyle w:val="NoSpacing"/>
        <w:jc w:val="center"/>
        <w:rPr>
          <w:lang w:eastAsia="zh-CN"/>
        </w:rPr>
      </w:pPr>
    </w:p>
    <w:p w14:paraId="70950286" w14:textId="77777777" w:rsidR="00730F0A" w:rsidRDefault="00730F0A" w:rsidP="00730F0A">
      <w:pPr>
        <w:pStyle w:val="NoSpacing"/>
        <w:jc w:val="center"/>
        <w:rPr>
          <w:lang w:eastAsia="zh-CN"/>
        </w:rPr>
      </w:pPr>
    </w:p>
    <w:p w14:paraId="1F8EC9B7" w14:textId="77777777" w:rsidR="00730F0A" w:rsidRDefault="00730F0A" w:rsidP="00730F0A">
      <w:pPr>
        <w:pStyle w:val="NoSpacing"/>
        <w:jc w:val="center"/>
        <w:rPr>
          <w:lang w:eastAsia="zh-CN"/>
        </w:rPr>
      </w:pPr>
    </w:p>
    <w:p w14:paraId="43DD2ED9" w14:textId="77777777" w:rsidR="00730F0A" w:rsidRDefault="00730F0A" w:rsidP="00730F0A">
      <w:pPr>
        <w:pStyle w:val="NoSpacing"/>
        <w:jc w:val="center"/>
        <w:rPr>
          <w:lang w:eastAsia="zh-CN"/>
        </w:rPr>
      </w:pPr>
    </w:p>
    <w:p w14:paraId="175B0B9C" w14:textId="77777777" w:rsidR="00730F0A" w:rsidRDefault="00730F0A" w:rsidP="00730F0A">
      <w:pPr>
        <w:pStyle w:val="NoSpacing"/>
        <w:jc w:val="center"/>
        <w:rPr>
          <w:lang w:eastAsia="zh-CN"/>
        </w:rPr>
      </w:pPr>
    </w:p>
    <w:p w14:paraId="1AD90BCF" w14:textId="77777777" w:rsidR="00730F0A" w:rsidRDefault="00730F0A" w:rsidP="00730F0A">
      <w:pPr>
        <w:pStyle w:val="NoSpacing"/>
        <w:jc w:val="center"/>
        <w:rPr>
          <w:lang w:eastAsia="zh-CN"/>
        </w:rPr>
      </w:pPr>
    </w:p>
    <w:p w14:paraId="13A6B727" w14:textId="77777777" w:rsidR="00730F0A" w:rsidRDefault="00730F0A" w:rsidP="00730F0A">
      <w:pPr>
        <w:pStyle w:val="NoSpacing"/>
        <w:jc w:val="center"/>
        <w:rPr>
          <w:lang w:eastAsia="zh-CN"/>
        </w:rPr>
      </w:pPr>
    </w:p>
    <w:p w14:paraId="7DCD1A6C" w14:textId="77777777" w:rsidR="00730F0A" w:rsidRDefault="00730F0A" w:rsidP="00730F0A">
      <w:pPr>
        <w:pStyle w:val="NoSpacing"/>
        <w:jc w:val="center"/>
        <w:rPr>
          <w:lang w:eastAsia="zh-CN"/>
        </w:rPr>
      </w:pPr>
    </w:p>
    <w:p w14:paraId="407B9779" w14:textId="44760967" w:rsidR="00730F0A" w:rsidRDefault="00DA6275"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A48D4">
            <w:rPr>
              <w:caps/>
            </w:rPr>
            <w:t>Feifei liu</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6D3B9E">
            <w:t>201</w:t>
          </w:r>
          <w:r w:rsidR="001A48D4">
            <w:t>7</w:t>
          </w:r>
        </w:sdtContent>
      </w:sdt>
    </w:p>
    <w:p w14:paraId="606EC8B5" w14:textId="77777777" w:rsidR="00730F0A" w:rsidRDefault="00730F0A" w:rsidP="00730F0A">
      <w:pPr>
        <w:pStyle w:val="NoSpacing"/>
        <w:jc w:val="center"/>
      </w:pPr>
      <w:r>
        <w:t>All Rights Reserved.</w:t>
      </w:r>
    </w:p>
    <w:p w14:paraId="1516BA19" w14:textId="77777777" w:rsidR="008E1C26" w:rsidRDefault="006F10CE" w:rsidP="008E1C26">
      <w:pPr>
        <w:sectPr w:rsidR="008E1C26" w:rsidSect="00CE06B9">
          <w:pgSz w:w="12240" w:h="15840" w:code="1"/>
          <w:pgMar w:top="1440" w:right="1440" w:bottom="1440" w:left="2304" w:header="720" w:footer="720" w:gutter="0"/>
          <w:cols w:space="720"/>
          <w:docGrid w:linePitch="360"/>
        </w:sectPr>
      </w:pPr>
      <w:r>
        <w:br w:type="page"/>
      </w:r>
    </w:p>
    <w:p w14:paraId="23EE0B9A" w14:textId="77777777" w:rsidR="008E1C26" w:rsidRPr="00750FBB" w:rsidRDefault="00775701" w:rsidP="00804330">
      <w:pPr>
        <w:pStyle w:val="Heading1"/>
      </w:pPr>
      <w:bookmarkStart w:id="0" w:name="_Toc310579464"/>
      <w:bookmarkStart w:id="1" w:name="_Toc491877213"/>
      <w:r w:rsidRPr="00750FBB">
        <w:lastRenderedPageBreak/>
        <w:t>Acknowledgements</w:t>
      </w:r>
      <w:bookmarkEnd w:id="0"/>
      <w:bookmarkEnd w:id="1"/>
    </w:p>
    <w:p w14:paraId="690A64AD" w14:textId="06DBECCD" w:rsidR="00E31EEE" w:rsidRPr="00737FF8" w:rsidRDefault="00E31EEE" w:rsidP="000B2501">
      <w:pPr>
        <w:jc w:val="both"/>
        <w:rPr>
          <w:rFonts w:ascii="Times New Roman" w:hAnsi="Times New Roman"/>
        </w:rPr>
      </w:pPr>
      <w:r w:rsidRPr="00737FF8">
        <w:rPr>
          <w:rFonts w:ascii="Times New Roman" w:hAnsi="Times New Roman"/>
        </w:rPr>
        <w:t>This is a dissertation studying microbial community and it is really a work of a community. Many people contributed to this study and I would like to exp</w:t>
      </w:r>
      <w:r w:rsidR="000B2501" w:rsidRPr="00737FF8">
        <w:rPr>
          <w:rFonts w:ascii="Times New Roman" w:hAnsi="Times New Roman"/>
        </w:rPr>
        <w:t xml:space="preserve">ress my gratitude to all </w:t>
      </w:r>
      <w:r w:rsidRPr="00737FF8">
        <w:rPr>
          <w:rFonts w:ascii="Times New Roman" w:hAnsi="Times New Roman"/>
        </w:rPr>
        <w:t>of them</w:t>
      </w:r>
      <w:r w:rsidR="000B2501" w:rsidRPr="00737FF8">
        <w:rPr>
          <w:rFonts w:ascii="Times New Roman" w:hAnsi="Times New Roman"/>
        </w:rPr>
        <w:t xml:space="preserve"> who encouraged me and helped </w:t>
      </w:r>
      <w:r w:rsidRPr="00737FF8">
        <w:rPr>
          <w:rFonts w:ascii="Times New Roman" w:hAnsi="Times New Roman"/>
        </w:rPr>
        <w:t xml:space="preserve">me out through the past years. First, my advisor, </w:t>
      </w:r>
      <w:r w:rsidR="000B2501" w:rsidRPr="00737FF8">
        <w:rPr>
          <w:rFonts w:ascii="Times New Roman" w:hAnsi="Times New Roman"/>
        </w:rPr>
        <w:t xml:space="preserve">Jizhong Zhou, </w:t>
      </w:r>
      <w:r w:rsidRPr="00737FF8">
        <w:rPr>
          <w:rFonts w:ascii="Times New Roman" w:hAnsi="Times New Roman"/>
        </w:rPr>
        <w:t xml:space="preserve">was generous to take me on as a student and introduced me </w:t>
      </w:r>
      <w:r w:rsidRPr="00E66F61">
        <w:rPr>
          <w:rFonts w:ascii="Times New Roman" w:hAnsi="Times New Roman"/>
          <w:noProof/>
        </w:rPr>
        <w:t>to</w:t>
      </w:r>
      <w:r w:rsidRPr="00737FF8">
        <w:rPr>
          <w:rFonts w:ascii="Times New Roman" w:hAnsi="Times New Roman"/>
        </w:rPr>
        <w:t xml:space="preserve"> the field of environmental microbiology. Dr. Zhou is an excellent, incredibly hard-working scientist. He has </w:t>
      </w:r>
      <w:r w:rsidRPr="00E66F61">
        <w:rPr>
          <w:rFonts w:ascii="Times New Roman" w:hAnsi="Times New Roman"/>
          <w:noProof/>
        </w:rPr>
        <w:t>provide</w:t>
      </w:r>
      <w:r w:rsidR="00E66F61">
        <w:rPr>
          <w:rFonts w:ascii="Times New Roman" w:hAnsi="Times New Roman"/>
          <w:noProof/>
        </w:rPr>
        <w:t>d</w:t>
      </w:r>
      <w:r w:rsidRPr="00737FF8">
        <w:rPr>
          <w:rFonts w:ascii="Times New Roman" w:hAnsi="Times New Roman"/>
        </w:rPr>
        <w:t xml:space="preserve"> much guidance, </w:t>
      </w:r>
      <w:r w:rsidRPr="00E66F61">
        <w:rPr>
          <w:rFonts w:ascii="Times New Roman" w:hAnsi="Times New Roman"/>
          <w:noProof/>
        </w:rPr>
        <w:t>encouragement</w:t>
      </w:r>
      <w:r w:rsidR="00E66F61">
        <w:rPr>
          <w:rFonts w:ascii="Times New Roman" w:hAnsi="Times New Roman"/>
          <w:noProof/>
        </w:rPr>
        <w:t>,</w:t>
      </w:r>
      <w:r w:rsidRPr="00737FF8">
        <w:rPr>
          <w:rFonts w:ascii="Times New Roman" w:hAnsi="Times New Roman"/>
        </w:rPr>
        <w:t xml:space="preserve"> and patience over the years. This project would not be possible without his support.</w:t>
      </w:r>
    </w:p>
    <w:p w14:paraId="29457D88" w14:textId="5EF8B696" w:rsidR="000B2501" w:rsidRPr="00737FF8" w:rsidRDefault="000B2501" w:rsidP="000B2501">
      <w:pPr>
        <w:ind w:firstLine="720"/>
        <w:jc w:val="both"/>
        <w:rPr>
          <w:rFonts w:ascii="Times New Roman" w:hAnsi="Times New Roman"/>
        </w:rPr>
      </w:pPr>
      <w:r w:rsidRPr="00737FF8">
        <w:rPr>
          <w:rFonts w:ascii="Times New Roman" w:hAnsi="Times New Roman"/>
        </w:rPr>
        <w:t>Dr. Zhili He</w:t>
      </w:r>
      <w:r w:rsidR="00E31EEE" w:rsidRPr="00737FF8">
        <w:rPr>
          <w:rFonts w:ascii="Times New Roman" w:hAnsi="Times New Roman"/>
        </w:rPr>
        <w:t xml:space="preserve"> and Dr. Kai Xue a</w:t>
      </w:r>
      <w:r w:rsidRPr="00737FF8">
        <w:rPr>
          <w:rFonts w:ascii="Times New Roman" w:hAnsi="Times New Roman"/>
        </w:rPr>
        <w:t xml:space="preserve">lso </w:t>
      </w:r>
      <w:r w:rsidR="00E31EEE" w:rsidRPr="00737FF8">
        <w:rPr>
          <w:rFonts w:ascii="Times New Roman" w:hAnsi="Times New Roman"/>
        </w:rPr>
        <w:t>contributed much to this project for instructing me to gather, analyze, and interpret of the large datasets</w:t>
      </w:r>
      <w:r w:rsidRPr="00737FF8">
        <w:rPr>
          <w:rFonts w:ascii="Times New Roman" w:hAnsi="Times New Roman"/>
        </w:rPr>
        <w:t xml:space="preserve">. </w:t>
      </w:r>
      <w:r w:rsidR="00E31EEE" w:rsidRPr="00737FF8">
        <w:rPr>
          <w:rFonts w:ascii="Times New Roman" w:hAnsi="Times New Roman"/>
        </w:rPr>
        <w:t xml:space="preserve">Dr. Liyou Wu spent lots of efforts to develop the high-throughput sequencing pipelines. </w:t>
      </w:r>
      <w:r w:rsidRPr="00737FF8">
        <w:rPr>
          <w:rFonts w:ascii="Times New Roman" w:hAnsi="Times New Roman"/>
        </w:rPr>
        <w:t xml:space="preserve">Without </w:t>
      </w:r>
      <w:r w:rsidR="00E31EEE" w:rsidRPr="00737FF8">
        <w:rPr>
          <w:rFonts w:ascii="Times New Roman" w:hAnsi="Times New Roman"/>
        </w:rPr>
        <w:t>their</w:t>
      </w:r>
      <w:r w:rsidRPr="00737FF8">
        <w:rPr>
          <w:rFonts w:ascii="Times New Roman" w:hAnsi="Times New Roman"/>
        </w:rPr>
        <w:t xml:space="preserve"> help, I could be still struggling </w:t>
      </w:r>
      <w:r w:rsidRPr="00E66F61">
        <w:rPr>
          <w:rFonts w:ascii="Times New Roman" w:hAnsi="Times New Roman"/>
          <w:noProof/>
        </w:rPr>
        <w:t>working</w:t>
      </w:r>
      <w:r w:rsidRPr="00737FF8">
        <w:rPr>
          <w:rFonts w:ascii="Times New Roman" w:hAnsi="Times New Roman"/>
        </w:rPr>
        <w:t xml:space="preserve"> on </w:t>
      </w:r>
      <w:r w:rsidR="00E31EEE" w:rsidRPr="00737FF8">
        <w:rPr>
          <w:rFonts w:ascii="Times New Roman" w:hAnsi="Times New Roman"/>
        </w:rPr>
        <w:t>generating data and making sense of it</w:t>
      </w:r>
      <w:r w:rsidRPr="00737FF8">
        <w:rPr>
          <w:rFonts w:ascii="Times New Roman" w:hAnsi="Times New Roman"/>
        </w:rPr>
        <w:t xml:space="preserve">. I </w:t>
      </w:r>
      <w:r w:rsidR="00E31EEE" w:rsidRPr="00737FF8">
        <w:rPr>
          <w:rFonts w:ascii="Times New Roman" w:hAnsi="Times New Roman"/>
        </w:rPr>
        <w:t>truly</w:t>
      </w:r>
      <w:r w:rsidRPr="00737FF8">
        <w:rPr>
          <w:rFonts w:ascii="Times New Roman" w:hAnsi="Times New Roman"/>
        </w:rPr>
        <w:t xml:space="preserve"> learned a lot from </w:t>
      </w:r>
      <w:r w:rsidR="00E31EEE" w:rsidRPr="00737FF8">
        <w:rPr>
          <w:rFonts w:ascii="Times New Roman" w:hAnsi="Times New Roman"/>
        </w:rPr>
        <w:t>them</w:t>
      </w:r>
      <w:r w:rsidRPr="00737FF8">
        <w:rPr>
          <w:rFonts w:ascii="Times New Roman" w:hAnsi="Times New Roman"/>
        </w:rPr>
        <w:t xml:space="preserve"> in organizing massed results into logic</w:t>
      </w:r>
      <w:r w:rsidR="00892193" w:rsidRPr="00737FF8">
        <w:rPr>
          <w:rFonts w:ascii="Times New Roman" w:hAnsi="Times New Roman"/>
        </w:rPr>
        <w:t>al</w:t>
      </w:r>
      <w:r w:rsidRPr="00737FF8">
        <w:rPr>
          <w:rFonts w:ascii="Times New Roman" w:hAnsi="Times New Roman"/>
        </w:rPr>
        <w:t xml:space="preserve"> </w:t>
      </w:r>
      <w:r w:rsidR="00892193" w:rsidRPr="00737FF8">
        <w:rPr>
          <w:rFonts w:ascii="Times New Roman" w:hAnsi="Times New Roman"/>
        </w:rPr>
        <w:t>scientific work</w:t>
      </w:r>
      <w:r w:rsidRPr="00737FF8">
        <w:rPr>
          <w:rFonts w:ascii="Times New Roman" w:hAnsi="Times New Roman"/>
        </w:rPr>
        <w:t xml:space="preserve">. </w:t>
      </w:r>
    </w:p>
    <w:p w14:paraId="69ED8513" w14:textId="009F3649" w:rsidR="000B2501" w:rsidRPr="00737FF8" w:rsidRDefault="000B2501" w:rsidP="000B2501">
      <w:pPr>
        <w:ind w:firstLine="720"/>
        <w:jc w:val="both"/>
        <w:rPr>
          <w:rFonts w:ascii="Times New Roman" w:hAnsi="Times New Roman"/>
        </w:rPr>
      </w:pPr>
      <w:r w:rsidRPr="00737FF8">
        <w:rPr>
          <w:rFonts w:ascii="Times New Roman" w:hAnsi="Times New Roman"/>
        </w:rPr>
        <w:t xml:space="preserve">I also owe great thanks to my committee members—Dr. </w:t>
      </w:r>
      <w:r w:rsidR="00CB0AAE" w:rsidRPr="00737FF8">
        <w:rPr>
          <w:rFonts w:ascii="Times New Roman" w:hAnsi="Times New Roman"/>
        </w:rPr>
        <w:t>Elizabeth Karr</w:t>
      </w:r>
      <w:r w:rsidRPr="00737FF8">
        <w:rPr>
          <w:rFonts w:ascii="Times New Roman" w:hAnsi="Times New Roman"/>
        </w:rPr>
        <w:t xml:space="preserve">, Dr. </w:t>
      </w:r>
      <w:r w:rsidR="00CB0AAE" w:rsidRPr="00737FF8">
        <w:rPr>
          <w:rFonts w:ascii="Times New Roman" w:hAnsi="Times New Roman"/>
        </w:rPr>
        <w:t>Yiqi Luo</w:t>
      </w:r>
      <w:r w:rsidRPr="00737FF8">
        <w:rPr>
          <w:rFonts w:ascii="Times New Roman" w:hAnsi="Times New Roman"/>
        </w:rPr>
        <w:t xml:space="preserve">, Dr. </w:t>
      </w:r>
      <w:r w:rsidR="00CB0AAE" w:rsidRPr="00737FF8">
        <w:rPr>
          <w:rFonts w:ascii="Times New Roman" w:hAnsi="Times New Roman"/>
        </w:rPr>
        <w:t>Bradley Steven</w:t>
      </w:r>
      <w:r w:rsidRPr="00737FF8">
        <w:rPr>
          <w:rFonts w:ascii="Times New Roman" w:hAnsi="Times New Roman"/>
        </w:rPr>
        <w:t xml:space="preserve">, and Dr. </w:t>
      </w:r>
      <w:r w:rsidR="00CB0AAE" w:rsidRPr="00737FF8">
        <w:rPr>
          <w:rFonts w:ascii="Times New Roman" w:hAnsi="Times New Roman"/>
        </w:rPr>
        <w:t xml:space="preserve">Michael Patten </w:t>
      </w:r>
      <w:r w:rsidRPr="00737FF8">
        <w:rPr>
          <w:rFonts w:ascii="Times New Roman" w:hAnsi="Times New Roman"/>
        </w:rPr>
        <w:t xml:space="preserve">for serving as my committee members </w:t>
      </w:r>
      <w:r w:rsidR="00B93BF4" w:rsidRPr="00737FF8">
        <w:rPr>
          <w:rFonts w:ascii="Times New Roman" w:hAnsi="Times New Roman"/>
        </w:rPr>
        <w:t xml:space="preserve">for </w:t>
      </w:r>
      <w:r w:rsidRPr="00737FF8">
        <w:rPr>
          <w:rFonts w:ascii="Times New Roman" w:hAnsi="Times New Roman"/>
        </w:rPr>
        <w:t>this long</w:t>
      </w:r>
      <w:r w:rsidR="00B93BF4" w:rsidRPr="00737FF8">
        <w:rPr>
          <w:rFonts w:ascii="Times New Roman" w:hAnsi="Times New Roman"/>
        </w:rPr>
        <w:t xml:space="preserve"> time</w:t>
      </w:r>
      <w:r w:rsidRPr="00737FF8">
        <w:rPr>
          <w:rFonts w:ascii="Times New Roman" w:hAnsi="Times New Roman"/>
        </w:rPr>
        <w:t>. As a graduate student trying to develop his own background in a multidisciplinary area, I deeply appreciate</w:t>
      </w:r>
      <w:r w:rsidR="00B93BF4" w:rsidRPr="00737FF8">
        <w:rPr>
          <w:rFonts w:ascii="Times New Roman" w:hAnsi="Times New Roman"/>
        </w:rPr>
        <w:t>d</w:t>
      </w:r>
      <w:r w:rsidRPr="00737FF8">
        <w:rPr>
          <w:rFonts w:ascii="Times New Roman" w:hAnsi="Times New Roman"/>
        </w:rPr>
        <w:t xml:space="preserve"> their guidance by providing valuable suggestions</w:t>
      </w:r>
      <w:r w:rsidR="008F58F2" w:rsidRPr="00737FF8">
        <w:rPr>
          <w:rFonts w:ascii="Times New Roman" w:hAnsi="Times New Roman"/>
        </w:rPr>
        <w:t xml:space="preserve"> and assistance for every </w:t>
      </w:r>
      <w:r w:rsidR="008F58F2" w:rsidRPr="00E66F61">
        <w:rPr>
          <w:rFonts w:ascii="Times New Roman" w:hAnsi="Times New Roman"/>
          <w:noProof/>
        </w:rPr>
        <w:t>stages</w:t>
      </w:r>
      <w:r w:rsidR="008F58F2" w:rsidRPr="00737FF8">
        <w:rPr>
          <w:rFonts w:ascii="Times New Roman" w:hAnsi="Times New Roman"/>
        </w:rPr>
        <w:t xml:space="preserve"> throughout this </w:t>
      </w:r>
      <w:r w:rsidRPr="00737FF8">
        <w:rPr>
          <w:rFonts w:ascii="Times New Roman" w:hAnsi="Times New Roman"/>
        </w:rPr>
        <w:t>degree</w:t>
      </w:r>
      <w:r w:rsidR="008F58F2" w:rsidRPr="00737FF8">
        <w:rPr>
          <w:rFonts w:ascii="Times New Roman" w:hAnsi="Times New Roman"/>
        </w:rPr>
        <w:t xml:space="preserve"> period</w:t>
      </w:r>
      <w:r w:rsidRPr="00737FF8">
        <w:rPr>
          <w:rFonts w:ascii="Times New Roman" w:hAnsi="Times New Roman"/>
        </w:rPr>
        <w:t xml:space="preserve">. The different </w:t>
      </w:r>
      <w:r w:rsidR="008F58F2" w:rsidRPr="00737FF8">
        <w:rPr>
          <w:rFonts w:ascii="Times New Roman" w:hAnsi="Times New Roman"/>
        </w:rPr>
        <w:t xml:space="preserve">perspectives </w:t>
      </w:r>
      <w:r w:rsidRPr="00737FF8">
        <w:rPr>
          <w:rFonts w:ascii="Times New Roman" w:hAnsi="Times New Roman"/>
        </w:rPr>
        <w:t xml:space="preserve">they look at questions </w:t>
      </w:r>
      <w:r w:rsidR="00B93BF4" w:rsidRPr="00737FF8">
        <w:rPr>
          <w:rFonts w:ascii="Times New Roman" w:hAnsi="Times New Roman"/>
        </w:rPr>
        <w:t xml:space="preserve">greatly </w:t>
      </w:r>
      <w:r w:rsidRPr="00737FF8">
        <w:rPr>
          <w:rFonts w:ascii="Times New Roman" w:hAnsi="Times New Roman"/>
        </w:rPr>
        <w:t xml:space="preserve">benefitted me to </w:t>
      </w:r>
      <w:r w:rsidR="008F58F2" w:rsidRPr="00737FF8">
        <w:rPr>
          <w:rFonts w:ascii="Times New Roman" w:hAnsi="Times New Roman"/>
        </w:rPr>
        <w:t>address</w:t>
      </w:r>
      <w:r w:rsidRPr="00737FF8">
        <w:rPr>
          <w:rFonts w:ascii="Times New Roman" w:hAnsi="Times New Roman"/>
        </w:rPr>
        <w:t xml:space="preserve"> problems comprehensively.  </w:t>
      </w:r>
    </w:p>
    <w:p w14:paraId="58170C5B" w14:textId="2C342312" w:rsidR="000B2501" w:rsidRDefault="00737FF8" w:rsidP="007176C8">
      <w:pPr>
        <w:ind w:firstLine="720"/>
        <w:jc w:val="both"/>
        <w:rPr>
          <w:rFonts w:ascii="Times New Roman" w:hAnsi="Times New Roman"/>
        </w:rPr>
      </w:pPr>
      <w:r w:rsidRPr="00737FF8">
        <w:rPr>
          <w:rFonts w:ascii="Times New Roman" w:hAnsi="Times New Roman"/>
        </w:rPr>
        <w:t>Members of IEG have been very helpful, particularly</w:t>
      </w:r>
      <w:r w:rsidR="000B2501" w:rsidRPr="00737FF8">
        <w:rPr>
          <w:rFonts w:ascii="Times New Roman" w:hAnsi="Times New Roman"/>
        </w:rPr>
        <w:t xml:space="preserve"> Dr. Joy Van Nostrand, </w:t>
      </w:r>
      <w:r w:rsidRPr="00737FF8">
        <w:rPr>
          <w:rFonts w:ascii="Times New Roman" w:hAnsi="Times New Roman"/>
        </w:rPr>
        <w:t>Dr. Daliang Ning, Dr. Renmao Tian, Dr. Arthur Escalas,</w:t>
      </w:r>
      <w:r w:rsidR="00DB3E56">
        <w:rPr>
          <w:rFonts w:ascii="Times New Roman" w:hAnsi="Times New Roman"/>
        </w:rPr>
        <w:t xml:space="preserve"> Dr, Anyi Hu,</w:t>
      </w:r>
      <w:r w:rsidRPr="00737FF8">
        <w:rPr>
          <w:rFonts w:ascii="Times New Roman" w:hAnsi="Times New Roman"/>
        </w:rPr>
        <w:t xml:space="preserve"> Dr. Jialiang Kuang, </w:t>
      </w:r>
      <w:r w:rsidR="000B2501" w:rsidRPr="00737FF8">
        <w:rPr>
          <w:rFonts w:ascii="Times New Roman" w:hAnsi="Times New Roman"/>
        </w:rPr>
        <w:t>Dr. Ye Deng</w:t>
      </w:r>
      <w:r w:rsidRPr="00737FF8">
        <w:rPr>
          <w:rFonts w:ascii="Times New Roman" w:hAnsi="Times New Roman"/>
        </w:rPr>
        <w:t xml:space="preserve">, and Yujia Qin. </w:t>
      </w:r>
      <w:r w:rsidR="000B2501" w:rsidRPr="00737FF8">
        <w:rPr>
          <w:rFonts w:ascii="Times New Roman" w:hAnsi="Times New Roman"/>
        </w:rPr>
        <w:t xml:space="preserve">The data analysis methods and scientific writing skills I </w:t>
      </w:r>
      <w:r w:rsidR="000B2501" w:rsidRPr="00737FF8">
        <w:rPr>
          <w:rFonts w:ascii="Times New Roman" w:hAnsi="Times New Roman"/>
        </w:rPr>
        <w:lastRenderedPageBreak/>
        <w:t xml:space="preserve">learned from them would also benefit me for life. </w:t>
      </w:r>
      <w:r w:rsidR="007176C8" w:rsidRPr="00737FF8">
        <w:rPr>
          <w:rFonts w:ascii="Times New Roman" w:hAnsi="Times New Roman"/>
        </w:rPr>
        <w:t xml:space="preserve">Dr. Peter Reich and Dr. Sarah Hobbie from the University of Minnesota also kindly </w:t>
      </w:r>
      <w:r w:rsidR="007176C8" w:rsidRPr="007176C8">
        <w:rPr>
          <w:rFonts w:ascii="Times New Roman" w:hAnsi="Times New Roman"/>
        </w:rPr>
        <w:t>offered perspective on potential research ideas, helped me</w:t>
      </w:r>
      <w:r w:rsidR="007176C8">
        <w:rPr>
          <w:rFonts w:ascii="Times New Roman" w:hAnsi="Times New Roman"/>
        </w:rPr>
        <w:t xml:space="preserve"> </w:t>
      </w:r>
      <w:r w:rsidR="007176C8" w:rsidRPr="007176C8">
        <w:rPr>
          <w:rFonts w:ascii="Times New Roman" w:hAnsi="Times New Roman"/>
        </w:rPr>
        <w:t>collect samples, and generously shared data.</w:t>
      </w:r>
    </w:p>
    <w:p w14:paraId="1A1D2A71" w14:textId="242B5A51" w:rsidR="0007272D" w:rsidRPr="00737FF8" w:rsidRDefault="0007272D" w:rsidP="007176C8">
      <w:pPr>
        <w:ind w:firstLine="720"/>
        <w:jc w:val="both"/>
        <w:rPr>
          <w:rFonts w:ascii="Times New Roman" w:hAnsi="Times New Roman"/>
        </w:rPr>
      </w:pPr>
      <w:r>
        <w:t>Grants from several agencies have supported my research including the US Department of Energy and the China Scholarship Council. Thank you for the investment and the trust placed in me.</w:t>
      </w:r>
    </w:p>
    <w:p w14:paraId="0741F2D4" w14:textId="246213F6" w:rsidR="00C64641" w:rsidRPr="00737FF8" w:rsidRDefault="000B2501" w:rsidP="000B2501">
      <w:pPr>
        <w:ind w:firstLine="720"/>
        <w:jc w:val="both"/>
      </w:pPr>
      <w:r w:rsidRPr="00737FF8">
        <w:rPr>
          <w:rFonts w:ascii="Times New Roman" w:hAnsi="Times New Roman"/>
        </w:rPr>
        <w:t xml:space="preserve">My final sincerest gratitude belongs to my </w:t>
      </w:r>
      <w:r w:rsidR="00027F28" w:rsidRPr="00737FF8">
        <w:rPr>
          <w:rFonts w:ascii="Times New Roman" w:hAnsi="Times New Roman"/>
        </w:rPr>
        <w:t>family</w:t>
      </w:r>
      <w:r w:rsidR="00887D3A" w:rsidRPr="00737FF8">
        <w:rPr>
          <w:rFonts w:ascii="Times New Roman" w:hAnsi="Times New Roman"/>
        </w:rPr>
        <w:t xml:space="preserve">, my </w:t>
      </w:r>
      <w:r w:rsidR="00887D3A" w:rsidRPr="00E66F61">
        <w:rPr>
          <w:rFonts w:ascii="Times New Roman" w:hAnsi="Times New Roman"/>
          <w:noProof/>
        </w:rPr>
        <w:t>parents</w:t>
      </w:r>
      <w:r w:rsidR="00E66F61">
        <w:rPr>
          <w:rFonts w:ascii="Times New Roman" w:hAnsi="Times New Roman"/>
          <w:noProof/>
        </w:rPr>
        <w:t>,</w:t>
      </w:r>
      <w:r w:rsidR="00887D3A" w:rsidRPr="00737FF8">
        <w:rPr>
          <w:rFonts w:ascii="Times New Roman" w:hAnsi="Times New Roman"/>
        </w:rPr>
        <w:t xml:space="preserve"> and my fiancée</w:t>
      </w:r>
      <w:r w:rsidRPr="00737FF8">
        <w:rPr>
          <w:rFonts w:ascii="Times New Roman" w:hAnsi="Times New Roman"/>
        </w:rPr>
        <w:t>, for their continuous encouragements and support in my whole life.</w:t>
      </w:r>
      <w:r w:rsidR="00627B43" w:rsidRPr="00737FF8">
        <w:rPr>
          <w:rFonts w:ascii="Times New Roman" w:hAnsi="Times New Roman"/>
        </w:rPr>
        <w:t xml:space="preserve"> I</w:t>
      </w:r>
      <w:r w:rsidR="00D36F68" w:rsidRPr="00737FF8">
        <w:rPr>
          <w:rFonts w:ascii="Times New Roman" w:hAnsi="Times New Roman"/>
        </w:rPr>
        <w:t>t is them who</w:t>
      </w:r>
      <w:r w:rsidR="00627B43" w:rsidRPr="00737FF8">
        <w:rPr>
          <w:rFonts w:ascii="Times New Roman" w:hAnsi="Times New Roman"/>
        </w:rPr>
        <w:t xml:space="preserve"> help</w:t>
      </w:r>
      <w:r w:rsidR="00D36F68" w:rsidRPr="00737FF8">
        <w:rPr>
          <w:rFonts w:ascii="Times New Roman" w:hAnsi="Times New Roman"/>
        </w:rPr>
        <w:t>ed me to</w:t>
      </w:r>
      <w:r w:rsidR="00627B43" w:rsidRPr="00737FF8">
        <w:rPr>
          <w:rFonts w:ascii="Times New Roman" w:hAnsi="Times New Roman"/>
        </w:rPr>
        <w:t xml:space="preserve"> survive all the stress </w:t>
      </w:r>
      <w:r w:rsidR="00D36F68" w:rsidRPr="00737FF8">
        <w:rPr>
          <w:rFonts w:ascii="Times New Roman" w:hAnsi="Times New Roman"/>
        </w:rPr>
        <w:t>for years</w:t>
      </w:r>
      <w:r w:rsidR="00627B43" w:rsidRPr="00737FF8">
        <w:rPr>
          <w:rFonts w:ascii="Times New Roman" w:hAnsi="Times New Roman"/>
        </w:rPr>
        <w:t xml:space="preserve"> and not letting me</w:t>
      </w:r>
      <w:r w:rsidR="00737FF8" w:rsidRPr="00737FF8">
        <w:rPr>
          <w:rFonts w:ascii="Times New Roman" w:hAnsi="Times New Roman"/>
        </w:rPr>
        <w:t xml:space="preserve"> </w:t>
      </w:r>
      <w:r w:rsidR="00627B43" w:rsidRPr="00E66F61">
        <w:rPr>
          <w:rFonts w:ascii="Times New Roman" w:hAnsi="Times New Roman"/>
          <w:noProof/>
        </w:rPr>
        <w:t>give</w:t>
      </w:r>
      <w:r w:rsidR="00627B43" w:rsidRPr="00737FF8">
        <w:rPr>
          <w:rFonts w:ascii="Times New Roman" w:hAnsi="Times New Roman"/>
        </w:rPr>
        <w:t xml:space="preserve"> up. </w:t>
      </w:r>
      <w:r w:rsidRPr="00737FF8">
        <w:rPr>
          <w:rFonts w:ascii="Times New Roman" w:hAnsi="Times New Roman"/>
        </w:rPr>
        <w:t xml:space="preserve">Nothing could compensate the great efforts and sacrifice </w:t>
      </w:r>
      <w:r w:rsidR="00627B43" w:rsidRPr="00737FF8">
        <w:rPr>
          <w:rFonts w:ascii="Times New Roman" w:hAnsi="Times New Roman"/>
        </w:rPr>
        <w:t>they have</w:t>
      </w:r>
      <w:r w:rsidRPr="00737FF8">
        <w:rPr>
          <w:rFonts w:ascii="Times New Roman" w:hAnsi="Times New Roman"/>
        </w:rPr>
        <w:t xml:space="preserve"> made for </w:t>
      </w:r>
      <w:r w:rsidR="00627B43" w:rsidRPr="00737FF8">
        <w:rPr>
          <w:rFonts w:ascii="Times New Roman" w:hAnsi="Times New Roman"/>
        </w:rPr>
        <w:t>my achievements</w:t>
      </w:r>
      <w:r w:rsidR="0007272D">
        <w:rPr>
          <w:rFonts w:ascii="Times New Roman" w:hAnsi="Times New Roman"/>
        </w:rPr>
        <w:t>.</w:t>
      </w:r>
    </w:p>
    <w:p w14:paraId="080D547C" w14:textId="77777777" w:rsidR="00775701" w:rsidRDefault="00775701" w:rsidP="00804330">
      <w:pPr>
        <w:pStyle w:val="Heading1"/>
      </w:pPr>
      <w:r>
        <w:br w:type="page"/>
      </w:r>
      <w:bookmarkStart w:id="2" w:name="_Toc491877214"/>
      <w:r>
        <w:lastRenderedPageBreak/>
        <w:t xml:space="preserve">Table of </w:t>
      </w:r>
      <w:r w:rsidRPr="00775701">
        <w:t>Contents</w:t>
      </w:r>
      <w:bookmarkEnd w:id="2"/>
    </w:p>
    <w:p w14:paraId="073D7CBD" w14:textId="77777777" w:rsidR="00E46745" w:rsidRDefault="00C64120">
      <w:pPr>
        <w:pStyle w:val="TOC1"/>
        <w:rPr>
          <w:rFonts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91877213" w:history="1">
        <w:r w:rsidR="00E46745" w:rsidRPr="00090A54">
          <w:rPr>
            <w:rStyle w:val="Hyperlink"/>
            <w:noProof/>
          </w:rPr>
          <w:t>Acknowledgements</w:t>
        </w:r>
        <w:r w:rsidR="00E46745">
          <w:rPr>
            <w:noProof/>
            <w:webHidden/>
          </w:rPr>
          <w:tab/>
        </w:r>
        <w:r w:rsidR="00E46745">
          <w:rPr>
            <w:noProof/>
            <w:webHidden/>
          </w:rPr>
          <w:fldChar w:fldCharType="begin"/>
        </w:r>
        <w:r w:rsidR="00E46745">
          <w:rPr>
            <w:noProof/>
            <w:webHidden/>
          </w:rPr>
          <w:instrText xml:space="preserve"> PAGEREF _Toc491877213 \h </w:instrText>
        </w:r>
        <w:r w:rsidR="00E46745">
          <w:rPr>
            <w:noProof/>
            <w:webHidden/>
          </w:rPr>
        </w:r>
        <w:r w:rsidR="00E46745">
          <w:rPr>
            <w:noProof/>
            <w:webHidden/>
          </w:rPr>
          <w:fldChar w:fldCharType="separate"/>
        </w:r>
        <w:r w:rsidR="00776B75">
          <w:rPr>
            <w:noProof/>
            <w:webHidden/>
          </w:rPr>
          <w:t>iv</w:t>
        </w:r>
        <w:r w:rsidR="00E46745">
          <w:rPr>
            <w:noProof/>
            <w:webHidden/>
          </w:rPr>
          <w:fldChar w:fldCharType="end"/>
        </w:r>
      </w:hyperlink>
    </w:p>
    <w:p w14:paraId="5CE71009" w14:textId="77777777" w:rsidR="00E46745" w:rsidRDefault="00E46745">
      <w:pPr>
        <w:pStyle w:val="TOC1"/>
        <w:rPr>
          <w:rFonts w:cstheme="minorBidi"/>
          <w:noProof/>
          <w:sz w:val="22"/>
          <w:szCs w:val="22"/>
          <w:lang w:eastAsia="zh-CN" w:bidi="ar-SA"/>
        </w:rPr>
      </w:pPr>
      <w:hyperlink w:anchor="_Toc491877214" w:history="1">
        <w:r w:rsidRPr="00090A54">
          <w:rPr>
            <w:rStyle w:val="Hyperlink"/>
            <w:noProof/>
          </w:rPr>
          <w:t>Table of Contents</w:t>
        </w:r>
        <w:r>
          <w:rPr>
            <w:noProof/>
            <w:webHidden/>
          </w:rPr>
          <w:tab/>
        </w:r>
        <w:r>
          <w:rPr>
            <w:noProof/>
            <w:webHidden/>
          </w:rPr>
          <w:fldChar w:fldCharType="begin"/>
        </w:r>
        <w:r>
          <w:rPr>
            <w:noProof/>
            <w:webHidden/>
          </w:rPr>
          <w:instrText xml:space="preserve"> PAGEREF _Toc491877214 \h </w:instrText>
        </w:r>
        <w:r>
          <w:rPr>
            <w:noProof/>
            <w:webHidden/>
          </w:rPr>
        </w:r>
        <w:r>
          <w:rPr>
            <w:noProof/>
            <w:webHidden/>
          </w:rPr>
          <w:fldChar w:fldCharType="separate"/>
        </w:r>
        <w:r w:rsidR="00776B75">
          <w:rPr>
            <w:noProof/>
            <w:webHidden/>
          </w:rPr>
          <w:t>vi</w:t>
        </w:r>
        <w:r>
          <w:rPr>
            <w:noProof/>
            <w:webHidden/>
          </w:rPr>
          <w:fldChar w:fldCharType="end"/>
        </w:r>
      </w:hyperlink>
    </w:p>
    <w:p w14:paraId="275F1E02" w14:textId="77777777" w:rsidR="00E46745" w:rsidRDefault="00E46745">
      <w:pPr>
        <w:pStyle w:val="TOC1"/>
        <w:rPr>
          <w:rFonts w:cstheme="minorBidi"/>
          <w:noProof/>
          <w:sz w:val="22"/>
          <w:szCs w:val="22"/>
          <w:lang w:eastAsia="zh-CN" w:bidi="ar-SA"/>
        </w:rPr>
      </w:pPr>
      <w:hyperlink w:anchor="_Toc491877215" w:history="1">
        <w:r w:rsidRPr="00090A54">
          <w:rPr>
            <w:rStyle w:val="Hyperlink"/>
            <w:noProof/>
          </w:rPr>
          <w:t>List of Tables</w:t>
        </w:r>
        <w:r>
          <w:rPr>
            <w:noProof/>
            <w:webHidden/>
          </w:rPr>
          <w:tab/>
        </w:r>
        <w:r>
          <w:rPr>
            <w:noProof/>
            <w:webHidden/>
          </w:rPr>
          <w:fldChar w:fldCharType="begin"/>
        </w:r>
        <w:r>
          <w:rPr>
            <w:noProof/>
            <w:webHidden/>
          </w:rPr>
          <w:instrText xml:space="preserve"> PAGEREF _Toc491877215 \h </w:instrText>
        </w:r>
        <w:r>
          <w:rPr>
            <w:noProof/>
            <w:webHidden/>
          </w:rPr>
        </w:r>
        <w:r>
          <w:rPr>
            <w:noProof/>
            <w:webHidden/>
          </w:rPr>
          <w:fldChar w:fldCharType="separate"/>
        </w:r>
        <w:r w:rsidR="00776B75">
          <w:rPr>
            <w:noProof/>
            <w:webHidden/>
          </w:rPr>
          <w:t>xi</w:t>
        </w:r>
        <w:r>
          <w:rPr>
            <w:noProof/>
            <w:webHidden/>
          </w:rPr>
          <w:fldChar w:fldCharType="end"/>
        </w:r>
      </w:hyperlink>
    </w:p>
    <w:p w14:paraId="070F0C6B" w14:textId="77777777" w:rsidR="00E46745" w:rsidRDefault="00E46745">
      <w:pPr>
        <w:pStyle w:val="TOC1"/>
        <w:rPr>
          <w:rFonts w:cstheme="minorBidi"/>
          <w:noProof/>
          <w:sz w:val="22"/>
          <w:szCs w:val="22"/>
          <w:lang w:eastAsia="zh-CN" w:bidi="ar-SA"/>
        </w:rPr>
      </w:pPr>
      <w:hyperlink w:anchor="_Toc491877216" w:history="1">
        <w:r w:rsidRPr="00090A54">
          <w:rPr>
            <w:rStyle w:val="Hyperlink"/>
            <w:noProof/>
          </w:rPr>
          <w:t>List of Figures</w:t>
        </w:r>
        <w:r>
          <w:rPr>
            <w:noProof/>
            <w:webHidden/>
          </w:rPr>
          <w:tab/>
        </w:r>
        <w:r>
          <w:rPr>
            <w:noProof/>
            <w:webHidden/>
          </w:rPr>
          <w:fldChar w:fldCharType="begin"/>
        </w:r>
        <w:r>
          <w:rPr>
            <w:noProof/>
            <w:webHidden/>
          </w:rPr>
          <w:instrText xml:space="preserve"> PAGEREF _Toc491877216 \h </w:instrText>
        </w:r>
        <w:r>
          <w:rPr>
            <w:noProof/>
            <w:webHidden/>
          </w:rPr>
        </w:r>
        <w:r>
          <w:rPr>
            <w:noProof/>
            <w:webHidden/>
          </w:rPr>
          <w:fldChar w:fldCharType="separate"/>
        </w:r>
        <w:r w:rsidR="00776B75">
          <w:rPr>
            <w:noProof/>
            <w:webHidden/>
          </w:rPr>
          <w:t>xii</w:t>
        </w:r>
        <w:r>
          <w:rPr>
            <w:noProof/>
            <w:webHidden/>
          </w:rPr>
          <w:fldChar w:fldCharType="end"/>
        </w:r>
      </w:hyperlink>
    </w:p>
    <w:p w14:paraId="675C289B" w14:textId="77777777" w:rsidR="00E46745" w:rsidRDefault="00E46745">
      <w:pPr>
        <w:pStyle w:val="TOC1"/>
        <w:rPr>
          <w:rFonts w:cstheme="minorBidi"/>
          <w:noProof/>
          <w:sz w:val="22"/>
          <w:szCs w:val="22"/>
          <w:lang w:eastAsia="zh-CN" w:bidi="ar-SA"/>
        </w:rPr>
      </w:pPr>
      <w:hyperlink w:anchor="_Toc491877217" w:history="1">
        <w:r w:rsidRPr="00090A54">
          <w:rPr>
            <w:rStyle w:val="Hyperlink"/>
            <w:noProof/>
          </w:rPr>
          <w:t>Abstract</w:t>
        </w:r>
        <w:r>
          <w:rPr>
            <w:noProof/>
            <w:webHidden/>
          </w:rPr>
          <w:tab/>
        </w:r>
        <w:r>
          <w:rPr>
            <w:noProof/>
            <w:webHidden/>
          </w:rPr>
          <w:fldChar w:fldCharType="begin"/>
        </w:r>
        <w:r>
          <w:rPr>
            <w:noProof/>
            <w:webHidden/>
          </w:rPr>
          <w:instrText xml:space="preserve"> PAGEREF _Toc491877217 \h </w:instrText>
        </w:r>
        <w:r>
          <w:rPr>
            <w:noProof/>
            <w:webHidden/>
          </w:rPr>
        </w:r>
        <w:r>
          <w:rPr>
            <w:noProof/>
            <w:webHidden/>
          </w:rPr>
          <w:fldChar w:fldCharType="separate"/>
        </w:r>
        <w:r w:rsidR="00776B75">
          <w:rPr>
            <w:noProof/>
            <w:webHidden/>
          </w:rPr>
          <w:t>xvii</w:t>
        </w:r>
        <w:r>
          <w:rPr>
            <w:noProof/>
            <w:webHidden/>
          </w:rPr>
          <w:fldChar w:fldCharType="end"/>
        </w:r>
      </w:hyperlink>
    </w:p>
    <w:p w14:paraId="558EA3F0" w14:textId="77777777" w:rsidR="00E46745" w:rsidRDefault="00E46745">
      <w:pPr>
        <w:pStyle w:val="TOC1"/>
        <w:rPr>
          <w:rFonts w:cstheme="minorBidi"/>
          <w:noProof/>
          <w:sz w:val="22"/>
          <w:szCs w:val="22"/>
          <w:lang w:eastAsia="zh-CN" w:bidi="ar-SA"/>
        </w:rPr>
      </w:pPr>
      <w:hyperlink w:anchor="_Toc491877218" w:history="1">
        <w:r w:rsidRPr="00090A54">
          <w:rPr>
            <w:rStyle w:val="Hyperlink"/>
            <w:noProof/>
          </w:rPr>
          <w:t>Chapter 1: Introduction</w:t>
        </w:r>
        <w:r>
          <w:rPr>
            <w:noProof/>
            <w:webHidden/>
          </w:rPr>
          <w:tab/>
        </w:r>
        <w:r>
          <w:rPr>
            <w:noProof/>
            <w:webHidden/>
          </w:rPr>
          <w:fldChar w:fldCharType="begin"/>
        </w:r>
        <w:r>
          <w:rPr>
            <w:noProof/>
            <w:webHidden/>
          </w:rPr>
          <w:instrText xml:space="preserve"> PAGEREF _Toc491877218 \h </w:instrText>
        </w:r>
        <w:r>
          <w:rPr>
            <w:noProof/>
            <w:webHidden/>
          </w:rPr>
        </w:r>
        <w:r>
          <w:rPr>
            <w:noProof/>
            <w:webHidden/>
          </w:rPr>
          <w:fldChar w:fldCharType="separate"/>
        </w:r>
        <w:r w:rsidR="00776B75">
          <w:rPr>
            <w:noProof/>
            <w:webHidden/>
          </w:rPr>
          <w:t>1</w:t>
        </w:r>
        <w:r>
          <w:rPr>
            <w:noProof/>
            <w:webHidden/>
          </w:rPr>
          <w:fldChar w:fldCharType="end"/>
        </w:r>
      </w:hyperlink>
    </w:p>
    <w:p w14:paraId="5C342206" w14:textId="77777777" w:rsidR="00E46745" w:rsidRDefault="00E46745">
      <w:pPr>
        <w:pStyle w:val="TOC2"/>
        <w:tabs>
          <w:tab w:val="right" w:leader="dot" w:pos="8486"/>
        </w:tabs>
        <w:rPr>
          <w:rFonts w:cstheme="minorBidi"/>
          <w:noProof/>
          <w:sz w:val="22"/>
          <w:szCs w:val="22"/>
          <w:lang w:eastAsia="zh-CN" w:bidi="ar-SA"/>
        </w:rPr>
      </w:pPr>
      <w:hyperlink w:anchor="_Toc491877219" w:history="1">
        <w:r w:rsidRPr="00090A54">
          <w:rPr>
            <w:rStyle w:val="Hyperlink"/>
            <w:noProof/>
          </w:rPr>
          <w:t>1.1 Atmospheric CO</w:t>
        </w:r>
        <w:r w:rsidRPr="00090A54">
          <w:rPr>
            <w:rStyle w:val="Hyperlink"/>
            <w:noProof/>
            <w:vertAlign w:val="subscript"/>
          </w:rPr>
          <w:t>2</w:t>
        </w:r>
        <w:r w:rsidRPr="00090A54">
          <w:rPr>
            <w:rStyle w:val="Hyperlink"/>
            <w:noProof/>
          </w:rPr>
          <w:t>: the background</w:t>
        </w:r>
        <w:r>
          <w:rPr>
            <w:noProof/>
            <w:webHidden/>
          </w:rPr>
          <w:tab/>
        </w:r>
        <w:r>
          <w:rPr>
            <w:noProof/>
            <w:webHidden/>
          </w:rPr>
          <w:fldChar w:fldCharType="begin"/>
        </w:r>
        <w:r>
          <w:rPr>
            <w:noProof/>
            <w:webHidden/>
          </w:rPr>
          <w:instrText xml:space="preserve"> PAGEREF _Toc491877219 \h </w:instrText>
        </w:r>
        <w:r>
          <w:rPr>
            <w:noProof/>
            <w:webHidden/>
          </w:rPr>
        </w:r>
        <w:r>
          <w:rPr>
            <w:noProof/>
            <w:webHidden/>
          </w:rPr>
          <w:fldChar w:fldCharType="separate"/>
        </w:r>
        <w:r w:rsidR="00776B75">
          <w:rPr>
            <w:noProof/>
            <w:webHidden/>
          </w:rPr>
          <w:t>1</w:t>
        </w:r>
        <w:r>
          <w:rPr>
            <w:noProof/>
            <w:webHidden/>
          </w:rPr>
          <w:fldChar w:fldCharType="end"/>
        </w:r>
      </w:hyperlink>
    </w:p>
    <w:p w14:paraId="570A3956" w14:textId="77777777" w:rsidR="00E46745" w:rsidRDefault="00E46745">
      <w:pPr>
        <w:pStyle w:val="TOC2"/>
        <w:tabs>
          <w:tab w:val="right" w:leader="dot" w:pos="8486"/>
        </w:tabs>
        <w:rPr>
          <w:rFonts w:cstheme="minorBidi"/>
          <w:noProof/>
          <w:sz w:val="22"/>
          <w:szCs w:val="22"/>
          <w:lang w:eastAsia="zh-CN" w:bidi="ar-SA"/>
        </w:rPr>
      </w:pPr>
      <w:hyperlink w:anchor="_Toc491877220" w:history="1">
        <w:r w:rsidRPr="00090A54">
          <w:rPr>
            <w:rStyle w:val="Hyperlink"/>
            <w:noProof/>
          </w:rPr>
          <w:t>1.2 Consequences of elevated atmospheric CO</w:t>
        </w:r>
        <w:r w:rsidRPr="00090A54">
          <w:rPr>
            <w:rStyle w:val="Hyperlink"/>
            <w:noProof/>
            <w:vertAlign w:val="subscript"/>
          </w:rPr>
          <w:t>2</w:t>
        </w:r>
        <w:r w:rsidRPr="00090A54">
          <w:rPr>
            <w:rStyle w:val="Hyperlink"/>
            <w:noProof/>
          </w:rPr>
          <w:t xml:space="preserve"> for macroecosystems</w:t>
        </w:r>
        <w:r>
          <w:rPr>
            <w:noProof/>
            <w:webHidden/>
          </w:rPr>
          <w:tab/>
        </w:r>
        <w:r>
          <w:rPr>
            <w:noProof/>
            <w:webHidden/>
          </w:rPr>
          <w:fldChar w:fldCharType="begin"/>
        </w:r>
        <w:r>
          <w:rPr>
            <w:noProof/>
            <w:webHidden/>
          </w:rPr>
          <w:instrText xml:space="preserve"> PAGEREF _Toc491877220 \h </w:instrText>
        </w:r>
        <w:r>
          <w:rPr>
            <w:noProof/>
            <w:webHidden/>
          </w:rPr>
        </w:r>
        <w:r>
          <w:rPr>
            <w:noProof/>
            <w:webHidden/>
          </w:rPr>
          <w:fldChar w:fldCharType="separate"/>
        </w:r>
        <w:r w:rsidR="00776B75">
          <w:rPr>
            <w:noProof/>
            <w:webHidden/>
          </w:rPr>
          <w:t>2</w:t>
        </w:r>
        <w:r>
          <w:rPr>
            <w:noProof/>
            <w:webHidden/>
          </w:rPr>
          <w:fldChar w:fldCharType="end"/>
        </w:r>
      </w:hyperlink>
    </w:p>
    <w:p w14:paraId="3E468D6E" w14:textId="77777777" w:rsidR="00E46745" w:rsidRDefault="00E46745">
      <w:pPr>
        <w:pStyle w:val="TOC2"/>
        <w:tabs>
          <w:tab w:val="right" w:leader="dot" w:pos="8486"/>
        </w:tabs>
        <w:rPr>
          <w:rFonts w:cstheme="minorBidi"/>
          <w:noProof/>
          <w:sz w:val="22"/>
          <w:szCs w:val="22"/>
          <w:lang w:eastAsia="zh-CN" w:bidi="ar-SA"/>
        </w:rPr>
      </w:pPr>
      <w:hyperlink w:anchor="_Toc491877221" w:history="1">
        <w:r w:rsidRPr="00090A54">
          <w:rPr>
            <w:rStyle w:val="Hyperlink"/>
            <w:noProof/>
          </w:rPr>
          <w:t>1.3 Consequences of elevated atmospheric CO</w:t>
        </w:r>
        <w:r w:rsidRPr="00090A54">
          <w:rPr>
            <w:rStyle w:val="Hyperlink"/>
            <w:noProof/>
            <w:vertAlign w:val="subscript"/>
          </w:rPr>
          <w:t>2</w:t>
        </w:r>
        <w:r w:rsidRPr="00090A54">
          <w:rPr>
            <w:rStyle w:val="Hyperlink"/>
            <w:noProof/>
          </w:rPr>
          <w:t xml:space="preserve"> for microbial communities belowground</w:t>
        </w:r>
        <w:r>
          <w:rPr>
            <w:noProof/>
            <w:webHidden/>
          </w:rPr>
          <w:tab/>
        </w:r>
        <w:r>
          <w:rPr>
            <w:noProof/>
            <w:webHidden/>
          </w:rPr>
          <w:fldChar w:fldCharType="begin"/>
        </w:r>
        <w:r>
          <w:rPr>
            <w:noProof/>
            <w:webHidden/>
          </w:rPr>
          <w:instrText xml:space="preserve"> PAGEREF _Toc491877221 \h </w:instrText>
        </w:r>
        <w:r>
          <w:rPr>
            <w:noProof/>
            <w:webHidden/>
          </w:rPr>
        </w:r>
        <w:r>
          <w:rPr>
            <w:noProof/>
            <w:webHidden/>
          </w:rPr>
          <w:fldChar w:fldCharType="separate"/>
        </w:r>
        <w:r w:rsidR="00776B75">
          <w:rPr>
            <w:noProof/>
            <w:webHidden/>
          </w:rPr>
          <w:t>3</w:t>
        </w:r>
        <w:r>
          <w:rPr>
            <w:noProof/>
            <w:webHidden/>
          </w:rPr>
          <w:fldChar w:fldCharType="end"/>
        </w:r>
      </w:hyperlink>
    </w:p>
    <w:p w14:paraId="33AC9219" w14:textId="77777777" w:rsidR="00E46745" w:rsidRDefault="00E46745">
      <w:pPr>
        <w:pStyle w:val="TOC2"/>
        <w:tabs>
          <w:tab w:val="right" w:leader="dot" w:pos="8486"/>
        </w:tabs>
        <w:rPr>
          <w:rFonts w:cstheme="minorBidi"/>
          <w:noProof/>
          <w:sz w:val="22"/>
          <w:szCs w:val="22"/>
          <w:lang w:eastAsia="zh-CN" w:bidi="ar-SA"/>
        </w:rPr>
      </w:pPr>
      <w:hyperlink w:anchor="_Toc491877222" w:history="1">
        <w:r w:rsidRPr="00090A54">
          <w:rPr>
            <w:rStyle w:val="Hyperlink"/>
            <w:noProof/>
          </w:rPr>
          <w:t>1.4 Foci of this study</w:t>
        </w:r>
        <w:r>
          <w:rPr>
            <w:noProof/>
            <w:webHidden/>
          </w:rPr>
          <w:tab/>
        </w:r>
        <w:r>
          <w:rPr>
            <w:noProof/>
            <w:webHidden/>
          </w:rPr>
          <w:fldChar w:fldCharType="begin"/>
        </w:r>
        <w:r>
          <w:rPr>
            <w:noProof/>
            <w:webHidden/>
          </w:rPr>
          <w:instrText xml:space="preserve"> PAGEREF _Toc491877222 \h </w:instrText>
        </w:r>
        <w:r>
          <w:rPr>
            <w:noProof/>
            <w:webHidden/>
          </w:rPr>
        </w:r>
        <w:r>
          <w:rPr>
            <w:noProof/>
            <w:webHidden/>
          </w:rPr>
          <w:fldChar w:fldCharType="separate"/>
        </w:r>
        <w:r w:rsidR="00776B75">
          <w:rPr>
            <w:noProof/>
            <w:webHidden/>
          </w:rPr>
          <w:t>7</w:t>
        </w:r>
        <w:r>
          <w:rPr>
            <w:noProof/>
            <w:webHidden/>
          </w:rPr>
          <w:fldChar w:fldCharType="end"/>
        </w:r>
      </w:hyperlink>
    </w:p>
    <w:p w14:paraId="7E6D9A73" w14:textId="77777777" w:rsidR="00E46745" w:rsidRDefault="00E46745">
      <w:pPr>
        <w:pStyle w:val="TOC1"/>
        <w:rPr>
          <w:rFonts w:cstheme="minorBidi"/>
          <w:noProof/>
          <w:sz w:val="22"/>
          <w:szCs w:val="22"/>
          <w:lang w:eastAsia="zh-CN" w:bidi="ar-SA"/>
        </w:rPr>
      </w:pPr>
      <w:hyperlink w:anchor="_Toc491877223" w:history="1">
        <w:r w:rsidRPr="00090A54">
          <w:rPr>
            <w:rStyle w:val="Hyperlink"/>
            <w:noProof/>
          </w:rPr>
          <w:t xml:space="preserve">Chapter 2: </w:t>
        </w:r>
        <w:r w:rsidRPr="00090A54">
          <w:rPr>
            <w:rStyle w:val="Hyperlink"/>
            <w:rFonts w:ascii="Times New Roman" w:hAnsi="Times New Roman"/>
            <w:noProof/>
          </w:rPr>
          <w:t>Responses of soil microbial communities to elevated carbon dioxide and nitrogen deposition differ by C3 and legume plants</w:t>
        </w:r>
        <w:r>
          <w:rPr>
            <w:noProof/>
            <w:webHidden/>
          </w:rPr>
          <w:tab/>
        </w:r>
        <w:r>
          <w:rPr>
            <w:noProof/>
            <w:webHidden/>
          </w:rPr>
          <w:fldChar w:fldCharType="begin"/>
        </w:r>
        <w:r>
          <w:rPr>
            <w:noProof/>
            <w:webHidden/>
          </w:rPr>
          <w:instrText xml:space="preserve"> PAGEREF _Toc491877223 \h </w:instrText>
        </w:r>
        <w:r>
          <w:rPr>
            <w:noProof/>
            <w:webHidden/>
          </w:rPr>
        </w:r>
        <w:r>
          <w:rPr>
            <w:noProof/>
            <w:webHidden/>
          </w:rPr>
          <w:fldChar w:fldCharType="separate"/>
        </w:r>
        <w:r w:rsidR="00776B75">
          <w:rPr>
            <w:noProof/>
            <w:webHidden/>
          </w:rPr>
          <w:t>11</w:t>
        </w:r>
        <w:r>
          <w:rPr>
            <w:noProof/>
            <w:webHidden/>
          </w:rPr>
          <w:fldChar w:fldCharType="end"/>
        </w:r>
      </w:hyperlink>
    </w:p>
    <w:p w14:paraId="4DCB3805" w14:textId="77777777" w:rsidR="00E46745" w:rsidRDefault="00E46745">
      <w:pPr>
        <w:pStyle w:val="TOC2"/>
        <w:tabs>
          <w:tab w:val="right" w:leader="dot" w:pos="8486"/>
        </w:tabs>
        <w:rPr>
          <w:rFonts w:cstheme="minorBidi"/>
          <w:noProof/>
          <w:sz w:val="22"/>
          <w:szCs w:val="22"/>
          <w:lang w:eastAsia="zh-CN" w:bidi="ar-SA"/>
        </w:rPr>
      </w:pPr>
      <w:hyperlink w:anchor="_Toc491877224" w:history="1">
        <w:r w:rsidRPr="00090A54">
          <w:rPr>
            <w:rStyle w:val="Hyperlink"/>
            <w:noProof/>
          </w:rPr>
          <w:t>2.1 Abstract</w:t>
        </w:r>
        <w:r>
          <w:rPr>
            <w:noProof/>
            <w:webHidden/>
          </w:rPr>
          <w:tab/>
        </w:r>
        <w:r>
          <w:rPr>
            <w:noProof/>
            <w:webHidden/>
          </w:rPr>
          <w:fldChar w:fldCharType="begin"/>
        </w:r>
        <w:r>
          <w:rPr>
            <w:noProof/>
            <w:webHidden/>
          </w:rPr>
          <w:instrText xml:space="preserve"> PAGEREF _Toc491877224 \h </w:instrText>
        </w:r>
        <w:r>
          <w:rPr>
            <w:noProof/>
            <w:webHidden/>
          </w:rPr>
        </w:r>
        <w:r>
          <w:rPr>
            <w:noProof/>
            <w:webHidden/>
          </w:rPr>
          <w:fldChar w:fldCharType="separate"/>
        </w:r>
        <w:r w:rsidR="00776B75">
          <w:rPr>
            <w:noProof/>
            <w:webHidden/>
          </w:rPr>
          <w:t>11</w:t>
        </w:r>
        <w:r>
          <w:rPr>
            <w:noProof/>
            <w:webHidden/>
          </w:rPr>
          <w:fldChar w:fldCharType="end"/>
        </w:r>
      </w:hyperlink>
    </w:p>
    <w:p w14:paraId="0830F69B" w14:textId="77777777" w:rsidR="00E46745" w:rsidRDefault="00E46745">
      <w:pPr>
        <w:pStyle w:val="TOC2"/>
        <w:tabs>
          <w:tab w:val="right" w:leader="dot" w:pos="8486"/>
        </w:tabs>
        <w:rPr>
          <w:rFonts w:cstheme="minorBidi"/>
          <w:noProof/>
          <w:sz w:val="22"/>
          <w:szCs w:val="22"/>
          <w:lang w:eastAsia="zh-CN" w:bidi="ar-SA"/>
        </w:rPr>
      </w:pPr>
      <w:hyperlink w:anchor="_Toc491877225" w:history="1">
        <w:r w:rsidRPr="00090A54">
          <w:rPr>
            <w:rStyle w:val="Hyperlink"/>
            <w:noProof/>
          </w:rPr>
          <w:t>2.2 Introduction</w:t>
        </w:r>
        <w:r>
          <w:rPr>
            <w:noProof/>
            <w:webHidden/>
          </w:rPr>
          <w:tab/>
        </w:r>
        <w:r>
          <w:rPr>
            <w:noProof/>
            <w:webHidden/>
          </w:rPr>
          <w:fldChar w:fldCharType="begin"/>
        </w:r>
        <w:r>
          <w:rPr>
            <w:noProof/>
            <w:webHidden/>
          </w:rPr>
          <w:instrText xml:space="preserve"> PAGEREF _Toc491877225 \h </w:instrText>
        </w:r>
        <w:r>
          <w:rPr>
            <w:noProof/>
            <w:webHidden/>
          </w:rPr>
        </w:r>
        <w:r>
          <w:rPr>
            <w:noProof/>
            <w:webHidden/>
          </w:rPr>
          <w:fldChar w:fldCharType="separate"/>
        </w:r>
        <w:r w:rsidR="00776B75">
          <w:rPr>
            <w:noProof/>
            <w:webHidden/>
          </w:rPr>
          <w:t>13</w:t>
        </w:r>
        <w:r>
          <w:rPr>
            <w:noProof/>
            <w:webHidden/>
          </w:rPr>
          <w:fldChar w:fldCharType="end"/>
        </w:r>
      </w:hyperlink>
    </w:p>
    <w:p w14:paraId="5971432B" w14:textId="77777777" w:rsidR="00E46745" w:rsidRDefault="00E46745">
      <w:pPr>
        <w:pStyle w:val="TOC2"/>
        <w:tabs>
          <w:tab w:val="right" w:leader="dot" w:pos="8486"/>
        </w:tabs>
        <w:rPr>
          <w:rFonts w:cstheme="minorBidi"/>
          <w:noProof/>
          <w:sz w:val="22"/>
          <w:szCs w:val="22"/>
          <w:lang w:eastAsia="zh-CN" w:bidi="ar-SA"/>
        </w:rPr>
      </w:pPr>
      <w:hyperlink w:anchor="_Toc491877226" w:history="1">
        <w:r w:rsidRPr="00090A54">
          <w:rPr>
            <w:rStyle w:val="Hyperlink"/>
            <w:noProof/>
          </w:rPr>
          <w:t>2.3 Materials and Methods</w:t>
        </w:r>
        <w:r>
          <w:rPr>
            <w:noProof/>
            <w:webHidden/>
          </w:rPr>
          <w:tab/>
        </w:r>
        <w:r>
          <w:rPr>
            <w:noProof/>
            <w:webHidden/>
          </w:rPr>
          <w:fldChar w:fldCharType="begin"/>
        </w:r>
        <w:r>
          <w:rPr>
            <w:noProof/>
            <w:webHidden/>
          </w:rPr>
          <w:instrText xml:space="preserve"> PAGEREF _Toc491877226 \h </w:instrText>
        </w:r>
        <w:r>
          <w:rPr>
            <w:noProof/>
            <w:webHidden/>
          </w:rPr>
        </w:r>
        <w:r>
          <w:rPr>
            <w:noProof/>
            <w:webHidden/>
          </w:rPr>
          <w:fldChar w:fldCharType="separate"/>
        </w:r>
        <w:r w:rsidR="00776B75">
          <w:rPr>
            <w:noProof/>
            <w:webHidden/>
          </w:rPr>
          <w:t>16</w:t>
        </w:r>
        <w:r>
          <w:rPr>
            <w:noProof/>
            <w:webHidden/>
          </w:rPr>
          <w:fldChar w:fldCharType="end"/>
        </w:r>
      </w:hyperlink>
    </w:p>
    <w:p w14:paraId="692A9E90" w14:textId="77777777" w:rsidR="00E46745" w:rsidRDefault="00E46745">
      <w:pPr>
        <w:pStyle w:val="TOC3"/>
        <w:tabs>
          <w:tab w:val="right" w:leader="dot" w:pos="8486"/>
        </w:tabs>
        <w:rPr>
          <w:rFonts w:cstheme="minorBidi"/>
          <w:noProof/>
          <w:sz w:val="22"/>
          <w:szCs w:val="22"/>
          <w:lang w:eastAsia="zh-CN" w:bidi="ar-SA"/>
        </w:rPr>
      </w:pPr>
      <w:hyperlink w:anchor="_Toc491877227" w:history="1">
        <w:r w:rsidRPr="00090A54">
          <w:rPr>
            <w:rStyle w:val="Hyperlink"/>
            <w:noProof/>
          </w:rPr>
          <w:t>2.3.1 Site description and experimental design:</w:t>
        </w:r>
        <w:r>
          <w:rPr>
            <w:noProof/>
            <w:webHidden/>
          </w:rPr>
          <w:tab/>
        </w:r>
        <w:r>
          <w:rPr>
            <w:noProof/>
            <w:webHidden/>
          </w:rPr>
          <w:fldChar w:fldCharType="begin"/>
        </w:r>
        <w:r>
          <w:rPr>
            <w:noProof/>
            <w:webHidden/>
          </w:rPr>
          <w:instrText xml:space="preserve"> PAGEREF _Toc491877227 \h </w:instrText>
        </w:r>
        <w:r>
          <w:rPr>
            <w:noProof/>
            <w:webHidden/>
          </w:rPr>
        </w:r>
        <w:r>
          <w:rPr>
            <w:noProof/>
            <w:webHidden/>
          </w:rPr>
          <w:fldChar w:fldCharType="separate"/>
        </w:r>
        <w:r w:rsidR="00776B75">
          <w:rPr>
            <w:noProof/>
            <w:webHidden/>
          </w:rPr>
          <w:t>16</w:t>
        </w:r>
        <w:r>
          <w:rPr>
            <w:noProof/>
            <w:webHidden/>
          </w:rPr>
          <w:fldChar w:fldCharType="end"/>
        </w:r>
      </w:hyperlink>
    </w:p>
    <w:p w14:paraId="2311E144" w14:textId="77777777" w:rsidR="00E46745" w:rsidRDefault="00E46745">
      <w:pPr>
        <w:pStyle w:val="TOC3"/>
        <w:tabs>
          <w:tab w:val="right" w:leader="dot" w:pos="8486"/>
        </w:tabs>
        <w:rPr>
          <w:rFonts w:cstheme="minorBidi"/>
          <w:noProof/>
          <w:sz w:val="22"/>
          <w:szCs w:val="22"/>
          <w:lang w:eastAsia="zh-CN" w:bidi="ar-SA"/>
        </w:rPr>
      </w:pPr>
      <w:hyperlink w:anchor="_Toc491877228" w:history="1">
        <w:r w:rsidRPr="00090A54">
          <w:rPr>
            <w:rStyle w:val="Hyperlink"/>
            <w:noProof/>
          </w:rPr>
          <w:t>2.3.2 Plant and soil property measurements</w:t>
        </w:r>
        <w:r>
          <w:rPr>
            <w:noProof/>
            <w:webHidden/>
          </w:rPr>
          <w:tab/>
        </w:r>
        <w:r>
          <w:rPr>
            <w:noProof/>
            <w:webHidden/>
          </w:rPr>
          <w:fldChar w:fldCharType="begin"/>
        </w:r>
        <w:r>
          <w:rPr>
            <w:noProof/>
            <w:webHidden/>
          </w:rPr>
          <w:instrText xml:space="preserve"> PAGEREF _Toc491877228 \h </w:instrText>
        </w:r>
        <w:r>
          <w:rPr>
            <w:noProof/>
            <w:webHidden/>
          </w:rPr>
        </w:r>
        <w:r>
          <w:rPr>
            <w:noProof/>
            <w:webHidden/>
          </w:rPr>
          <w:fldChar w:fldCharType="separate"/>
        </w:r>
        <w:r w:rsidR="00776B75">
          <w:rPr>
            <w:noProof/>
            <w:webHidden/>
          </w:rPr>
          <w:t>17</w:t>
        </w:r>
        <w:r>
          <w:rPr>
            <w:noProof/>
            <w:webHidden/>
          </w:rPr>
          <w:fldChar w:fldCharType="end"/>
        </w:r>
      </w:hyperlink>
    </w:p>
    <w:p w14:paraId="7FFBB734" w14:textId="77777777" w:rsidR="00E46745" w:rsidRDefault="00E46745">
      <w:pPr>
        <w:pStyle w:val="TOC3"/>
        <w:tabs>
          <w:tab w:val="right" w:leader="dot" w:pos="8486"/>
        </w:tabs>
        <w:rPr>
          <w:rFonts w:cstheme="minorBidi"/>
          <w:noProof/>
          <w:sz w:val="22"/>
          <w:szCs w:val="22"/>
          <w:lang w:eastAsia="zh-CN" w:bidi="ar-SA"/>
        </w:rPr>
      </w:pPr>
      <w:hyperlink w:anchor="_Toc491877229" w:history="1">
        <w:r w:rsidRPr="00090A54">
          <w:rPr>
            <w:rStyle w:val="Hyperlink"/>
            <w:noProof/>
          </w:rPr>
          <w:t>2.3.3 DNA isolation, PCR amplification of the 16S rRNA gene and Illumina sequencing</w:t>
        </w:r>
        <w:r>
          <w:rPr>
            <w:noProof/>
            <w:webHidden/>
          </w:rPr>
          <w:tab/>
        </w:r>
        <w:r>
          <w:rPr>
            <w:noProof/>
            <w:webHidden/>
          </w:rPr>
          <w:fldChar w:fldCharType="begin"/>
        </w:r>
        <w:r>
          <w:rPr>
            <w:noProof/>
            <w:webHidden/>
          </w:rPr>
          <w:instrText xml:space="preserve"> PAGEREF _Toc491877229 \h </w:instrText>
        </w:r>
        <w:r>
          <w:rPr>
            <w:noProof/>
            <w:webHidden/>
          </w:rPr>
        </w:r>
        <w:r>
          <w:rPr>
            <w:noProof/>
            <w:webHidden/>
          </w:rPr>
          <w:fldChar w:fldCharType="separate"/>
        </w:r>
        <w:r w:rsidR="00776B75">
          <w:rPr>
            <w:noProof/>
            <w:webHidden/>
          </w:rPr>
          <w:t>18</w:t>
        </w:r>
        <w:r>
          <w:rPr>
            <w:noProof/>
            <w:webHidden/>
          </w:rPr>
          <w:fldChar w:fldCharType="end"/>
        </w:r>
      </w:hyperlink>
    </w:p>
    <w:p w14:paraId="76B04D5C" w14:textId="77777777" w:rsidR="00E46745" w:rsidRDefault="00E46745">
      <w:pPr>
        <w:pStyle w:val="TOC3"/>
        <w:tabs>
          <w:tab w:val="right" w:leader="dot" w:pos="8486"/>
        </w:tabs>
        <w:rPr>
          <w:rFonts w:cstheme="minorBidi"/>
          <w:noProof/>
          <w:sz w:val="22"/>
          <w:szCs w:val="22"/>
          <w:lang w:eastAsia="zh-CN" w:bidi="ar-SA"/>
        </w:rPr>
      </w:pPr>
      <w:hyperlink w:anchor="_Toc491877230" w:history="1">
        <w:r w:rsidRPr="00090A54">
          <w:rPr>
            <w:rStyle w:val="Hyperlink"/>
            <w:noProof/>
          </w:rPr>
          <w:t>2.3.4 Sequence data preprocessing and statistical analysis</w:t>
        </w:r>
        <w:r>
          <w:rPr>
            <w:noProof/>
            <w:webHidden/>
          </w:rPr>
          <w:tab/>
        </w:r>
        <w:r>
          <w:rPr>
            <w:noProof/>
            <w:webHidden/>
          </w:rPr>
          <w:fldChar w:fldCharType="begin"/>
        </w:r>
        <w:r>
          <w:rPr>
            <w:noProof/>
            <w:webHidden/>
          </w:rPr>
          <w:instrText xml:space="preserve"> PAGEREF _Toc491877230 \h </w:instrText>
        </w:r>
        <w:r>
          <w:rPr>
            <w:noProof/>
            <w:webHidden/>
          </w:rPr>
        </w:r>
        <w:r>
          <w:rPr>
            <w:noProof/>
            <w:webHidden/>
          </w:rPr>
          <w:fldChar w:fldCharType="separate"/>
        </w:r>
        <w:r w:rsidR="00776B75">
          <w:rPr>
            <w:noProof/>
            <w:webHidden/>
          </w:rPr>
          <w:t>18</w:t>
        </w:r>
        <w:r>
          <w:rPr>
            <w:noProof/>
            <w:webHidden/>
          </w:rPr>
          <w:fldChar w:fldCharType="end"/>
        </w:r>
      </w:hyperlink>
    </w:p>
    <w:p w14:paraId="6494ABD8" w14:textId="77777777" w:rsidR="00E46745" w:rsidRDefault="00E46745">
      <w:pPr>
        <w:pStyle w:val="TOC2"/>
        <w:tabs>
          <w:tab w:val="right" w:leader="dot" w:pos="8486"/>
        </w:tabs>
        <w:rPr>
          <w:rFonts w:cstheme="minorBidi"/>
          <w:noProof/>
          <w:sz w:val="22"/>
          <w:szCs w:val="22"/>
          <w:lang w:eastAsia="zh-CN" w:bidi="ar-SA"/>
        </w:rPr>
      </w:pPr>
      <w:hyperlink w:anchor="_Toc491877231" w:history="1">
        <w:r w:rsidRPr="00090A54">
          <w:rPr>
            <w:rStyle w:val="Hyperlink"/>
            <w:noProof/>
          </w:rPr>
          <w:t>2.4 Results</w:t>
        </w:r>
        <w:r>
          <w:rPr>
            <w:noProof/>
            <w:webHidden/>
          </w:rPr>
          <w:tab/>
        </w:r>
        <w:r>
          <w:rPr>
            <w:noProof/>
            <w:webHidden/>
          </w:rPr>
          <w:fldChar w:fldCharType="begin"/>
        </w:r>
        <w:r>
          <w:rPr>
            <w:noProof/>
            <w:webHidden/>
          </w:rPr>
          <w:instrText xml:space="preserve"> PAGEREF _Toc491877231 \h </w:instrText>
        </w:r>
        <w:r>
          <w:rPr>
            <w:noProof/>
            <w:webHidden/>
          </w:rPr>
        </w:r>
        <w:r>
          <w:rPr>
            <w:noProof/>
            <w:webHidden/>
          </w:rPr>
          <w:fldChar w:fldCharType="separate"/>
        </w:r>
        <w:r w:rsidR="00776B75">
          <w:rPr>
            <w:noProof/>
            <w:webHidden/>
          </w:rPr>
          <w:t>19</w:t>
        </w:r>
        <w:r>
          <w:rPr>
            <w:noProof/>
            <w:webHidden/>
          </w:rPr>
          <w:fldChar w:fldCharType="end"/>
        </w:r>
      </w:hyperlink>
    </w:p>
    <w:p w14:paraId="36916D30" w14:textId="77777777" w:rsidR="00E46745" w:rsidRDefault="00E46745">
      <w:pPr>
        <w:pStyle w:val="TOC3"/>
        <w:tabs>
          <w:tab w:val="right" w:leader="dot" w:pos="8486"/>
        </w:tabs>
        <w:rPr>
          <w:rFonts w:cstheme="minorBidi"/>
          <w:noProof/>
          <w:sz w:val="22"/>
          <w:szCs w:val="22"/>
          <w:lang w:eastAsia="zh-CN" w:bidi="ar-SA"/>
        </w:rPr>
      </w:pPr>
      <w:hyperlink w:anchor="_Toc491877232" w:history="1">
        <w:r w:rsidRPr="00090A54">
          <w:rPr>
            <w:rStyle w:val="Hyperlink"/>
            <w:noProof/>
          </w:rPr>
          <w:t>2.4.1 Structure of soil bacterial and archaeal communities</w:t>
        </w:r>
        <w:r>
          <w:rPr>
            <w:noProof/>
            <w:webHidden/>
          </w:rPr>
          <w:tab/>
        </w:r>
        <w:r>
          <w:rPr>
            <w:noProof/>
            <w:webHidden/>
          </w:rPr>
          <w:fldChar w:fldCharType="begin"/>
        </w:r>
        <w:r>
          <w:rPr>
            <w:noProof/>
            <w:webHidden/>
          </w:rPr>
          <w:instrText xml:space="preserve"> PAGEREF _Toc491877232 \h </w:instrText>
        </w:r>
        <w:r>
          <w:rPr>
            <w:noProof/>
            <w:webHidden/>
          </w:rPr>
        </w:r>
        <w:r>
          <w:rPr>
            <w:noProof/>
            <w:webHidden/>
          </w:rPr>
          <w:fldChar w:fldCharType="separate"/>
        </w:r>
        <w:r w:rsidR="00776B75">
          <w:rPr>
            <w:noProof/>
            <w:webHidden/>
          </w:rPr>
          <w:t>19</w:t>
        </w:r>
        <w:r>
          <w:rPr>
            <w:noProof/>
            <w:webHidden/>
          </w:rPr>
          <w:fldChar w:fldCharType="end"/>
        </w:r>
      </w:hyperlink>
    </w:p>
    <w:p w14:paraId="04169D9D" w14:textId="77777777" w:rsidR="00E46745" w:rsidRDefault="00E46745">
      <w:pPr>
        <w:pStyle w:val="TOC3"/>
        <w:tabs>
          <w:tab w:val="right" w:leader="dot" w:pos="8486"/>
        </w:tabs>
        <w:rPr>
          <w:rFonts w:cstheme="minorBidi"/>
          <w:noProof/>
          <w:sz w:val="22"/>
          <w:szCs w:val="22"/>
          <w:lang w:eastAsia="zh-CN" w:bidi="ar-SA"/>
        </w:rPr>
      </w:pPr>
      <w:hyperlink w:anchor="_Toc491877233" w:history="1">
        <w:r w:rsidRPr="00090A54">
          <w:rPr>
            <w:rStyle w:val="Hyperlink"/>
            <w:noProof/>
          </w:rPr>
          <w:t>2.4.2 Effect of eCO</w:t>
        </w:r>
        <w:r w:rsidRPr="00090A54">
          <w:rPr>
            <w:rStyle w:val="Hyperlink"/>
            <w:noProof/>
            <w:vertAlign w:val="subscript"/>
          </w:rPr>
          <w:t>2</w:t>
        </w:r>
        <w:r w:rsidRPr="00090A54">
          <w:rPr>
            <w:rStyle w:val="Hyperlink"/>
            <w:noProof/>
          </w:rPr>
          <w:t xml:space="preserve"> and eN on microbial community diversity and structure</w:t>
        </w:r>
        <w:r>
          <w:rPr>
            <w:noProof/>
            <w:webHidden/>
          </w:rPr>
          <w:tab/>
        </w:r>
        <w:r>
          <w:rPr>
            <w:noProof/>
            <w:webHidden/>
          </w:rPr>
          <w:fldChar w:fldCharType="begin"/>
        </w:r>
        <w:r>
          <w:rPr>
            <w:noProof/>
            <w:webHidden/>
          </w:rPr>
          <w:instrText xml:space="preserve"> PAGEREF _Toc491877233 \h </w:instrText>
        </w:r>
        <w:r>
          <w:rPr>
            <w:noProof/>
            <w:webHidden/>
          </w:rPr>
        </w:r>
        <w:r>
          <w:rPr>
            <w:noProof/>
            <w:webHidden/>
          </w:rPr>
          <w:fldChar w:fldCharType="separate"/>
        </w:r>
        <w:r w:rsidR="00776B75">
          <w:rPr>
            <w:noProof/>
            <w:webHidden/>
          </w:rPr>
          <w:t>21</w:t>
        </w:r>
        <w:r>
          <w:rPr>
            <w:noProof/>
            <w:webHidden/>
          </w:rPr>
          <w:fldChar w:fldCharType="end"/>
        </w:r>
      </w:hyperlink>
    </w:p>
    <w:p w14:paraId="72A934F9" w14:textId="77777777" w:rsidR="00E46745" w:rsidRDefault="00E46745">
      <w:pPr>
        <w:pStyle w:val="TOC3"/>
        <w:tabs>
          <w:tab w:val="right" w:leader="dot" w:pos="8486"/>
        </w:tabs>
        <w:rPr>
          <w:rFonts w:cstheme="minorBidi"/>
          <w:noProof/>
          <w:sz w:val="22"/>
          <w:szCs w:val="22"/>
          <w:lang w:eastAsia="zh-CN" w:bidi="ar-SA"/>
        </w:rPr>
      </w:pPr>
      <w:hyperlink w:anchor="_Toc491877234" w:history="1">
        <w:r w:rsidRPr="00090A54">
          <w:rPr>
            <w:rStyle w:val="Hyperlink"/>
            <w:noProof/>
          </w:rPr>
          <w:t>2.4.3 Changes in community composition along eCO</w:t>
        </w:r>
        <w:r w:rsidRPr="00090A54">
          <w:rPr>
            <w:rStyle w:val="Hyperlink"/>
            <w:noProof/>
            <w:vertAlign w:val="subscript"/>
          </w:rPr>
          <w:t>2</w:t>
        </w:r>
        <w:r w:rsidRPr="00090A54">
          <w:rPr>
            <w:rStyle w:val="Hyperlink"/>
            <w:noProof/>
          </w:rPr>
          <w:t xml:space="preserve"> and eN</w:t>
        </w:r>
        <w:r>
          <w:rPr>
            <w:noProof/>
            <w:webHidden/>
          </w:rPr>
          <w:tab/>
        </w:r>
        <w:r>
          <w:rPr>
            <w:noProof/>
            <w:webHidden/>
          </w:rPr>
          <w:fldChar w:fldCharType="begin"/>
        </w:r>
        <w:r>
          <w:rPr>
            <w:noProof/>
            <w:webHidden/>
          </w:rPr>
          <w:instrText xml:space="preserve"> PAGEREF _Toc491877234 \h </w:instrText>
        </w:r>
        <w:r>
          <w:rPr>
            <w:noProof/>
            <w:webHidden/>
          </w:rPr>
        </w:r>
        <w:r>
          <w:rPr>
            <w:noProof/>
            <w:webHidden/>
          </w:rPr>
          <w:fldChar w:fldCharType="separate"/>
        </w:r>
        <w:r w:rsidR="00776B75">
          <w:rPr>
            <w:noProof/>
            <w:webHidden/>
          </w:rPr>
          <w:t>22</w:t>
        </w:r>
        <w:r>
          <w:rPr>
            <w:noProof/>
            <w:webHidden/>
          </w:rPr>
          <w:fldChar w:fldCharType="end"/>
        </w:r>
      </w:hyperlink>
    </w:p>
    <w:p w14:paraId="60622359" w14:textId="77777777" w:rsidR="00E46745" w:rsidRDefault="00E46745">
      <w:pPr>
        <w:pStyle w:val="TOC3"/>
        <w:tabs>
          <w:tab w:val="right" w:leader="dot" w:pos="8486"/>
        </w:tabs>
        <w:rPr>
          <w:rFonts w:cstheme="minorBidi"/>
          <w:noProof/>
          <w:sz w:val="22"/>
          <w:szCs w:val="22"/>
          <w:lang w:eastAsia="zh-CN" w:bidi="ar-SA"/>
        </w:rPr>
      </w:pPr>
      <w:hyperlink w:anchor="_Toc491877235" w:history="1">
        <w:r w:rsidRPr="00090A54">
          <w:rPr>
            <w:rStyle w:val="Hyperlink"/>
            <w:noProof/>
          </w:rPr>
          <w:t xml:space="preserve">2.4.4 Distribution of </w:t>
        </w:r>
        <w:r w:rsidRPr="00090A54">
          <w:rPr>
            <w:rStyle w:val="Hyperlink"/>
            <w:noProof/>
            <w:shd w:val="clear" w:color="auto" w:fill="FCFCFC"/>
          </w:rPr>
          <w:t>copiotrophic-, oligotrophic-like microorganisms along treatments in C3 grass and legume plots</w:t>
        </w:r>
        <w:r>
          <w:rPr>
            <w:noProof/>
            <w:webHidden/>
          </w:rPr>
          <w:tab/>
        </w:r>
        <w:r>
          <w:rPr>
            <w:noProof/>
            <w:webHidden/>
          </w:rPr>
          <w:fldChar w:fldCharType="begin"/>
        </w:r>
        <w:r>
          <w:rPr>
            <w:noProof/>
            <w:webHidden/>
          </w:rPr>
          <w:instrText xml:space="preserve"> PAGEREF _Toc491877235 \h </w:instrText>
        </w:r>
        <w:r>
          <w:rPr>
            <w:noProof/>
            <w:webHidden/>
          </w:rPr>
        </w:r>
        <w:r>
          <w:rPr>
            <w:noProof/>
            <w:webHidden/>
          </w:rPr>
          <w:fldChar w:fldCharType="separate"/>
        </w:r>
        <w:r w:rsidR="00776B75">
          <w:rPr>
            <w:noProof/>
            <w:webHidden/>
          </w:rPr>
          <w:t>25</w:t>
        </w:r>
        <w:r>
          <w:rPr>
            <w:noProof/>
            <w:webHidden/>
          </w:rPr>
          <w:fldChar w:fldCharType="end"/>
        </w:r>
      </w:hyperlink>
    </w:p>
    <w:p w14:paraId="2FF306F1" w14:textId="77777777" w:rsidR="00E46745" w:rsidRDefault="00E46745">
      <w:pPr>
        <w:pStyle w:val="TOC3"/>
        <w:tabs>
          <w:tab w:val="right" w:leader="dot" w:pos="8486"/>
        </w:tabs>
        <w:rPr>
          <w:rFonts w:cstheme="minorBidi"/>
          <w:noProof/>
          <w:sz w:val="22"/>
          <w:szCs w:val="22"/>
          <w:lang w:eastAsia="zh-CN" w:bidi="ar-SA"/>
        </w:rPr>
      </w:pPr>
      <w:hyperlink w:anchor="_Toc491877236" w:history="1">
        <w:r w:rsidRPr="00090A54">
          <w:rPr>
            <w:rStyle w:val="Hyperlink"/>
            <w:noProof/>
          </w:rPr>
          <w:t xml:space="preserve">2.4.5 </w:t>
        </w:r>
        <w:r w:rsidRPr="00090A54">
          <w:rPr>
            <w:rStyle w:val="Hyperlink"/>
            <w:noProof/>
            <w:shd w:val="clear" w:color="auto" w:fill="FCFCFC"/>
          </w:rPr>
          <w:t>Linkages between microbial composition and selected environmental properties</w:t>
        </w:r>
        <w:r>
          <w:rPr>
            <w:noProof/>
            <w:webHidden/>
          </w:rPr>
          <w:tab/>
        </w:r>
        <w:r>
          <w:rPr>
            <w:noProof/>
            <w:webHidden/>
          </w:rPr>
          <w:fldChar w:fldCharType="begin"/>
        </w:r>
        <w:r>
          <w:rPr>
            <w:noProof/>
            <w:webHidden/>
          </w:rPr>
          <w:instrText xml:space="preserve"> PAGEREF _Toc491877236 \h </w:instrText>
        </w:r>
        <w:r>
          <w:rPr>
            <w:noProof/>
            <w:webHidden/>
          </w:rPr>
        </w:r>
        <w:r>
          <w:rPr>
            <w:noProof/>
            <w:webHidden/>
          </w:rPr>
          <w:fldChar w:fldCharType="separate"/>
        </w:r>
        <w:r w:rsidR="00776B75">
          <w:rPr>
            <w:noProof/>
            <w:webHidden/>
          </w:rPr>
          <w:t>28</w:t>
        </w:r>
        <w:r>
          <w:rPr>
            <w:noProof/>
            <w:webHidden/>
          </w:rPr>
          <w:fldChar w:fldCharType="end"/>
        </w:r>
      </w:hyperlink>
    </w:p>
    <w:p w14:paraId="195E1DD3" w14:textId="77777777" w:rsidR="00E46745" w:rsidRDefault="00E46745">
      <w:pPr>
        <w:pStyle w:val="TOC2"/>
        <w:tabs>
          <w:tab w:val="right" w:leader="dot" w:pos="8486"/>
        </w:tabs>
        <w:rPr>
          <w:rFonts w:cstheme="minorBidi"/>
          <w:noProof/>
          <w:sz w:val="22"/>
          <w:szCs w:val="22"/>
          <w:lang w:eastAsia="zh-CN" w:bidi="ar-SA"/>
        </w:rPr>
      </w:pPr>
      <w:hyperlink w:anchor="_Toc491877237" w:history="1">
        <w:r w:rsidRPr="00090A54">
          <w:rPr>
            <w:rStyle w:val="Hyperlink"/>
            <w:noProof/>
          </w:rPr>
          <w:t>2.5 Discussion</w:t>
        </w:r>
        <w:r>
          <w:rPr>
            <w:noProof/>
            <w:webHidden/>
          </w:rPr>
          <w:tab/>
        </w:r>
        <w:r>
          <w:rPr>
            <w:noProof/>
            <w:webHidden/>
          </w:rPr>
          <w:fldChar w:fldCharType="begin"/>
        </w:r>
        <w:r>
          <w:rPr>
            <w:noProof/>
            <w:webHidden/>
          </w:rPr>
          <w:instrText xml:space="preserve"> PAGEREF _Toc491877237 \h </w:instrText>
        </w:r>
        <w:r>
          <w:rPr>
            <w:noProof/>
            <w:webHidden/>
          </w:rPr>
        </w:r>
        <w:r>
          <w:rPr>
            <w:noProof/>
            <w:webHidden/>
          </w:rPr>
          <w:fldChar w:fldCharType="separate"/>
        </w:r>
        <w:r w:rsidR="00776B75">
          <w:rPr>
            <w:noProof/>
            <w:webHidden/>
          </w:rPr>
          <w:t>30</w:t>
        </w:r>
        <w:r>
          <w:rPr>
            <w:noProof/>
            <w:webHidden/>
          </w:rPr>
          <w:fldChar w:fldCharType="end"/>
        </w:r>
      </w:hyperlink>
    </w:p>
    <w:p w14:paraId="4AAAEC10" w14:textId="77777777" w:rsidR="00E46745" w:rsidRDefault="00E46745">
      <w:pPr>
        <w:pStyle w:val="TOC1"/>
        <w:rPr>
          <w:rFonts w:cstheme="minorBidi"/>
          <w:noProof/>
          <w:sz w:val="22"/>
          <w:szCs w:val="22"/>
          <w:lang w:eastAsia="zh-CN" w:bidi="ar-SA"/>
        </w:rPr>
      </w:pPr>
      <w:hyperlink w:anchor="_Toc491877238" w:history="1">
        <w:r w:rsidRPr="00090A54">
          <w:rPr>
            <w:rStyle w:val="Hyperlink"/>
            <w:noProof/>
          </w:rPr>
          <w:t>Chapter 3:</w:t>
        </w:r>
        <w:r w:rsidRPr="00090A54">
          <w:rPr>
            <w:rStyle w:val="Hyperlink"/>
            <w:noProof/>
            <w:lang w:eastAsia="zh-CN"/>
          </w:rPr>
          <w:t xml:space="preserve"> </w:t>
        </w:r>
        <w:r w:rsidRPr="00090A54">
          <w:rPr>
            <w:rStyle w:val="Hyperlink"/>
            <w:noProof/>
          </w:rPr>
          <w:t>Contingency in belowground microbial functional responses to rising atmospheric CO</w:t>
        </w:r>
        <w:r w:rsidRPr="00090A54">
          <w:rPr>
            <w:rStyle w:val="Hyperlink"/>
            <w:noProof/>
            <w:vertAlign w:val="subscript"/>
          </w:rPr>
          <w:t>2</w:t>
        </w:r>
        <w:r w:rsidRPr="00090A54">
          <w:rPr>
            <w:rStyle w:val="Hyperlink"/>
            <w:noProof/>
          </w:rPr>
          <w:t xml:space="preserve"> at contrast nitrogen conditions</w:t>
        </w:r>
        <w:r>
          <w:rPr>
            <w:noProof/>
            <w:webHidden/>
          </w:rPr>
          <w:tab/>
        </w:r>
        <w:r>
          <w:rPr>
            <w:noProof/>
            <w:webHidden/>
          </w:rPr>
          <w:fldChar w:fldCharType="begin"/>
        </w:r>
        <w:r>
          <w:rPr>
            <w:noProof/>
            <w:webHidden/>
          </w:rPr>
          <w:instrText xml:space="preserve"> PAGEREF _Toc491877238 \h </w:instrText>
        </w:r>
        <w:r>
          <w:rPr>
            <w:noProof/>
            <w:webHidden/>
          </w:rPr>
        </w:r>
        <w:r>
          <w:rPr>
            <w:noProof/>
            <w:webHidden/>
          </w:rPr>
          <w:fldChar w:fldCharType="separate"/>
        </w:r>
        <w:r w:rsidR="00776B75">
          <w:rPr>
            <w:noProof/>
            <w:webHidden/>
          </w:rPr>
          <w:t>37</w:t>
        </w:r>
        <w:r>
          <w:rPr>
            <w:noProof/>
            <w:webHidden/>
          </w:rPr>
          <w:fldChar w:fldCharType="end"/>
        </w:r>
      </w:hyperlink>
    </w:p>
    <w:p w14:paraId="1A2EF56F" w14:textId="77777777" w:rsidR="00E46745" w:rsidRDefault="00E46745">
      <w:pPr>
        <w:pStyle w:val="TOC2"/>
        <w:tabs>
          <w:tab w:val="right" w:leader="dot" w:pos="8486"/>
        </w:tabs>
        <w:rPr>
          <w:rFonts w:cstheme="minorBidi"/>
          <w:noProof/>
          <w:sz w:val="22"/>
          <w:szCs w:val="22"/>
          <w:lang w:eastAsia="zh-CN" w:bidi="ar-SA"/>
        </w:rPr>
      </w:pPr>
      <w:hyperlink w:anchor="_Toc491877239" w:history="1">
        <w:r w:rsidRPr="00090A54">
          <w:rPr>
            <w:rStyle w:val="Hyperlink"/>
            <w:noProof/>
          </w:rPr>
          <w:t>3.1 Abstract</w:t>
        </w:r>
        <w:r>
          <w:rPr>
            <w:noProof/>
            <w:webHidden/>
          </w:rPr>
          <w:tab/>
        </w:r>
        <w:r>
          <w:rPr>
            <w:noProof/>
            <w:webHidden/>
          </w:rPr>
          <w:fldChar w:fldCharType="begin"/>
        </w:r>
        <w:r>
          <w:rPr>
            <w:noProof/>
            <w:webHidden/>
          </w:rPr>
          <w:instrText xml:space="preserve"> PAGEREF _Toc491877239 \h </w:instrText>
        </w:r>
        <w:r>
          <w:rPr>
            <w:noProof/>
            <w:webHidden/>
          </w:rPr>
        </w:r>
        <w:r>
          <w:rPr>
            <w:noProof/>
            <w:webHidden/>
          </w:rPr>
          <w:fldChar w:fldCharType="separate"/>
        </w:r>
        <w:r w:rsidR="00776B75">
          <w:rPr>
            <w:noProof/>
            <w:webHidden/>
          </w:rPr>
          <w:t>37</w:t>
        </w:r>
        <w:r>
          <w:rPr>
            <w:noProof/>
            <w:webHidden/>
          </w:rPr>
          <w:fldChar w:fldCharType="end"/>
        </w:r>
      </w:hyperlink>
    </w:p>
    <w:p w14:paraId="168A7214" w14:textId="77777777" w:rsidR="00E46745" w:rsidRDefault="00E46745">
      <w:pPr>
        <w:pStyle w:val="TOC2"/>
        <w:tabs>
          <w:tab w:val="right" w:leader="dot" w:pos="8486"/>
        </w:tabs>
        <w:rPr>
          <w:rFonts w:cstheme="minorBidi"/>
          <w:noProof/>
          <w:sz w:val="22"/>
          <w:szCs w:val="22"/>
          <w:lang w:eastAsia="zh-CN" w:bidi="ar-SA"/>
        </w:rPr>
      </w:pPr>
      <w:hyperlink w:anchor="_Toc491877240" w:history="1">
        <w:r w:rsidRPr="00090A54">
          <w:rPr>
            <w:rStyle w:val="Hyperlink"/>
            <w:noProof/>
          </w:rPr>
          <w:t>3.2 Introduction</w:t>
        </w:r>
        <w:r>
          <w:rPr>
            <w:noProof/>
            <w:webHidden/>
          </w:rPr>
          <w:tab/>
        </w:r>
        <w:r>
          <w:rPr>
            <w:noProof/>
            <w:webHidden/>
          </w:rPr>
          <w:fldChar w:fldCharType="begin"/>
        </w:r>
        <w:r>
          <w:rPr>
            <w:noProof/>
            <w:webHidden/>
          </w:rPr>
          <w:instrText xml:space="preserve"> PAGEREF _Toc491877240 \h </w:instrText>
        </w:r>
        <w:r>
          <w:rPr>
            <w:noProof/>
            <w:webHidden/>
          </w:rPr>
        </w:r>
        <w:r>
          <w:rPr>
            <w:noProof/>
            <w:webHidden/>
          </w:rPr>
          <w:fldChar w:fldCharType="separate"/>
        </w:r>
        <w:r w:rsidR="00776B75">
          <w:rPr>
            <w:noProof/>
            <w:webHidden/>
          </w:rPr>
          <w:t>39</w:t>
        </w:r>
        <w:r>
          <w:rPr>
            <w:noProof/>
            <w:webHidden/>
          </w:rPr>
          <w:fldChar w:fldCharType="end"/>
        </w:r>
      </w:hyperlink>
    </w:p>
    <w:p w14:paraId="58471912" w14:textId="77777777" w:rsidR="00E46745" w:rsidRDefault="00E46745">
      <w:pPr>
        <w:pStyle w:val="TOC2"/>
        <w:tabs>
          <w:tab w:val="right" w:leader="dot" w:pos="8486"/>
        </w:tabs>
        <w:rPr>
          <w:rFonts w:cstheme="minorBidi"/>
          <w:noProof/>
          <w:sz w:val="22"/>
          <w:szCs w:val="22"/>
          <w:lang w:eastAsia="zh-CN" w:bidi="ar-SA"/>
        </w:rPr>
      </w:pPr>
      <w:hyperlink w:anchor="_Toc491877241" w:history="1">
        <w:r w:rsidRPr="00090A54">
          <w:rPr>
            <w:rStyle w:val="Hyperlink"/>
            <w:noProof/>
          </w:rPr>
          <w:t>3.3 Materials and Methods</w:t>
        </w:r>
        <w:r>
          <w:rPr>
            <w:noProof/>
            <w:webHidden/>
          </w:rPr>
          <w:tab/>
        </w:r>
        <w:r>
          <w:rPr>
            <w:noProof/>
            <w:webHidden/>
          </w:rPr>
          <w:fldChar w:fldCharType="begin"/>
        </w:r>
        <w:r>
          <w:rPr>
            <w:noProof/>
            <w:webHidden/>
          </w:rPr>
          <w:instrText xml:space="preserve"> PAGEREF _Toc491877241 \h </w:instrText>
        </w:r>
        <w:r>
          <w:rPr>
            <w:noProof/>
            <w:webHidden/>
          </w:rPr>
        </w:r>
        <w:r>
          <w:rPr>
            <w:noProof/>
            <w:webHidden/>
          </w:rPr>
          <w:fldChar w:fldCharType="separate"/>
        </w:r>
        <w:r w:rsidR="00776B75">
          <w:rPr>
            <w:noProof/>
            <w:webHidden/>
          </w:rPr>
          <w:t>42</w:t>
        </w:r>
        <w:r>
          <w:rPr>
            <w:noProof/>
            <w:webHidden/>
          </w:rPr>
          <w:fldChar w:fldCharType="end"/>
        </w:r>
      </w:hyperlink>
    </w:p>
    <w:p w14:paraId="3A999D08" w14:textId="77777777" w:rsidR="00E46745" w:rsidRDefault="00E46745">
      <w:pPr>
        <w:pStyle w:val="TOC3"/>
        <w:tabs>
          <w:tab w:val="right" w:leader="dot" w:pos="8486"/>
        </w:tabs>
        <w:rPr>
          <w:rFonts w:cstheme="minorBidi"/>
          <w:noProof/>
          <w:sz w:val="22"/>
          <w:szCs w:val="22"/>
          <w:lang w:eastAsia="zh-CN" w:bidi="ar-SA"/>
        </w:rPr>
      </w:pPr>
      <w:hyperlink w:anchor="_Toc491877242" w:history="1">
        <w:r w:rsidRPr="00090A54">
          <w:rPr>
            <w:rStyle w:val="Hyperlink"/>
            <w:noProof/>
          </w:rPr>
          <w:t>3.3.1 Site description and sampling</w:t>
        </w:r>
        <w:r>
          <w:rPr>
            <w:noProof/>
            <w:webHidden/>
          </w:rPr>
          <w:tab/>
        </w:r>
        <w:r>
          <w:rPr>
            <w:noProof/>
            <w:webHidden/>
          </w:rPr>
          <w:fldChar w:fldCharType="begin"/>
        </w:r>
        <w:r>
          <w:rPr>
            <w:noProof/>
            <w:webHidden/>
          </w:rPr>
          <w:instrText xml:space="preserve"> PAGEREF _Toc491877242 \h </w:instrText>
        </w:r>
        <w:r>
          <w:rPr>
            <w:noProof/>
            <w:webHidden/>
          </w:rPr>
        </w:r>
        <w:r>
          <w:rPr>
            <w:noProof/>
            <w:webHidden/>
          </w:rPr>
          <w:fldChar w:fldCharType="separate"/>
        </w:r>
        <w:r w:rsidR="00776B75">
          <w:rPr>
            <w:noProof/>
            <w:webHidden/>
          </w:rPr>
          <w:t>42</w:t>
        </w:r>
        <w:r>
          <w:rPr>
            <w:noProof/>
            <w:webHidden/>
          </w:rPr>
          <w:fldChar w:fldCharType="end"/>
        </w:r>
      </w:hyperlink>
    </w:p>
    <w:p w14:paraId="322A1F6A" w14:textId="77777777" w:rsidR="00E46745" w:rsidRDefault="00E46745">
      <w:pPr>
        <w:pStyle w:val="TOC3"/>
        <w:tabs>
          <w:tab w:val="right" w:leader="dot" w:pos="8486"/>
        </w:tabs>
        <w:rPr>
          <w:rFonts w:cstheme="minorBidi"/>
          <w:noProof/>
          <w:sz w:val="22"/>
          <w:szCs w:val="22"/>
          <w:lang w:eastAsia="zh-CN" w:bidi="ar-SA"/>
        </w:rPr>
      </w:pPr>
      <w:hyperlink w:anchor="_Toc491877243" w:history="1">
        <w:r w:rsidRPr="00090A54">
          <w:rPr>
            <w:rStyle w:val="Hyperlink"/>
            <w:noProof/>
          </w:rPr>
          <w:t>3.3.2 Soil DNA extraction, amplification, and labeling</w:t>
        </w:r>
        <w:r>
          <w:rPr>
            <w:noProof/>
            <w:webHidden/>
          </w:rPr>
          <w:tab/>
        </w:r>
        <w:r>
          <w:rPr>
            <w:noProof/>
            <w:webHidden/>
          </w:rPr>
          <w:fldChar w:fldCharType="begin"/>
        </w:r>
        <w:r>
          <w:rPr>
            <w:noProof/>
            <w:webHidden/>
          </w:rPr>
          <w:instrText xml:space="preserve"> PAGEREF _Toc491877243 \h </w:instrText>
        </w:r>
        <w:r>
          <w:rPr>
            <w:noProof/>
            <w:webHidden/>
          </w:rPr>
        </w:r>
        <w:r>
          <w:rPr>
            <w:noProof/>
            <w:webHidden/>
          </w:rPr>
          <w:fldChar w:fldCharType="separate"/>
        </w:r>
        <w:r w:rsidR="00776B75">
          <w:rPr>
            <w:noProof/>
            <w:webHidden/>
          </w:rPr>
          <w:t>43</w:t>
        </w:r>
        <w:r>
          <w:rPr>
            <w:noProof/>
            <w:webHidden/>
          </w:rPr>
          <w:fldChar w:fldCharType="end"/>
        </w:r>
      </w:hyperlink>
    </w:p>
    <w:p w14:paraId="1503E161" w14:textId="77777777" w:rsidR="00E46745" w:rsidRDefault="00E46745">
      <w:pPr>
        <w:pStyle w:val="TOC3"/>
        <w:tabs>
          <w:tab w:val="right" w:leader="dot" w:pos="8486"/>
        </w:tabs>
        <w:rPr>
          <w:rFonts w:cstheme="minorBidi"/>
          <w:noProof/>
          <w:sz w:val="22"/>
          <w:szCs w:val="22"/>
          <w:lang w:eastAsia="zh-CN" w:bidi="ar-SA"/>
        </w:rPr>
      </w:pPr>
      <w:hyperlink w:anchor="_Toc491877244" w:history="1">
        <w:r w:rsidRPr="00090A54">
          <w:rPr>
            <w:rStyle w:val="Hyperlink"/>
            <w:noProof/>
          </w:rPr>
          <w:t>3.3.3 Microarray hybridization</w:t>
        </w:r>
        <w:r>
          <w:rPr>
            <w:noProof/>
            <w:webHidden/>
          </w:rPr>
          <w:tab/>
        </w:r>
        <w:r>
          <w:rPr>
            <w:noProof/>
            <w:webHidden/>
          </w:rPr>
          <w:fldChar w:fldCharType="begin"/>
        </w:r>
        <w:r>
          <w:rPr>
            <w:noProof/>
            <w:webHidden/>
          </w:rPr>
          <w:instrText xml:space="preserve"> PAGEREF _Toc491877244 \h </w:instrText>
        </w:r>
        <w:r>
          <w:rPr>
            <w:noProof/>
            <w:webHidden/>
          </w:rPr>
        </w:r>
        <w:r>
          <w:rPr>
            <w:noProof/>
            <w:webHidden/>
          </w:rPr>
          <w:fldChar w:fldCharType="separate"/>
        </w:r>
        <w:r w:rsidR="00776B75">
          <w:rPr>
            <w:noProof/>
            <w:webHidden/>
          </w:rPr>
          <w:t>43</w:t>
        </w:r>
        <w:r>
          <w:rPr>
            <w:noProof/>
            <w:webHidden/>
          </w:rPr>
          <w:fldChar w:fldCharType="end"/>
        </w:r>
      </w:hyperlink>
    </w:p>
    <w:p w14:paraId="50E9FEBC" w14:textId="77777777" w:rsidR="00E46745" w:rsidRDefault="00E46745">
      <w:pPr>
        <w:pStyle w:val="TOC3"/>
        <w:tabs>
          <w:tab w:val="right" w:leader="dot" w:pos="8486"/>
        </w:tabs>
        <w:rPr>
          <w:rFonts w:cstheme="minorBidi"/>
          <w:noProof/>
          <w:sz w:val="22"/>
          <w:szCs w:val="22"/>
          <w:lang w:eastAsia="zh-CN" w:bidi="ar-SA"/>
        </w:rPr>
      </w:pPr>
      <w:hyperlink w:anchor="_Toc491877245" w:history="1">
        <w:r w:rsidRPr="00090A54">
          <w:rPr>
            <w:rStyle w:val="Hyperlink"/>
            <w:noProof/>
          </w:rPr>
          <w:t>3.3.4 Microarray scanning and data pre-processing</w:t>
        </w:r>
        <w:r>
          <w:rPr>
            <w:noProof/>
            <w:webHidden/>
          </w:rPr>
          <w:tab/>
        </w:r>
        <w:r>
          <w:rPr>
            <w:noProof/>
            <w:webHidden/>
          </w:rPr>
          <w:fldChar w:fldCharType="begin"/>
        </w:r>
        <w:r>
          <w:rPr>
            <w:noProof/>
            <w:webHidden/>
          </w:rPr>
          <w:instrText xml:space="preserve"> PAGEREF _Toc491877245 \h </w:instrText>
        </w:r>
        <w:r>
          <w:rPr>
            <w:noProof/>
            <w:webHidden/>
          </w:rPr>
        </w:r>
        <w:r>
          <w:rPr>
            <w:noProof/>
            <w:webHidden/>
          </w:rPr>
          <w:fldChar w:fldCharType="separate"/>
        </w:r>
        <w:r w:rsidR="00776B75">
          <w:rPr>
            <w:noProof/>
            <w:webHidden/>
          </w:rPr>
          <w:t>44</w:t>
        </w:r>
        <w:r>
          <w:rPr>
            <w:noProof/>
            <w:webHidden/>
          </w:rPr>
          <w:fldChar w:fldCharType="end"/>
        </w:r>
      </w:hyperlink>
    </w:p>
    <w:p w14:paraId="3BDE4A7D" w14:textId="77777777" w:rsidR="00E46745" w:rsidRDefault="00E46745">
      <w:pPr>
        <w:pStyle w:val="TOC3"/>
        <w:tabs>
          <w:tab w:val="right" w:leader="dot" w:pos="8486"/>
        </w:tabs>
        <w:rPr>
          <w:rFonts w:cstheme="minorBidi"/>
          <w:noProof/>
          <w:sz w:val="22"/>
          <w:szCs w:val="22"/>
          <w:lang w:eastAsia="zh-CN" w:bidi="ar-SA"/>
        </w:rPr>
      </w:pPr>
      <w:hyperlink w:anchor="_Toc491877246" w:history="1">
        <w:r w:rsidRPr="00090A54">
          <w:rPr>
            <w:rStyle w:val="Hyperlink"/>
            <w:noProof/>
          </w:rPr>
          <w:t>3.3.5 Ecosystem C flux measurement</w:t>
        </w:r>
        <w:r>
          <w:rPr>
            <w:noProof/>
            <w:webHidden/>
          </w:rPr>
          <w:tab/>
        </w:r>
        <w:r>
          <w:rPr>
            <w:noProof/>
            <w:webHidden/>
          </w:rPr>
          <w:fldChar w:fldCharType="begin"/>
        </w:r>
        <w:r>
          <w:rPr>
            <w:noProof/>
            <w:webHidden/>
          </w:rPr>
          <w:instrText xml:space="preserve"> PAGEREF _Toc491877246 \h </w:instrText>
        </w:r>
        <w:r>
          <w:rPr>
            <w:noProof/>
            <w:webHidden/>
          </w:rPr>
        </w:r>
        <w:r>
          <w:rPr>
            <w:noProof/>
            <w:webHidden/>
          </w:rPr>
          <w:fldChar w:fldCharType="separate"/>
        </w:r>
        <w:r w:rsidR="00776B75">
          <w:rPr>
            <w:noProof/>
            <w:webHidden/>
          </w:rPr>
          <w:t>45</w:t>
        </w:r>
        <w:r>
          <w:rPr>
            <w:noProof/>
            <w:webHidden/>
          </w:rPr>
          <w:fldChar w:fldCharType="end"/>
        </w:r>
      </w:hyperlink>
    </w:p>
    <w:p w14:paraId="59DC6F3B" w14:textId="77777777" w:rsidR="00E46745" w:rsidRDefault="00E46745">
      <w:pPr>
        <w:pStyle w:val="TOC3"/>
        <w:tabs>
          <w:tab w:val="right" w:leader="dot" w:pos="8486"/>
        </w:tabs>
        <w:rPr>
          <w:rFonts w:cstheme="minorBidi"/>
          <w:noProof/>
          <w:sz w:val="22"/>
          <w:szCs w:val="22"/>
          <w:lang w:eastAsia="zh-CN" w:bidi="ar-SA"/>
        </w:rPr>
      </w:pPr>
      <w:hyperlink w:anchor="_Toc491877247" w:history="1">
        <w:r w:rsidRPr="00090A54">
          <w:rPr>
            <w:rStyle w:val="Hyperlink"/>
            <w:noProof/>
          </w:rPr>
          <w:t>3.3.6 Stable isotope analysis of soil C sequestration and N fixation</w:t>
        </w:r>
        <w:r>
          <w:rPr>
            <w:noProof/>
            <w:webHidden/>
          </w:rPr>
          <w:tab/>
        </w:r>
        <w:r>
          <w:rPr>
            <w:noProof/>
            <w:webHidden/>
          </w:rPr>
          <w:fldChar w:fldCharType="begin"/>
        </w:r>
        <w:r>
          <w:rPr>
            <w:noProof/>
            <w:webHidden/>
          </w:rPr>
          <w:instrText xml:space="preserve"> PAGEREF _Toc491877247 \h </w:instrText>
        </w:r>
        <w:r>
          <w:rPr>
            <w:noProof/>
            <w:webHidden/>
          </w:rPr>
        </w:r>
        <w:r>
          <w:rPr>
            <w:noProof/>
            <w:webHidden/>
          </w:rPr>
          <w:fldChar w:fldCharType="separate"/>
        </w:r>
        <w:r w:rsidR="00776B75">
          <w:rPr>
            <w:noProof/>
            <w:webHidden/>
          </w:rPr>
          <w:t>45</w:t>
        </w:r>
        <w:r>
          <w:rPr>
            <w:noProof/>
            <w:webHidden/>
          </w:rPr>
          <w:fldChar w:fldCharType="end"/>
        </w:r>
      </w:hyperlink>
    </w:p>
    <w:p w14:paraId="78A411C2" w14:textId="77777777" w:rsidR="00E46745" w:rsidRDefault="00E46745">
      <w:pPr>
        <w:pStyle w:val="TOC3"/>
        <w:tabs>
          <w:tab w:val="right" w:leader="dot" w:pos="8486"/>
        </w:tabs>
        <w:rPr>
          <w:rFonts w:cstheme="minorBidi"/>
          <w:noProof/>
          <w:sz w:val="22"/>
          <w:szCs w:val="22"/>
          <w:lang w:eastAsia="zh-CN" w:bidi="ar-SA"/>
        </w:rPr>
      </w:pPr>
      <w:hyperlink w:anchor="_Toc491877248" w:history="1">
        <w:r w:rsidRPr="00090A54">
          <w:rPr>
            <w:rStyle w:val="Hyperlink"/>
            <w:noProof/>
          </w:rPr>
          <w:t>3.3.7 Statistical analysis</w:t>
        </w:r>
        <w:r>
          <w:rPr>
            <w:noProof/>
            <w:webHidden/>
          </w:rPr>
          <w:tab/>
        </w:r>
        <w:r>
          <w:rPr>
            <w:noProof/>
            <w:webHidden/>
          </w:rPr>
          <w:fldChar w:fldCharType="begin"/>
        </w:r>
        <w:r>
          <w:rPr>
            <w:noProof/>
            <w:webHidden/>
          </w:rPr>
          <w:instrText xml:space="preserve"> PAGEREF _Toc491877248 \h </w:instrText>
        </w:r>
        <w:r>
          <w:rPr>
            <w:noProof/>
            <w:webHidden/>
          </w:rPr>
        </w:r>
        <w:r>
          <w:rPr>
            <w:noProof/>
            <w:webHidden/>
          </w:rPr>
          <w:fldChar w:fldCharType="separate"/>
        </w:r>
        <w:r w:rsidR="00776B75">
          <w:rPr>
            <w:noProof/>
            <w:webHidden/>
          </w:rPr>
          <w:t>46</w:t>
        </w:r>
        <w:r>
          <w:rPr>
            <w:noProof/>
            <w:webHidden/>
          </w:rPr>
          <w:fldChar w:fldCharType="end"/>
        </w:r>
      </w:hyperlink>
    </w:p>
    <w:p w14:paraId="494A2BD3" w14:textId="77777777" w:rsidR="00E46745" w:rsidRDefault="00E46745">
      <w:pPr>
        <w:pStyle w:val="TOC2"/>
        <w:tabs>
          <w:tab w:val="right" w:leader="dot" w:pos="8486"/>
        </w:tabs>
        <w:rPr>
          <w:rFonts w:cstheme="minorBidi"/>
          <w:noProof/>
          <w:sz w:val="22"/>
          <w:szCs w:val="22"/>
          <w:lang w:eastAsia="zh-CN" w:bidi="ar-SA"/>
        </w:rPr>
      </w:pPr>
      <w:hyperlink w:anchor="_Toc491877249" w:history="1">
        <w:r w:rsidRPr="00090A54">
          <w:rPr>
            <w:rStyle w:val="Hyperlink"/>
            <w:noProof/>
          </w:rPr>
          <w:t>3.4 Results</w:t>
        </w:r>
        <w:r>
          <w:rPr>
            <w:noProof/>
            <w:webHidden/>
          </w:rPr>
          <w:tab/>
        </w:r>
        <w:r>
          <w:rPr>
            <w:noProof/>
            <w:webHidden/>
          </w:rPr>
          <w:fldChar w:fldCharType="begin"/>
        </w:r>
        <w:r>
          <w:rPr>
            <w:noProof/>
            <w:webHidden/>
          </w:rPr>
          <w:instrText xml:space="preserve"> PAGEREF _Toc491877249 \h </w:instrText>
        </w:r>
        <w:r>
          <w:rPr>
            <w:noProof/>
            <w:webHidden/>
          </w:rPr>
        </w:r>
        <w:r>
          <w:rPr>
            <w:noProof/>
            <w:webHidden/>
          </w:rPr>
          <w:fldChar w:fldCharType="separate"/>
        </w:r>
        <w:r w:rsidR="00776B75">
          <w:rPr>
            <w:noProof/>
            <w:webHidden/>
          </w:rPr>
          <w:t>47</w:t>
        </w:r>
        <w:r>
          <w:rPr>
            <w:noProof/>
            <w:webHidden/>
          </w:rPr>
          <w:fldChar w:fldCharType="end"/>
        </w:r>
      </w:hyperlink>
    </w:p>
    <w:p w14:paraId="3D800A4E" w14:textId="77777777" w:rsidR="00E46745" w:rsidRDefault="00E46745">
      <w:pPr>
        <w:pStyle w:val="TOC3"/>
        <w:tabs>
          <w:tab w:val="right" w:leader="dot" w:pos="8486"/>
        </w:tabs>
        <w:rPr>
          <w:rFonts w:cstheme="minorBidi"/>
          <w:noProof/>
          <w:sz w:val="22"/>
          <w:szCs w:val="22"/>
          <w:lang w:eastAsia="zh-CN" w:bidi="ar-SA"/>
        </w:rPr>
      </w:pPr>
      <w:hyperlink w:anchor="_Toc491877250" w:history="1">
        <w:r w:rsidRPr="00090A54">
          <w:rPr>
            <w:rStyle w:val="Hyperlink"/>
            <w:noProof/>
          </w:rPr>
          <w:t>3.4.1 Effects of eCO</w:t>
        </w:r>
        <w:r w:rsidRPr="00090A54">
          <w:rPr>
            <w:rStyle w:val="Hyperlink"/>
            <w:noProof/>
            <w:vertAlign w:val="subscript"/>
          </w:rPr>
          <w:t>2</w:t>
        </w:r>
        <w:r w:rsidRPr="00090A54">
          <w:rPr>
            <w:rStyle w:val="Hyperlink"/>
            <w:noProof/>
          </w:rPr>
          <w:t xml:space="preserve"> and eN on plant and soil attributes</w:t>
        </w:r>
        <w:r>
          <w:rPr>
            <w:noProof/>
            <w:webHidden/>
          </w:rPr>
          <w:tab/>
        </w:r>
        <w:r>
          <w:rPr>
            <w:noProof/>
            <w:webHidden/>
          </w:rPr>
          <w:fldChar w:fldCharType="begin"/>
        </w:r>
        <w:r>
          <w:rPr>
            <w:noProof/>
            <w:webHidden/>
          </w:rPr>
          <w:instrText xml:space="preserve"> PAGEREF _Toc491877250 \h </w:instrText>
        </w:r>
        <w:r>
          <w:rPr>
            <w:noProof/>
            <w:webHidden/>
          </w:rPr>
        </w:r>
        <w:r>
          <w:rPr>
            <w:noProof/>
            <w:webHidden/>
          </w:rPr>
          <w:fldChar w:fldCharType="separate"/>
        </w:r>
        <w:r w:rsidR="00776B75">
          <w:rPr>
            <w:noProof/>
            <w:webHidden/>
          </w:rPr>
          <w:t>47</w:t>
        </w:r>
        <w:r>
          <w:rPr>
            <w:noProof/>
            <w:webHidden/>
          </w:rPr>
          <w:fldChar w:fldCharType="end"/>
        </w:r>
      </w:hyperlink>
    </w:p>
    <w:p w14:paraId="74182534" w14:textId="77777777" w:rsidR="00E46745" w:rsidRDefault="00E46745">
      <w:pPr>
        <w:pStyle w:val="TOC3"/>
        <w:tabs>
          <w:tab w:val="right" w:leader="dot" w:pos="8486"/>
        </w:tabs>
        <w:rPr>
          <w:rFonts w:cstheme="minorBidi"/>
          <w:noProof/>
          <w:sz w:val="22"/>
          <w:szCs w:val="22"/>
          <w:lang w:eastAsia="zh-CN" w:bidi="ar-SA"/>
        </w:rPr>
      </w:pPr>
      <w:hyperlink w:anchor="_Toc491877251" w:history="1">
        <w:r w:rsidRPr="00090A54">
          <w:rPr>
            <w:rStyle w:val="Hyperlink"/>
            <w:noProof/>
          </w:rPr>
          <w:t>3.4.2 Overall responses of soil microbial functional genes to eCO</w:t>
        </w:r>
        <w:r w:rsidRPr="00090A54">
          <w:rPr>
            <w:rStyle w:val="Hyperlink"/>
            <w:noProof/>
            <w:vertAlign w:val="subscript"/>
          </w:rPr>
          <w:t>2</w:t>
        </w:r>
        <w:r w:rsidRPr="00090A54">
          <w:rPr>
            <w:rStyle w:val="Hyperlink"/>
            <w:noProof/>
          </w:rPr>
          <w:t xml:space="preserve"> and eN</w:t>
        </w:r>
        <w:r>
          <w:rPr>
            <w:noProof/>
            <w:webHidden/>
          </w:rPr>
          <w:tab/>
        </w:r>
        <w:r>
          <w:rPr>
            <w:noProof/>
            <w:webHidden/>
          </w:rPr>
          <w:fldChar w:fldCharType="begin"/>
        </w:r>
        <w:r>
          <w:rPr>
            <w:noProof/>
            <w:webHidden/>
          </w:rPr>
          <w:instrText xml:space="preserve"> PAGEREF _Toc491877251 \h </w:instrText>
        </w:r>
        <w:r>
          <w:rPr>
            <w:noProof/>
            <w:webHidden/>
          </w:rPr>
        </w:r>
        <w:r>
          <w:rPr>
            <w:noProof/>
            <w:webHidden/>
          </w:rPr>
          <w:fldChar w:fldCharType="separate"/>
        </w:r>
        <w:r w:rsidR="00776B75">
          <w:rPr>
            <w:noProof/>
            <w:webHidden/>
          </w:rPr>
          <w:t>48</w:t>
        </w:r>
        <w:r>
          <w:rPr>
            <w:noProof/>
            <w:webHidden/>
          </w:rPr>
          <w:fldChar w:fldCharType="end"/>
        </w:r>
      </w:hyperlink>
    </w:p>
    <w:p w14:paraId="5D58380C" w14:textId="77777777" w:rsidR="00E46745" w:rsidRDefault="00E46745">
      <w:pPr>
        <w:pStyle w:val="TOC3"/>
        <w:tabs>
          <w:tab w:val="right" w:leader="dot" w:pos="8486"/>
        </w:tabs>
        <w:rPr>
          <w:rFonts w:cstheme="minorBidi"/>
          <w:noProof/>
          <w:sz w:val="22"/>
          <w:szCs w:val="22"/>
          <w:lang w:eastAsia="zh-CN" w:bidi="ar-SA"/>
        </w:rPr>
      </w:pPr>
      <w:hyperlink w:anchor="_Toc491877252" w:history="1">
        <w:r w:rsidRPr="00090A54">
          <w:rPr>
            <w:rStyle w:val="Hyperlink"/>
            <w:noProof/>
          </w:rPr>
          <w:t>3.4.3 Effects of eCO</w:t>
        </w:r>
        <w:r w:rsidRPr="00090A54">
          <w:rPr>
            <w:rStyle w:val="Hyperlink"/>
            <w:noProof/>
            <w:vertAlign w:val="subscript"/>
          </w:rPr>
          <w:t>2</w:t>
        </w:r>
        <w:r w:rsidRPr="00090A54">
          <w:rPr>
            <w:rStyle w:val="Hyperlink"/>
            <w:noProof/>
          </w:rPr>
          <w:t xml:space="preserve"> and eN on key functional genes</w:t>
        </w:r>
        <w:r>
          <w:rPr>
            <w:noProof/>
            <w:webHidden/>
          </w:rPr>
          <w:tab/>
        </w:r>
        <w:r>
          <w:rPr>
            <w:noProof/>
            <w:webHidden/>
          </w:rPr>
          <w:fldChar w:fldCharType="begin"/>
        </w:r>
        <w:r>
          <w:rPr>
            <w:noProof/>
            <w:webHidden/>
          </w:rPr>
          <w:instrText xml:space="preserve"> PAGEREF _Toc491877252 \h </w:instrText>
        </w:r>
        <w:r>
          <w:rPr>
            <w:noProof/>
            <w:webHidden/>
          </w:rPr>
        </w:r>
        <w:r>
          <w:rPr>
            <w:noProof/>
            <w:webHidden/>
          </w:rPr>
          <w:fldChar w:fldCharType="separate"/>
        </w:r>
        <w:r w:rsidR="00776B75">
          <w:rPr>
            <w:noProof/>
            <w:webHidden/>
          </w:rPr>
          <w:t>50</w:t>
        </w:r>
        <w:r>
          <w:rPr>
            <w:noProof/>
            <w:webHidden/>
          </w:rPr>
          <w:fldChar w:fldCharType="end"/>
        </w:r>
      </w:hyperlink>
    </w:p>
    <w:p w14:paraId="1C6AFD74" w14:textId="77777777" w:rsidR="00E46745" w:rsidRDefault="00E46745">
      <w:pPr>
        <w:pStyle w:val="TOC3"/>
        <w:tabs>
          <w:tab w:val="right" w:leader="dot" w:pos="8486"/>
        </w:tabs>
        <w:rPr>
          <w:rFonts w:cstheme="minorBidi"/>
          <w:noProof/>
          <w:sz w:val="22"/>
          <w:szCs w:val="22"/>
          <w:lang w:eastAsia="zh-CN" w:bidi="ar-SA"/>
        </w:rPr>
      </w:pPr>
      <w:hyperlink w:anchor="_Toc491877253" w:history="1">
        <w:r w:rsidRPr="00090A54">
          <w:rPr>
            <w:rStyle w:val="Hyperlink"/>
            <w:noProof/>
          </w:rPr>
          <w:t>3.4.4 Soil and microbial heterotrophic respiration</w:t>
        </w:r>
        <w:r>
          <w:rPr>
            <w:noProof/>
            <w:webHidden/>
          </w:rPr>
          <w:tab/>
        </w:r>
        <w:r>
          <w:rPr>
            <w:noProof/>
            <w:webHidden/>
          </w:rPr>
          <w:fldChar w:fldCharType="begin"/>
        </w:r>
        <w:r>
          <w:rPr>
            <w:noProof/>
            <w:webHidden/>
          </w:rPr>
          <w:instrText xml:space="preserve"> PAGEREF _Toc491877253 \h </w:instrText>
        </w:r>
        <w:r>
          <w:rPr>
            <w:noProof/>
            <w:webHidden/>
          </w:rPr>
        </w:r>
        <w:r>
          <w:rPr>
            <w:noProof/>
            <w:webHidden/>
          </w:rPr>
          <w:fldChar w:fldCharType="separate"/>
        </w:r>
        <w:r w:rsidR="00776B75">
          <w:rPr>
            <w:noProof/>
            <w:webHidden/>
          </w:rPr>
          <w:t>56</w:t>
        </w:r>
        <w:r>
          <w:rPr>
            <w:noProof/>
            <w:webHidden/>
          </w:rPr>
          <w:fldChar w:fldCharType="end"/>
        </w:r>
      </w:hyperlink>
    </w:p>
    <w:p w14:paraId="4F89FD7E" w14:textId="77777777" w:rsidR="00E46745" w:rsidRDefault="00E46745">
      <w:pPr>
        <w:pStyle w:val="TOC3"/>
        <w:tabs>
          <w:tab w:val="right" w:leader="dot" w:pos="8486"/>
        </w:tabs>
        <w:rPr>
          <w:rFonts w:cstheme="minorBidi"/>
          <w:noProof/>
          <w:sz w:val="22"/>
          <w:szCs w:val="22"/>
          <w:lang w:eastAsia="zh-CN" w:bidi="ar-SA"/>
        </w:rPr>
      </w:pPr>
      <w:hyperlink w:anchor="_Toc491877254" w:history="1">
        <w:r w:rsidRPr="00090A54">
          <w:rPr>
            <w:rStyle w:val="Hyperlink"/>
            <w:noProof/>
          </w:rPr>
          <w:t>3.4.5 Stable isotope analysis of soil C sequestration and N fixation</w:t>
        </w:r>
        <w:r>
          <w:rPr>
            <w:noProof/>
            <w:webHidden/>
          </w:rPr>
          <w:tab/>
        </w:r>
        <w:r>
          <w:rPr>
            <w:noProof/>
            <w:webHidden/>
          </w:rPr>
          <w:fldChar w:fldCharType="begin"/>
        </w:r>
        <w:r>
          <w:rPr>
            <w:noProof/>
            <w:webHidden/>
          </w:rPr>
          <w:instrText xml:space="preserve"> PAGEREF _Toc491877254 \h </w:instrText>
        </w:r>
        <w:r>
          <w:rPr>
            <w:noProof/>
            <w:webHidden/>
          </w:rPr>
        </w:r>
        <w:r>
          <w:rPr>
            <w:noProof/>
            <w:webHidden/>
          </w:rPr>
          <w:fldChar w:fldCharType="separate"/>
        </w:r>
        <w:r w:rsidR="00776B75">
          <w:rPr>
            <w:noProof/>
            <w:webHidden/>
          </w:rPr>
          <w:t>56</w:t>
        </w:r>
        <w:r>
          <w:rPr>
            <w:noProof/>
            <w:webHidden/>
          </w:rPr>
          <w:fldChar w:fldCharType="end"/>
        </w:r>
      </w:hyperlink>
    </w:p>
    <w:p w14:paraId="7BCEA702" w14:textId="77777777" w:rsidR="00E46745" w:rsidRDefault="00E46745">
      <w:pPr>
        <w:pStyle w:val="TOC3"/>
        <w:tabs>
          <w:tab w:val="right" w:leader="dot" w:pos="8486"/>
        </w:tabs>
        <w:rPr>
          <w:rFonts w:cstheme="minorBidi"/>
          <w:noProof/>
          <w:sz w:val="22"/>
          <w:szCs w:val="22"/>
          <w:lang w:eastAsia="zh-CN" w:bidi="ar-SA"/>
        </w:rPr>
      </w:pPr>
      <w:hyperlink w:anchor="_Toc491877255" w:history="1">
        <w:r w:rsidRPr="00090A54">
          <w:rPr>
            <w:rStyle w:val="Hyperlink"/>
            <w:noProof/>
          </w:rPr>
          <w:t>3.4.6 Linkages between microbial functional structure and selected environmental attributes</w:t>
        </w:r>
        <w:r>
          <w:rPr>
            <w:noProof/>
            <w:webHidden/>
          </w:rPr>
          <w:tab/>
        </w:r>
        <w:r>
          <w:rPr>
            <w:noProof/>
            <w:webHidden/>
          </w:rPr>
          <w:fldChar w:fldCharType="begin"/>
        </w:r>
        <w:r>
          <w:rPr>
            <w:noProof/>
            <w:webHidden/>
          </w:rPr>
          <w:instrText xml:space="preserve"> PAGEREF _Toc491877255 \h </w:instrText>
        </w:r>
        <w:r>
          <w:rPr>
            <w:noProof/>
            <w:webHidden/>
          </w:rPr>
        </w:r>
        <w:r>
          <w:rPr>
            <w:noProof/>
            <w:webHidden/>
          </w:rPr>
          <w:fldChar w:fldCharType="separate"/>
        </w:r>
        <w:r w:rsidR="00776B75">
          <w:rPr>
            <w:noProof/>
            <w:webHidden/>
          </w:rPr>
          <w:t>57</w:t>
        </w:r>
        <w:r>
          <w:rPr>
            <w:noProof/>
            <w:webHidden/>
          </w:rPr>
          <w:fldChar w:fldCharType="end"/>
        </w:r>
      </w:hyperlink>
    </w:p>
    <w:p w14:paraId="41E9E892" w14:textId="77777777" w:rsidR="00E46745" w:rsidRDefault="00E46745">
      <w:pPr>
        <w:pStyle w:val="TOC2"/>
        <w:tabs>
          <w:tab w:val="right" w:leader="dot" w:pos="8486"/>
        </w:tabs>
        <w:rPr>
          <w:rFonts w:cstheme="minorBidi"/>
          <w:noProof/>
          <w:sz w:val="22"/>
          <w:szCs w:val="22"/>
          <w:lang w:eastAsia="zh-CN" w:bidi="ar-SA"/>
        </w:rPr>
      </w:pPr>
      <w:hyperlink w:anchor="_Toc491877256" w:history="1">
        <w:r w:rsidRPr="00090A54">
          <w:rPr>
            <w:rStyle w:val="Hyperlink"/>
            <w:noProof/>
          </w:rPr>
          <w:t>3.5 Discussion</w:t>
        </w:r>
        <w:r>
          <w:rPr>
            <w:noProof/>
            <w:webHidden/>
          </w:rPr>
          <w:tab/>
        </w:r>
        <w:r>
          <w:rPr>
            <w:noProof/>
            <w:webHidden/>
          </w:rPr>
          <w:fldChar w:fldCharType="begin"/>
        </w:r>
        <w:r>
          <w:rPr>
            <w:noProof/>
            <w:webHidden/>
          </w:rPr>
          <w:instrText xml:space="preserve"> PAGEREF _Toc491877256 \h </w:instrText>
        </w:r>
        <w:r>
          <w:rPr>
            <w:noProof/>
            <w:webHidden/>
          </w:rPr>
        </w:r>
        <w:r>
          <w:rPr>
            <w:noProof/>
            <w:webHidden/>
          </w:rPr>
          <w:fldChar w:fldCharType="separate"/>
        </w:r>
        <w:r w:rsidR="00776B75">
          <w:rPr>
            <w:noProof/>
            <w:webHidden/>
          </w:rPr>
          <w:t>60</w:t>
        </w:r>
        <w:r>
          <w:rPr>
            <w:noProof/>
            <w:webHidden/>
          </w:rPr>
          <w:fldChar w:fldCharType="end"/>
        </w:r>
      </w:hyperlink>
    </w:p>
    <w:p w14:paraId="458BF1CB" w14:textId="77777777" w:rsidR="00E46745" w:rsidRDefault="00E46745">
      <w:pPr>
        <w:pStyle w:val="TOC2"/>
        <w:tabs>
          <w:tab w:val="right" w:leader="dot" w:pos="8486"/>
        </w:tabs>
        <w:rPr>
          <w:rFonts w:cstheme="minorBidi"/>
          <w:noProof/>
          <w:sz w:val="22"/>
          <w:szCs w:val="22"/>
          <w:lang w:eastAsia="zh-CN" w:bidi="ar-SA"/>
        </w:rPr>
      </w:pPr>
      <w:hyperlink w:anchor="_Toc491877257" w:history="1">
        <w:r w:rsidRPr="00090A54">
          <w:rPr>
            <w:rStyle w:val="Hyperlink"/>
            <w:noProof/>
          </w:rPr>
          <w:t xml:space="preserve">3.6 </w:t>
        </w:r>
        <w:r w:rsidRPr="00090A54">
          <w:rPr>
            <w:rStyle w:val="Hyperlink"/>
            <w:noProof/>
            <w:shd w:val="clear" w:color="auto" w:fill="FCFCFC"/>
          </w:rPr>
          <w:t>Conclusions</w:t>
        </w:r>
        <w:r>
          <w:rPr>
            <w:noProof/>
            <w:webHidden/>
          </w:rPr>
          <w:tab/>
        </w:r>
        <w:r>
          <w:rPr>
            <w:noProof/>
            <w:webHidden/>
          </w:rPr>
          <w:fldChar w:fldCharType="begin"/>
        </w:r>
        <w:r>
          <w:rPr>
            <w:noProof/>
            <w:webHidden/>
          </w:rPr>
          <w:instrText xml:space="preserve"> PAGEREF _Toc491877257 \h </w:instrText>
        </w:r>
        <w:r>
          <w:rPr>
            <w:noProof/>
            <w:webHidden/>
          </w:rPr>
        </w:r>
        <w:r>
          <w:rPr>
            <w:noProof/>
            <w:webHidden/>
          </w:rPr>
          <w:fldChar w:fldCharType="separate"/>
        </w:r>
        <w:r w:rsidR="00776B75">
          <w:rPr>
            <w:noProof/>
            <w:webHidden/>
          </w:rPr>
          <w:t>64</w:t>
        </w:r>
        <w:r>
          <w:rPr>
            <w:noProof/>
            <w:webHidden/>
          </w:rPr>
          <w:fldChar w:fldCharType="end"/>
        </w:r>
      </w:hyperlink>
    </w:p>
    <w:p w14:paraId="24C7E0E6" w14:textId="77777777" w:rsidR="00E46745" w:rsidRDefault="00E46745">
      <w:pPr>
        <w:pStyle w:val="TOC1"/>
        <w:rPr>
          <w:rFonts w:cstheme="minorBidi"/>
          <w:noProof/>
          <w:sz w:val="22"/>
          <w:szCs w:val="22"/>
          <w:lang w:eastAsia="zh-CN" w:bidi="ar-SA"/>
        </w:rPr>
      </w:pPr>
      <w:hyperlink w:anchor="_Toc491877258" w:history="1">
        <w:r w:rsidRPr="00090A54">
          <w:rPr>
            <w:rStyle w:val="Hyperlink"/>
            <w:noProof/>
          </w:rPr>
          <w:t>Chapter 4: Impact of Elevated CO</w:t>
        </w:r>
        <w:r w:rsidRPr="00090A54">
          <w:rPr>
            <w:rStyle w:val="Hyperlink"/>
            <w:noProof/>
            <w:vertAlign w:val="subscript"/>
          </w:rPr>
          <w:t>2</w:t>
        </w:r>
        <w:r w:rsidRPr="00090A54">
          <w:rPr>
            <w:rStyle w:val="Hyperlink"/>
            <w:noProof/>
          </w:rPr>
          <w:t xml:space="preserve"> and N Addition on Metabolic Diversity of C3 grass- and Legume-associated Microbial Communities</w:t>
        </w:r>
        <w:r>
          <w:rPr>
            <w:noProof/>
            <w:webHidden/>
          </w:rPr>
          <w:tab/>
        </w:r>
        <w:r>
          <w:rPr>
            <w:noProof/>
            <w:webHidden/>
          </w:rPr>
          <w:fldChar w:fldCharType="begin"/>
        </w:r>
        <w:r>
          <w:rPr>
            <w:noProof/>
            <w:webHidden/>
          </w:rPr>
          <w:instrText xml:space="preserve"> PAGEREF _Toc491877258 \h </w:instrText>
        </w:r>
        <w:r>
          <w:rPr>
            <w:noProof/>
            <w:webHidden/>
          </w:rPr>
        </w:r>
        <w:r>
          <w:rPr>
            <w:noProof/>
            <w:webHidden/>
          </w:rPr>
          <w:fldChar w:fldCharType="separate"/>
        </w:r>
        <w:r w:rsidR="00776B75">
          <w:rPr>
            <w:noProof/>
            <w:webHidden/>
          </w:rPr>
          <w:t>66</w:t>
        </w:r>
        <w:r>
          <w:rPr>
            <w:noProof/>
            <w:webHidden/>
          </w:rPr>
          <w:fldChar w:fldCharType="end"/>
        </w:r>
      </w:hyperlink>
    </w:p>
    <w:p w14:paraId="230B9D77" w14:textId="77777777" w:rsidR="00E46745" w:rsidRDefault="00E46745">
      <w:pPr>
        <w:pStyle w:val="TOC2"/>
        <w:tabs>
          <w:tab w:val="right" w:leader="dot" w:pos="8486"/>
        </w:tabs>
        <w:rPr>
          <w:rFonts w:cstheme="minorBidi"/>
          <w:noProof/>
          <w:sz w:val="22"/>
          <w:szCs w:val="22"/>
          <w:lang w:eastAsia="zh-CN" w:bidi="ar-SA"/>
        </w:rPr>
      </w:pPr>
      <w:hyperlink w:anchor="_Toc491877259" w:history="1">
        <w:r w:rsidRPr="00090A54">
          <w:rPr>
            <w:rStyle w:val="Hyperlink"/>
            <w:noProof/>
          </w:rPr>
          <w:t>4.1 Abstract</w:t>
        </w:r>
        <w:r>
          <w:rPr>
            <w:noProof/>
            <w:webHidden/>
          </w:rPr>
          <w:tab/>
        </w:r>
        <w:r>
          <w:rPr>
            <w:noProof/>
            <w:webHidden/>
          </w:rPr>
          <w:fldChar w:fldCharType="begin"/>
        </w:r>
        <w:r>
          <w:rPr>
            <w:noProof/>
            <w:webHidden/>
          </w:rPr>
          <w:instrText xml:space="preserve"> PAGEREF _Toc491877259 \h </w:instrText>
        </w:r>
        <w:r>
          <w:rPr>
            <w:noProof/>
            <w:webHidden/>
          </w:rPr>
        </w:r>
        <w:r>
          <w:rPr>
            <w:noProof/>
            <w:webHidden/>
          </w:rPr>
          <w:fldChar w:fldCharType="separate"/>
        </w:r>
        <w:r w:rsidR="00776B75">
          <w:rPr>
            <w:noProof/>
            <w:webHidden/>
          </w:rPr>
          <w:t>66</w:t>
        </w:r>
        <w:r>
          <w:rPr>
            <w:noProof/>
            <w:webHidden/>
          </w:rPr>
          <w:fldChar w:fldCharType="end"/>
        </w:r>
      </w:hyperlink>
    </w:p>
    <w:p w14:paraId="0FA4A3C4" w14:textId="77777777" w:rsidR="00E46745" w:rsidRDefault="00E46745">
      <w:pPr>
        <w:pStyle w:val="TOC2"/>
        <w:tabs>
          <w:tab w:val="right" w:leader="dot" w:pos="8486"/>
        </w:tabs>
        <w:rPr>
          <w:rFonts w:cstheme="minorBidi"/>
          <w:noProof/>
          <w:sz w:val="22"/>
          <w:szCs w:val="22"/>
          <w:lang w:eastAsia="zh-CN" w:bidi="ar-SA"/>
        </w:rPr>
      </w:pPr>
      <w:hyperlink w:anchor="_Toc491877260" w:history="1">
        <w:r w:rsidRPr="00090A54">
          <w:rPr>
            <w:rStyle w:val="Hyperlink"/>
            <w:noProof/>
          </w:rPr>
          <w:t>4.2 Introduction</w:t>
        </w:r>
        <w:r>
          <w:rPr>
            <w:noProof/>
            <w:webHidden/>
          </w:rPr>
          <w:tab/>
        </w:r>
        <w:r>
          <w:rPr>
            <w:noProof/>
            <w:webHidden/>
          </w:rPr>
          <w:fldChar w:fldCharType="begin"/>
        </w:r>
        <w:r>
          <w:rPr>
            <w:noProof/>
            <w:webHidden/>
          </w:rPr>
          <w:instrText xml:space="preserve"> PAGEREF _Toc491877260 \h </w:instrText>
        </w:r>
        <w:r>
          <w:rPr>
            <w:noProof/>
            <w:webHidden/>
          </w:rPr>
        </w:r>
        <w:r>
          <w:rPr>
            <w:noProof/>
            <w:webHidden/>
          </w:rPr>
          <w:fldChar w:fldCharType="separate"/>
        </w:r>
        <w:r w:rsidR="00776B75">
          <w:rPr>
            <w:noProof/>
            <w:webHidden/>
          </w:rPr>
          <w:t>68</w:t>
        </w:r>
        <w:r>
          <w:rPr>
            <w:noProof/>
            <w:webHidden/>
          </w:rPr>
          <w:fldChar w:fldCharType="end"/>
        </w:r>
      </w:hyperlink>
    </w:p>
    <w:p w14:paraId="3A2B5F42" w14:textId="77777777" w:rsidR="00E46745" w:rsidRDefault="00E46745">
      <w:pPr>
        <w:pStyle w:val="TOC2"/>
        <w:tabs>
          <w:tab w:val="right" w:leader="dot" w:pos="8486"/>
        </w:tabs>
        <w:rPr>
          <w:rFonts w:cstheme="minorBidi"/>
          <w:noProof/>
          <w:sz w:val="22"/>
          <w:szCs w:val="22"/>
          <w:lang w:eastAsia="zh-CN" w:bidi="ar-SA"/>
        </w:rPr>
      </w:pPr>
      <w:hyperlink w:anchor="_Toc491877261" w:history="1">
        <w:r w:rsidRPr="00090A54">
          <w:rPr>
            <w:rStyle w:val="Hyperlink"/>
            <w:noProof/>
          </w:rPr>
          <w:t>4.3 Materials and Methods</w:t>
        </w:r>
        <w:r>
          <w:rPr>
            <w:noProof/>
            <w:webHidden/>
          </w:rPr>
          <w:tab/>
        </w:r>
        <w:r>
          <w:rPr>
            <w:noProof/>
            <w:webHidden/>
          </w:rPr>
          <w:fldChar w:fldCharType="begin"/>
        </w:r>
        <w:r>
          <w:rPr>
            <w:noProof/>
            <w:webHidden/>
          </w:rPr>
          <w:instrText xml:space="preserve"> PAGEREF _Toc491877261 \h </w:instrText>
        </w:r>
        <w:r>
          <w:rPr>
            <w:noProof/>
            <w:webHidden/>
          </w:rPr>
        </w:r>
        <w:r>
          <w:rPr>
            <w:noProof/>
            <w:webHidden/>
          </w:rPr>
          <w:fldChar w:fldCharType="separate"/>
        </w:r>
        <w:r w:rsidR="00776B75">
          <w:rPr>
            <w:noProof/>
            <w:webHidden/>
          </w:rPr>
          <w:t>69</w:t>
        </w:r>
        <w:r>
          <w:rPr>
            <w:noProof/>
            <w:webHidden/>
          </w:rPr>
          <w:fldChar w:fldCharType="end"/>
        </w:r>
      </w:hyperlink>
    </w:p>
    <w:p w14:paraId="2CF244A3" w14:textId="77777777" w:rsidR="00E46745" w:rsidRDefault="00E46745">
      <w:pPr>
        <w:pStyle w:val="TOC3"/>
        <w:tabs>
          <w:tab w:val="right" w:leader="dot" w:pos="8486"/>
        </w:tabs>
        <w:rPr>
          <w:rFonts w:cstheme="minorBidi"/>
          <w:noProof/>
          <w:sz w:val="22"/>
          <w:szCs w:val="22"/>
          <w:lang w:eastAsia="zh-CN" w:bidi="ar-SA"/>
        </w:rPr>
      </w:pPr>
      <w:hyperlink w:anchor="_Toc491877262" w:history="1">
        <w:r w:rsidRPr="00090A54">
          <w:rPr>
            <w:rStyle w:val="Hyperlink"/>
            <w:noProof/>
          </w:rPr>
          <w:t>4.3.1 Site description and sample collection</w:t>
        </w:r>
        <w:r>
          <w:rPr>
            <w:noProof/>
            <w:webHidden/>
          </w:rPr>
          <w:tab/>
        </w:r>
        <w:r>
          <w:rPr>
            <w:noProof/>
            <w:webHidden/>
          </w:rPr>
          <w:fldChar w:fldCharType="begin"/>
        </w:r>
        <w:r>
          <w:rPr>
            <w:noProof/>
            <w:webHidden/>
          </w:rPr>
          <w:instrText xml:space="preserve"> PAGEREF _Toc491877262 \h </w:instrText>
        </w:r>
        <w:r>
          <w:rPr>
            <w:noProof/>
            <w:webHidden/>
          </w:rPr>
        </w:r>
        <w:r>
          <w:rPr>
            <w:noProof/>
            <w:webHidden/>
          </w:rPr>
          <w:fldChar w:fldCharType="separate"/>
        </w:r>
        <w:r w:rsidR="00776B75">
          <w:rPr>
            <w:noProof/>
            <w:webHidden/>
          </w:rPr>
          <w:t>69</w:t>
        </w:r>
        <w:r>
          <w:rPr>
            <w:noProof/>
            <w:webHidden/>
          </w:rPr>
          <w:fldChar w:fldCharType="end"/>
        </w:r>
      </w:hyperlink>
    </w:p>
    <w:p w14:paraId="653FFD00" w14:textId="77777777" w:rsidR="00E46745" w:rsidRDefault="00E46745">
      <w:pPr>
        <w:pStyle w:val="TOC3"/>
        <w:tabs>
          <w:tab w:val="right" w:leader="dot" w:pos="8486"/>
        </w:tabs>
        <w:rPr>
          <w:rFonts w:cstheme="minorBidi"/>
          <w:noProof/>
          <w:sz w:val="22"/>
          <w:szCs w:val="22"/>
          <w:lang w:eastAsia="zh-CN" w:bidi="ar-SA"/>
        </w:rPr>
      </w:pPr>
      <w:hyperlink w:anchor="_Toc491877263" w:history="1">
        <w:r w:rsidRPr="00090A54">
          <w:rPr>
            <w:rStyle w:val="Hyperlink"/>
            <w:noProof/>
          </w:rPr>
          <w:t>4.3.2 Sample preparation</w:t>
        </w:r>
        <w:r>
          <w:rPr>
            <w:noProof/>
            <w:webHidden/>
          </w:rPr>
          <w:tab/>
        </w:r>
        <w:r>
          <w:rPr>
            <w:noProof/>
            <w:webHidden/>
          </w:rPr>
          <w:fldChar w:fldCharType="begin"/>
        </w:r>
        <w:r>
          <w:rPr>
            <w:noProof/>
            <w:webHidden/>
          </w:rPr>
          <w:instrText xml:space="preserve"> PAGEREF _Toc491877263 \h </w:instrText>
        </w:r>
        <w:r>
          <w:rPr>
            <w:noProof/>
            <w:webHidden/>
          </w:rPr>
        </w:r>
        <w:r>
          <w:rPr>
            <w:noProof/>
            <w:webHidden/>
          </w:rPr>
          <w:fldChar w:fldCharType="separate"/>
        </w:r>
        <w:r w:rsidR="00776B75">
          <w:rPr>
            <w:noProof/>
            <w:webHidden/>
          </w:rPr>
          <w:t>70</w:t>
        </w:r>
        <w:r>
          <w:rPr>
            <w:noProof/>
            <w:webHidden/>
          </w:rPr>
          <w:fldChar w:fldCharType="end"/>
        </w:r>
      </w:hyperlink>
    </w:p>
    <w:p w14:paraId="62D9D665" w14:textId="77777777" w:rsidR="00E46745" w:rsidRDefault="00E46745">
      <w:pPr>
        <w:pStyle w:val="TOC3"/>
        <w:tabs>
          <w:tab w:val="right" w:leader="dot" w:pos="8486"/>
        </w:tabs>
        <w:rPr>
          <w:rFonts w:cstheme="minorBidi"/>
          <w:noProof/>
          <w:sz w:val="22"/>
          <w:szCs w:val="22"/>
          <w:lang w:eastAsia="zh-CN" w:bidi="ar-SA"/>
        </w:rPr>
      </w:pPr>
      <w:hyperlink w:anchor="_Toc491877264" w:history="1">
        <w:r w:rsidRPr="00090A54">
          <w:rPr>
            <w:rStyle w:val="Hyperlink"/>
            <w:noProof/>
          </w:rPr>
          <w:t>4.3.3 EcoPlate assays</w:t>
        </w:r>
        <w:r>
          <w:rPr>
            <w:noProof/>
            <w:webHidden/>
          </w:rPr>
          <w:tab/>
        </w:r>
        <w:r>
          <w:rPr>
            <w:noProof/>
            <w:webHidden/>
          </w:rPr>
          <w:fldChar w:fldCharType="begin"/>
        </w:r>
        <w:r>
          <w:rPr>
            <w:noProof/>
            <w:webHidden/>
          </w:rPr>
          <w:instrText xml:space="preserve"> PAGEREF _Toc491877264 \h </w:instrText>
        </w:r>
        <w:r>
          <w:rPr>
            <w:noProof/>
            <w:webHidden/>
          </w:rPr>
        </w:r>
        <w:r>
          <w:rPr>
            <w:noProof/>
            <w:webHidden/>
          </w:rPr>
          <w:fldChar w:fldCharType="separate"/>
        </w:r>
        <w:r w:rsidR="00776B75">
          <w:rPr>
            <w:noProof/>
            <w:webHidden/>
          </w:rPr>
          <w:t>70</w:t>
        </w:r>
        <w:r>
          <w:rPr>
            <w:noProof/>
            <w:webHidden/>
          </w:rPr>
          <w:fldChar w:fldCharType="end"/>
        </w:r>
      </w:hyperlink>
    </w:p>
    <w:p w14:paraId="5A02C206" w14:textId="77777777" w:rsidR="00E46745" w:rsidRDefault="00E46745">
      <w:pPr>
        <w:pStyle w:val="TOC3"/>
        <w:tabs>
          <w:tab w:val="right" w:leader="dot" w:pos="8486"/>
        </w:tabs>
        <w:rPr>
          <w:rFonts w:cstheme="minorBidi"/>
          <w:noProof/>
          <w:sz w:val="22"/>
          <w:szCs w:val="22"/>
          <w:lang w:eastAsia="zh-CN" w:bidi="ar-SA"/>
        </w:rPr>
      </w:pPr>
      <w:hyperlink w:anchor="_Toc491877265" w:history="1">
        <w:r w:rsidRPr="00090A54">
          <w:rPr>
            <w:rStyle w:val="Hyperlink"/>
            <w:noProof/>
          </w:rPr>
          <w:t>4.3.4 Microbial biomass analysis by Phospholipid Fatty Acid Analysis (PLFA)</w:t>
        </w:r>
        <w:r>
          <w:rPr>
            <w:noProof/>
            <w:webHidden/>
          </w:rPr>
          <w:tab/>
        </w:r>
        <w:r>
          <w:rPr>
            <w:noProof/>
            <w:webHidden/>
          </w:rPr>
          <w:fldChar w:fldCharType="begin"/>
        </w:r>
        <w:r>
          <w:rPr>
            <w:noProof/>
            <w:webHidden/>
          </w:rPr>
          <w:instrText xml:space="preserve"> PAGEREF _Toc491877265 \h </w:instrText>
        </w:r>
        <w:r>
          <w:rPr>
            <w:noProof/>
            <w:webHidden/>
          </w:rPr>
        </w:r>
        <w:r>
          <w:rPr>
            <w:noProof/>
            <w:webHidden/>
          </w:rPr>
          <w:fldChar w:fldCharType="separate"/>
        </w:r>
        <w:r w:rsidR="00776B75">
          <w:rPr>
            <w:noProof/>
            <w:webHidden/>
          </w:rPr>
          <w:t>71</w:t>
        </w:r>
        <w:r>
          <w:rPr>
            <w:noProof/>
            <w:webHidden/>
          </w:rPr>
          <w:fldChar w:fldCharType="end"/>
        </w:r>
      </w:hyperlink>
    </w:p>
    <w:p w14:paraId="36DA3825" w14:textId="77777777" w:rsidR="00E46745" w:rsidRDefault="00E46745">
      <w:pPr>
        <w:pStyle w:val="TOC3"/>
        <w:tabs>
          <w:tab w:val="right" w:leader="dot" w:pos="8486"/>
        </w:tabs>
        <w:rPr>
          <w:rFonts w:cstheme="minorBidi"/>
          <w:noProof/>
          <w:sz w:val="22"/>
          <w:szCs w:val="22"/>
          <w:lang w:eastAsia="zh-CN" w:bidi="ar-SA"/>
        </w:rPr>
      </w:pPr>
      <w:hyperlink w:anchor="_Toc491877266" w:history="1">
        <w:r w:rsidRPr="00090A54">
          <w:rPr>
            <w:rStyle w:val="Hyperlink"/>
            <w:noProof/>
          </w:rPr>
          <w:t>4.3.5 Statistical analysis</w:t>
        </w:r>
        <w:r>
          <w:rPr>
            <w:noProof/>
            <w:webHidden/>
          </w:rPr>
          <w:tab/>
        </w:r>
        <w:r>
          <w:rPr>
            <w:noProof/>
            <w:webHidden/>
          </w:rPr>
          <w:fldChar w:fldCharType="begin"/>
        </w:r>
        <w:r>
          <w:rPr>
            <w:noProof/>
            <w:webHidden/>
          </w:rPr>
          <w:instrText xml:space="preserve"> PAGEREF _Toc491877266 \h </w:instrText>
        </w:r>
        <w:r>
          <w:rPr>
            <w:noProof/>
            <w:webHidden/>
          </w:rPr>
        </w:r>
        <w:r>
          <w:rPr>
            <w:noProof/>
            <w:webHidden/>
          </w:rPr>
          <w:fldChar w:fldCharType="separate"/>
        </w:r>
        <w:r w:rsidR="00776B75">
          <w:rPr>
            <w:noProof/>
            <w:webHidden/>
          </w:rPr>
          <w:t>71</w:t>
        </w:r>
        <w:r>
          <w:rPr>
            <w:noProof/>
            <w:webHidden/>
          </w:rPr>
          <w:fldChar w:fldCharType="end"/>
        </w:r>
      </w:hyperlink>
    </w:p>
    <w:p w14:paraId="6CA8C6B8" w14:textId="77777777" w:rsidR="00E46745" w:rsidRDefault="00E46745">
      <w:pPr>
        <w:pStyle w:val="TOC2"/>
        <w:tabs>
          <w:tab w:val="right" w:leader="dot" w:pos="8486"/>
        </w:tabs>
        <w:rPr>
          <w:rFonts w:cstheme="minorBidi"/>
          <w:noProof/>
          <w:sz w:val="22"/>
          <w:szCs w:val="22"/>
          <w:lang w:eastAsia="zh-CN" w:bidi="ar-SA"/>
        </w:rPr>
      </w:pPr>
      <w:hyperlink w:anchor="_Toc491877267" w:history="1">
        <w:r w:rsidRPr="00090A54">
          <w:rPr>
            <w:rStyle w:val="Hyperlink"/>
            <w:noProof/>
          </w:rPr>
          <w:t>4.4 Results</w:t>
        </w:r>
        <w:r>
          <w:rPr>
            <w:noProof/>
            <w:webHidden/>
          </w:rPr>
          <w:tab/>
        </w:r>
        <w:r>
          <w:rPr>
            <w:noProof/>
            <w:webHidden/>
          </w:rPr>
          <w:fldChar w:fldCharType="begin"/>
        </w:r>
        <w:r>
          <w:rPr>
            <w:noProof/>
            <w:webHidden/>
          </w:rPr>
          <w:instrText xml:space="preserve"> PAGEREF _Toc491877267 \h </w:instrText>
        </w:r>
        <w:r>
          <w:rPr>
            <w:noProof/>
            <w:webHidden/>
          </w:rPr>
        </w:r>
        <w:r>
          <w:rPr>
            <w:noProof/>
            <w:webHidden/>
          </w:rPr>
          <w:fldChar w:fldCharType="separate"/>
        </w:r>
        <w:r w:rsidR="00776B75">
          <w:rPr>
            <w:noProof/>
            <w:webHidden/>
          </w:rPr>
          <w:t>74</w:t>
        </w:r>
        <w:r>
          <w:rPr>
            <w:noProof/>
            <w:webHidden/>
          </w:rPr>
          <w:fldChar w:fldCharType="end"/>
        </w:r>
      </w:hyperlink>
    </w:p>
    <w:p w14:paraId="21DC7489" w14:textId="77777777" w:rsidR="00E46745" w:rsidRDefault="00E46745">
      <w:pPr>
        <w:pStyle w:val="TOC3"/>
        <w:tabs>
          <w:tab w:val="right" w:leader="dot" w:pos="8486"/>
        </w:tabs>
        <w:rPr>
          <w:rFonts w:cstheme="minorBidi"/>
          <w:noProof/>
          <w:sz w:val="22"/>
          <w:szCs w:val="22"/>
          <w:lang w:eastAsia="zh-CN" w:bidi="ar-SA"/>
        </w:rPr>
      </w:pPr>
      <w:hyperlink w:anchor="_Toc491877268" w:history="1">
        <w:r w:rsidRPr="00090A54">
          <w:rPr>
            <w:rStyle w:val="Hyperlink"/>
            <w:noProof/>
          </w:rPr>
          <w:t>4.4.1 Plant and soil properties</w:t>
        </w:r>
        <w:r>
          <w:rPr>
            <w:noProof/>
            <w:webHidden/>
          </w:rPr>
          <w:tab/>
        </w:r>
        <w:r>
          <w:rPr>
            <w:noProof/>
            <w:webHidden/>
          </w:rPr>
          <w:fldChar w:fldCharType="begin"/>
        </w:r>
        <w:r>
          <w:rPr>
            <w:noProof/>
            <w:webHidden/>
          </w:rPr>
          <w:instrText xml:space="preserve"> PAGEREF _Toc491877268 \h </w:instrText>
        </w:r>
        <w:r>
          <w:rPr>
            <w:noProof/>
            <w:webHidden/>
          </w:rPr>
        </w:r>
        <w:r>
          <w:rPr>
            <w:noProof/>
            <w:webHidden/>
          </w:rPr>
          <w:fldChar w:fldCharType="separate"/>
        </w:r>
        <w:r w:rsidR="00776B75">
          <w:rPr>
            <w:noProof/>
            <w:webHidden/>
          </w:rPr>
          <w:t>74</w:t>
        </w:r>
        <w:r>
          <w:rPr>
            <w:noProof/>
            <w:webHidden/>
          </w:rPr>
          <w:fldChar w:fldCharType="end"/>
        </w:r>
      </w:hyperlink>
    </w:p>
    <w:p w14:paraId="216F70A1" w14:textId="77777777" w:rsidR="00E46745" w:rsidRDefault="00E46745">
      <w:pPr>
        <w:pStyle w:val="TOC3"/>
        <w:tabs>
          <w:tab w:val="right" w:leader="dot" w:pos="8486"/>
        </w:tabs>
        <w:rPr>
          <w:rFonts w:cstheme="minorBidi"/>
          <w:noProof/>
          <w:sz w:val="22"/>
          <w:szCs w:val="22"/>
          <w:lang w:eastAsia="zh-CN" w:bidi="ar-SA"/>
        </w:rPr>
      </w:pPr>
      <w:hyperlink w:anchor="_Toc491877269" w:history="1">
        <w:r w:rsidRPr="00090A54">
          <w:rPr>
            <w:rStyle w:val="Hyperlink"/>
            <w:noProof/>
          </w:rPr>
          <w:t>4.4.2 Community C Substrate Utilization Profile</w:t>
        </w:r>
        <w:r>
          <w:rPr>
            <w:noProof/>
            <w:webHidden/>
          </w:rPr>
          <w:tab/>
        </w:r>
        <w:r>
          <w:rPr>
            <w:noProof/>
            <w:webHidden/>
          </w:rPr>
          <w:fldChar w:fldCharType="begin"/>
        </w:r>
        <w:r>
          <w:rPr>
            <w:noProof/>
            <w:webHidden/>
          </w:rPr>
          <w:instrText xml:space="preserve"> PAGEREF _Toc491877269 \h </w:instrText>
        </w:r>
        <w:r>
          <w:rPr>
            <w:noProof/>
            <w:webHidden/>
          </w:rPr>
        </w:r>
        <w:r>
          <w:rPr>
            <w:noProof/>
            <w:webHidden/>
          </w:rPr>
          <w:fldChar w:fldCharType="separate"/>
        </w:r>
        <w:r w:rsidR="00776B75">
          <w:rPr>
            <w:noProof/>
            <w:webHidden/>
          </w:rPr>
          <w:t>75</w:t>
        </w:r>
        <w:r>
          <w:rPr>
            <w:noProof/>
            <w:webHidden/>
          </w:rPr>
          <w:fldChar w:fldCharType="end"/>
        </w:r>
      </w:hyperlink>
    </w:p>
    <w:p w14:paraId="4B40A78E" w14:textId="77777777" w:rsidR="00E46745" w:rsidRDefault="00E46745">
      <w:pPr>
        <w:pStyle w:val="TOC3"/>
        <w:tabs>
          <w:tab w:val="right" w:leader="dot" w:pos="8486"/>
        </w:tabs>
        <w:rPr>
          <w:rFonts w:cstheme="minorBidi"/>
          <w:noProof/>
          <w:sz w:val="22"/>
          <w:szCs w:val="22"/>
          <w:lang w:eastAsia="zh-CN" w:bidi="ar-SA"/>
        </w:rPr>
      </w:pPr>
      <w:hyperlink w:anchor="_Toc491877270" w:history="1">
        <w:r w:rsidRPr="00090A54">
          <w:rPr>
            <w:rStyle w:val="Hyperlink"/>
            <w:noProof/>
          </w:rPr>
          <w:t>4.4.3 Microbial catabolic diversity</w:t>
        </w:r>
        <w:r>
          <w:rPr>
            <w:noProof/>
            <w:webHidden/>
          </w:rPr>
          <w:tab/>
        </w:r>
        <w:r>
          <w:rPr>
            <w:noProof/>
            <w:webHidden/>
          </w:rPr>
          <w:fldChar w:fldCharType="begin"/>
        </w:r>
        <w:r>
          <w:rPr>
            <w:noProof/>
            <w:webHidden/>
          </w:rPr>
          <w:instrText xml:space="preserve"> PAGEREF _Toc491877270 \h </w:instrText>
        </w:r>
        <w:r>
          <w:rPr>
            <w:noProof/>
            <w:webHidden/>
          </w:rPr>
        </w:r>
        <w:r>
          <w:rPr>
            <w:noProof/>
            <w:webHidden/>
          </w:rPr>
          <w:fldChar w:fldCharType="separate"/>
        </w:r>
        <w:r w:rsidR="00776B75">
          <w:rPr>
            <w:noProof/>
            <w:webHidden/>
          </w:rPr>
          <w:t>78</w:t>
        </w:r>
        <w:r>
          <w:rPr>
            <w:noProof/>
            <w:webHidden/>
          </w:rPr>
          <w:fldChar w:fldCharType="end"/>
        </w:r>
      </w:hyperlink>
    </w:p>
    <w:p w14:paraId="0A68CEFA" w14:textId="77777777" w:rsidR="00E46745" w:rsidRDefault="00E46745">
      <w:pPr>
        <w:pStyle w:val="TOC3"/>
        <w:tabs>
          <w:tab w:val="right" w:leader="dot" w:pos="8486"/>
        </w:tabs>
        <w:rPr>
          <w:rFonts w:cstheme="minorBidi"/>
          <w:noProof/>
          <w:sz w:val="22"/>
          <w:szCs w:val="22"/>
          <w:lang w:eastAsia="zh-CN" w:bidi="ar-SA"/>
        </w:rPr>
      </w:pPr>
      <w:hyperlink w:anchor="_Toc491877271" w:history="1">
        <w:r w:rsidRPr="00090A54">
          <w:rPr>
            <w:rStyle w:val="Hyperlink"/>
            <w:noProof/>
          </w:rPr>
          <w:t>4.4.4 Shifts in microbial communities functional structure under treatments</w:t>
        </w:r>
        <w:r>
          <w:rPr>
            <w:noProof/>
            <w:webHidden/>
          </w:rPr>
          <w:tab/>
        </w:r>
        <w:r>
          <w:rPr>
            <w:noProof/>
            <w:webHidden/>
          </w:rPr>
          <w:fldChar w:fldCharType="begin"/>
        </w:r>
        <w:r>
          <w:rPr>
            <w:noProof/>
            <w:webHidden/>
          </w:rPr>
          <w:instrText xml:space="preserve"> PAGEREF _Toc491877271 \h </w:instrText>
        </w:r>
        <w:r>
          <w:rPr>
            <w:noProof/>
            <w:webHidden/>
          </w:rPr>
        </w:r>
        <w:r>
          <w:rPr>
            <w:noProof/>
            <w:webHidden/>
          </w:rPr>
          <w:fldChar w:fldCharType="separate"/>
        </w:r>
        <w:r w:rsidR="00776B75">
          <w:rPr>
            <w:noProof/>
            <w:webHidden/>
          </w:rPr>
          <w:t>79</w:t>
        </w:r>
        <w:r>
          <w:rPr>
            <w:noProof/>
            <w:webHidden/>
          </w:rPr>
          <w:fldChar w:fldCharType="end"/>
        </w:r>
      </w:hyperlink>
    </w:p>
    <w:p w14:paraId="71D8FEDF" w14:textId="77777777" w:rsidR="00E46745" w:rsidRDefault="00E46745">
      <w:pPr>
        <w:pStyle w:val="TOC3"/>
        <w:tabs>
          <w:tab w:val="right" w:leader="dot" w:pos="8486"/>
        </w:tabs>
        <w:rPr>
          <w:rFonts w:cstheme="minorBidi"/>
          <w:noProof/>
          <w:sz w:val="22"/>
          <w:szCs w:val="22"/>
          <w:lang w:eastAsia="zh-CN" w:bidi="ar-SA"/>
        </w:rPr>
      </w:pPr>
      <w:hyperlink w:anchor="_Toc491877272" w:history="1">
        <w:r w:rsidRPr="00090A54">
          <w:rPr>
            <w:rStyle w:val="Hyperlink"/>
            <w:noProof/>
          </w:rPr>
          <w:t>4.4.5 Linkage between microbial metabolic potential and environmental properties</w:t>
        </w:r>
        <w:r>
          <w:rPr>
            <w:noProof/>
            <w:webHidden/>
          </w:rPr>
          <w:tab/>
        </w:r>
        <w:r>
          <w:rPr>
            <w:noProof/>
            <w:webHidden/>
          </w:rPr>
          <w:fldChar w:fldCharType="begin"/>
        </w:r>
        <w:r>
          <w:rPr>
            <w:noProof/>
            <w:webHidden/>
          </w:rPr>
          <w:instrText xml:space="preserve"> PAGEREF _Toc491877272 \h </w:instrText>
        </w:r>
        <w:r>
          <w:rPr>
            <w:noProof/>
            <w:webHidden/>
          </w:rPr>
        </w:r>
        <w:r>
          <w:rPr>
            <w:noProof/>
            <w:webHidden/>
          </w:rPr>
          <w:fldChar w:fldCharType="separate"/>
        </w:r>
        <w:r w:rsidR="00776B75">
          <w:rPr>
            <w:noProof/>
            <w:webHidden/>
          </w:rPr>
          <w:t>79</w:t>
        </w:r>
        <w:r>
          <w:rPr>
            <w:noProof/>
            <w:webHidden/>
          </w:rPr>
          <w:fldChar w:fldCharType="end"/>
        </w:r>
      </w:hyperlink>
    </w:p>
    <w:p w14:paraId="2CB697BD" w14:textId="77777777" w:rsidR="00E46745" w:rsidRDefault="00E46745">
      <w:pPr>
        <w:pStyle w:val="TOC3"/>
        <w:tabs>
          <w:tab w:val="right" w:leader="dot" w:pos="8486"/>
        </w:tabs>
        <w:rPr>
          <w:rFonts w:cstheme="minorBidi"/>
          <w:noProof/>
          <w:sz w:val="22"/>
          <w:szCs w:val="22"/>
          <w:lang w:eastAsia="zh-CN" w:bidi="ar-SA"/>
        </w:rPr>
      </w:pPr>
      <w:hyperlink w:anchor="_Toc491877273" w:history="1">
        <w:r w:rsidRPr="00090A54">
          <w:rPr>
            <w:rStyle w:val="Hyperlink"/>
            <w:noProof/>
          </w:rPr>
          <w:t>4.4.6 Microbial biomass</w:t>
        </w:r>
        <w:r>
          <w:rPr>
            <w:noProof/>
            <w:webHidden/>
          </w:rPr>
          <w:tab/>
        </w:r>
        <w:r>
          <w:rPr>
            <w:noProof/>
            <w:webHidden/>
          </w:rPr>
          <w:fldChar w:fldCharType="begin"/>
        </w:r>
        <w:r>
          <w:rPr>
            <w:noProof/>
            <w:webHidden/>
          </w:rPr>
          <w:instrText xml:space="preserve"> PAGEREF _Toc491877273 \h </w:instrText>
        </w:r>
        <w:r>
          <w:rPr>
            <w:noProof/>
            <w:webHidden/>
          </w:rPr>
        </w:r>
        <w:r>
          <w:rPr>
            <w:noProof/>
            <w:webHidden/>
          </w:rPr>
          <w:fldChar w:fldCharType="separate"/>
        </w:r>
        <w:r w:rsidR="00776B75">
          <w:rPr>
            <w:noProof/>
            <w:webHidden/>
          </w:rPr>
          <w:t>80</w:t>
        </w:r>
        <w:r>
          <w:rPr>
            <w:noProof/>
            <w:webHidden/>
          </w:rPr>
          <w:fldChar w:fldCharType="end"/>
        </w:r>
      </w:hyperlink>
    </w:p>
    <w:p w14:paraId="73E808B2" w14:textId="77777777" w:rsidR="00E46745" w:rsidRDefault="00E46745">
      <w:pPr>
        <w:pStyle w:val="TOC2"/>
        <w:tabs>
          <w:tab w:val="right" w:leader="dot" w:pos="8486"/>
        </w:tabs>
        <w:rPr>
          <w:rFonts w:cstheme="minorBidi"/>
          <w:noProof/>
          <w:sz w:val="22"/>
          <w:szCs w:val="22"/>
          <w:lang w:eastAsia="zh-CN" w:bidi="ar-SA"/>
        </w:rPr>
      </w:pPr>
      <w:hyperlink w:anchor="_Toc491877274" w:history="1">
        <w:r w:rsidRPr="00090A54">
          <w:rPr>
            <w:rStyle w:val="Hyperlink"/>
            <w:noProof/>
          </w:rPr>
          <w:t>4.5 Discussion</w:t>
        </w:r>
        <w:r>
          <w:rPr>
            <w:noProof/>
            <w:webHidden/>
          </w:rPr>
          <w:tab/>
        </w:r>
        <w:r>
          <w:rPr>
            <w:noProof/>
            <w:webHidden/>
          </w:rPr>
          <w:fldChar w:fldCharType="begin"/>
        </w:r>
        <w:r>
          <w:rPr>
            <w:noProof/>
            <w:webHidden/>
          </w:rPr>
          <w:instrText xml:space="preserve"> PAGEREF _Toc491877274 \h </w:instrText>
        </w:r>
        <w:r>
          <w:rPr>
            <w:noProof/>
            <w:webHidden/>
          </w:rPr>
        </w:r>
        <w:r>
          <w:rPr>
            <w:noProof/>
            <w:webHidden/>
          </w:rPr>
          <w:fldChar w:fldCharType="separate"/>
        </w:r>
        <w:r w:rsidR="00776B75">
          <w:rPr>
            <w:noProof/>
            <w:webHidden/>
          </w:rPr>
          <w:t>82</w:t>
        </w:r>
        <w:r>
          <w:rPr>
            <w:noProof/>
            <w:webHidden/>
          </w:rPr>
          <w:fldChar w:fldCharType="end"/>
        </w:r>
      </w:hyperlink>
    </w:p>
    <w:p w14:paraId="27A2891B" w14:textId="77777777" w:rsidR="00E46745" w:rsidRDefault="00E46745">
      <w:pPr>
        <w:pStyle w:val="TOC1"/>
        <w:rPr>
          <w:rFonts w:cstheme="minorBidi"/>
          <w:noProof/>
          <w:sz w:val="22"/>
          <w:szCs w:val="22"/>
          <w:lang w:eastAsia="zh-CN" w:bidi="ar-SA"/>
        </w:rPr>
      </w:pPr>
      <w:hyperlink w:anchor="_Toc491877275" w:history="1">
        <w:r w:rsidRPr="00090A54">
          <w:rPr>
            <w:rStyle w:val="Hyperlink"/>
            <w:noProof/>
          </w:rPr>
          <w:t xml:space="preserve">Chapter 5: Pyrosequencing analysis of </w:t>
        </w:r>
        <w:r w:rsidRPr="00090A54">
          <w:rPr>
            <w:rStyle w:val="Hyperlink"/>
            <w:i/>
            <w:noProof/>
          </w:rPr>
          <w:t>amoA</w:t>
        </w:r>
        <w:r w:rsidRPr="00090A54">
          <w:rPr>
            <w:rStyle w:val="Hyperlink"/>
            <w:noProof/>
          </w:rPr>
          <w:t xml:space="preserve"> genes for soil ammonia-oxidizing archaeal communities under elevated CO</w:t>
        </w:r>
        <w:r w:rsidRPr="00090A54">
          <w:rPr>
            <w:rStyle w:val="Hyperlink"/>
            <w:noProof/>
            <w:vertAlign w:val="subscript"/>
          </w:rPr>
          <w:t>2</w:t>
        </w:r>
        <w:r w:rsidRPr="00090A54">
          <w:rPr>
            <w:rStyle w:val="Hyperlink"/>
            <w:noProof/>
          </w:rPr>
          <w:t xml:space="preserve"> and nitrogen deposition</w:t>
        </w:r>
        <w:r>
          <w:rPr>
            <w:noProof/>
            <w:webHidden/>
          </w:rPr>
          <w:tab/>
        </w:r>
        <w:r>
          <w:rPr>
            <w:noProof/>
            <w:webHidden/>
          </w:rPr>
          <w:fldChar w:fldCharType="begin"/>
        </w:r>
        <w:r>
          <w:rPr>
            <w:noProof/>
            <w:webHidden/>
          </w:rPr>
          <w:instrText xml:space="preserve"> PAGEREF _Toc491877275 \h </w:instrText>
        </w:r>
        <w:r>
          <w:rPr>
            <w:noProof/>
            <w:webHidden/>
          </w:rPr>
        </w:r>
        <w:r>
          <w:rPr>
            <w:noProof/>
            <w:webHidden/>
          </w:rPr>
          <w:fldChar w:fldCharType="separate"/>
        </w:r>
        <w:r w:rsidR="00776B75">
          <w:rPr>
            <w:noProof/>
            <w:webHidden/>
          </w:rPr>
          <w:t>86</w:t>
        </w:r>
        <w:r>
          <w:rPr>
            <w:noProof/>
            <w:webHidden/>
          </w:rPr>
          <w:fldChar w:fldCharType="end"/>
        </w:r>
      </w:hyperlink>
    </w:p>
    <w:p w14:paraId="21728EC7" w14:textId="77777777" w:rsidR="00E46745" w:rsidRDefault="00E46745">
      <w:pPr>
        <w:pStyle w:val="TOC2"/>
        <w:tabs>
          <w:tab w:val="right" w:leader="dot" w:pos="8486"/>
        </w:tabs>
        <w:rPr>
          <w:rFonts w:cstheme="minorBidi"/>
          <w:noProof/>
          <w:sz w:val="22"/>
          <w:szCs w:val="22"/>
          <w:lang w:eastAsia="zh-CN" w:bidi="ar-SA"/>
        </w:rPr>
      </w:pPr>
      <w:hyperlink w:anchor="_Toc491877276" w:history="1">
        <w:r w:rsidRPr="00090A54">
          <w:rPr>
            <w:rStyle w:val="Hyperlink"/>
            <w:noProof/>
          </w:rPr>
          <w:t>5.1 Abstract</w:t>
        </w:r>
        <w:r>
          <w:rPr>
            <w:noProof/>
            <w:webHidden/>
          </w:rPr>
          <w:tab/>
        </w:r>
        <w:r>
          <w:rPr>
            <w:noProof/>
            <w:webHidden/>
          </w:rPr>
          <w:fldChar w:fldCharType="begin"/>
        </w:r>
        <w:r>
          <w:rPr>
            <w:noProof/>
            <w:webHidden/>
          </w:rPr>
          <w:instrText xml:space="preserve"> PAGEREF _Toc491877276 \h </w:instrText>
        </w:r>
        <w:r>
          <w:rPr>
            <w:noProof/>
            <w:webHidden/>
          </w:rPr>
        </w:r>
        <w:r>
          <w:rPr>
            <w:noProof/>
            <w:webHidden/>
          </w:rPr>
          <w:fldChar w:fldCharType="separate"/>
        </w:r>
        <w:r w:rsidR="00776B75">
          <w:rPr>
            <w:noProof/>
            <w:webHidden/>
          </w:rPr>
          <w:t>86</w:t>
        </w:r>
        <w:r>
          <w:rPr>
            <w:noProof/>
            <w:webHidden/>
          </w:rPr>
          <w:fldChar w:fldCharType="end"/>
        </w:r>
      </w:hyperlink>
    </w:p>
    <w:p w14:paraId="42DC2416" w14:textId="77777777" w:rsidR="00E46745" w:rsidRDefault="00E46745">
      <w:pPr>
        <w:pStyle w:val="TOC2"/>
        <w:tabs>
          <w:tab w:val="right" w:leader="dot" w:pos="8486"/>
        </w:tabs>
        <w:rPr>
          <w:rFonts w:cstheme="minorBidi"/>
          <w:noProof/>
          <w:sz w:val="22"/>
          <w:szCs w:val="22"/>
          <w:lang w:eastAsia="zh-CN" w:bidi="ar-SA"/>
        </w:rPr>
      </w:pPr>
      <w:hyperlink w:anchor="_Toc491877277" w:history="1">
        <w:r w:rsidRPr="00090A54">
          <w:rPr>
            <w:rStyle w:val="Hyperlink"/>
            <w:noProof/>
          </w:rPr>
          <w:t>5.2 Introduction</w:t>
        </w:r>
        <w:r>
          <w:rPr>
            <w:noProof/>
            <w:webHidden/>
          </w:rPr>
          <w:tab/>
        </w:r>
        <w:r>
          <w:rPr>
            <w:noProof/>
            <w:webHidden/>
          </w:rPr>
          <w:fldChar w:fldCharType="begin"/>
        </w:r>
        <w:r>
          <w:rPr>
            <w:noProof/>
            <w:webHidden/>
          </w:rPr>
          <w:instrText xml:space="preserve"> PAGEREF _Toc491877277 \h </w:instrText>
        </w:r>
        <w:r>
          <w:rPr>
            <w:noProof/>
            <w:webHidden/>
          </w:rPr>
        </w:r>
        <w:r>
          <w:rPr>
            <w:noProof/>
            <w:webHidden/>
          </w:rPr>
          <w:fldChar w:fldCharType="separate"/>
        </w:r>
        <w:r w:rsidR="00776B75">
          <w:rPr>
            <w:noProof/>
            <w:webHidden/>
          </w:rPr>
          <w:t>88</w:t>
        </w:r>
        <w:r>
          <w:rPr>
            <w:noProof/>
            <w:webHidden/>
          </w:rPr>
          <w:fldChar w:fldCharType="end"/>
        </w:r>
      </w:hyperlink>
    </w:p>
    <w:p w14:paraId="126137E3" w14:textId="77777777" w:rsidR="00E46745" w:rsidRDefault="00E46745">
      <w:pPr>
        <w:pStyle w:val="TOC2"/>
        <w:tabs>
          <w:tab w:val="right" w:leader="dot" w:pos="8486"/>
        </w:tabs>
        <w:rPr>
          <w:rFonts w:cstheme="minorBidi"/>
          <w:noProof/>
          <w:sz w:val="22"/>
          <w:szCs w:val="22"/>
          <w:lang w:eastAsia="zh-CN" w:bidi="ar-SA"/>
        </w:rPr>
      </w:pPr>
      <w:hyperlink w:anchor="_Toc491877278" w:history="1">
        <w:r w:rsidRPr="00090A54">
          <w:rPr>
            <w:rStyle w:val="Hyperlink"/>
            <w:noProof/>
          </w:rPr>
          <w:t>5.3 Materials and Methods</w:t>
        </w:r>
        <w:r>
          <w:rPr>
            <w:noProof/>
            <w:webHidden/>
          </w:rPr>
          <w:tab/>
        </w:r>
        <w:r>
          <w:rPr>
            <w:noProof/>
            <w:webHidden/>
          </w:rPr>
          <w:fldChar w:fldCharType="begin"/>
        </w:r>
        <w:r>
          <w:rPr>
            <w:noProof/>
            <w:webHidden/>
          </w:rPr>
          <w:instrText xml:space="preserve"> PAGEREF _Toc491877278 \h </w:instrText>
        </w:r>
        <w:r>
          <w:rPr>
            <w:noProof/>
            <w:webHidden/>
          </w:rPr>
        </w:r>
        <w:r>
          <w:rPr>
            <w:noProof/>
            <w:webHidden/>
          </w:rPr>
          <w:fldChar w:fldCharType="separate"/>
        </w:r>
        <w:r w:rsidR="00776B75">
          <w:rPr>
            <w:noProof/>
            <w:webHidden/>
          </w:rPr>
          <w:t>91</w:t>
        </w:r>
        <w:r>
          <w:rPr>
            <w:noProof/>
            <w:webHidden/>
          </w:rPr>
          <w:fldChar w:fldCharType="end"/>
        </w:r>
      </w:hyperlink>
    </w:p>
    <w:p w14:paraId="36A9B56A" w14:textId="77777777" w:rsidR="00E46745" w:rsidRDefault="00E46745">
      <w:pPr>
        <w:pStyle w:val="TOC3"/>
        <w:tabs>
          <w:tab w:val="right" w:leader="dot" w:pos="8486"/>
        </w:tabs>
        <w:rPr>
          <w:rFonts w:cstheme="minorBidi"/>
          <w:noProof/>
          <w:sz w:val="22"/>
          <w:szCs w:val="22"/>
          <w:lang w:eastAsia="zh-CN" w:bidi="ar-SA"/>
        </w:rPr>
      </w:pPr>
      <w:hyperlink w:anchor="_Toc491877279" w:history="1">
        <w:r w:rsidRPr="00090A54">
          <w:rPr>
            <w:rStyle w:val="Hyperlink"/>
            <w:noProof/>
          </w:rPr>
          <w:t>5.3.1 Site description and sample collection</w:t>
        </w:r>
        <w:r>
          <w:rPr>
            <w:noProof/>
            <w:webHidden/>
          </w:rPr>
          <w:tab/>
        </w:r>
        <w:r>
          <w:rPr>
            <w:noProof/>
            <w:webHidden/>
          </w:rPr>
          <w:fldChar w:fldCharType="begin"/>
        </w:r>
        <w:r>
          <w:rPr>
            <w:noProof/>
            <w:webHidden/>
          </w:rPr>
          <w:instrText xml:space="preserve"> PAGEREF _Toc491877279 \h </w:instrText>
        </w:r>
        <w:r>
          <w:rPr>
            <w:noProof/>
            <w:webHidden/>
          </w:rPr>
        </w:r>
        <w:r>
          <w:rPr>
            <w:noProof/>
            <w:webHidden/>
          </w:rPr>
          <w:fldChar w:fldCharType="separate"/>
        </w:r>
        <w:r w:rsidR="00776B75">
          <w:rPr>
            <w:noProof/>
            <w:webHidden/>
          </w:rPr>
          <w:t>91</w:t>
        </w:r>
        <w:r>
          <w:rPr>
            <w:noProof/>
            <w:webHidden/>
          </w:rPr>
          <w:fldChar w:fldCharType="end"/>
        </w:r>
      </w:hyperlink>
    </w:p>
    <w:p w14:paraId="27A174F5" w14:textId="77777777" w:rsidR="00E46745" w:rsidRDefault="00E46745">
      <w:pPr>
        <w:pStyle w:val="TOC3"/>
        <w:tabs>
          <w:tab w:val="right" w:leader="dot" w:pos="8486"/>
        </w:tabs>
        <w:rPr>
          <w:rFonts w:cstheme="minorBidi"/>
          <w:noProof/>
          <w:sz w:val="22"/>
          <w:szCs w:val="22"/>
          <w:lang w:eastAsia="zh-CN" w:bidi="ar-SA"/>
        </w:rPr>
      </w:pPr>
      <w:hyperlink w:anchor="_Toc491877280" w:history="1">
        <w:r w:rsidRPr="00090A54">
          <w:rPr>
            <w:rStyle w:val="Hyperlink"/>
            <w:noProof/>
          </w:rPr>
          <w:t>5.3.2 DNA extraction, purification, and quantification</w:t>
        </w:r>
        <w:r>
          <w:rPr>
            <w:noProof/>
            <w:webHidden/>
          </w:rPr>
          <w:tab/>
        </w:r>
        <w:r>
          <w:rPr>
            <w:noProof/>
            <w:webHidden/>
          </w:rPr>
          <w:fldChar w:fldCharType="begin"/>
        </w:r>
        <w:r>
          <w:rPr>
            <w:noProof/>
            <w:webHidden/>
          </w:rPr>
          <w:instrText xml:space="preserve"> PAGEREF _Toc491877280 \h </w:instrText>
        </w:r>
        <w:r>
          <w:rPr>
            <w:noProof/>
            <w:webHidden/>
          </w:rPr>
        </w:r>
        <w:r>
          <w:rPr>
            <w:noProof/>
            <w:webHidden/>
          </w:rPr>
          <w:fldChar w:fldCharType="separate"/>
        </w:r>
        <w:r w:rsidR="00776B75">
          <w:rPr>
            <w:noProof/>
            <w:webHidden/>
          </w:rPr>
          <w:t>92</w:t>
        </w:r>
        <w:r>
          <w:rPr>
            <w:noProof/>
            <w:webHidden/>
          </w:rPr>
          <w:fldChar w:fldCharType="end"/>
        </w:r>
      </w:hyperlink>
    </w:p>
    <w:p w14:paraId="78109F7C" w14:textId="77777777" w:rsidR="00E46745" w:rsidRDefault="00E46745">
      <w:pPr>
        <w:pStyle w:val="TOC3"/>
        <w:tabs>
          <w:tab w:val="right" w:leader="dot" w:pos="8486"/>
        </w:tabs>
        <w:rPr>
          <w:rFonts w:cstheme="minorBidi"/>
          <w:noProof/>
          <w:sz w:val="22"/>
          <w:szCs w:val="22"/>
          <w:lang w:eastAsia="zh-CN" w:bidi="ar-SA"/>
        </w:rPr>
      </w:pPr>
      <w:hyperlink w:anchor="_Toc491877281" w:history="1">
        <w:r w:rsidRPr="00090A54">
          <w:rPr>
            <w:rStyle w:val="Hyperlink"/>
            <w:noProof/>
          </w:rPr>
          <w:t>5.3.3 PCR amplification and 454 pyrosequencing</w:t>
        </w:r>
        <w:r>
          <w:rPr>
            <w:noProof/>
            <w:webHidden/>
          </w:rPr>
          <w:tab/>
        </w:r>
        <w:r>
          <w:rPr>
            <w:noProof/>
            <w:webHidden/>
          </w:rPr>
          <w:fldChar w:fldCharType="begin"/>
        </w:r>
        <w:r>
          <w:rPr>
            <w:noProof/>
            <w:webHidden/>
          </w:rPr>
          <w:instrText xml:space="preserve"> PAGEREF _Toc491877281 \h </w:instrText>
        </w:r>
        <w:r>
          <w:rPr>
            <w:noProof/>
            <w:webHidden/>
          </w:rPr>
        </w:r>
        <w:r>
          <w:rPr>
            <w:noProof/>
            <w:webHidden/>
          </w:rPr>
          <w:fldChar w:fldCharType="separate"/>
        </w:r>
        <w:r w:rsidR="00776B75">
          <w:rPr>
            <w:noProof/>
            <w:webHidden/>
          </w:rPr>
          <w:t>92</w:t>
        </w:r>
        <w:r>
          <w:rPr>
            <w:noProof/>
            <w:webHidden/>
          </w:rPr>
          <w:fldChar w:fldCharType="end"/>
        </w:r>
      </w:hyperlink>
    </w:p>
    <w:p w14:paraId="30C35900" w14:textId="77777777" w:rsidR="00E46745" w:rsidRDefault="00E46745">
      <w:pPr>
        <w:pStyle w:val="TOC3"/>
        <w:tabs>
          <w:tab w:val="right" w:leader="dot" w:pos="8486"/>
        </w:tabs>
        <w:rPr>
          <w:rFonts w:cstheme="minorBidi"/>
          <w:noProof/>
          <w:sz w:val="22"/>
          <w:szCs w:val="22"/>
          <w:lang w:eastAsia="zh-CN" w:bidi="ar-SA"/>
        </w:rPr>
      </w:pPr>
      <w:hyperlink w:anchor="_Toc491877282" w:history="1">
        <w:r w:rsidRPr="00090A54">
          <w:rPr>
            <w:rStyle w:val="Hyperlink"/>
            <w:noProof/>
          </w:rPr>
          <w:t>5.3.4 Data analysis</w:t>
        </w:r>
        <w:r>
          <w:rPr>
            <w:noProof/>
            <w:webHidden/>
          </w:rPr>
          <w:tab/>
        </w:r>
        <w:r>
          <w:rPr>
            <w:noProof/>
            <w:webHidden/>
          </w:rPr>
          <w:fldChar w:fldCharType="begin"/>
        </w:r>
        <w:r>
          <w:rPr>
            <w:noProof/>
            <w:webHidden/>
          </w:rPr>
          <w:instrText xml:space="preserve"> PAGEREF _Toc491877282 \h </w:instrText>
        </w:r>
        <w:r>
          <w:rPr>
            <w:noProof/>
            <w:webHidden/>
          </w:rPr>
        </w:r>
        <w:r>
          <w:rPr>
            <w:noProof/>
            <w:webHidden/>
          </w:rPr>
          <w:fldChar w:fldCharType="separate"/>
        </w:r>
        <w:r w:rsidR="00776B75">
          <w:rPr>
            <w:noProof/>
            <w:webHidden/>
          </w:rPr>
          <w:t>93</w:t>
        </w:r>
        <w:r>
          <w:rPr>
            <w:noProof/>
            <w:webHidden/>
          </w:rPr>
          <w:fldChar w:fldCharType="end"/>
        </w:r>
      </w:hyperlink>
    </w:p>
    <w:p w14:paraId="513A1FB4" w14:textId="77777777" w:rsidR="00E46745" w:rsidRDefault="00E46745">
      <w:pPr>
        <w:pStyle w:val="TOC2"/>
        <w:tabs>
          <w:tab w:val="right" w:leader="dot" w:pos="8486"/>
        </w:tabs>
        <w:rPr>
          <w:rFonts w:cstheme="minorBidi"/>
          <w:noProof/>
          <w:sz w:val="22"/>
          <w:szCs w:val="22"/>
          <w:lang w:eastAsia="zh-CN" w:bidi="ar-SA"/>
        </w:rPr>
      </w:pPr>
      <w:hyperlink w:anchor="_Toc491877283" w:history="1">
        <w:r w:rsidRPr="00090A54">
          <w:rPr>
            <w:rStyle w:val="Hyperlink"/>
            <w:noProof/>
          </w:rPr>
          <w:t>5.4 Results</w:t>
        </w:r>
        <w:r>
          <w:rPr>
            <w:noProof/>
            <w:webHidden/>
          </w:rPr>
          <w:tab/>
        </w:r>
        <w:r>
          <w:rPr>
            <w:noProof/>
            <w:webHidden/>
          </w:rPr>
          <w:fldChar w:fldCharType="begin"/>
        </w:r>
        <w:r>
          <w:rPr>
            <w:noProof/>
            <w:webHidden/>
          </w:rPr>
          <w:instrText xml:space="preserve"> PAGEREF _Toc491877283 \h </w:instrText>
        </w:r>
        <w:r>
          <w:rPr>
            <w:noProof/>
            <w:webHidden/>
          </w:rPr>
        </w:r>
        <w:r>
          <w:rPr>
            <w:noProof/>
            <w:webHidden/>
          </w:rPr>
          <w:fldChar w:fldCharType="separate"/>
        </w:r>
        <w:r w:rsidR="00776B75">
          <w:rPr>
            <w:noProof/>
            <w:webHidden/>
          </w:rPr>
          <w:t>94</w:t>
        </w:r>
        <w:r>
          <w:rPr>
            <w:noProof/>
            <w:webHidden/>
          </w:rPr>
          <w:fldChar w:fldCharType="end"/>
        </w:r>
      </w:hyperlink>
    </w:p>
    <w:p w14:paraId="3DDF19E7" w14:textId="77777777" w:rsidR="00E46745" w:rsidRDefault="00E46745">
      <w:pPr>
        <w:pStyle w:val="TOC3"/>
        <w:tabs>
          <w:tab w:val="right" w:leader="dot" w:pos="8486"/>
        </w:tabs>
        <w:rPr>
          <w:rFonts w:cstheme="minorBidi"/>
          <w:noProof/>
          <w:sz w:val="22"/>
          <w:szCs w:val="22"/>
          <w:lang w:eastAsia="zh-CN" w:bidi="ar-SA"/>
        </w:rPr>
      </w:pPr>
      <w:hyperlink w:anchor="_Toc491877284" w:history="1">
        <w:r w:rsidRPr="00090A54">
          <w:rPr>
            <w:rStyle w:val="Hyperlink"/>
            <w:noProof/>
          </w:rPr>
          <w:t>5.4.1 Effects of eCO</w:t>
        </w:r>
        <w:r w:rsidRPr="00090A54">
          <w:rPr>
            <w:rStyle w:val="Hyperlink"/>
            <w:noProof/>
            <w:vertAlign w:val="subscript"/>
          </w:rPr>
          <w:t>2</w:t>
        </w:r>
        <w:r w:rsidRPr="00090A54">
          <w:rPr>
            <w:rStyle w:val="Hyperlink"/>
            <w:noProof/>
          </w:rPr>
          <w:t xml:space="preserve"> </w:t>
        </w:r>
        <w:r w:rsidRPr="00090A54">
          <w:rPr>
            <w:rStyle w:val="Hyperlink"/>
            <w:noProof/>
            <w:lang w:eastAsia="zh-CN"/>
          </w:rPr>
          <w:t xml:space="preserve">and eN </w:t>
        </w:r>
        <w:r w:rsidRPr="00090A54">
          <w:rPr>
            <w:rStyle w:val="Hyperlink"/>
            <w:noProof/>
          </w:rPr>
          <w:t>on plant biomass, soil N, and amoA gene abundance</w:t>
        </w:r>
        <w:r>
          <w:rPr>
            <w:noProof/>
            <w:webHidden/>
          </w:rPr>
          <w:tab/>
        </w:r>
        <w:r>
          <w:rPr>
            <w:noProof/>
            <w:webHidden/>
          </w:rPr>
          <w:fldChar w:fldCharType="begin"/>
        </w:r>
        <w:r>
          <w:rPr>
            <w:noProof/>
            <w:webHidden/>
          </w:rPr>
          <w:instrText xml:space="preserve"> PAGEREF _Toc491877284 \h </w:instrText>
        </w:r>
        <w:r>
          <w:rPr>
            <w:noProof/>
            <w:webHidden/>
          </w:rPr>
        </w:r>
        <w:r>
          <w:rPr>
            <w:noProof/>
            <w:webHidden/>
          </w:rPr>
          <w:fldChar w:fldCharType="separate"/>
        </w:r>
        <w:r w:rsidR="00776B75">
          <w:rPr>
            <w:noProof/>
            <w:webHidden/>
          </w:rPr>
          <w:t>94</w:t>
        </w:r>
        <w:r>
          <w:rPr>
            <w:noProof/>
            <w:webHidden/>
          </w:rPr>
          <w:fldChar w:fldCharType="end"/>
        </w:r>
      </w:hyperlink>
    </w:p>
    <w:p w14:paraId="32F180C5" w14:textId="77777777" w:rsidR="00E46745" w:rsidRDefault="00E46745">
      <w:pPr>
        <w:pStyle w:val="TOC3"/>
        <w:tabs>
          <w:tab w:val="right" w:leader="dot" w:pos="8486"/>
        </w:tabs>
        <w:rPr>
          <w:rFonts w:cstheme="minorBidi"/>
          <w:noProof/>
          <w:sz w:val="22"/>
          <w:szCs w:val="22"/>
          <w:lang w:eastAsia="zh-CN" w:bidi="ar-SA"/>
        </w:rPr>
      </w:pPr>
      <w:hyperlink w:anchor="_Toc491877285" w:history="1">
        <w:r w:rsidRPr="00090A54">
          <w:rPr>
            <w:rStyle w:val="Hyperlink"/>
            <w:noProof/>
          </w:rPr>
          <w:t>5.4.2 Sequencing data summary</w:t>
        </w:r>
        <w:r>
          <w:rPr>
            <w:noProof/>
            <w:webHidden/>
          </w:rPr>
          <w:tab/>
        </w:r>
        <w:r>
          <w:rPr>
            <w:noProof/>
            <w:webHidden/>
          </w:rPr>
          <w:fldChar w:fldCharType="begin"/>
        </w:r>
        <w:r>
          <w:rPr>
            <w:noProof/>
            <w:webHidden/>
          </w:rPr>
          <w:instrText xml:space="preserve"> PAGEREF _Toc491877285 \h </w:instrText>
        </w:r>
        <w:r>
          <w:rPr>
            <w:noProof/>
            <w:webHidden/>
          </w:rPr>
        </w:r>
        <w:r>
          <w:rPr>
            <w:noProof/>
            <w:webHidden/>
          </w:rPr>
          <w:fldChar w:fldCharType="separate"/>
        </w:r>
        <w:r w:rsidR="00776B75">
          <w:rPr>
            <w:noProof/>
            <w:webHidden/>
          </w:rPr>
          <w:t>96</w:t>
        </w:r>
        <w:r>
          <w:rPr>
            <w:noProof/>
            <w:webHidden/>
          </w:rPr>
          <w:fldChar w:fldCharType="end"/>
        </w:r>
      </w:hyperlink>
    </w:p>
    <w:p w14:paraId="75E5D4D6" w14:textId="77777777" w:rsidR="00E46745" w:rsidRDefault="00E46745">
      <w:pPr>
        <w:pStyle w:val="TOC3"/>
        <w:tabs>
          <w:tab w:val="right" w:leader="dot" w:pos="8486"/>
        </w:tabs>
        <w:rPr>
          <w:rFonts w:cstheme="minorBidi"/>
          <w:noProof/>
          <w:sz w:val="22"/>
          <w:szCs w:val="22"/>
          <w:lang w:eastAsia="zh-CN" w:bidi="ar-SA"/>
        </w:rPr>
      </w:pPr>
      <w:hyperlink w:anchor="_Toc491877286" w:history="1">
        <w:r w:rsidRPr="00090A54">
          <w:rPr>
            <w:rStyle w:val="Hyperlink"/>
            <w:noProof/>
          </w:rPr>
          <w:t>5.4.3 Significant eCO</w:t>
        </w:r>
        <w:r w:rsidRPr="00090A54">
          <w:rPr>
            <w:rStyle w:val="Hyperlink"/>
            <w:noProof/>
            <w:vertAlign w:val="subscript"/>
          </w:rPr>
          <w:t>2</w:t>
        </w:r>
        <w:r w:rsidRPr="00090A54">
          <w:rPr>
            <w:rStyle w:val="Hyperlink"/>
            <w:noProof/>
          </w:rPr>
          <w:t xml:space="preserve"> and eN effects on overall AOA diversity and structure</w:t>
        </w:r>
        <w:r>
          <w:rPr>
            <w:noProof/>
            <w:webHidden/>
          </w:rPr>
          <w:tab/>
        </w:r>
        <w:r>
          <w:rPr>
            <w:noProof/>
            <w:webHidden/>
          </w:rPr>
          <w:fldChar w:fldCharType="begin"/>
        </w:r>
        <w:r>
          <w:rPr>
            <w:noProof/>
            <w:webHidden/>
          </w:rPr>
          <w:instrText xml:space="preserve"> PAGEREF _Toc491877286 \h </w:instrText>
        </w:r>
        <w:r>
          <w:rPr>
            <w:noProof/>
            <w:webHidden/>
          </w:rPr>
        </w:r>
        <w:r>
          <w:rPr>
            <w:noProof/>
            <w:webHidden/>
          </w:rPr>
          <w:fldChar w:fldCharType="separate"/>
        </w:r>
        <w:r w:rsidR="00776B75">
          <w:rPr>
            <w:noProof/>
            <w:webHidden/>
          </w:rPr>
          <w:t>96</w:t>
        </w:r>
        <w:r>
          <w:rPr>
            <w:noProof/>
            <w:webHidden/>
          </w:rPr>
          <w:fldChar w:fldCharType="end"/>
        </w:r>
      </w:hyperlink>
    </w:p>
    <w:p w14:paraId="0D231CB1" w14:textId="77777777" w:rsidR="00E46745" w:rsidRDefault="00E46745">
      <w:pPr>
        <w:pStyle w:val="TOC3"/>
        <w:tabs>
          <w:tab w:val="right" w:leader="dot" w:pos="8486"/>
        </w:tabs>
        <w:rPr>
          <w:rFonts w:cstheme="minorBidi"/>
          <w:noProof/>
          <w:sz w:val="22"/>
          <w:szCs w:val="22"/>
          <w:lang w:eastAsia="zh-CN" w:bidi="ar-SA"/>
        </w:rPr>
      </w:pPr>
      <w:hyperlink w:anchor="_Toc491877287" w:history="1">
        <w:r w:rsidRPr="00090A54">
          <w:rPr>
            <w:rStyle w:val="Hyperlink"/>
            <w:noProof/>
          </w:rPr>
          <w:t>5.4.4 The taxonomic and phylogenetic composition of archaeal-amoA genes</w:t>
        </w:r>
        <w:r>
          <w:rPr>
            <w:noProof/>
            <w:webHidden/>
          </w:rPr>
          <w:tab/>
        </w:r>
        <w:r>
          <w:rPr>
            <w:noProof/>
            <w:webHidden/>
          </w:rPr>
          <w:fldChar w:fldCharType="begin"/>
        </w:r>
        <w:r>
          <w:rPr>
            <w:noProof/>
            <w:webHidden/>
          </w:rPr>
          <w:instrText xml:space="preserve"> PAGEREF _Toc491877287 \h </w:instrText>
        </w:r>
        <w:r>
          <w:rPr>
            <w:noProof/>
            <w:webHidden/>
          </w:rPr>
        </w:r>
        <w:r>
          <w:rPr>
            <w:noProof/>
            <w:webHidden/>
          </w:rPr>
          <w:fldChar w:fldCharType="separate"/>
        </w:r>
        <w:r w:rsidR="00776B75">
          <w:rPr>
            <w:noProof/>
            <w:webHidden/>
          </w:rPr>
          <w:t>98</w:t>
        </w:r>
        <w:r>
          <w:rPr>
            <w:noProof/>
            <w:webHidden/>
          </w:rPr>
          <w:fldChar w:fldCharType="end"/>
        </w:r>
      </w:hyperlink>
    </w:p>
    <w:p w14:paraId="17106B06" w14:textId="77777777" w:rsidR="00E46745" w:rsidRDefault="00E46745">
      <w:pPr>
        <w:pStyle w:val="TOC3"/>
        <w:tabs>
          <w:tab w:val="right" w:leader="dot" w:pos="8486"/>
        </w:tabs>
        <w:rPr>
          <w:rFonts w:cstheme="minorBidi"/>
          <w:noProof/>
          <w:sz w:val="22"/>
          <w:szCs w:val="22"/>
          <w:lang w:eastAsia="zh-CN" w:bidi="ar-SA"/>
        </w:rPr>
      </w:pPr>
      <w:hyperlink w:anchor="_Toc491877288" w:history="1">
        <w:r w:rsidRPr="00090A54">
          <w:rPr>
            <w:rStyle w:val="Hyperlink"/>
            <w:noProof/>
          </w:rPr>
          <w:t>5.4.5 Linkage between archaeal amoA gene and environmental factors and soil nitrification rate</w:t>
        </w:r>
        <w:r>
          <w:rPr>
            <w:noProof/>
            <w:webHidden/>
          </w:rPr>
          <w:tab/>
        </w:r>
        <w:r>
          <w:rPr>
            <w:noProof/>
            <w:webHidden/>
          </w:rPr>
          <w:fldChar w:fldCharType="begin"/>
        </w:r>
        <w:r>
          <w:rPr>
            <w:noProof/>
            <w:webHidden/>
          </w:rPr>
          <w:instrText xml:space="preserve"> PAGEREF _Toc491877288 \h </w:instrText>
        </w:r>
        <w:r>
          <w:rPr>
            <w:noProof/>
            <w:webHidden/>
          </w:rPr>
        </w:r>
        <w:r>
          <w:rPr>
            <w:noProof/>
            <w:webHidden/>
          </w:rPr>
          <w:fldChar w:fldCharType="separate"/>
        </w:r>
        <w:r w:rsidR="00776B75">
          <w:rPr>
            <w:noProof/>
            <w:webHidden/>
          </w:rPr>
          <w:t>100</w:t>
        </w:r>
        <w:r>
          <w:rPr>
            <w:noProof/>
            <w:webHidden/>
          </w:rPr>
          <w:fldChar w:fldCharType="end"/>
        </w:r>
      </w:hyperlink>
    </w:p>
    <w:p w14:paraId="6BE68BE9" w14:textId="77777777" w:rsidR="00E46745" w:rsidRDefault="00E46745">
      <w:pPr>
        <w:pStyle w:val="TOC2"/>
        <w:tabs>
          <w:tab w:val="right" w:leader="dot" w:pos="8486"/>
        </w:tabs>
        <w:rPr>
          <w:rFonts w:cstheme="minorBidi"/>
          <w:noProof/>
          <w:sz w:val="22"/>
          <w:szCs w:val="22"/>
          <w:lang w:eastAsia="zh-CN" w:bidi="ar-SA"/>
        </w:rPr>
      </w:pPr>
      <w:hyperlink w:anchor="_Toc491877289" w:history="1">
        <w:r w:rsidRPr="00090A54">
          <w:rPr>
            <w:rStyle w:val="Hyperlink"/>
            <w:noProof/>
          </w:rPr>
          <w:t>5.5 Discussion</w:t>
        </w:r>
        <w:r>
          <w:rPr>
            <w:noProof/>
            <w:webHidden/>
          </w:rPr>
          <w:tab/>
        </w:r>
        <w:r>
          <w:rPr>
            <w:noProof/>
            <w:webHidden/>
          </w:rPr>
          <w:fldChar w:fldCharType="begin"/>
        </w:r>
        <w:r>
          <w:rPr>
            <w:noProof/>
            <w:webHidden/>
          </w:rPr>
          <w:instrText xml:space="preserve"> PAGEREF _Toc491877289 \h </w:instrText>
        </w:r>
        <w:r>
          <w:rPr>
            <w:noProof/>
            <w:webHidden/>
          </w:rPr>
        </w:r>
        <w:r>
          <w:rPr>
            <w:noProof/>
            <w:webHidden/>
          </w:rPr>
          <w:fldChar w:fldCharType="separate"/>
        </w:r>
        <w:r w:rsidR="00776B75">
          <w:rPr>
            <w:noProof/>
            <w:webHidden/>
          </w:rPr>
          <w:t>101</w:t>
        </w:r>
        <w:r>
          <w:rPr>
            <w:noProof/>
            <w:webHidden/>
          </w:rPr>
          <w:fldChar w:fldCharType="end"/>
        </w:r>
      </w:hyperlink>
    </w:p>
    <w:p w14:paraId="06925578" w14:textId="77777777" w:rsidR="00E46745" w:rsidRDefault="00E46745">
      <w:pPr>
        <w:pStyle w:val="TOC1"/>
        <w:rPr>
          <w:rFonts w:cstheme="minorBidi"/>
          <w:noProof/>
          <w:sz w:val="22"/>
          <w:szCs w:val="22"/>
          <w:lang w:eastAsia="zh-CN" w:bidi="ar-SA"/>
        </w:rPr>
      </w:pPr>
      <w:hyperlink w:anchor="_Toc491877290" w:history="1">
        <w:r w:rsidRPr="00090A54">
          <w:rPr>
            <w:rStyle w:val="Hyperlink"/>
            <w:noProof/>
          </w:rPr>
          <w:t>Chapter 6: Summary and Output</w:t>
        </w:r>
        <w:r>
          <w:rPr>
            <w:noProof/>
            <w:webHidden/>
          </w:rPr>
          <w:tab/>
        </w:r>
        <w:r>
          <w:rPr>
            <w:noProof/>
            <w:webHidden/>
          </w:rPr>
          <w:fldChar w:fldCharType="begin"/>
        </w:r>
        <w:r>
          <w:rPr>
            <w:noProof/>
            <w:webHidden/>
          </w:rPr>
          <w:instrText xml:space="preserve"> PAGEREF _Toc491877290 \h </w:instrText>
        </w:r>
        <w:r>
          <w:rPr>
            <w:noProof/>
            <w:webHidden/>
          </w:rPr>
        </w:r>
        <w:r>
          <w:rPr>
            <w:noProof/>
            <w:webHidden/>
          </w:rPr>
          <w:fldChar w:fldCharType="separate"/>
        </w:r>
        <w:r w:rsidR="00776B75">
          <w:rPr>
            <w:noProof/>
            <w:webHidden/>
          </w:rPr>
          <w:t>107</w:t>
        </w:r>
        <w:r>
          <w:rPr>
            <w:noProof/>
            <w:webHidden/>
          </w:rPr>
          <w:fldChar w:fldCharType="end"/>
        </w:r>
      </w:hyperlink>
    </w:p>
    <w:p w14:paraId="36E59EC2" w14:textId="77777777" w:rsidR="00E46745" w:rsidRDefault="00E46745">
      <w:pPr>
        <w:pStyle w:val="TOC1"/>
        <w:rPr>
          <w:rFonts w:cstheme="minorBidi"/>
          <w:noProof/>
          <w:sz w:val="22"/>
          <w:szCs w:val="22"/>
          <w:lang w:eastAsia="zh-CN" w:bidi="ar-SA"/>
        </w:rPr>
      </w:pPr>
      <w:hyperlink w:anchor="_Toc491877291" w:history="1">
        <w:r w:rsidRPr="00090A54">
          <w:rPr>
            <w:rStyle w:val="Hyperlink"/>
            <w:noProof/>
          </w:rPr>
          <w:t>References</w:t>
        </w:r>
        <w:r>
          <w:rPr>
            <w:noProof/>
            <w:webHidden/>
          </w:rPr>
          <w:tab/>
        </w:r>
        <w:r>
          <w:rPr>
            <w:noProof/>
            <w:webHidden/>
          </w:rPr>
          <w:fldChar w:fldCharType="begin"/>
        </w:r>
        <w:r>
          <w:rPr>
            <w:noProof/>
            <w:webHidden/>
          </w:rPr>
          <w:instrText xml:space="preserve"> PAGEREF _Toc491877291 \h </w:instrText>
        </w:r>
        <w:r>
          <w:rPr>
            <w:noProof/>
            <w:webHidden/>
          </w:rPr>
        </w:r>
        <w:r>
          <w:rPr>
            <w:noProof/>
            <w:webHidden/>
          </w:rPr>
          <w:fldChar w:fldCharType="separate"/>
        </w:r>
        <w:r w:rsidR="00776B75">
          <w:rPr>
            <w:noProof/>
            <w:webHidden/>
          </w:rPr>
          <w:t>114</w:t>
        </w:r>
        <w:r>
          <w:rPr>
            <w:noProof/>
            <w:webHidden/>
          </w:rPr>
          <w:fldChar w:fldCharType="end"/>
        </w:r>
      </w:hyperlink>
    </w:p>
    <w:p w14:paraId="22083ADD" w14:textId="77777777" w:rsidR="00E46745" w:rsidRDefault="00E46745">
      <w:pPr>
        <w:pStyle w:val="TOC1"/>
        <w:rPr>
          <w:rFonts w:cstheme="minorBidi"/>
          <w:noProof/>
          <w:sz w:val="22"/>
          <w:szCs w:val="22"/>
          <w:lang w:eastAsia="zh-CN" w:bidi="ar-SA"/>
        </w:rPr>
      </w:pPr>
      <w:hyperlink w:anchor="_Toc491877292" w:history="1">
        <w:r w:rsidRPr="00090A54">
          <w:rPr>
            <w:rStyle w:val="Hyperlink"/>
            <w:noProof/>
          </w:rPr>
          <w:t>Appendix A: Supplementary Tables</w:t>
        </w:r>
        <w:r>
          <w:rPr>
            <w:noProof/>
            <w:webHidden/>
          </w:rPr>
          <w:tab/>
        </w:r>
        <w:r>
          <w:rPr>
            <w:noProof/>
            <w:webHidden/>
          </w:rPr>
          <w:fldChar w:fldCharType="begin"/>
        </w:r>
        <w:r>
          <w:rPr>
            <w:noProof/>
            <w:webHidden/>
          </w:rPr>
          <w:instrText xml:space="preserve"> PAGEREF _Toc491877292 \h </w:instrText>
        </w:r>
        <w:r>
          <w:rPr>
            <w:noProof/>
            <w:webHidden/>
          </w:rPr>
        </w:r>
        <w:r>
          <w:rPr>
            <w:noProof/>
            <w:webHidden/>
          </w:rPr>
          <w:fldChar w:fldCharType="separate"/>
        </w:r>
        <w:r w:rsidR="00776B75">
          <w:rPr>
            <w:noProof/>
            <w:webHidden/>
          </w:rPr>
          <w:t>133</w:t>
        </w:r>
        <w:r>
          <w:rPr>
            <w:noProof/>
            <w:webHidden/>
          </w:rPr>
          <w:fldChar w:fldCharType="end"/>
        </w:r>
      </w:hyperlink>
    </w:p>
    <w:p w14:paraId="30C70794" w14:textId="77777777" w:rsidR="00E46745" w:rsidRDefault="00E46745">
      <w:pPr>
        <w:pStyle w:val="TOC1"/>
        <w:rPr>
          <w:rFonts w:cstheme="minorBidi"/>
          <w:noProof/>
          <w:sz w:val="22"/>
          <w:szCs w:val="22"/>
          <w:lang w:eastAsia="zh-CN" w:bidi="ar-SA"/>
        </w:rPr>
      </w:pPr>
      <w:hyperlink w:anchor="_Toc491877293" w:history="1">
        <w:r w:rsidRPr="00090A54">
          <w:rPr>
            <w:rStyle w:val="Hyperlink"/>
            <w:rFonts w:ascii="Times New Roman" w:hAnsi="Times New Roman"/>
            <w:noProof/>
          </w:rPr>
          <w:t>Appendix B: Supplementary Figures</w:t>
        </w:r>
        <w:r>
          <w:rPr>
            <w:noProof/>
            <w:webHidden/>
          </w:rPr>
          <w:tab/>
        </w:r>
        <w:r>
          <w:rPr>
            <w:noProof/>
            <w:webHidden/>
          </w:rPr>
          <w:fldChar w:fldCharType="begin"/>
        </w:r>
        <w:r>
          <w:rPr>
            <w:noProof/>
            <w:webHidden/>
          </w:rPr>
          <w:instrText xml:space="preserve"> PAGEREF _Toc491877293 \h </w:instrText>
        </w:r>
        <w:r>
          <w:rPr>
            <w:noProof/>
            <w:webHidden/>
          </w:rPr>
        </w:r>
        <w:r>
          <w:rPr>
            <w:noProof/>
            <w:webHidden/>
          </w:rPr>
          <w:fldChar w:fldCharType="separate"/>
        </w:r>
        <w:r w:rsidR="00776B75">
          <w:rPr>
            <w:noProof/>
            <w:webHidden/>
          </w:rPr>
          <w:t>138</w:t>
        </w:r>
        <w:r>
          <w:rPr>
            <w:noProof/>
            <w:webHidden/>
          </w:rPr>
          <w:fldChar w:fldCharType="end"/>
        </w:r>
      </w:hyperlink>
    </w:p>
    <w:p w14:paraId="2692D9E7" w14:textId="6CBDD5D7" w:rsidR="005E1F9D" w:rsidRPr="00B7203D" w:rsidRDefault="00C64120" w:rsidP="00B7203D">
      <w:pPr>
        <w:pStyle w:val="TOC1"/>
        <w:rPr>
          <w:rFonts w:cstheme="minorBidi"/>
          <w:noProof/>
          <w:sz w:val="22"/>
          <w:szCs w:val="22"/>
          <w:lang w:eastAsia="zh-CN" w:bidi="ar-SA"/>
        </w:rPr>
      </w:pPr>
      <w:r>
        <w:fldChar w:fldCharType="end"/>
      </w:r>
      <w:bookmarkStart w:id="3" w:name="_Toc310579465"/>
      <w:r w:rsidR="005E1F9D">
        <w:br w:type="page"/>
      </w:r>
    </w:p>
    <w:p w14:paraId="6ABE3993" w14:textId="77777777" w:rsidR="00775701" w:rsidRDefault="00DA1971" w:rsidP="00804330">
      <w:pPr>
        <w:pStyle w:val="Heading1"/>
      </w:pPr>
      <w:bookmarkStart w:id="4" w:name="_Toc491877215"/>
      <w:r>
        <w:lastRenderedPageBreak/>
        <w:t>List of Tables</w:t>
      </w:r>
      <w:bookmarkEnd w:id="3"/>
      <w:bookmarkEnd w:id="4"/>
    </w:p>
    <w:p w14:paraId="71C1387E" w14:textId="77777777" w:rsidR="00BC57B3" w:rsidRDefault="00C64120">
      <w:pPr>
        <w:pStyle w:val="TableofFigures"/>
        <w:tabs>
          <w:tab w:val="right" w:leader="dot" w:pos="8486"/>
        </w:tabs>
        <w:rPr>
          <w:rFonts w:cstheme="minorBidi"/>
          <w:noProof/>
          <w:sz w:val="22"/>
          <w:szCs w:val="22"/>
          <w:lang w:eastAsia="zh-CN" w:bidi="ar-SA"/>
        </w:rPr>
      </w:pPr>
      <w:r>
        <w:fldChar w:fldCharType="begin"/>
      </w:r>
      <w:r w:rsidR="00153FAB">
        <w:instrText xml:space="preserve"> TOC \h \z \c "Table" </w:instrText>
      </w:r>
      <w:r>
        <w:fldChar w:fldCharType="separate"/>
      </w:r>
      <w:hyperlink w:anchor="_Toc491875996" w:history="1">
        <w:r w:rsidR="00BC57B3" w:rsidRPr="00444F78">
          <w:rPr>
            <w:rStyle w:val="Hyperlink"/>
            <w:b/>
            <w:noProof/>
          </w:rPr>
          <w:t xml:space="preserve">Table 2.1 </w:t>
        </w:r>
        <w:r w:rsidR="00BC57B3" w:rsidRPr="00444F78">
          <w:rPr>
            <w:rStyle w:val="Hyperlink"/>
            <w:rFonts w:ascii="Times New Roman" w:hAnsi="Times New Roman"/>
            <w:noProof/>
          </w:rPr>
          <w:t>Effects of eCO</w:t>
        </w:r>
        <w:r w:rsidR="00BC57B3" w:rsidRPr="00444F78">
          <w:rPr>
            <w:rStyle w:val="Hyperlink"/>
            <w:rFonts w:ascii="Times New Roman" w:hAnsi="Times New Roman"/>
            <w:noProof/>
            <w:vertAlign w:val="subscript"/>
          </w:rPr>
          <w:t>2</w:t>
        </w:r>
        <w:r w:rsidR="00BC57B3" w:rsidRPr="00444F78">
          <w:rPr>
            <w:rStyle w:val="Hyperlink"/>
            <w:rFonts w:ascii="Times New Roman" w:hAnsi="Times New Roman"/>
            <w:noProof/>
          </w:rPr>
          <w:t xml:space="preserve"> and eN on additional plant and soil attributes.</w:t>
        </w:r>
        <w:r w:rsidR="00BC57B3">
          <w:rPr>
            <w:noProof/>
            <w:webHidden/>
          </w:rPr>
          <w:tab/>
        </w:r>
        <w:r w:rsidR="00BC57B3">
          <w:rPr>
            <w:noProof/>
            <w:webHidden/>
          </w:rPr>
          <w:fldChar w:fldCharType="begin"/>
        </w:r>
        <w:r w:rsidR="00BC57B3">
          <w:rPr>
            <w:noProof/>
            <w:webHidden/>
          </w:rPr>
          <w:instrText xml:space="preserve"> PAGEREF _Toc491875996 \h </w:instrText>
        </w:r>
        <w:r w:rsidR="00BC57B3">
          <w:rPr>
            <w:noProof/>
            <w:webHidden/>
          </w:rPr>
        </w:r>
        <w:r w:rsidR="00BC57B3">
          <w:rPr>
            <w:noProof/>
            <w:webHidden/>
          </w:rPr>
          <w:fldChar w:fldCharType="separate"/>
        </w:r>
        <w:r w:rsidR="00776B75">
          <w:rPr>
            <w:noProof/>
            <w:webHidden/>
          </w:rPr>
          <w:t>22</w:t>
        </w:r>
        <w:r w:rsidR="00BC57B3">
          <w:rPr>
            <w:noProof/>
            <w:webHidden/>
          </w:rPr>
          <w:fldChar w:fldCharType="end"/>
        </w:r>
      </w:hyperlink>
    </w:p>
    <w:p w14:paraId="1CA11F3B" w14:textId="77777777" w:rsidR="00BC57B3" w:rsidRDefault="00BC57B3">
      <w:pPr>
        <w:pStyle w:val="TableofFigures"/>
        <w:tabs>
          <w:tab w:val="right" w:leader="dot" w:pos="8486"/>
        </w:tabs>
        <w:rPr>
          <w:rFonts w:cstheme="minorBidi"/>
          <w:noProof/>
          <w:sz w:val="22"/>
          <w:szCs w:val="22"/>
          <w:lang w:eastAsia="zh-CN" w:bidi="ar-SA"/>
        </w:rPr>
      </w:pPr>
      <w:hyperlink w:anchor="_Toc491875997" w:history="1">
        <w:r w:rsidRPr="00444F78">
          <w:rPr>
            <w:rStyle w:val="Hyperlink"/>
            <w:b/>
            <w:noProof/>
          </w:rPr>
          <w:t xml:space="preserve">Table 3.1 </w:t>
        </w:r>
        <w:r w:rsidRPr="00444F78">
          <w:rPr>
            <w:rStyle w:val="Hyperlink"/>
            <w:rFonts w:ascii="Times New Roman" w:hAnsi="Times New Roman"/>
            <w:noProof/>
          </w:rPr>
          <w:t>Significance tests of the effects of eCO</w:t>
        </w:r>
        <w:r w:rsidRPr="00444F78">
          <w:rPr>
            <w:rStyle w:val="Hyperlink"/>
            <w:rFonts w:ascii="Times New Roman" w:hAnsi="Times New Roman"/>
            <w:noProof/>
            <w:vertAlign w:val="subscript"/>
          </w:rPr>
          <w:t>2</w:t>
        </w:r>
        <w:r w:rsidRPr="00444F78">
          <w:rPr>
            <w:rStyle w:val="Hyperlink"/>
            <w:rFonts w:ascii="Times New Roman" w:hAnsi="Times New Roman"/>
            <w:noProof/>
          </w:rPr>
          <w:t xml:space="preserve"> and eN on the overall microbial functional gene structure</w:t>
        </w:r>
        <w:r>
          <w:rPr>
            <w:noProof/>
            <w:webHidden/>
          </w:rPr>
          <w:tab/>
        </w:r>
        <w:r>
          <w:rPr>
            <w:noProof/>
            <w:webHidden/>
          </w:rPr>
          <w:fldChar w:fldCharType="begin"/>
        </w:r>
        <w:r>
          <w:rPr>
            <w:noProof/>
            <w:webHidden/>
          </w:rPr>
          <w:instrText xml:space="preserve"> PAGEREF _Toc491875997 \h </w:instrText>
        </w:r>
        <w:r>
          <w:rPr>
            <w:noProof/>
            <w:webHidden/>
          </w:rPr>
        </w:r>
        <w:r>
          <w:rPr>
            <w:noProof/>
            <w:webHidden/>
          </w:rPr>
          <w:fldChar w:fldCharType="separate"/>
        </w:r>
        <w:r w:rsidR="00776B75">
          <w:rPr>
            <w:noProof/>
            <w:webHidden/>
          </w:rPr>
          <w:t>49</w:t>
        </w:r>
        <w:r>
          <w:rPr>
            <w:noProof/>
            <w:webHidden/>
          </w:rPr>
          <w:fldChar w:fldCharType="end"/>
        </w:r>
      </w:hyperlink>
    </w:p>
    <w:p w14:paraId="6C37CBCF" w14:textId="77777777" w:rsidR="00BC57B3" w:rsidRDefault="00BC57B3">
      <w:pPr>
        <w:pStyle w:val="TableofFigures"/>
        <w:tabs>
          <w:tab w:val="right" w:leader="dot" w:pos="8486"/>
        </w:tabs>
        <w:rPr>
          <w:rFonts w:cstheme="minorBidi"/>
          <w:noProof/>
          <w:sz w:val="22"/>
          <w:szCs w:val="22"/>
          <w:lang w:eastAsia="zh-CN" w:bidi="ar-SA"/>
        </w:rPr>
      </w:pPr>
      <w:hyperlink w:anchor="_Toc491875998" w:history="1">
        <w:r w:rsidRPr="0053296E">
          <w:rPr>
            <w:rStyle w:val="Hyperlink"/>
            <w:b/>
            <w:noProof/>
          </w:rPr>
          <w:t>Table 4.1</w:t>
        </w:r>
        <w:r w:rsidRPr="00444F78">
          <w:rPr>
            <w:rStyle w:val="Hyperlink"/>
            <w:noProof/>
          </w:rPr>
          <w:t xml:space="preserve"> </w:t>
        </w:r>
        <w:r w:rsidRPr="00444F78">
          <w:rPr>
            <w:rStyle w:val="Hyperlink"/>
            <w:rFonts w:ascii="Times New Roman" w:hAnsi="Times New Roman"/>
            <w:noProof/>
          </w:rPr>
          <w:t>Biolog EcoPlate C source guild groupings by chemical structures (Weber and Legge 2009). Each of the carbon sources is replicated 3 times on the 96 well EcoPlate.</w:t>
        </w:r>
        <w:r>
          <w:rPr>
            <w:noProof/>
            <w:webHidden/>
          </w:rPr>
          <w:tab/>
        </w:r>
        <w:r>
          <w:rPr>
            <w:noProof/>
            <w:webHidden/>
          </w:rPr>
          <w:fldChar w:fldCharType="begin"/>
        </w:r>
        <w:r>
          <w:rPr>
            <w:noProof/>
            <w:webHidden/>
          </w:rPr>
          <w:instrText xml:space="preserve"> PAGEREF _Toc491875998 \h </w:instrText>
        </w:r>
        <w:r>
          <w:rPr>
            <w:noProof/>
            <w:webHidden/>
          </w:rPr>
        </w:r>
        <w:r>
          <w:rPr>
            <w:noProof/>
            <w:webHidden/>
          </w:rPr>
          <w:fldChar w:fldCharType="separate"/>
        </w:r>
        <w:r w:rsidR="00776B75">
          <w:rPr>
            <w:noProof/>
            <w:webHidden/>
          </w:rPr>
          <w:t>73</w:t>
        </w:r>
        <w:r>
          <w:rPr>
            <w:noProof/>
            <w:webHidden/>
          </w:rPr>
          <w:fldChar w:fldCharType="end"/>
        </w:r>
      </w:hyperlink>
    </w:p>
    <w:p w14:paraId="3392B8F0" w14:textId="77777777" w:rsidR="00BC57B3" w:rsidRDefault="00BC57B3">
      <w:pPr>
        <w:pStyle w:val="TableofFigures"/>
        <w:tabs>
          <w:tab w:val="right" w:leader="dot" w:pos="8486"/>
        </w:tabs>
        <w:rPr>
          <w:rFonts w:cstheme="minorBidi"/>
          <w:noProof/>
          <w:sz w:val="22"/>
          <w:szCs w:val="22"/>
          <w:lang w:eastAsia="zh-CN" w:bidi="ar-SA"/>
        </w:rPr>
      </w:pPr>
      <w:hyperlink w:anchor="_Toc491875999" w:history="1">
        <w:r w:rsidRPr="00444F78">
          <w:rPr>
            <w:rStyle w:val="Hyperlink"/>
            <w:b/>
            <w:noProof/>
          </w:rPr>
          <w:t xml:space="preserve">Table 4.2 </w:t>
        </w:r>
        <w:r w:rsidRPr="00444F78">
          <w:rPr>
            <w:rStyle w:val="Hyperlink"/>
            <w:rFonts w:ascii="Times New Roman" w:hAnsi="Times New Roman"/>
            <w:noProof/>
          </w:rPr>
          <w:t>Significance tests of the effects of eCO</w:t>
        </w:r>
        <w:r w:rsidRPr="00444F78">
          <w:rPr>
            <w:rStyle w:val="Hyperlink"/>
            <w:rFonts w:ascii="Times New Roman" w:hAnsi="Times New Roman"/>
            <w:noProof/>
            <w:vertAlign w:val="subscript"/>
          </w:rPr>
          <w:t>2</w:t>
        </w:r>
        <w:r w:rsidRPr="00444F78">
          <w:rPr>
            <w:rStyle w:val="Hyperlink"/>
            <w:rFonts w:ascii="Times New Roman" w:hAnsi="Times New Roman"/>
            <w:noProof/>
          </w:rPr>
          <w:t xml:space="preserve"> and eN on microbial metabolic diversity using three different statistical approaches*</w:t>
        </w:r>
        <w:r>
          <w:rPr>
            <w:noProof/>
            <w:webHidden/>
          </w:rPr>
          <w:tab/>
        </w:r>
        <w:r>
          <w:rPr>
            <w:noProof/>
            <w:webHidden/>
          </w:rPr>
          <w:fldChar w:fldCharType="begin"/>
        </w:r>
        <w:r>
          <w:rPr>
            <w:noProof/>
            <w:webHidden/>
          </w:rPr>
          <w:instrText xml:space="preserve"> PAGEREF _Toc491875999 \h </w:instrText>
        </w:r>
        <w:r>
          <w:rPr>
            <w:noProof/>
            <w:webHidden/>
          </w:rPr>
        </w:r>
        <w:r>
          <w:rPr>
            <w:noProof/>
            <w:webHidden/>
          </w:rPr>
          <w:fldChar w:fldCharType="separate"/>
        </w:r>
        <w:r w:rsidR="00776B75">
          <w:rPr>
            <w:noProof/>
            <w:webHidden/>
          </w:rPr>
          <w:t>79</w:t>
        </w:r>
        <w:r>
          <w:rPr>
            <w:noProof/>
            <w:webHidden/>
          </w:rPr>
          <w:fldChar w:fldCharType="end"/>
        </w:r>
      </w:hyperlink>
    </w:p>
    <w:p w14:paraId="1ECDA907" w14:textId="77777777" w:rsidR="00BC57B3" w:rsidRDefault="00BC57B3">
      <w:pPr>
        <w:pStyle w:val="TableofFigures"/>
        <w:tabs>
          <w:tab w:val="right" w:leader="dot" w:pos="8486"/>
        </w:tabs>
        <w:rPr>
          <w:rFonts w:cstheme="minorBidi"/>
          <w:noProof/>
          <w:sz w:val="22"/>
          <w:szCs w:val="22"/>
          <w:lang w:eastAsia="zh-CN" w:bidi="ar-SA"/>
        </w:rPr>
      </w:pPr>
      <w:hyperlink w:anchor="_Toc491876000" w:history="1">
        <w:r w:rsidRPr="00444F78">
          <w:rPr>
            <w:rStyle w:val="Hyperlink"/>
            <w:b/>
            <w:noProof/>
          </w:rPr>
          <w:t xml:space="preserve">Table 4.3 </w:t>
        </w:r>
        <w:r w:rsidRPr="00444F78">
          <w:rPr>
            <w:rStyle w:val="Hyperlink"/>
            <w:noProof/>
          </w:rPr>
          <w:t>The relationships of microbial metabolic potential to plant and soil properties by Mantel test</w:t>
        </w:r>
        <w:r>
          <w:rPr>
            <w:noProof/>
            <w:webHidden/>
          </w:rPr>
          <w:tab/>
        </w:r>
        <w:r>
          <w:rPr>
            <w:noProof/>
            <w:webHidden/>
          </w:rPr>
          <w:fldChar w:fldCharType="begin"/>
        </w:r>
        <w:r>
          <w:rPr>
            <w:noProof/>
            <w:webHidden/>
          </w:rPr>
          <w:instrText xml:space="preserve"> PAGEREF _Toc491876000 \h </w:instrText>
        </w:r>
        <w:r>
          <w:rPr>
            <w:noProof/>
            <w:webHidden/>
          </w:rPr>
        </w:r>
        <w:r>
          <w:rPr>
            <w:noProof/>
            <w:webHidden/>
          </w:rPr>
          <w:fldChar w:fldCharType="separate"/>
        </w:r>
        <w:r w:rsidR="00776B75">
          <w:rPr>
            <w:noProof/>
            <w:webHidden/>
          </w:rPr>
          <w:t>80</w:t>
        </w:r>
        <w:r>
          <w:rPr>
            <w:noProof/>
            <w:webHidden/>
          </w:rPr>
          <w:fldChar w:fldCharType="end"/>
        </w:r>
      </w:hyperlink>
    </w:p>
    <w:p w14:paraId="52DA4337" w14:textId="77777777" w:rsidR="00BC57B3" w:rsidRDefault="00BC57B3">
      <w:pPr>
        <w:pStyle w:val="TableofFigures"/>
        <w:tabs>
          <w:tab w:val="right" w:leader="dot" w:pos="8486"/>
        </w:tabs>
        <w:rPr>
          <w:rFonts w:cstheme="minorBidi"/>
          <w:noProof/>
          <w:sz w:val="22"/>
          <w:szCs w:val="22"/>
          <w:lang w:eastAsia="zh-CN" w:bidi="ar-SA"/>
        </w:rPr>
      </w:pPr>
      <w:hyperlink w:anchor="_Toc491876001" w:history="1">
        <w:r w:rsidRPr="00444F78">
          <w:rPr>
            <w:rStyle w:val="Hyperlink"/>
            <w:b/>
            <w:noProof/>
          </w:rPr>
          <w:t xml:space="preserve">Table 5.1 </w:t>
        </w:r>
        <w:r w:rsidRPr="00444F78">
          <w:rPr>
            <w:rStyle w:val="Hyperlink"/>
            <w:rFonts w:ascii="Times New Roman" w:hAnsi="Times New Roman"/>
            <w:noProof/>
          </w:rPr>
          <w:t xml:space="preserve">The diversity of </w:t>
        </w:r>
        <w:r w:rsidRPr="00444F78">
          <w:rPr>
            <w:rStyle w:val="Hyperlink"/>
            <w:rFonts w:ascii="Times New Roman" w:hAnsi="Times New Roman"/>
            <w:i/>
            <w:noProof/>
          </w:rPr>
          <w:t>amoA</w:t>
        </w:r>
        <w:r w:rsidRPr="00444F78">
          <w:rPr>
            <w:rStyle w:val="Hyperlink"/>
            <w:rFonts w:ascii="Times New Roman" w:hAnsi="Times New Roman"/>
            <w:noProof/>
          </w:rPr>
          <w:t xml:space="preserve"> genes in the grassland ecosystem under different CO</w:t>
        </w:r>
        <w:r w:rsidRPr="00444F78">
          <w:rPr>
            <w:rStyle w:val="Hyperlink"/>
            <w:rFonts w:ascii="Times New Roman" w:hAnsi="Times New Roman"/>
            <w:noProof/>
            <w:vertAlign w:val="subscript"/>
          </w:rPr>
          <w:t>2</w:t>
        </w:r>
        <w:r w:rsidRPr="00444F78">
          <w:rPr>
            <w:rStyle w:val="Hyperlink"/>
            <w:rFonts w:ascii="Times New Roman" w:hAnsi="Times New Roman"/>
            <w:noProof/>
          </w:rPr>
          <w:t xml:space="preserve"> and N conditions. </w:t>
        </w:r>
        <w:r w:rsidRPr="00444F78">
          <w:rPr>
            <w:rStyle w:val="Hyperlink"/>
            <w:rFonts w:asciiTheme="majorHAnsi" w:hAnsiTheme="majorHAnsi" w:cstheme="majorHAnsi"/>
            <w:noProof/>
            <w:shd w:val="clear" w:color="auto" w:fill="FFFFFF"/>
          </w:rPr>
          <w:t>Shown are mean values (n=5) ± standard errors. Values labeled with different letters are significantly different (</w:t>
        </w:r>
        <w:r w:rsidRPr="00444F78">
          <w:rPr>
            <w:rStyle w:val="Hyperlink"/>
            <w:rFonts w:asciiTheme="majorHAnsi" w:hAnsiTheme="majorHAnsi" w:cstheme="majorHAnsi"/>
            <w:i/>
            <w:noProof/>
            <w:shd w:val="clear" w:color="auto" w:fill="FFFFFF"/>
          </w:rPr>
          <w:t>P</w:t>
        </w:r>
        <w:r w:rsidRPr="00444F78">
          <w:rPr>
            <w:rStyle w:val="Hyperlink"/>
            <w:rFonts w:asciiTheme="majorHAnsi" w:hAnsiTheme="majorHAnsi" w:cstheme="majorHAnsi"/>
            <w:noProof/>
            <w:shd w:val="clear" w:color="auto" w:fill="FFFFFF"/>
          </w:rPr>
          <w:t xml:space="preserve"> &lt; 0.05) according to ANOVA, followed by Fisher’s least significant difference (LSD) test with Holm-Bonferroni adjustment.</w:t>
        </w:r>
        <w:r>
          <w:rPr>
            <w:noProof/>
            <w:webHidden/>
          </w:rPr>
          <w:tab/>
        </w:r>
        <w:r>
          <w:rPr>
            <w:noProof/>
            <w:webHidden/>
          </w:rPr>
          <w:fldChar w:fldCharType="begin"/>
        </w:r>
        <w:r>
          <w:rPr>
            <w:noProof/>
            <w:webHidden/>
          </w:rPr>
          <w:instrText xml:space="preserve"> PAGEREF _Toc491876001 \h </w:instrText>
        </w:r>
        <w:r>
          <w:rPr>
            <w:noProof/>
            <w:webHidden/>
          </w:rPr>
        </w:r>
        <w:r>
          <w:rPr>
            <w:noProof/>
            <w:webHidden/>
          </w:rPr>
          <w:fldChar w:fldCharType="separate"/>
        </w:r>
        <w:r w:rsidR="00776B75">
          <w:rPr>
            <w:noProof/>
            <w:webHidden/>
          </w:rPr>
          <w:t>97</w:t>
        </w:r>
        <w:r>
          <w:rPr>
            <w:noProof/>
            <w:webHidden/>
          </w:rPr>
          <w:fldChar w:fldCharType="end"/>
        </w:r>
      </w:hyperlink>
    </w:p>
    <w:p w14:paraId="5EFBA89E" w14:textId="77777777" w:rsidR="00DE1EF7" w:rsidRDefault="00C64120" w:rsidP="00DE1EF7">
      <w:r>
        <w:fldChar w:fldCharType="end"/>
      </w:r>
    </w:p>
    <w:p w14:paraId="7780948E" w14:textId="77777777" w:rsidR="00DA1971" w:rsidRDefault="00DA1971" w:rsidP="00804330">
      <w:pPr>
        <w:pStyle w:val="Heading1"/>
      </w:pPr>
      <w:r>
        <w:br w:type="page"/>
      </w:r>
      <w:bookmarkStart w:id="5" w:name="_Toc310579466"/>
      <w:bookmarkStart w:id="6" w:name="_Toc491877216"/>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14:paraId="6024DDAF" w14:textId="77777777" w:rsidR="009A6BCF" w:rsidRDefault="00C64120">
      <w:pPr>
        <w:pStyle w:val="TableofFigures"/>
        <w:tabs>
          <w:tab w:val="right" w:leader="dot" w:pos="8486"/>
        </w:tabs>
        <w:rPr>
          <w:rFonts w:cstheme="minorBidi"/>
          <w:noProof/>
          <w:sz w:val="22"/>
          <w:szCs w:val="22"/>
          <w:lang w:eastAsia="zh-CN" w:bidi="ar-SA"/>
        </w:rPr>
      </w:pPr>
      <w:r w:rsidRPr="00F12BE1">
        <w:fldChar w:fldCharType="begin"/>
      </w:r>
      <w:r w:rsidR="00846AF9" w:rsidRPr="00F12BE1">
        <w:instrText xml:space="preserve"> TOC \h \z \c "Fig. " </w:instrText>
      </w:r>
      <w:r w:rsidRPr="00F12BE1">
        <w:fldChar w:fldCharType="separate"/>
      </w:r>
      <w:hyperlink w:anchor="_Toc491851833" w:history="1">
        <w:r w:rsidR="009A6BCF" w:rsidRPr="00E8333C">
          <w:rPr>
            <w:rStyle w:val="Hyperlink"/>
            <w:b/>
            <w:noProof/>
          </w:rPr>
          <w:t xml:space="preserve">Fig. 2.1 </w:t>
        </w:r>
        <w:r w:rsidR="009A6BCF" w:rsidRPr="00E8333C">
          <w:rPr>
            <w:rStyle w:val="Hyperlink"/>
            <w:rFonts w:ascii="Times New Roman" w:hAnsi="Times New Roman"/>
            <w:noProof/>
          </w:rPr>
          <w:t>Effects of eCO</w:t>
        </w:r>
        <w:r w:rsidR="009A6BCF" w:rsidRPr="00E8333C">
          <w:rPr>
            <w:rStyle w:val="Hyperlink"/>
            <w:rFonts w:ascii="Times New Roman" w:hAnsi="Times New Roman"/>
            <w:noProof/>
            <w:vertAlign w:val="subscript"/>
          </w:rPr>
          <w:t>2</w:t>
        </w:r>
        <w:r w:rsidR="009A6BCF" w:rsidRPr="00E8333C">
          <w:rPr>
            <w:rStyle w:val="Hyperlink"/>
            <w:rFonts w:ascii="Times New Roman" w:hAnsi="Times New Roman"/>
            <w:noProof/>
          </w:rPr>
          <w:t xml:space="preserve"> and eN on microbial richness measured as Chao1 estimator (a) and diversity measured as phylogenetic hill number (b). Community composition of C3 grass and legume plots under different CO</w:t>
        </w:r>
        <w:r w:rsidR="009A6BCF" w:rsidRPr="00E8333C">
          <w:rPr>
            <w:rStyle w:val="Hyperlink"/>
            <w:rFonts w:ascii="Times New Roman" w:hAnsi="Times New Roman"/>
            <w:noProof/>
            <w:vertAlign w:val="subscript"/>
          </w:rPr>
          <w:t>2</w:t>
        </w:r>
        <w:r w:rsidR="009A6BCF" w:rsidRPr="00E8333C">
          <w:rPr>
            <w:rStyle w:val="Hyperlink"/>
            <w:rFonts w:ascii="Times New Roman" w:hAnsi="Times New Roman"/>
            <w:noProof/>
          </w:rPr>
          <w:t xml:space="preserve"> and N regimes at the phylum level (c).</w:t>
        </w:r>
        <w:r w:rsidR="009A6BCF">
          <w:rPr>
            <w:noProof/>
            <w:webHidden/>
          </w:rPr>
          <w:tab/>
        </w:r>
        <w:r w:rsidR="009A6BCF">
          <w:rPr>
            <w:noProof/>
            <w:webHidden/>
          </w:rPr>
          <w:fldChar w:fldCharType="begin"/>
        </w:r>
        <w:r w:rsidR="009A6BCF">
          <w:rPr>
            <w:noProof/>
            <w:webHidden/>
          </w:rPr>
          <w:instrText xml:space="preserve"> PAGEREF _Toc491851833 \h </w:instrText>
        </w:r>
        <w:r w:rsidR="009A6BCF">
          <w:rPr>
            <w:noProof/>
            <w:webHidden/>
          </w:rPr>
        </w:r>
        <w:r w:rsidR="009A6BCF">
          <w:rPr>
            <w:noProof/>
            <w:webHidden/>
          </w:rPr>
          <w:fldChar w:fldCharType="separate"/>
        </w:r>
        <w:r w:rsidR="00776B75">
          <w:rPr>
            <w:noProof/>
            <w:webHidden/>
          </w:rPr>
          <w:t>20</w:t>
        </w:r>
        <w:r w:rsidR="009A6BCF">
          <w:rPr>
            <w:noProof/>
            <w:webHidden/>
          </w:rPr>
          <w:fldChar w:fldCharType="end"/>
        </w:r>
      </w:hyperlink>
    </w:p>
    <w:p w14:paraId="015961E3" w14:textId="77777777" w:rsidR="009A6BCF" w:rsidRDefault="009A6BCF">
      <w:pPr>
        <w:pStyle w:val="TableofFigures"/>
        <w:tabs>
          <w:tab w:val="right" w:leader="dot" w:pos="8486"/>
        </w:tabs>
        <w:rPr>
          <w:rFonts w:cstheme="minorBidi"/>
          <w:noProof/>
          <w:sz w:val="22"/>
          <w:szCs w:val="22"/>
          <w:lang w:eastAsia="zh-CN" w:bidi="ar-SA"/>
        </w:rPr>
      </w:pPr>
      <w:hyperlink w:anchor="_Toc491851834" w:history="1">
        <w:r w:rsidRPr="00E8333C">
          <w:rPr>
            <w:rStyle w:val="Hyperlink"/>
            <w:b/>
            <w:noProof/>
          </w:rPr>
          <w:t xml:space="preserve">Fig. 2.2 </w:t>
        </w:r>
        <w:r w:rsidRPr="00E8333C">
          <w:rPr>
            <w:rStyle w:val="Hyperlink"/>
            <w:rFonts w:ascii="Times New Roman" w:hAnsi="Times New Roman"/>
            <w:noProof/>
          </w:rPr>
          <w:t>Phyla with different abundance levels among treatments. The color panel under ‘aCaN’, ‘eCaN’, ‘aCeN’ and ‘eCeN’ reﬂects both the absolute abundance (mean of sequence count) of the corresponding phylum and the relative abundance level at each treatment by LSD test. Red toned cells, (a); Blush toned cells, (ab); White toned cells, (b); Sapphire toned cells, (bc); and Blue toned cells, (c).</w:t>
        </w:r>
        <w:r>
          <w:rPr>
            <w:noProof/>
            <w:webHidden/>
          </w:rPr>
          <w:tab/>
        </w:r>
        <w:r>
          <w:rPr>
            <w:noProof/>
            <w:webHidden/>
          </w:rPr>
          <w:fldChar w:fldCharType="begin"/>
        </w:r>
        <w:r>
          <w:rPr>
            <w:noProof/>
            <w:webHidden/>
          </w:rPr>
          <w:instrText xml:space="preserve"> PAGEREF _Toc491851834 \h </w:instrText>
        </w:r>
        <w:r>
          <w:rPr>
            <w:noProof/>
            <w:webHidden/>
          </w:rPr>
        </w:r>
        <w:r>
          <w:rPr>
            <w:noProof/>
            <w:webHidden/>
          </w:rPr>
          <w:fldChar w:fldCharType="separate"/>
        </w:r>
        <w:r w:rsidR="00776B75">
          <w:rPr>
            <w:noProof/>
            <w:webHidden/>
          </w:rPr>
          <w:t>23</w:t>
        </w:r>
        <w:r>
          <w:rPr>
            <w:noProof/>
            <w:webHidden/>
          </w:rPr>
          <w:fldChar w:fldCharType="end"/>
        </w:r>
      </w:hyperlink>
    </w:p>
    <w:p w14:paraId="5D0CF6BD" w14:textId="77777777" w:rsidR="009A6BCF" w:rsidRDefault="009A6BCF">
      <w:pPr>
        <w:pStyle w:val="TableofFigures"/>
        <w:tabs>
          <w:tab w:val="right" w:leader="dot" w:pos="8486"/>
        </w:tabs>
        <w:rPr>
          <w:rFonts w:cstheme="minorBidi"/>
          <w:noProof/>
          <w:sz w:val="22"/>
          <w:szCs w:val="22"/>
          <w:lang w:eastAsia="zh-CN" w:bidi="ar-SA"/>
        </w:rPr>
      </w:pPr>
      <w:hyperlink r:id="rId8" w:anchor="_Toc491851835" w:history="1">
        <w:r w:rsidRPr="00E8333C">
          <w:rPr>
            <w:rStyle w:val="Hyperlink"/>
            <w:b/>
            <w:noProof/>
          </w:rPr>
          <w:t>Fig. 2.3</w:t>
        </w:r>
        <w:r w:rsidRPr="00E8333C">
          <w:rPr>
            <w:rStyle w:val="Hyperlink"/>
            <w:rFonts w:ascii="Times New Roman" w:eastAsia="SimSun" w:hAnsi="Times New Roman"/>
            <w:b/>
            <w:noProof/>
          </w:rPr>
          <w:t xml:space="preserve"> </w:t>
        </w:r>
        <w:r w:rsidRPr="00E8333C">
          <w:rPr>
            <w:rStyle w:val="Hyperlink"/>
            <w:rFonts w:ascii="Times New Roman" w:eastAsia="SimSun" w:hAnsi="Times New Roman"/>
            <w:noProof/>
          </w:rPr>
          <w:t xml:space="preserve">Hierarchical cluster analysis of relative abundances of 168 genera among the 24 samples from C3 grass and legume plots. </w:t>
        </w:r>
        <w:r w:rsidRPr="00E8333C">
          <w:rPr>
            <w:rStyle w:val="Hyperlink"/>
            <w:rFonts w:ascii="Times New Roman" w:eastAsia="SimSun" w:hAnsi="Times New Roman"/>
            <w:i/>
            <w:noProof/>
          </w:rPr>
          <w:t>rrn</w:t>
        </w:r>
        <w:r w:rsidRPr="00E8333C">
          <w:rPr>
            <w:rStyle w:val="Hyperlink"/>
            <w:rFonts w:ascii="Times New Roman" w:eastAsia="SimSun" w:hAnsi="Times New Roman"/>
            <w:noProof/>
          </w:rPr>
          <w:t>: 16S rRNA copy number. Data are presented with mean ± se. Values labeled with different letters are significantly different (</w:t>
        </w:r>
        <w:r w:rsidRPr="00E8333C">
          <w:rPr>
            <w:rStyle w:val="Hyperlink"/>
            <w:rFonts w:ascii="Times New Roman" w:eastAsia="SimSun" w:hAnsi="Times New Roman"/>
            <w:i/>
            <w:noProof/>
          </w:rPr>
          <w:t>P</w:t>
        </w:r>
        <w:r w:rsidRPr="00E8333C">
          <w:rPr>
            <w:rStyle w:val="Hyperlink"/>
            <w:rFonts w:ascii="Times New Roman" w:eastAsia="SimSun" w:hAnsi="Times New Roman"/>
            <w:noProof/>
          </w:rPr>
          <w:t xml:space="preserve"> &lt; 0.05) according to ANOVA with pairwise comparison. Results were generated in CLUSTER and visualized using TREEVIEW. Green indicates signal intensities below background, whereas red indicates signal intensities above background. Brighter red color indicates higher signal intensities. Sample in C3 grass plots clustered together and were well separated from samples in legume plots. No clear clustering pattern for samples under treatments of CO</w:t>
        </w:r>
        <w:r w:rsidRPr="00E8333C">
          <w:rPr>
            <w:rStyle w:val="Hyperlink"/>
            <w:rFonts w:ascii="Times New Roman" w:eastAsia="SimSun" w:hAnsi="Times New Roman"/>
            <w:noProof/>
            <w:vertAlign w:val="subscript"/>
          </w:rPr>
          <w:t>2</w:t>
        </w:r>
        <w:r w:rsidRPr="00E8333C">
          <w:rPr>
            <w:rStyle w:val="Hyperlink"/>
            <w:rFonts w:ascii="Times New Roman" w:eastAsia="SimSun" w:hAnsi="Times New Roman"/>
            <w:noProof/>
          </w:rPr>
          <w:t xml:space="preserve"> and N within each plant functional groups.</w:t>
        </w:r>
        <w:r>
          <w:rPr>
            <w:noProof/>
            <w:webHidden/>
          </w:rPr>
          <w:tab/>
        </w:r>
        <w:r>
          <w:rPr>
            <w:noProof/>
            <w:webHidden/>
          </w:rPr>
          <w:fldChar w:fldCharType="begin"/>
        </w:r>
        <w:r>
          <w:rPr>
            <w:noProof/>
            <w:webHidden/>
          </w:rPr>
          <w:instrText xml:space="preserve"> PAGEREF _Toc491851835 \h </w:instrText>
        </w:r>
        <w:r>
          <w:rPr>
            <w:noProof/>
            <w:webHidden/>
          </w:rPr>
        </w:r>
        <w:r>
          <w:rPr>
            <w:noProof/>
            <w:webHidden/>
          </w:rPr>
          <w:fldChar w:fldCharType="separate"/>
        </w:r>
        <w:r w:rsidR="00776B75">
          <w:rPr>
            <w:noProof/>
            <w:webHidden/>
          </w:rPr>
          <w:t>27</w:t>
        </w:r>
        <w:r>
          <w:rPr>
            <w:noProof/>
            <w:webHidden/>
          </w:rPr>
          <w:fldChar w:fldCharType="end"/>
        </w:r>
      </w:hyperlink>
    </w:p>
    <w:p w14:paraId="5562901E" w14:textId="6C73052B" w:rsidR="009A6BCF" w:rsidRDefault="009A6BCF">
      <w:pPr>
        <w:pStyle w:val="TableofFigures"/>
        <w:tabs>
          <w:tab w:val="right" w:leader="dot" w:pos="8486"/>
        </w:tabs>
        <w:rPr>
          <w:rFonts w:cstheme="minorBidi"/>
          <w:noProof/>
          <w:sz w:val="22"/>
          <w:szCs w:val="22"/>
          <w:lang w:eastAsia="zh-CN" w:bidi="ar-SA"/>
        </w:rPr>
      </w:pPr>
      <w:hyperlink w:anchor="_Toc491851836" w:history="1">
        <w:r w:rsidRPr="00E8333C">
          <w:rPr>
            <w:rStyle w:val="Hyperlink"/>
            <w:b/>
            <w:noProof/>
          </w:rPr>
          <w:t>Fig. 2.4</w:t>
        </w:r>
        <w:r w:rsidRPr="00E8333C">
          <w:rPr>
            <w:rStyle w:val="Hyperlink"/>
            <w:rFonts w:ascii="Times New Roman" w:hAnsi="Times New Roman"/>
            <w:noProof/>
            <w:spacing w:val="2"/>
            <w:shd w:val="clear" w:color="auto" w:fill="FCFCFC"/>
          </w:rPr>
          <w:t xml:space="preserve"> Spearman's rank correlation coefficient rho of selected phyla (with different abundance levels among treatments) with environmental attributes. Coral toned cells represent significant positive correlations; Cyan toned cells represent significant negative correlations. Only phyla with different abundance levels among treatments </w:t>
        </w:r>
        <w:r w:rsidRPr="00E8333C">
          <w:rPr>
            <w:rStyle w:val="Hyperlink"/>
            <w:rFonts w:ascii="Times New Roman" w:hAnsi="Times New Roman"/>
            <w:noProof/>
            <w:spacing w:val="2"/>
            <w:shd w:val="clear" w:color="auto" w:fill="FCFCFC"/>
          </w:rPr>
          <w:lastRenderedPageBreak/>
          <w:t>were subjected to this test. P values have been adjusted for multiple comparisons by FDR..</w:t>
        </w:r>
        <w:r>
          <w:rPr>
            <w:noProof/>
            <w:webHidden/>
          </w:rPr>
          <w:tab/>
        </w:r>
        <w:r>
          <w:rPr>
            <w:noProof/>
            <w:webHidden/>
          </w:rPr>
          <w:fldChar w:fldCharType="begin"/>
        </w:r>
        <w:r>
          <w:rPr>
            <w:noProof/>
            <w:webHidden/>
          </w:rPr>
          <w:instrText xml:space="preserve"> PAGEREF _Toc491851836 \h </w:instrText>
        </w:r>
        <w:r>
          <w:rPr>
            <w:noProof/>
            <w:webHidden/>
          </w:rPr>
        </w:r>
        <w:r>
          <w:rPr>
            <w:noProof/>
            <w:webHidden/>
          </w:rPr>
          <w:fldChar w:fldCharType="separate"/>
        </w:r>
        <w:r w:rsidR="00776B75">
          <w:rPr>
            <w:noProof/>
            <w:webHidden/>
          </w:rPr>
          <w:t>30</w:t>
        </w:r>
        <w:r>
          <w:rPr>
            <w:noProof/>
            <w:webHidden/>
          </w:rPr>
          <w:fldChar w:fldCharType="end"/>
        </w:r>
      </w:hyperlink>
    </w:p>
    <w:p w14:paraId="413FC3F0" w14:textId="1B56A034" w:rsidR="009A6BCF" w:rsidRDefault="009A6BCF">
      <w:pPr>
        <w:pStyle w:val="TableofFigures"/>
        <w:tabs>
          <w:tab w:val="right" w:leader="dot" w:pos="8486"/>
        </w:tabs>
        <w:rPr>
          <w:rFonts w:cstheme="minorBidi"/>
          <w:noProof/>
          <w:sz w:val="22"/>
          <w:szCs w:val="22"/>
          <w:lang w:eastAsia="zh-CN" w:bidi="ar-SA"/>
        </w:rPr>
      </w:pPr>
      <w:hyperlink w:anchor="_Toc491851837" w:history="1">
        <w:r w:rsidRPr="00BC57B3">
          <w:rPr>
            <w:rStyle w:val="Hyperlink"/>
            <w:b/>
            <w:noProof/>
          </w:rPr>
          <w:t xml:space="preserve">Fig. 3.1 </w:t>
        </w:r>
        <w:r w:rsidRPr="00E8333C">
          <w:rPr>
            <w:rStyle w:val="Hyperlink"/>
            <w:rFonts w:ascii="Times New Roman" w:hAnsi="Times New Roman"/>
            <w:noProof/>
          </w:rPr>
          <w:t>Effects of eCO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eN on plant biomass and ecosystem C fluxes. a. Aboveground and root biomass (0-20 cm, coarse, fine, and crown root) of C3 grass and legume in June 2009, the sampling year. b. Soil C flux, calculated as the average of all five measurements from June to August during the sampling year to minimize variation caused by time the reading was taken during the day. c. Heterotrophic respiration rate. All data are presented with mean ± SE (error bars). Values labeled with different letters are significantly different (</w:t>
        </w:r>
        <w:r w:rsidRPr="00E8333C">
          <w:rPr>
            <w:rStyle w:val="Hyperlink"/>
            <w:rFonts w:ascii="Times New Roman" w:hAnsi="Times New Roman"/>
            <w:i/>
            <w:noProof/>
          </w:rPr>
          <w:t xml:space="preserve">P </w:t>
        </w:r>
        <w:r w:rsidRPr="00E8333C">
          <w:rPr>
            <w:rStyle w:val="Hyperlink"/>
            <w:rFonts w:ascii="Times New Roman" w:hAnsi="Times New Roman"/>
            <w:noProof/>
          </w:rPr>
          <w:t>&lt; 0.05) according to ANOVA, followed by Fisher’s least significant difference (LSD) test with Holm-Bonferroni adjustment.</w:t>
        </w:r>
        <w:r>
          <w:rPr>
            <w:noProof/>
            <w:webHidden/>
          </w:rPr>
          <w:tab/>
        </w:r>
        <w:r>
          <w:rPr>
            <w:noProof/>
            <w:webHidden/>
          </w:rPr>
          <w:fldChar w:fldCharType="begin"/>
        </w:r>
        <w:r>
          <w:rPr>
            <w:noProof/>
            <w:webHidden/>
          </w:rPr>
          <w:instrText xml:space="preserve"> PAGEREF _Toc491851837 \h </w:instrText>
        </w:r>
        <w:r>
          <w:rPr>
            <w:noProof/>
            <w:webHidden/>
          </w:rPr>
        </w:r>
        <w:r>
          <w:rPr>
            <w:noProof/>
            <w:webHidden/>
          </w:rPr>
          <w:fldChar w:fldCharType="separate"/>
        </w:r>
        <w:r w:rsidR="00776B75">
          <w:rPr>
            <w:noProof/>
            <w:webHidden/>
          </w:rPr>
          <w:t>48</w:t>
        </w:r>
        <w:r>
          <w:rPr>
            <w:noProof/>
            <w:webHidden/>
          </w:rPr>
          <w:fldChar w:fldCharType="end"/>
        </w:r>
      </w:hyperlink>
    </w:p>
    <w:p w14:paraId="464C9D63" w14:textId="77777777" w:rsidR="009A6BCF" w:rsidRDefault="009A6BCF">
      <w:pPr>
        <w:pStyle w:val="TableofFigures"/>
        <w:tabs>
          <w:tab w:val="right" w:leader="dot" w:pos="8486"/>
        </w:tabs>
        <w:rPr>
          <w:rFonts w:cstheme="minorBidi"/>
          <w:noProof/>
          <w:sz w:val="22"/>
          <w:szCs w:val="22"/>
          <w:lang w:eastAsia="zh-CN" w:bidi="ar-SA"/>
        </w:rPr>
      </w:pPr>
      <w:hyperlink w:anchor="_Toc491851838" w:history="1">
        <w:r w:rsidRPr="00E8333C">
          <w:rPr>
            <w:rStyle w:val="Hyperlink"/>
            <w:b/>
            <w:noProof/>
          </w:rPr>
          <w:t xml:space="preserve">Fig. 3.2 </w:t>
        </w:r>
        <w:r w:rsidRPr="00E8333C">
          <w:rPr>
            <w:rStyle w:val="Hyperlink"/>
            <w:rFonts w:ascii="Times New Roman" w:hAnsi="Times New Roman"/>
            <w:noProof/>
          </w:rPr>
          <w:t>Detrended correspondence analysis (DCA) showing that eCO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eN had substantial influences on microbial functional gene composition and structure</w:t>
        </w:r>
        <w:r>
          <w:rPr>
            <w:noProof/>
            <w:webHidden/>
          </w:rPr>
          <w:tab/>
        </w:r>
        <w:r>
          <w:rPr>
            <w:noProof/>
            <w:webHidden/>
          </w:rPr>
          <w:fldChar w:fldCharType="begin"/>
        </w:r>
        <w:r>
          <w:rPr>
            <w:noProof/>
            <w:webHidden/>
          </w:rPr>
          <w:instrText xml:space="preserve"> PAGEREF _Toc491851838 \h </w:instrText>
        </w:r>
        <w:r>
          <w:rPr>
            <w:noProof/>
            <w:webHidden/>
          </w:rPr>
        </w:r>
        <w:r>
          <w:rPr>
            <w:noProof/>
            <w:webHidden/>
          </w:rPr>
          <w:fldChar w:fldCharType="separate"/>
        </w:r>
        <w:r w:rsidR="00776B75">
          <w:rPr>
            <w:noProof/>
            <w:webHidden/>
          </w:rPr>
          <w:t>50</w:t>
        </w:r>
        <w:r>
          <w:rPr>
            <w:noProof/>
            <w:webHidden/>
          </w:rPr>
          <w:fldChar w:fldCharType="end"/>
        </w:r>
      </w:hyperlink>
    </w:p>
    <w:p w14:paraId="043EB895" w14:textId="0E7C0195" w:rsidR="009A6BCF" w:rsidRDefault="009A6BCF">
      <w:pPr>
        <w:pStyle w:val="TableofFigures"/>
        <w:tabs>
          <w:tab w:val="right" w:leader="dot" w:pos="8486"/>
        </w:tabs>
        <w:rPr>
          <w:rFonts w:cstheme="minorBidi"/>
          <w:noProof/>
          <w:sz w:val="22"/>
          <w:szCs w:val="22"/>
          <w:lang w:eastAsia="zh-CN" w:bidi="ar-SA"/>
        </w:rPr>
      </w:pPr>
      <w:hyperlink r:id="rId9" w:anchor="_Toc491851839" w:history="1">
        <w:r w:rsidRPr="00E8333C">
          <w:rPr>
            <w:rStyle w:val="Hyperlink"/>
            <w:b/>
            <w:noProof/>
          </w:rPr>
          <w:t xml:space="preserve">Fig. 3.3 </w:t>
        </w:r>
        <w:r w:rsidRPr="00E8333C">
          <w:rPr>
            <w:rStyle w:val="Hyperlink"/>
            <w:rFonts w:ascii="Times New Roman" w:hAnsi="Times New Roman"/>
            <w:noProof/>
          </w:rPr>
          <w:t>Effects of eCO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eN on C degradation genes detected in C3 grass plots. </w:t>
        </w:r>
        <w:r w:rsidRPr="00E8333C">
          <w:rPr>
            <w:rStyle w:val="Hyperlink"/>
            <w:rFonts w:ascii="Times New Roman" w:hAnsi="Times New Roman"/>
            <w:bCs/>
            <w:noProof/>
          </w:rPr>
          <w:t>Bars labeled with different letters are significantly different (</w:t>
        </w:r>
        <w:r w:rsidRPr="00E8333C">
          <w:rPr>
            <w:rStyle w:val="Hyperlink"/>
            <w:rFonts w:ascii="Times New Roman" w:hAnsi="Times New Roman"/>
            <w:bCs/>
            <w:i/>
            <w:noProof/>
          </w:rPr>
          <w:t>P</w:t>
        </w:r>
        <w:r w:rsidRPr="00E8333C">
          <w:rPr>
            <w:rStyle w:val="Hyperlink"/>
            <w:rFonts w:ascii="Times New Roman" w:hAnsi="Times New Roman"/>
            <w:bCs/>
            <w:noProof/>
          </w:rPr>
          <w:t xml:space="preserve"> &lt; 0.05) according to ANOVA, followed by Fisher’s least significant difference (LSD) test with Holm-Bonferroni adjustment</w:t>
        </w:r>
        <w:r>
          <w:rPr>
            <w:noProof/>
            <w:webHidden/>
          </w:rPr>
          <w:tab/>
        </w:r>
        <w:r>
          <w:rPr>
            <w:noProof/>
            <w:webHidden/>
          </w:rPr>
          <w:fldChar w:fldCharType="begin"/>
        </w:r>
        <w:r>
          <w:rPr>
            <w:noProof/>
            <w:webHidden/>
          </w:rPr>
          <w:instrText xml:space="preserve"> PAGEREF _Toc491851839 \h </w:instrText>
        </w:r>
        <w:r>
          <w:rPr>
            <w:noProof/>
            <w:webHidden/>
          </w:rPr>
        </w:r>
        <w:r>
          <w:rPr>
            <w:noProof/>
            <w:webHidden/>
          </w:rPr>
          <w:fldChar w:fldCharType="separate"/>
        </w:r>
        <w:r w:rsidR="00776B75">
          <w:rPr>
            <w:noProof/>
            <w:webHidden/>
          </w:rPr>
          <w:t>52</w:t>
        </w:r>
        <w:r>
          <w:rPr>
            <w:noProof/>
            <w:webHidden/>
          </w:rPr>
          <w:fldChar w:fldCharType="end"/>
        </w:r>
      </w:hyperlink>
    </w:p>
    <w:p w14:paraId="753BE8E5" w14:textId="465565BA" w:rsidR="009A6BCF" w:rsidRDefault="009A6BCF">
      <w:pPr>
        <w:pStyle w:val="TableofFigures"/>
        <w:tabs>
          <w:tab w:val="right" w:leader="dot" w:pos="8486"/>
        </w:tabs>
        <w:rPr>
          <w:rFonts w:cstheme="minorBidi"/>
          <w:noProof/>
          <w:sz w:val="22"/>
          <w:szCs w:val="22"/>
          <w:lang w:eastAsia="zh-CN" w:bidi="ar-SA"/>
        </w:rPr>
      </w:pPr>
      <w:hyperlink r:id="rId10" w:anchor="_Toc491851840" w:history="1">
        <w:r w:rsidRPr="00E8333C">
          <w:rPr>
            <w:rStyle w:val="Hyperlink"/>
            <w:b/>
            <w:noProof/>
          </w:rPr>
          <w:t xml:space="preserve">Fig. 3.4 </w:t>
        </w:r>
        <w:r w:rsidRPr="00E8333C">
          <w:rPr>
            <w:rStyle w:val="Hyperlink"/>
            <w:rFonts w:ascii="Times New Roman" w:hAnsi="Times New Roman"/>
            <w:noProof/>
          </w:rPr>
          <w:t>Effects of eCO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eN on C degradation genes detected in legume plots. </w:t>
        </w:r>
        <w:r w:rsidRPr="00E8333C">
          <w:rPr>
            <w:rStyle w:val="Hyperlink"/>
            <w:rFonts w:ascii="Times New Roman" w:hAnsi="Times New Roman"/>
            <w:bCs/>
            <w:noProof/>
          </w:rPr>
          <w:t>Bars labeled with different letters are significantly different (</w:t>
        </w:r>
        <w:r w:rsidRPr="00E8333C">
          <w:rPr>
            <w:rStyle w:val="Hyperlink"/>
            <w:rFonts w:ascii="Times New Roman" w:hAnsi="Times New Roman"/>
            <w:bCs/>
            <w:i/>
            <w:noProof/>
          </w:rPr>
          <w:t>P</w:t>
        </w:r>
        <w:r w:rsidRPr="00E8333C">
          <w:rPr>
            <w:rStyle w:val="Hyperlink"/>
            <w:rFonts w:ascii="Times New Roman" w:hAnsi="Times New Roman"/>
            <w:bCs/>
            <w:noProof/>
          </w:rPr>
          <w:t xml:space="preserve"> &lt; 0.05) according to ANOVA, followed by Fisher’s least significant difference (LSD) test with Holm-Bonferroni adjustment</w:t>
        </w:r>
        <w:r>
          <w:rPr>
            <w:noProof/>
            <w:webHidden/>
          </w:rPr>
          <w:tab/>
        </w:r>
        <w:r>
          <w:rPr>
            <w:noProof/>
            <w:webHidden/>
          </w:rPr>
          <w:fldChar w:fldCharType="begin"/>
        </w:r>
        <w:r>
          <w:rPr>
            <w:noProof/>
            <w:webHidden/>
          </w:rPr>
          <w:instrText xml:space="preserve"> PAGEREF _Toc491851840 \h </w:instrText>
        </w:r>
        <w:r>
          <w:rPr>
            <w:noProof/>
            <w:webHidden/>
          </w:rPr>
        </w:r>
        <w:r>
          <w:rPr>
            <w:noProof/>
            <w:webHidden/>
          </w:rPr>
          <w:fldChar w:fldCharType="separate"/>
        </w:r>
        <w:r w:rsidR="00776B75">
          <w:rPr>
            <w:noProof/>
            <w:webHidden/>
          </w:rPr>
          <w:t>53</w:t>
        </w:r>
        <w:r>
          <w:rPr>
            <w:noProof/>
            <w:webHidden/>
          </w:rPr>
          <w:fldChar w:fldCharType="end"/>
        </w:r>
      </w:hyperlink>
    </w:p>
    <w:p w14:paraId="16627EF2" w14:textId="552C7E0A" w:rsidR="009A6BCF" w:rsidRDefault="009A6BCF">
      <w:pPr>
        <w:pStyle w:val="TableofFigures"/>
        <w:tabs>
          <w:tab w:val="right" w:leader="dot" w:pos="8486"/>
        </w:tabs>
        <w:rPr>
          <w:rFonts w:cstheme="minorBidi"/>
          <w:noProof/>
          <w:sz w:val="22"/>
          <w:szCs w:val="22"/>
          <w:lang w:eastAsia="zh-CN" w:bidi="ar-SA"/>
        </w:rPr>
      </w:pPr>
      <w:hyperlink w:anchor="_Toc491851841" w:history="1">
        <w:r w:rsidRPr="00E8333C">
          <w:rPr>
            <w:rStyle w:val="Hyperlink"/>
            <w:b/>
            <w:noProof/>
          </w:rPr>
          <w:t xml:space="preserve">Fig. 3.5 </w:t>
        </w:r>
        <w:r w:rsidRPr="00E8333C">
          <w:rPr>
            <w:rStyle w:val="Hyperlink"/>
            <w:rFonts w:ascii="Times New Roman" w:hAnsi="Times New Roman"/>
            <w:noProof/>
          </w:rPr>
          <w:t xml:space="preserve">Quantitative </w:t>
        </w:r>
        <w:r w:rsidRPr="00E8333C">
          <w:rPr>
            <w:rStyle w:val="Hyperlink"/>
            <w:rFonts w:ascii="Times New Roman" w:hAnsi="Times New Roman"/>
            <w:noProof/>
            <w:vertAlign w:val="superscript"/>
          </w:rPr>
          <w:t>13</w:t>
        </w:r>
        <w:r w:rsidRPr="00E8333C">
          <w:rPr>
            <w:rStyle w:val="Hyperlink"/>
            <w:rFonts w:ascii="Times New Roman" w:hAnsi="Times New Roman"/>
            <w:noProof/>
          </w:rPr>
          <w:t xml:space="preserve">C and </w:t>
        </w:r>
        <w:r w:rsidRPr="00E8333C">
          <w:rPr>
            <w:rStyle w:val="Hyperlink"/>
            <w:rFonts w:ascii="Times New Roman" w:hAnsi="Times New Roman"/>
            <w:noProof/>
            <w:vertAlign w:val="superscript"/>
          </w:rPr>
          <w:t>15</w:t>
        </w:r>
        <w:r w:rsidRPr="00E8333C">
          <w:rPr>
            <w:rStyle w:val="Hyperlink"/>
            <w:rFonts w:ascii="Times New Roman" w:hAnsi="Times New Roman"/>
            <w:noProof/>
          </w:rPr>
          <w:t>N enrichment in soils from C3 grass and legume plots at 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N treatments. </w:t>
        </w:r>
        <w:r w:rsidRPr="00E8333C">
          <w:rPr>
            <w:rStyle w:val="Hyperlink"/>
            <w:rFonts w:ascii="Times New Roman" w:hAnsi="Times New Roman"/>
            <w:noProof/>
            <w:vertAlign w:val="superscript"/>
          </w:rPr>
          <w:t>13</w:t>
        </w:r>
        <w:r w:rsidRPr="00E8333C">
          <w:rPr>
            <w:rStyle w:val="Hyperlink"/>
            <w:rFonts w:ascii="Times New Roman" w:hAnsi="Times New Roman"/>
            <w:noProof/>
          </w:rPr>
          <w:t xml:space="preserve">C (a) and </w:t>
        </w:r>
        <w:r w:rsidRPr="00E8333C">
          <w:rPr>
            <w:rStyle w:val="Hyperlink"/>
            <w:rFonts w:ascii="Times New Roman" w:hAnsi="Times New Roman"/>
            <w:noProof/>
            <w:vertAlign w:val="superscript"/>
          </w:rPr>
          <w:t>15</w:t>
        </w:r>
        <w:r w:rsidRPr="00E8333C">
          <w:rPr>
            <w:rStyle w:val="Hyperlink"/>
            <w:rFonts w:ascii="Times New Roman" w:hAnsi="Times New Roman"/>
            <w:noProof/>
          </w:rPr>
          <w:t>N (</w:t>
        </w:r>
        <w:r w:rsidRPr="00E8333C">
          <w:rPr>
            <w:rStyle w:val="Hyperlink"/>
            <w:rFonts w:ascii="Times New Roman" w:hAnsi="Times New Roman"/>
            <w:b/>
            <w:noProof/>
          </w:rPr>
          <w:t>b</w:t>
        </w:r>
        <w:r w:rsidRPr="00E8333C">
          <w:rPr>
            <w:rStyle w:val="Hyperlink"/>
            <w:rFonts w:ascii="Times New Roman" w:hAnsi="Times New Roman"/>
            <w:noProof/>
          </w:rPr>
          <w:t xml:space="preserve">) concentrations (mean, error bars indicate SEs, n=3) were calculated from the </w:t>
        </w:r>
        <w:r w:rsidRPr="00E8333C">
          <w:rPr>
            <w:rStyle w:val="Hyperlink"/>
            <w:rFonts w:ascii="Times New Roman" w:hAnsi="Times New Roman"/>
            <w:noProof/>
            <w:vertAlign w:val="superscript"/>
          </w:rPr>
          <w:t>13</w:t>
        </w:r>
        <w:r w:rsidRPr="00E8333C">
          <w:rPr>
            <w:rStyle w:val="Hyperlink"/>
            <w:rFonts w:ascii="Times New Roman" w:hAnsi="Times New Roman"/>
            <w:noProof/>
          </w:rPr>
          <w:t xml:space="preserve">C and </w:t>
        </w:r>
        <w:r w:rsidRPr="00E8333C">
          <w:rPr>
            <w:rStyle w:val="Hyperlink"/>
            <w:rFonts w:ascii="Times New Roman" w:hAnsi="Times New Roman"/>
            <w:noProof/>
            <w:vertAlign w:val="superscript"/>
          </w:rPr>
          <w:t>15</w:t>
        </w:r>
        <w:r w:rsidRPr="00E8333C">
          <w:rPr>
            <w:rStyle w:val="Hyperlink"/>
            <w:rFonts w:ascii="Times New Roman" w:hAnsi="Times New Roman"/>
            <w:noProof/>
          </w:rPr>
          <w:t xml:space="preserve">N excess values (obtained by IRMS) in </w:t>
        </w:r>
        <w:r w:rsidRPr="00E8333C">
          <w:rPr>
            <w:rStyle w:val="Hyperlink"/>
            <w:rFonts w:ascii="Times New Roman" w:hAnsi="Times New Roman"/>
            <w:noProof/>
          </w:rPr>
          <w:lastRenderedPageBreak/>
          <w:t xml:space="preserve">the soils over the incubation time. </w:t>
        </w:r>
        <w:r w:rsidRPr="00E8333C">
          <w:rPr>
            <w:rStyle w:val="Hyperlink"/>
            <w:rFonts w:ascii="Times New Roman" w:hAnsi="Times New Roman"/>
            <w:i/>
            <w:noProof/>
          </w:rPr>
          <w:t>P</w:t>
        </w:r>
        <w:r w:rsidRPr="00E8333C">
          <w:rPr>
            <w:rStyle w:val="Hyperlink"/>
            <w:rFonts w:ascii="Times New Roman" w:hAnsi="Times New Roman"/>
            <w:noProof/>
          </w:rPr>
          <w:t xml:space="preserve">-values shown in (a) are based on two-way ANOVA and </w:t>
        </w:r>
        <w:r w:rsidRPr="00E8333C">
          <w:rPr>
            <w:rStyle w:val="Hyperlink"/>
            <w:rFonts w:ascii="Times New Roman" w:hAnsi="Times New Roman"/>
            <w:i/>
            <w:noProof/>
          </w:rPr>
          <w:t>P</w:t>
        </w:r>
        <w:r w:rsidRPr="00E8333C">
          <w:rPr>
            <w:rStyle w:val="Hyperlink"/>
            <w:rFonts w:ascii="Times New Roman" w:hAnsi="Times New Roman"/>
            <w:noProof/>
          </w:rPr>
          <w:t>-values in (b) are based on student’s t-test.</w:t>
        </w:r>
        <w:r>
          <w:rPr>
            <w:noProof/>
            <w:webHidden/>
          </w:rPr>
          <w:tab/>
        </w:r>
        <w:r>
          <w:rPr>
            <w:noProof/>
            <w:webHidden/>
          </w:rPr>
          <w:fldChar w:fldCharType="begin"/>
        </w:r>
        <w:r>
          <w:rPr>
            <w:noProof/>
            <w:webHidden/>
          </w:rPr>
          <w:instrText xml:space="preserve"> PAGEREF _Toc491851841 \h </w:instrText>
        </w:r>
        <w:r>
          <w:rPr>
            <w:noProof/>
            <w:webHidden/>
          </w:rPr>
        </w:r>
        <w:r>
          <w:rPr>
            <w:noProof/>
            <w:webHidden/>
          </w:rPr>
          <w:fldChar w:fldCharType="separate"/>
        </w:r>
        <w:r w:rsidR="00776B75">
          <w:rPr>
            <w:noProof/>
            <w:webHidden/>
          </w:rPr>
          <w:t>57</w:t>
        </w:r>
        <w:r>
          <w:rPr>
            <w:noProof/>
            <w:webHidden/>
          </w:rPr>
          <w:fldChar w:fldCharType="end"/>
        </w:r>
      </w:hyperlink>
    </w:p>
    <w:p w14:paraId="5BACD72A" w14:textId="26EC2DEF" w:rsidR="009A6BCF" w:rsidRDefault="009A6BCF">
      <w:pPr>
        <w:pStyle w:val="TableofFigures"/>
        <w:tabs>
          <w:tab w:val="right" w:leader="dot" w:pos="8486"/>
        </w:tabs>
        <w:rPr>
          <w:rFonts w:cstheme="minorBidi"/>
          <w:noProof/>
          <w:sz w:val="22"/>
          <w:szCs w:val="22"/>
          <w:lang w:eastAsia="zh-CN" w:bidi="ar-SA"/>
        </w:rPr>
      </w:pPr>
      <w:hyperlink w:anchor="_Toc491851842" w:history="1">
        <w:r w:rsidRPr="00E8333C">
          <w:rPr>
            <w:rStyle w:val="Hyperlink"/>
            <w:b/>
            <w:noProof/>
          </w:rPr>
          <w:t xml:space="preserve">Fig. 3.6 </w:t>
        </w:r>
        <w:r w:rsidRPr="00E8333C">
          <w:rPr>
            <w:rStyle w:val="Hyperlink"/>
            <w:rFonts w:ascii="Times New Roman" w:hAnsi="Times New Roman"/>
            <w:bCs/>
            <w:noProof/>
          </w:rPr>
          <w:t>Canonical correspondence analysis (CCA) of microbial community composition based on detected functional genes with selected environmental variables. a. C3 grass plots. b. Legume plots</w:t>
        </w:r>
        <w:r>
          <w:rPr>
            <w:noProof/>
            <w:webHidden/>
          </w:rPr>
          <w:tab/>
        </w:r>
        <w:r>
          <w:rPr>
            <w:noProof/>
            <w:webHidden/>
          </w:rPr>
          <w:fldChar w:fldCharType="begin"/>
        </w:r>
        <w:r>
          <w:rPr>
            <w:noProof/>
            <w:webHidden/>
          </w:rPr>
          <w:instrText xml:space="preserve"> PAGEREF _Toc491851842 \h </w:instrText>
        </w:r>
        <w:r>
          <w:rPr>
            <w:noProof/>
            <w:webHidden/>
          </w:rPr>
        </w:r>
        <w:r>
          <w:rPr>
            <w:noProof/>
            <w:webHidden/>
          </w:rPr>
          <w:fldChar w:fldCharType="separate"/>
        </w:r>
        <w:r w:rsidR="00776B75">
          <w:rPr>
            <w:noProof/>
            <w:webHidden/>
          </w:rPr>
          <w:t>59</w:t>
        </w:r>
        <w:r>
          <w:rPr>
            <w:noProof/>
            <w:webHidden/>
          </w:rPr>
          <w:fldChar w:fldCharType="end"/>
        </w:r>
      </w:hyperlink>
    </w:p>
    <w:p w14:paraId="10C74A84" w14:textId="4DAAFDAB" w:rsidR="009A6BCF" w:rsidRDefault="009A6BCF">
      <w:pPr>
        <w:pStyle w:val="TableofFigures"/>
        <w:tabs>
          <w:tab w:val="right" w:leader="dot" w:pos="8486"/>
        </w:tabs>
        <w:rPr>
          <w:rFonts w:cstheme="minorBidi"/>
          <w:noProof/>
          <w:sz w:val="22"/>
          <w:szCs w:val="22"/>
          <w:lang w:eastAsia="zh-CN" w:bidi="ar-SA"/>
        </w:rPr>
      </w:pPr>
      <w:hyperlink w:anchor="_Toc491851843" w:history="1">
        <w:r w:rsidRPr="00E8333C">
          <w:rPr>
            <w:rStyle w:val="Hyperlink"/>
            <w:b/>
            <w:noProof/>
          </w:rPr>
          <w:t xml:space="preserve">Fig. 3.7 </w:t>
        </w:r>
        <w:r w:rsidRPr="00E8333C">
          <w:rPr>
            <w:rStyle w:val="Hyperlink"/>
            <w:rFonts w:ascii="Times New Roman" w:hAnsi="Times New Roman"/>
            <w:noProof/>
          </w:rPr>
          <w:t>Variation partitioning analysis (VPA) of microbial functional gene structures explained by plant and soil variables. (a) C3 grass plots, (b) legume plots. Each circle shows the percentage of variation explained by a single factor alone. The overlapped area represents the percentage of variation explained by interactions between two or three of the factors. Same plant and soil variables screened for the CCA model were used. Only contribution of variation larger than 1% was shown.</w:t>
        </w:r>
        <w:r>
          <w:rPr>
            <w:noProof/>
            <w:webHidden/>
          </w:rPr>
          <w:tab/>
        </w:r>
        <w:r>
          <w:rPr>
            <w:noProof/>
            <w:webHidden/>
          </w:rPr>
          <w:fldChar w:fldCharType="begin"/>
        </w:r>
        <w:r>
          <w:rPr>
            <w:noProof/>
            <w:webHidden/>
          </w:rPr>
          <w:instrText xml:space="preserve"> PAGEREF _Toc491851843 \h </w:instrText>
        </w:r>
        <w:r>
          <w:rPr>
            <w:noProof/>
            <w:webHidden/>
          </w:rPr>
        </w:r>
        <w:r>
          <w:rPr>
            <w:noProof/>
            <w:webHidden/>
          </w:rPr>
          <w:fldChar w:fldCharType="separate"/>
        </w:r>
        <w:r w:rsidR="00776B75">
          <w:rPr>
            <w:noProof/>
            <w:webHidden/>
          </w:rPr>
          <w:t>60</w:t>
        </w:r>
        <w:r>
          <w:rPr>
            <w:noProof/>
            <w:webHidden/>
          </w:rPr>
          <w:fldChar w:fldCharType="end"/>
        </w:r>
      </w:hyperlink>
    </w:p>
    <w:p w14:paraId="48825EC7" w14:textId="33D26CC7" w:rsidR="009A6BCF" w:rsidRDefault="009A6BCF">
      <w:pPr>
        <w:pStyle w:val="TableofFigures"/>
        <w:tabs>
          <w:tab w:val="right" w:leader="dot" w:pos="8486"/>
        </w:tabs>
        <w:rPr>
          <w:rFonts w:cstheme="minorBidi"/>
          <w:noProof/>
          <w:sz w:val="22"/>
          <w:szCs w:val="22"/>
          <w:lang w:eastAsia="zh-CN" w:bidi="ar-SA"/>
        </w:rPr>
      </w:pPr>
      <w:hyperlink w:anchor="_Toc491851844" w:history="1">
        <w:r w:rsidRPr="00BC57B3">
          <w:rPr>
            <w:rStyle w:val="Hyperlink"/>
            <w:b/>
            <w:noProof/>
          </w:rPr>
          <w:t>Fig. 4.1</w:t>
        </w:r>
        <w:r w:rsidRPr="00E8333C">
          <w:rPr>
            <w:rStyle w:val="Hyperlink"/>
            <w:noProof/>
          </w:rPr>
          <w:t xml:space="preserve"> Hierarchical cluster analysis of environmental properties of 24 samples in both C3 grass and legume plots. The first seven columns correspond to correlations of each phylum with soil attributes including pH, moisture, temperature (Tm), total C (</w:t>
        </w:r>
        <w:r w:rsidRPr="00E8333C">
          <w:rPr>
            <w:rStyle w:val="Hyperlink"/>
            <w:rFonts w:ascii="Times New Roman" w:eastAsia="Times New Roman" w:hAnsi="Times New Roman"/>
            <w:noProof/>
          </w:rPr>
          <w:t>TC) and N (TN) content, nitrate, and ammonium. The next seven columns correspond to correlations of each phylum with plant attributes including aboveground biomass (AB), root biomass (RB) (0-20 cm, fine roots), aboveground biomass N (AB-N) and C/N (AB-C/N), root biomass N (RB-N) and C/N (RB-C/N), and root ingrowth biomass (RIB).</w:t>
        </w:r>
        <w:r>
          <w:rPr>
            <w:noProof/>
            <w:webHidden/>
          </w:rPr>
          <w:tab/>
        </w:r>
        <w:r>
          <w:rPr>
            <w:noProof/>
            <w:webHidden/>
          </w:rPr>
          <w:fldChar w:fldCharType="begin"/>
        </w:r>
        <w:r>
          <w:rPr>
            <w:noProof/>
            <w:webHidden/>
          </w:rPr>
          <w:instrText xml:space="preserve"> PAGEREF _Toc491851844 \h </w:instrText>
        </w:r>
        <w:r>
          <w:rPr>
            <w:noProof/>
            <w:webHidden/>
          </w:rPr>
        </w:r>
        <w:r>
          <w:rPr>
            <w:noProof/>
            <w:webHidden/>
          </w:rPr>
          <w:fldChar w:fldCharType="separate"/>
        </w:r>
        <w:r w:rsidR="00776B75">
          <w:rPr>
            <w:noProof/>
            <w:webHidden/>
          </w:rPr>
          <w:t>74</w:t>
        </w:r>
        <w:r>
          <w:rPr>
            <w:noProof/>
            <w:webHidden/>
          </w:rPr>
          <w:fldChar w:fldCharType="end"/>
        </w:r>
      </w:hyperlink>
    </w:p>
    <w:p w14:paraId="4C7AD44E" w14:textId="2AA3D819" w:rsidR="009A6BCF" w:rsidRDefault="009A6BCF">
      <w:pPr>
        <w:pStyle w:val="TableofFigures"/>
        <w:tabs>
          <w:tab w:val="right" w:leader="dot" w:pos="8486"/>
        </w:tabs>
        <w:rPr>
          <w:rFonts w:cstheme="minorBidi"/>
          <w:noProof/>
          <w:sz w:val="22"/>
          <w:szCs w:val="22"/>
          <w:lang w:eastAsia="zh-CN" w:bidi="ar-SA"/>
        </w:rPr>
      </w:pPr>
      <w:hyperlink w:anchor="_Toc491851845" w:history="1">
        <w:r w:rsidRPr="00BC57B3">
          <w:rPr>
            <w:rStyle w:val="Hyperlink"/>
            <w:b/>
            <w:noProof/>
          </w:rPr>
          <w:t xml:space="preserve">Fig. 4.2 </w:t>
        </w:r>
        <w:r w:rsidRPr="00E8333C">
          <w:rPr>
            <w:rStyle w:val="Hyperlink"/>
            <w:rFonts w:ascii="Times New Roman" w:hAnsi="Times New Roman"/>
            <w:noProof/>
          </w:rPr>
          <w:t>Microbial C substrate utilization patterns based on 156 h incubation. AWCD (A) and AUC (B) of metabolized substrates of all 31 C substrates in Biolog EcoPlates. Boxes labeled with different letters are significantly different (</w:t>
        </w:r>
        <w:r w:rsidRPr="00E8333C">
          <w:rPr>
            <w:rStyle w:val="Hyperlink"/>
            <w:rFonts w:ascii="Times New Roman" w:hAnsi="Times New Roman"/>
            <w:i/>
            <w:noProof/>
          </w:rPr>
          <w:t>P</w:t>
        </w:r>
        <w:r w:rsidRPr="00E8333C">
          <w:rPr>
            <w:rStyle w:val="Hyperlink"/>
            <w:rFonts w:ascii="Times New Roman" w:hAnsi="Times New Roman"/>
            <w:noProof/>
          </w:rPr>
          <w:t xml:space="preserve"> &lt; 0.05) according to ANOVA, followed by Fisher’s least significant difference (LSD) test with Holm-</w:t>
        </w:r>
        <w:r w:rsidRPr="00E8333C">
          <w:rPr>
            <w:rStyle w:val="Hyperlink"/>
            <w:rFonts w:ascii="Times New Roman" w:hAnsi="Times New Roman"/>
            <w:noProof/>
          </w:rPr>
          <w:lastRenderedPageBreak/>
          <w:t>Bonferroni adjustment. Abbreviations: aCaN: ambient 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no fertilization; eCaN: elevated 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no fertilization; aCeN: ambient 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fertilized; eCeN: elevated 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fertilized</w:t>
        </w:r>
        <w:r w:rsidRPr="00E8333C">
          <w:rPr>
            <w:rStyle w:val="Hyperlink"/>
            <w:rFonts w:ascii="Times New Roman" w:eastAsia="Times New Roman" w:hAnsi="Times New Roman"/>
            <w:noProof/>
          </w:rPr>
          <w:t>.</w:t>
        </w:r>
        <w:r>
          <w:rPr>
            <w:noProof/>
            <w:webHidden/>
          </w:rPr>
          <w:tab/>
        </w:r>
        <w:r>
          <w:rPr>
            <w:noProof/>
            <w:webHidden/>
          </w:rPr>
          <w:fldChar w:fldCharType="begin"/>
        </w:r>
        <w:r>
          <w:rPr>
            <w:noProof/>
            <w:webHidden/>
          </w:rPr>
          <w:instrText xml:space="preserve"> PAGEREF _Toc491851845 \h </w:instrText>
        </w:r>
        <w:r>
          <w:rPr>
            <w:noProof/>
            <w:webHidden/>
          </w:rPr>
        </w:r>
        <w:r>
          <w:rPr>
            <w:noProof/>
            <w:webHidden/>
          </w:rPr>
          <w:fldChar w:fldCharType="separate"/>
        </w:r>
        <w:r w:rsidR="00776B75">
          <w:rPr>
            <w:noProof/>
            <w:webHidden/>
          </w:rPr>
          <w:t>76</w:t>
        </w:r>
        <w:r>
          <w:rPr>
            <w:noProof/>
            <w:webHidden/>
          </w:rPr>
          <w:fldChar w:fldCharType="end"/>
        </w:r>
      </w:hyperlink>
    </w:p>
    <w:p w14:paraId="1F2F9046" w14:textId="0E00755B" w:rsidR="009A6BCF" w:rsidRDefault="009A6BCF">
      <w:pPr>
        <w:pStyle w:val="TableofFigures"/>
        <w:tabs>
          <w:tab w:val="right" w:leader="dot" w:pos="8486"/>
        </w:tabs>
        <w:rPr>
          <w:rFonts w:cstheme="minorBidi"/>
          <w:noProof/>
          <w:sz w:val="22"/>
          <w:szCs w:val="22"/>
          <w:lang w:eastAsia="zh-CN" w:bidi="ar-SA"/>
        </w:rPr>
      </w:pPr>
      <w:hyperlink w:anchor="_Toc491851846" w:history="1">
        <w:r w:rsidRPr="00BC57B3">
          <w:rPr>
            <w:rStyle w:val="Hyperlink"/>
            <w:b/>
            <w:noProof/>
          </w:rPr>
          <w:t>Fig. 4.3</w:t>
        </w:r>
        <w:r w:rsidRPr="00E8333C">
          <w:rPr>
            <w:rStyle w:val="Hyperlink"/>
            <w:noProof/>
          </w:rPr>
          <w:t xml:space="preserve"> </w:t>
        </w:r>
        <w:r w:rsidRPr="00E8333C">
          <w:rPr>
            <w:rStyle w:val="Hyperlink"/>
            <w:rFonts w:ascii="Times New Roman" w:hAnsi="Times New Roman"/>
            <w:noProof/>
          </w:rPr>
          <w:t>Oxidation of individual C substrates in the EcoPlate measured by AUC. (A) C3 grass plots. (B) Legume plots. Boxes labeled with different letters are significantly different (</w:t>
        </w:r>
        <w:r w:rsidRPr="00E8333C">
          <w:rPr>
            <w:rStyle w:val="Hyperlink"/>
            <w:rFonts w:ascii="Times New Roman" w:hAnsi="Times New Roman"/>
            <w:i/>
            <w:noProof/>
          </w:rPr>
          <w:t>P</w:t>
        </w:r>
        <w:r w:rsidRPr="00E8333C">
          <w:rPr>
            <w:rStyle w:val="Hyperlink"/>
            <w:rFonts w:ascii="Times New Roman" w:hAnsi="Times New Roman"/>
            <w:noProof/>
          </w:rPr>
          <w:t xml:space="preserve"> &lt; 0.05) according to ANOVA, followed by Fisher’s least significant difference (LSD) test with Holm-Bonferroni adjustment. Abbreviations: aCaN: ambient 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no fertilization; eCaN: elevated 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no fertilization; aCeN: ambient 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fertilized; eCeN: elevated 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fertilized.</w:t>
        </w:r>
        <w:r>
          <w:rPr>
            <w:noProof/>
            <w:webHidden/>
          </w:rPr>
          <w:tab/>
        </w:r>
        <w:r>
          <w:rPr>
            <w:noProof/>
            <w:webHidden/>
          </w:rPr>
          <w:fldChar w:fldCharType="begin"/>
        </w:r>
        <w:r>
          <w:rPr>
            <w:noProof/>
            <w:webHidden/>
          </w:rPr>
          <w:instrText xml:space="preserve"> PAGEREF _Toc491851846 \h </w:instrText>
        </w:r>
        <w:r>
          <w:rPr>
            <w:noProof/>
            <w:webHidden/>
          </w:rPr>
        </w:r>
        <w:r>
          <w:rPr>
            <w:noProof/>
            <w:webHidden/>
          </w:rPr>
          <w:fldChar w:fldCharType="separate"/>
        </w:r>
        <w:r w:rsidR="00776B75">
          <w:rPr>
            <w:noProof/>
            <w:webHidden/>
          </w:rPr>
          <w:t>78</w:t>
        </w:r>
        <w:r>
          <w:rPr>
            <w:noProof/>
            <w:webHidden/>
          </w:rPr>
          <w:fldChar w:fldCharType="end"/>
        </w:r>
      </w:hyperlink>
    </w:p>
    <w:p w14:paraId="7EBEA265" w14:textId="2757411D" w:rsidR="009A6BCF" w:rsidRDefault="009A6BCF">
      <w:pPr>
        <w:pStyle w:val="TableofFigures"/>
        <w:tabs>
          <w:tab w:val="right" w:leader="dot" w:pos="8486"/>
        </w:tabs>
        <w:rPr>
          <w:rFonts w:cstheme="minorBidi"/>
          <w:noProof/>
          <w:sz w:val="22"/>
          <w:szCs w:val="22"/>
          <w:lang w:eastAsia="zh-CN" w:bidi="ar-SA"/>
        </w:rPr>
      </w:pPr>
      <w:hyperlink w:anchor="_Toc491851847" w:history="1">
        <w:r w:rsidRPr="00BC57B3">
          <w:rPr>
            <w:rStyle w:val="Hyperlink"/>
            <w:b/>
            <w:noProof/>
          </w:rPr>
          <w:t xml:space="preserve">Fig. 4.4 </w:t>
        </w:r>
        <w:r w:rsidRPr="00E8333C">
          <w:rPr>
            <w:rStyle w:val="Hyperlink"/>
            <w:rFonts w:ascii="Times New Roman" w:hAnsi="Times New Roman"/>
            <w:noProof/>
          </w:rPr>
          <w:t>Microbial biomass in the C3 grass and legume plot soils (A), and the effects of eCO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eN on microbial biomass in the C3 grass (B) and legume plots (C).Total microbial, bacterial or fungal biomass was the sum of the signature phospholipid fatty acid (PLFA). All data are presented with mean ± SE (error bars), and the significance of eCO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or eN on microbial biomass is shown by </w:t>
        </w:r>
        <w:r w:rsidRPr="00E8333C">
          <w:rPr>
            <w:rStyle w:val="Hyperlink"/>
            <w:rFonts w:ascii="Times New Roman" w:hAnsi="Times New Roman"/>
            <w:i/>
            <w:noProof/>
          </w:rPr>
          <w:t>P</w:t>
        </w:r>
        <w:r w:rsidRPr="00E8333C">
          <w:rPr>
            <w:rStyle w:val="Hyperlink"/>
            <w:rFonts w:ascii="Times New Roman" w:hAnsi="Times New Roman"/>
            <w:noProof/>
          </w:rPr>
          <w:t xml:space="preserve"> values.</w:t>
        </w:r>
        <w:r>
          <w:rPr>
            <w:noProof/>
            <w:webHidden/>
          </w:rPr>
          <w:tab/>
        </w:r>
        <w:r>
          <w:rPr>
            <w:noProof/>
            <w:webHidden/>
          </w:rPr>
          <w:fldChar w:fldCharType="begin"/>
        </w:r>
        <w:r>
          <w:rPr>
            <w:noProof/>
            <w:webHidden/>
          </w:rPr>
          <w:instrText xml:space="preserve"> PAGEREF _Toc491851847 \h </w:instrText>
        </w:r>
        <w:r>
          <w:rPr>
            <w:noProof/>
            <w:webHidden/>
          </w:rPr>
        </w:r>
        <w:r>
          <w:rPr>
            <w:noProof/>
            <w:webHidden/>
          </w:rPr>
          <w:fldChar w:fldCharType="separate"/>
        </w:r>
        <w:r w:rsidR="00776B75">
          <w:rPr>
            <w:noProof/>
            <w:webHidden/>
          </w:rPr>
          <w:t>81</w:t>
        </w:r>
        <w:r>
          <w:rPr>
            <w:noProof/>
            <w:webHidden/>
          </w:rPr>
          <w:fldChar w:fldCharType="end"/>
        </w:r>
      </w:hyperlink>
    </w:p>
    <w:p w14:paraId="7268FC24" w14:textId="4B67E5FF" w:rsidR="009A6BCF" w:rsidRDefault="009A6BCF">
      <w:pPr>
        <w:pStyle w:val="TableofFigures"/>
        <w:tabs>
          <w:tab w:val="right" w:leader="dot" w:pos="8486"/>
        </w:tabs>
        <w:rPr>
          <w:rFonts w:cstheme="minorBidi"/>
          <w:noProof/>
          <w:sz w:val="22"/>
          <w:szCs w:val="22"/>
          <w:lang w:eastAsia="zh-CN" w:bidi="ar-SA"/>
        </w:rPr>
      </w:pPr>
      <w:hyperlink w:anchor="_Toc491851848" w:history="1">
        <w:r w:rsidRPr="00BC57B3">
          <w:rPr>
            <w:rStyle w:val="Hyperlink"/>
            <w:b/>
            <w:noProof/>
          </w:rPr>
          <w:t>Fig. 5.1</w:t>
        </w:r>
        <w:r w:rsidRPr="00E8333C">
          <w:rPr>
            <w:rStyle w:val="Hyperlink"/>
            <w:noProof/>
          </w:rPr>
          <w:t xml:space="preserve"> </w:t>
        </w:r>
        <w:r w:rsidRPr="00E8333C">
          <w:rPr>
            <w:rStyle w:val="Hyperlink"/>
            <w:rFonts w:ascii="Times New Roman" w:hAnsi="Times New Roman"/>
            <w:noProof/>
          </w:rPr>
          <w:t>Effects of eCO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eN on plant biomass (A), </w:t>
        </w:r>
        <w:r w:rsidRPr="00E8333C">
          <w:rPr>
            <w:rStyle w:val="Hyperlink"/>
            <w:rFonts w:ascii="Times New Roman" w:hAnsi="Times New Roman"/>
            <w:i/>
            <w:noProof/>
          </w:rPr>
          <w:t>amoA</w:t>
        </w:r>
        <w:r w:rsidRPr="00E8333C">
          <w:rPr>
            <w:rStyle w:val="Hyperlink"/>
            <w:rFonts w:ascii="Times New Roman" w:hAnsi="Times New Roman"/>
            <w:noProof/>
          </w:rPr>
          <w:t xml:space="preserve"> gene abundance (B), proportional soil moisture (C), soil pH (D), and soil nitrification rate (E). Both aboveground and root biomass were averaged from 3 years at the time of sampling, i.e. 2007-2009. Soil nitrification was calculated by NO</w:t>
        </w:r>
        <w:r w:rsidRPr="00E8333C">
          <w:rPr>
            <w:rStyle w:val="Hyperlink"/>
            <w:rFonts w:ascii="Times New Roman" w:hAnsi="Times New Roman"/>
            <w:noProof/>
            <w:vertAlign w:val="subscript"/>
          </w:rPr>
          <w:t>3</w:t>
        </w:r>
        <w:r w:rsidRPr="00E8333C">
          <w:rPr>
            <w:rStyle w:val="Hyperlink"/>
            <w:rFonts w:ascii="Times New Roman" w:hAnsi="Times New Roman"/>
            <w:noProof/>
            <w:vertAlign w:val="superscript"/>
          </w:rPr>
          <w:t>-</w:t>
        </w:r>
        <w:r w:rsidRPr="00E8333C">
          <w:rPr>
            <w:rStyle w:val="Hyperlink"/>
            <w:rFonts w:ascii="Times New Roman" w:hAnsi="Times New Roman"/>
            <w:noProof/>
          </w:rPr>
          <w:t xml:space="preserve"> and NH</w:t>
        </w:r>
        <w:r w:rsidRPr="00E8333C">
          <w:rPr>
            <w:rStyle w:val="Hyperlink"/>
            <w:rFonts w:ascii="Times New Roman" w:hAnsi="Times New Roman"/>
            <w:noProof/>
            <w:vertAlign w:val="subscript"/>
          </w:rPr>
          <w:t>4</w:t>
        </w:r>
        <w:r w:rsidRPr="00E8333C">
          <w:rPr>
            <w:rStyle w:val="Hyperlink"/>
            <w:rFonts w:ascii="Times New Roman" w:hAnsi="Times New Roman"/>
            <w:noProof/>
            <w:vertAlign w:val="superscript"/>
          </w:rPr>
          <w:t>+</w:t>
        </w:r>
        <w:r w:rsidRPr="00E8333C">
          <w:rPr>
            <w:rStyle w:val="Hyperlink"/>
            <w:rFonts w:ascii="Times New Roman" w:hAnsi="Times New Roman"/>
            <w:noProof/>
          </w:rPr>
          <w:t xml:space="preserve"> concentrations measured using a semi-open core, one-month </w:t>
        </w:r>
        <w:r w:rsidRPr="00E8333C">
          <w:rPr>
            <w:rStyle w:val="Hyperlink"/>
            <w:rFonts w:ascii="Times New Roman" w:hAnsi="Times New Roman"/>
            <w:i/>
            <w:noProof/>
          </w:rPr>
          <w:t>in situ</w:t>
        </w:r>
        <w:r w:rsidRPr="00E8333C">
          <w:rPr>
            <w:rStyle w:val="Hyperlink"/>
            <w:rFonts w:ascii="Times New Roman" w:hAnsi="Times New Roman"/>
            <w:noProof/>
          </w:rPr>
          <w:t xml:space="preserve"> incubation approach. The abundance of </w:t>
        </w:r>
        <w:r w:rsidRPr="00E8333C">
          <w:rPr>
            <w:rStyle w:val="Hyperlink"/>
            <w:rFonts w:ascii="Times New Roman" w:hAnsi="Times New Roman"/>
            <w:i/>
            <w:noProof/>
          </w:rPr>
          <w:t>amoA</w:t>
        </w:r>
        <w:r w:rsidRPr="00E8333C">
          <w:rPr>
            <w:rStyle w:val="Hyperlink"/>
            <w:rFonts w:ascii="Times New Roman" w:hAnsi="Times New Roman"/>
            <w:noProof/>
          </w:rPr>
          <w:t xml:space="preserve"> genes was obtained from Geochip datasets by extracting probes mapped to archaeal-</w:t>
        </w:r>
        <w:r w:rsidRPr="00E8333C">
          <w:rPr>
            <w:rStyle w:val="Hyperlink"/>
            <w:rFonts w:ascii="Times New Roman" w:hAnsi="Times New Roman"/>
            <w:i/>
            <w:noProof/>
          </w:rPr>
          <w:t>amoA</w:t>
        </w:r>
        <w:r w:rsidRPr="00E8333C">
          <w:rPr>
            <w:rStyle w:val="Hyperlink"/>
            <w:rFonts w:ascii="Times New Roman" w:hAnsi="Times New Roman"/>
            <w:noProof/>
          </w:rPr>
          <w:t xml:space="preserve"> genes. Statistical testing was performed by ANOVA followed by LSD with holm adjustment..</w:t>
        </w:r>
        <w:r>
          <w:rPr>
            <w:noProof/>
            <w:webHidden/>
          </w:rPr>
          <w:tab/>
        </w:r>
        <w:r>
          <w:rPr>
            <w:noProof/>
            <w:webHidden/>
          </w:rPr>
          <w:fldChar w:fldCharType="begin"/>
        </w:r>
        <w:r>
          <w:rPr>
            <w:noProof/>
            <w:webHidden/>
          </w:rPr>
          <w:instrText xml:space="preserve"> PAGEREF _Toc491851848 \h </w:instrText>
        </w:r>
        <w:r>
          <w:rPr>
            <w:noProof/>
            <w:webHidden/>
          </w:rPr>
        </w:r>
        <w:r>
          <w:rPr>
            <w:noProof/>
            <w:webHidden/>
          </w:rPr>
          <w:fldChar w:fldCharType="separate"/>
        </w:r>
        <w:r w:rsidR="00776B75">
          <w:rPr>
            <w:noProof/>
            <w:webHidden/>
          </w:rPr>
          <w:t>95</w:t>
        </w:r>
        <w:r>
          <w:rPr>
            <w:noProof/>
            <w:webHidden/>
          </w:rPr>
          <w:fldChar w:fldCharType="end"/>
        </w:r>
      </w:hyperlink>
    </w:p>
    <w:p w14:paraId="409DF03B" w14:textId="6BEF35EF" w:rsidR="009A6BCF" w:rsidRDefault="009A6BCF">
      <w:pPr>
        <w:pStyle w:val="TableofFigures"/>
        <w:tabs>
          <w:tab w:val="right" w:leader="dot" w:pos="8486"/>
        </w:tabs>
        <w:rPr>
          <w:rFonts w:cstheme="minorBidi"/>
          <w:noProof/>
          <w:sz w:val="22"/>
          <w:szCs w:val="22"/>
          <w:lang w:eastAsia="zh-CN" w:bidi="ar-SA"/>
        </w:rPr>
      </w:pPr>
      <w:hyperlink w:anchor="_Toc491851849" w:history="1">
        <w:r w:rsidRPr="00E8333C">
          <w:rPr>
            <w:rStyle w:val="Hyperlink"/>
            <w:b/>
            <w:noProof/>
          </w:rPr>
          <w:t>Fig. 5.2</w:t>
        </w:r>
        <w:r w:rsidRPr="00E8333C">
          <w:rPr>
            <w:rStyle w:val="Hyperlink"/>
            <w:noProof/>
          </w:rPr>
          <w:t xml:space="preserve"> </w:t>
        </w:r>
        <w:r w:rsidRPr="00E8333C">
          <w:rPr>
            <w:rStyle w:val="Hyperlink"/>
            <w:rFonts w:ascii="Times New Roman" w:hAnsi="Times New Roman"/>
            <w:noProof/>
          </w:rPr>
          <w:t>Phylogenetic composition of archaeal-</w:t>
        </w:r>
        <w:r w:rsidRPr="00E8333C">
          <w:rPr>
            <w:rStyle w:val="Hyperlink"/>
            <w:rFonts w:ascii="Times New Roman" w:hAnsi="Times New Roman"/>
            <w:i/>
            <w:noProof/>
          </w:rPr>
          <w:t>amoA</w:t>
        </w:r>
        <w:r w:rsidRPr="00E8333C">
          <w:rPr>
            <w:rStyle w:val="Hyperlink"/>
            <w:rFonts w:ascii="Times New Roman" w:hAnsi="Times New Roman"/>
            <w:noProof/>
          </w:rPr>
          <w:t xml:space="preserve"> gene among different 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N conditions (A) and significantly changed AOA groups in response to CO</w:t>
        </w:r>
        <w:r w:rsidRPr="00E8333C">
          <w:rPr>
            <w:rStyle w:val="Hyperlink"/>
            <w:rFonts w:ascii="Times New Roman" w:hAnsi="Times New Roman"/>
            <w:noProof/>
            <w:vertAlign w:val="subscript"/>
          </w:rPr>
          <w:t>2</w:t>
        </w:r>
        <w:r w:rsidRPr="00E8333C">
          <w:rPr>
            <w:rStyle w:val="Hyperlink"/>
            <w:rFonts w:ascii="Times New Roman" w:hAnsi="Times New Roman"/>
            <w:noProof/>
          </w:rPr>
          <w:t xml:space="preserve"> and N (B). Variations between different treatments were tested by ANOVA. Different letters denote significant differences among treatments from least-significant-difference (LSD) tests with holm adjustment. Only significant changed AOA groups were listed.</w:t>
        </w:r>
        <w:r>
          <w:rPr>
            <w:noProof/>
            <w:webHidden/>
          </w:rPr>
          <w:tab/>
        </w:r>
        <w:r>
          <w:rPr>
            <w:noProof/>
            <w:webHidden/>
          </w:rPr>
          <w:fldChar w:fldCharType="begin"/>
        </w:r>
        <w:r>
          <w:rPr>
            <w:noProof/>
            <w:webHidden/>
          </w:rPr>
          <w:instrText xml:space="preserve"> PAGEREF _Toc491851849 \h </w:instrText>
        </w:r>
        <w:r>
          <w:rPr>
            <w:noProof/>
            <w:webHidden/>
          </w:rPr>
        </w:r>
        <w:r>
          <w:rPr>
            <w:noProof/>
            <w:webHidden/>
          </w:rPr>
          <w:fldChar w:fldCharType="separate"/>
        </w:r>
        <w:r w:rsidR="00776B75">
          <w:rPr>
            <w:noProof/>
            <w:webHidden/>
          </w:rPr>
          <w:t>100</w:t>
        </w:r>
        <w:r>
          <w:rPr>
            <w:noProof/>
            <w:webHidden/>
          </w:rPr>
          <w:fldChar w:fldCharType="end"/>
        </w:r>
      </w:hyperlink>
    </w:p>
    <w:p w14:paraId="6ADAF168" w14:textId="77777777" w:rsidR="00717CF6" w:rsidRDefault="00C64120" w:rsidP="00F12BE1">
      <w:pPr>
        <w:pStyle w:val="Heading1"/>
        <w:jc w:val="both"/>
        <w:sectPr w:rsidR="00717CF6" w:rsidSect="00CE06B9">
          <w:footerReference w:type="default" r:id="rId11"/>
          <w:pgSz w:w="12240" w:h="15840" w:code="1"/>
          <w:pgMar w:top="1440" w:right="1440" w:bottom="1440" w:left="2304" w:header="720" w:footer="720" w:gutter="0"/>
          <w:pgNumType w:fmt="lowerRoman" w:start="4"/>
          <w:cols w:space="720"/>
          <w:docGrid w:linePitch="360"/>
        </w:sectPr>
      </w:pPr>
      <w:r w:rsidRPr="00F12BE1">
        <w:rPr>
          <w:b w:val="0"/>
        </w:rPr>
        <w:fldChar w:fldCharType="end"/>
      </w:r>
      <w:bookmarkStart w:id="7" w:name="_Toc310579467"/>
    </w:p>
    <w:p w14:paraId="60064B24" w14:textId="4388DB6B" w:rsidR="00DA1971" w:rsidRDefault="00DA1971" w:rsidP="00804330">
      <w:pPr>
        <w:pStyle w:val="Heading1"/>
        <w:rPr>
          <w:lang w:eastAsia="zh-CN"/>
        </w:rPr>
      </w:pPr>
      <w:bookmarkStart w:id="8" w:name="_Toc491877217"/>
      <w:r>
        <w:lastRenderedPageBreak/>
        <w:t>Abstract</w:t>
      </w:r>
      <w:bookmarkEnd w:id="7"/>
      <w:bookmarkEnd w:id="8"/>
    </w:p>
    <w:p w14:paraId="1D4B1BB1" w14:textId="77777777" w:rsidR="002A2C67" w:rsidRPr="00021702" w:rsidRDefault="004B77C5" w:rsidP="002A2C67">
      <w:pPr>
        <w:jc w:val="both"/>
      </w:pPr>
      <w:r w:rsidRPr="00021702">
        <w:t>Global terrestrial ecosystems are subjected to various climate change factors, including the concurrent elevated CO</w:t>
      </w:r>
      <w:r w:rsidRPr="00021702">
        <w:rPr>
          <w:vertAlign w:val="subscript"/>
        </w:rPr>
        <w:t>2</w:t>
      </w:r>
      <w:r w:rsidRPr="00021702">
        <w:t xml:space="preserve"> (eCO</w:t>
      </w:r>
      <w:r w:rsidRPr="00021702">
        <w:rPr>
          <w:vertAlign w:val="subscript"/>
        </w:rPr>
        <w:t>2</w:t>
      </w:r>
      <w:r w:rsidRPr="00021702">
        <w:t>) and nitrogen deposition (</w:t>
      </w:r>
      <w:r w:rsidRPr="00FA3C6D">
        <w:rPr>
          <w:noProof/>
        </w:rPr>
        <w:t>eN</w:t>
      </w:r>
      <w:r w:rsidRPr="00021702">
        <w:t>). Despite the increasing appreciation that eCO</w:t>
      </w:r>
      <w:r w:rsidRPr="00021702">
        <w:rPr>
          <w:vertAlign w:val="subscript"/>
        </w:rPr>
        <w:t>2</w:t>
      </w:r>
      <w:r w:rsidRPr="00021702">
        <w:t xml:space="preserve"> and </w:t>
      </w:r>
      <w:r w:rsidRPr="00FA3C6D">
        <w:rPr>
          <w:noProof/>
        </w:rPr>
        <w:t>eN</w:t>
      </w:r>
      <w:r w:rsidRPr="00021702">
        <w:t xml:space="preserve"> can interactively affect aboveground plants, how they will affect soil microbial </w:t>
      </w:r>
      <w:r w:rsidR="002A2C67" w:rsidRPr="00021702">
        <w:t xml:space="preserve">communities and associated </w:t>
      </w:r>
      <w:r w:rsidR="002A2C67" w:rsidRPr="00FA3C6D">
        <w:rPr>
          <w:noProof/>
        </w:rPr>
        <w:t>ecoprocesses</w:t>
      </w:r>
      <w:r w:rsidRPr="00021702">
        <w:t xml:space="preserve"> remain understudied. </w:t>
      </w:r>
      <w:r w:rsidR="002A2C67" w:rsidRPr="00021702">
        <w:t xml:space="preserve">This dissertation </w:t>
      </w:r>
      <w:r w:rsidRPr="00021702">
        <w:t>address</w:t>
      </w:r>
      <w:r w:rsidR="002A2C67" w:rsidRPr="00021702">
        <w:t>es</w:t>
      </w:r>
      <w:r w:rsidRPr="00021702">
        <w:t xml:space="preserve"> this gap by examining the response of soil microbial communities associated with two plant functional groups (C3 grass and legumes) to eCO</w:t>
      </w:r>
      <w:r w:rsidRPr="00021702">
        <w:rPr>
          <w:vertAlign w:val="subscript"/>
        </w:rPr>
        <w:t>2</w:t>
      </w:r>
      <w:r w:rsidRPr="00021702">
        <w:t xml:space="preserve"> and eN in a long-term</w:t>
      </w:r>
      <w:r w:rsidR="002A2C67" w:rsidRPr="00021702">
        <w:t xml:space="preserve"> (12-year)</w:t>
      </w:r>
      <w:r w:rsidRPr="00021702">
        <w:t xml:space="preserve"> field experiment (BioCON). </w:t>
      </w:r>
    </w:p>
    <w:p w14:paraId="2E11E0FA" w14:textId="49926585" w:rsidR="00E10433" w:rsidRPr="00021702" w:rsidRDefault="00AF58F1" w:rsidP="0024338E">
      <w:pPr>
        <w:ind w:firstLine="720"/>
        <w:jc w:val="both"/>
        <w:rPr>
          <w:rFonts w:ascii="Times New Roman" w:hAnsi="Times New Roman"/>
        </w:rPr>
      </w:pPr>
      <w:r w:rsidRPr="00021702">
        <w:t xml:space="preserve">In the beginning of this study, </w:t>
      </w:r>
      <w:r w:rsidR="00E10433" w:rsidRPr="00021702">
        <w:rPr>
          <w:rFonts w:ascii="Times New Roman" w:hAnsi="Times New Roman"/>
        </w:rPr>
        <w:t>we investigated soil bacterial and archaeal communities subjected to CO</w:t>
      </w:r>
      <w:r w:rsidR="00E10433" w:rsidRPr="00021702">
        <w:rPr>
          <w:rFonts w:ascii="Times New Roman" w:hAnsi="Times New Roman"/>
          <w:vertAlign w:val="subscript"/>
        </w:rPr>
        <w:t>2</w:t>
      </w:r>
      <w:r w:rsidR="00E10433" w:rsidRPr="00021702">
        <w:rPr>
          <w:rFonts w:ascii="Times New Roman" w:hAnsi="Times New Roman"/>
        </w:rPr>
        <w:t xml:space="preserve"> (ambient, 368 µmol mol</w:t>
      </w:r>
      <w:r w:rsidR="00E10433" w:rsidRPr="00021702">
        <w:rPr>
          <w:rFonts w:ascii="Times New Roman" w:hAnsi="Times New Roman"/>
          <w:vertAlign w:val="superscript"/>
        </w:rPr>
        <w:t>−1</w:t>
      </w:r>
      <w:r w:rsidR="00E10433" w:rsidRPr="00021702">
        <w:rPr>
          <w:rFonts w:ascii="Times New Roman" w:hAnsi="Times New Roman"/>
        </w:rPr>
        <w:t>, versus elevated, 560 µmol mol</w:t>
      </w:r>
      <w:r w:rsidR="00E10433" w:rsidRPr="00021702">
        <w:rPr>
          <w:rFonts w:ascii="Times New Roman" w:hAnsi="Times New Roman"/>
          <w:vertAlign w:val="superscript"/>
        </w:rPr>
        <w:t>−1</w:t>
      </w:r>
      <w:r w:rsidR="00E10433" w:rsidRPr="00021702">
        <w:rPr>
          <w:rFonts w:ascii="Times New Roman" w:hAnsi="Times New Roman"/>
        </w:rPr>
        <w:t>) and N (ambient, 0 g m</w:t>
      </w:r>
      <w:r w:rsidR="00E10433" w:rsidRPr="00021702">
        <w:rPr>
          <w:rFonts w:ascii="Times New Roman" w:hAnsi="Times New Roman"/>
          <w:vertAlign w:val="superscript"/>
        </w:rPr>
        <w:t>-2</w:t>
      </w:r>
      <w:r w:rsidR="00E10433" w:rsidRPr="00021702">
        <w:rPr>
          <w:rFonts w:ascii="Times New Roman" w:hAnsi="Times New Roman"/>
        </w:rPr>
        <w:t xml:space="preserve"> yr</w:t>
      </w:r>
      <w:r w:rsidR="00E10433" w:rsidRPr="00021702">
        <w:rPr>
          <w:rFonts w:ascii="Times New Roman" w:hAnsi="Times New Roman"/>
          <w:vertAlign w:val="superscript"/>
        </w:rPr>
        <w:t>-1</w:t>
      </w:r>
      <w:r w:rsidR="00E10433" w:rsidRPr="00021702">
        <w:rPr>
          <w:rFonts w:ascii="Times New Roman" w:hAnsi="Times New Roman"/>
        </w:rPr>
        <w:t>, versus elevated, 4 g m</w:t>
      </w:r>
      <w:r w:rsidR="00E10433" w:rsidRPr="00021702">
        <w:rPr>
          <w:rFonts w:ascii="Times New Roman" w:hAnsi="Times New Roman"/>
          <w:vertAlign w:val="superscript"/>
        </w:rPr>
        <w:t>-2</w:t>
      </w:r>
      <w:r w:rsidR="00E10433" w:rsidRPr="00021702">
        <w:rPr>
          <w:rFonts w:ascii="Times New Roman" w:hAnsi="Times New Roman"/>
        </w:rPr>
        <w:t xml:space="preserve"> yr</w:t>
      </w:r>
      <w:r w:rsidR="00E10433" w:rsidRPr="00021702">
        <w:rPr>
          <w:rFonts w:ascii="Times New Roman" w:hAnsi="Times New Roman"/>
          <w:vertAlign w:val="superscript"/>
        </w:rPr>
        <w:t>-1</w:t>
      </w:r>
      <w:r w:rsidR="00E10433" w:rsidRPr="00021702">
        <w:rPr>
          <w:rFonts w:ascii="Times New Roman" w:hAnsi="Times New Roman"/>
        </w:rPr>
        <w:t xml:space="preserve">) treatments using </w:t>
      </w:r>
      <w:r w:rsidR="00FA3C6D">
        <w:rPr>
          <w:rFonts w:ascii="Times New Roman" w:hAnsi="Times New Roman"/>
          <w:noProof/>
        </w:rPr>
        <w:t>I</w:t>
      </w:r>
      <w:r w:rsidR="00E10433" w:rsidRPr="00FA3C6D">
        <w:rPr>
          <w:rFonts w:ascii="Times New Roman" w:hAnsi="Times New Roman"/>
          <w:noProof/>
        </w:rPr>
        <w:t>llumina</w:t>
      </w:r>
      <w:r w:rsidR="00E10433" w:rsidRPr="00021702">
        <w:rPr>
          <w:rFonts w:ascii="Times New Roman" w:hAnsi="Times New Roman"/>
        </w:rPr>
        <w:t xml:space="preserve"> MiSeq sequencing of 16S rRNA gene amplicons. Over 2.3 million passing sequences were obtained from a total 24 samples, corresponding to 38 known phyla, 96 </w:t>
      </w:r>
      <w:r w:rsidR="00E10433" w:rsidRPr="00FA3C6D">
        <w:rPr>
          <w:rFonts w:ascii="Times New Roman" w:hAnsi="Times New Roman"/>
          <w:noProof/>
        </w:rPr>
        <w:t>classes</w:t>
      </w:r>
      <w:r w:rsidR="00FA3C6D">
        <w:rPr>
          <w:rFonts w:ascii="Times New Roman" w:hAnsi="Times New Roman"/>
          <w:noProof/>
        </w:rPr>
        <w:t>,</w:t>
      </w:r>
      <w:r w:rsidR="00E10433" w:rsidRPr="00021702">
        <w:rPr>
          <w:rFonts w:ascii="Times New Roman" w:hAnsi="Times New Roman"/>
        </w:rPr>
        <w:t xml:space="preserve"> and 565 genera.</w:t>
      </w:r>
      <w:r w:rsidR="000120DE" w:rsidRPr="00021702">
        <w:rPr>
          <w:rFonts w:ascii="Times New Roman" w:hAnsi="Times New Roman"/>
        </w:rPr>
        <w:t xml:space="preserve"> </w:t>
      </w:r>
      <w:r w:rsidR="000120DE" w:rsidRPr="00021702">
        <w:rPr>
          <w:rFonts w:ascii="Times New Roman" w:hAnsi="Times New Roman" w:hint="eastAsia"/>
          <w:lang w:eastAsia="zh-CN"/>
        </w:rPr>
        <w:t xml:space="preserve">Elevated </w:t>
      </w:r>
      <w:r w:rsidR="000120DE" w:rsidRPr="00021702">
        <w:rPr>
          <w:rFonts w:ascii="Times New Roman" w:hAnsi="Times New Roman"/>
        </w:rPr>
        <w:t>CO</w:t>
      </w:r>
      <w:r w:rsidR="000120DE" w:rsidRPr="00021702">
        <w:rPr>
          <w:rFonts w:ascii="Times New Roman" w:hAnsi="Times New Roman"/>
          <w:vertAlign w:val="subscript"/>
        </w:rPr>
        <w:t>2</w:t>
      </w:r>
      <w:r w:rsidR="000120DE" w:rsidRPr="00021702">
        <w:rPr>
          <w:rFonts w:ascii="Times New Roman" w:hAnsi="Times New Roman"/>
        </w:rPr>
        <w:t xml:space="preserve"> significantly altered the diversity and </w:t>
      </w:r>
      <w:r w:rsidR="00724957" w:rsidRPr="00021702">
        <w:rPr>
          <w:rFonts w:ascii="Times New Roman" w:hAnsi="Times New Roman"/>
        </w:rPr>
        <w:t>structure</w:t>
      </w:r>
      <w:r w:rsidR="000120DE" w:rsidRPr="00021702">
        <w:rPr>
          <w:rFonts w:ascii="Times New Roman" w:hAnsi="Times New Roman"/>
        </w:rPr>
        <w:t xml:space="preserve"> of microbial communities, but these changes vary greatly depending on soil N conditions and plant functional groups.</w:t>
      </w:r>
      <w:r w:rsidR="00E10433" w:rsidRPr="00021702">
        <w:rPr>
          <w:rFonts w:ascii="Times New Roman" w:hAnsi="Times New Roman"/>
        </w:rPr>
        <w:t xml:space="preserve"> In C3 grass plots, community diversity increased with eCO</w:t>
      </w:r>
      <w:r w:rsidR="003A77E9" w:rsidRPr="00021702">
        <w:rPr>
          <w:rFonts w:ascii="Times New Roman" w:hAnsi="Times New Roman"/>
          <w:vertAlign w:val="subscript"/>
        </w:rPr>
        <w:t>2</w:t>
      </w:r>
      <w:r w:rsidR="00E10433" w:rsidRPr="00021702">
        <w:rPr>
          <w:rFonts w:ascii="Times New Roman" w:hAnsi="Times New Roman"/>
        </w:rPr>
        <w:t xml:space="preserve">. </w:t>
      </w:r>
      <w:r w:rsidR="003A77E9" w:rsidRPr="00021702">
        <w:rPr>
          <w:rFonts w:ascii="Times New Roman" w:hAnsi="Times New Roman"/>
        </w:rPr>
        <w:t xml:space="preserve">A positive </w:t>
      </w:r>
      <w:r w:rsidR="003A77E9" w:rsidRPr="00FA3C6D">
        <w:rPr>
          <w:rFonts w:ascii="Times New Roman" w:hAnsi="Times New Roman"/>
          <w:noProof/>
        </w:rPr>
        <w:t>eN</w:t>
      </w:r>
      <w:r w:rsidR="003A77E9" w:rsidRPr="00021702">
        <w:rPr>
          <w:rFonts w:ascii="Times New Roman" w:hAnsi="Times New Roman"/>
        </w:rPr>
        <w:t xml:space="preserve"> effect on community richness was also observed.</w:t>
      </w:r>
      <w:r w:rsidR="008A7734" w:rsidRPr="00021702">
        <w:rPr>
          <w:rFonts w:ascii="Times New Roman" w:hAnsi="Times New Roman"/>
        </w:rPr>
        <w:t xml:space="preserve"> These shifts in community structure and composition may be driven by differential responses of microbial taxonomic groups to eCO</w:t>
      </w:r>
      <w:r w:rsidR="008A7734" w:rsidRPr="00021702">
        <w:rPr>
          <w:rFonts w:ascii="Times New Roman" w:hAnsi="Times New Roman"/>
          <w:vertAlign w:val="subscript"/>
        </w:rPr>
        <w:t>2</w:t>
      </w:r>
      <w:r w:rsidR="008A7734" w:rsidRPr="00021702">
        <w:rPr>
          <w:rFonts w:ascii="Times New Roman" w:hAnsi="Times New Roman"/>
        </w:rPr>
        <w:t xml:space="preserve"> and/or </w:t>
      </w:r>
      <w:r w:rsidR="008A7734" w:rsidRPr="00FA3C6D">
        <w:rPr>
          <w:rFonts w:ascii="Times New Roman" w:hAnsi="Times New Roman"/>
          <w:noProof/>
        </w:rPr>
        <w:t>eN</w:t>
      </w:r>
      <w:r w:rsidR="008A7734" w:rsidRPr="00021702">
        <w:rPr>
          <w:rFonts w:ascii="Times New Roman" w:hAnsi="Times New Roman"/>
        </w:rPr>
        <w:t xml:space="preserve">. For example, </w:t>
      </w:r>
      <w:r w:rsidR="00E10433" w:rsidRPr="00021702">
        <w:rPr>
          <w:rFonts w:ascii="Times New Roman" w:hAnsi="Times New Roman"/>
          <w:i/>
        </w:rPr>
        <w:t>Actinobacteria</w:t>
      </w:r>
      <w:r w:rsidR="00E10433" w:rsidRPr="00021702">
        <w:rPr>
          <w:rFonts w:ascii="Times New Roman" w:hAnsi="Times New Roman"/>
        </w:rPr>
        <w:t xml:space="preserve"> abundance decreased with </w:t>
      </w:r>
      <w:r w:rsidR="008A7734" w:rsidRPr="00021702">
        <w:rPr>
          <w:rFonts w:ascii="Times New Roman" w:hAnsi="Times New Roman"/>
        </w:rPr>
        <w:t xml:space="preserve">the main effect of </w:t>
      </w:r>
      <w:r w:rsidR="00E10433" w:rsidRPr="00021702">
        <w:rPr>
          <w:rFonts w:ascii="Times New Roman" w:hAnsi="Times New Roman"/>
        </w:rPr>
        <w:t>eCO</w:t>
      </w:r>
      <w:r w:rsidR="00E10433" w:rsidRPr="00021702">
        <w:rPr>
          <w:rFonts w:ascii="Times New Roman" w:hAnsi="Times New Roman"/>
          <w:vertAlign w:val="subscript"/>
        </w:rPr>
        <w:t>2</w:t>
      </w:r>
      <w:r w:rsidR="00E10433" w:rsidRPr="00021702">
        <w:rPr>
          <w:rFonts w:ascii="Times New Roman" w:hAnsi="Times New Roman"/>
        </w:rPr>
        <w:t>, accounting for about 20.3% of the total population in</w:t>
      </w:r>
      <w:r w:rsidR="00FA3C6D">
        <w:rPr>
          <w:rFonts w:ascii="Times New Roman" w:hAnsi="Times New Roman"/>
        </w:rPr>
        <w:t xml:space="preserve"> the</w:t>
      </w:r>
      <w:r w:rsidR="00E10433" w:rsidRPr="00021702">
        <w:rPr>
          <w:rFonts w:ascii="Times New Roman" w:hAnsi="Times New Roman"/>
        </w:rPr>
        <w:t xml:space="preserve"> </w:t>
      </w:r>
      <w:r w:rsidR="00E10433" w:rsidRPr="00FA3C6D">
        <w:rPr>
          <w:rFonts w:ascii="Times New Roman" w:hAnsi="Times New Roman"/>
          <w:noProof/>
        </w:rPr>
        <w:t>C3</w:t>
      </w:r>
      <w:r w:rsidR="00E10433" w:rsidRPr="00021702">
        <w:rPr>
          <w:rFonts w:ascii="Times New Roman" w:hAnsi="Times New Roman"/>
        </w:rPr>
        <w:t xml:space="preserve"> grass. </w:t>
      </w:r>
      <w:r w:rsidR="00E10433" w:rsidRPr="00021702">
        <w:rPr>
          <w:rFonts w:ascii="Times New Roman" w:hAnsi="Times New Roman"/>
          <w:i/>
        </w:rPr>
        <w:t>Chlamydiae</w:t>
      </w:r>
      <w:r w:rsidR="00E10433" w:rsidRPr="00021702">
        <w:rPr>
          <w:rFonts w:ascii="Times New Roman" w:hAnsi="Times New Roman"/>
        </w:rPr>
        <w:t xml:space="preserve"> increased with eCO</w:t>
      </w:r>
      <w:r w:rsidR="00E10433" w:rsidRPr="00021702">
        <w:rPr>
          <w:rFonts w:ascii="Times New Roman" w:hAnsi="Times New Roman"/>
          <w:vertAlign w:val="subscript"/>
        </w:rPr>
        <w:t>2</w:t>
      </w:r>
      <w:r w:rsidR="00E10433" w:rsidRPr="00021702">
        <w:rPr>
          <w:rFonts w:ascii="Times New Roman" w:hAnsi="Times New Roman"/>
        </w:rPr>
        <w:t xml:space="preserve"> </w:t>
      </w:r>
      <w:r w:rsidR="008A7734" w:rsidRPr="00021702">
        <w:rPr>
          <w:rFonts w:ascii="Times New Roman" w:hAnsi="Times New Roman"/>
        </w:rPr>
        <w:t xml:space="preserve">but only under </w:t>
      </w:r>
      <w:r w:rsidR="008A7734" w:rsidRPr="00FA3C6D">
        <w:rPr>
          <w:rFonts w:ascii="Times New Roman" w:hAnsi="Times New Roman"/>
          <w:noProof/>
        </w:rPr>
        <w:t>eN</w:t>
      </w:r>
      <w:r w:rsidR="008A7734" w:rsidRPr="00021702">
        <w:rPr>
          <w:rFonts w:ascii="Times New Roman" w:hAnsi="Times New Roman"/>
        </w:rPr>
        <w:t xml:space="preserve"> condition.</w:t>
      </w:r>
      <w:r w:rsidR="00E10433" w:rsidRPr="00021702">
        <w:rPr>
          <w:rFonts w:ascii="Times New Roman" w:hAnsi="Times New Roman"/>
        </w:rPr>
        <w:t xml:space="preserve"> </w:t>
      </w:r>
      <w:r w:rsidR="00EE156A" w:rsidRPr="00021702">
        <w:rPr>
          <w:rFonts w:ascii="Times New Roman" w:hAnsi="Times New Roman"/>
        </w:rPr>
        <w:t>The a</w:t>
      </w:r>
      <w:r w:rsidR="008A7734" w:rsidRPr="00021702">
        <w:rPr>
          <w:rFonts w:ascii="Times New Roman" w:hAnsi="Times New Roman"/>
        </w:rPr>
        <w:t>bundance of</w:t>
      </w:r>
      <w:r w:rsidR="00E10433" w:rsidRPr="00021702">
        <w:rPr>
          <w:rFonts w:ascii="Times New Roman" w:hAnsi="Times New Roman"/>
        </w:rPr>
        <w:t xml:space="preserve"> </w:t>
      </w:r>
      <w:r w:rsidR="00E10433" w:rsidRPr="00021702">
        <w:rPr>
          <w:rFonts w:ascii="Times New Roman" w:hAnsi="Times New Roman"/>
          <w:i/>
        </w:rPr>
        <w:t>Woesearchaeota</w:t>
      </w:r>
      <w:r w:rsidR="00E10433" w:rsidRPr="00021702">
        <w:rPr>
          <w:rFonts w:ascii="Times New Roman" w:hAnsi="Times New Roman"/>
        </w:rPr>
        <w:t xml:space="preserve"> increased with eN</w:t>
      </w:r>
      <w:r w:rsidR="008A7734" w:rsidRPr="00021702">
        <w:rPr>
          <w:rFonts w:ascii="Times New Roman" w:hAnsi="Times New Roman"/>
        </w:rPr>
        <w:t>, but no effect of eCO</w:t>
      </w:r>
      <w:r w:rsidR="008A7734" w:rsidRPr="00021702">
        <w:rPr>
          <w:rFonts w:ascii="Times New Roman" w:hAnsi="Times New Roman"/>
          <w:vertAlign w:val="subscript"/>
        </w:rPr>
        <w:t>2</w:t>
      </w:r>
      <w:r w:rsidR="008A7734" w:rsidRPr="00021702">
        <w:rPr>
          <w:rFonts w:ascii="Times New Roman" w:hAnsi="Times New Roman"/>
        </w:rPr>
        <w:t xml:space="preserve"> on its abundance was observed</w:t>
      </w:r>
      <w:r w:rsidR="00E10433" w:rsidRPr="00021702">
        <w:rPr>
          <w:rFonts w:ascii="Times New Roman" w:hAnsi="Times New Roman"/>
        </w:rPr>
        <w:t xml:space="preserve">. Whereas in legume plots, community richness increased with </w:t>
      </w:r>
      <w:r w:rsidR="00E10433" w:rsidRPr="00021702">
        <w:rPr>
          <w:rFonts w:ascii="Times New Roman" w:hAnsi="Times New Roman"/>
        </w:rPr>
        <w:lastRenderedPageBreak/>
        <w:t>eCO</w:t>
      </w:r>
      <w:r w:rsidR="00E10433" w:rsidRPr="00021702">
        <w:rPr>
          <w:rFonts w:ascii="Times New Roman" w:hAnsi="Times New Roman"/>
          <w:vertAlign w:val="subscript"/>
        </w:rPr>
        <w:t>2</w:t>
      </w:r>
      <w:r w:rsidR="00E10433" w:rsidRPr="00021702">
        <w:rPr>
          <w:rFonts w:ascii="Times New Roman" w:hAnsi="Times New Roman"/>
        </w:rPr>
        <w:t xml:space="preserve">. </w:t>
      </w:r>
      <w:r w:rsidR="00EE156A" w:rsidRPr="00021702">
        <w:rPr>
          <w:rFonts w:ascii="Times New Roman" w:hAnsi="Times New Roman"/>
        </w:rPr>
        <w:t xml:space="preserve">The abundance of </w:t>
      </w:r>
      <w:r w:rsidR="00E10433" w:rsidRPr="00021702">
        <w:rPr>
          <w:rFonts w:ascii="Times New Roman" w:hAnsi="Times New Roman"/>
          <w:i/>
        </w:rPr>
        <w:t>Actinobacteria</w:t>
      </w:r>
      <w:r w:rsidR="00E10433" w:rsidRPr="00021702">
        <w:rPr>
          <w:rFonts w:ascii="Times New Roman" w:hAnsi="Times New Roman"/>
        </w:rPr>
        <w:t xml:space="preserve">, </w:t>
      </w:r>
      <w:r w:rsidR="00E10433" w:rsidRPr="00021702">
        <w:rPr>
          <w:rFonts w:ascii="Times New Roman" w:hAnsi="Times New Roman"/>
          <w:i/>
        </w:rPr>
        <w:t>Chloroflexi</w:t>
      </w:r>
      <w:r w:rsidR="00E10433" w:rsidRPr="00021702">
        <w:rPr>
          <w:rFonts w:ascii="Times New Roman" w:hAnsi="Times New Roman"/>
        </w:rPr>
        <w:t xml:space="preserve">, </w:t>
      </w:r>
      <w:r w:rsidR="00E10433" w:rsidRPr="00021702">
        <w:rPr>
          <w:rFonts w:ascii="Times New Roman" w:hAnsi="Times New Roman"/>
          <w:i/>
        </w:rPr>
        <w:t>Armatimonadetes</w:t>
      </w:r>
      <w:r w:rsidR="00E10433" w:rsidRPr="00021702">
        <w:rPr>
          <w:rFonts w:ascii="Times New Roman" w:hAnsi="Times New Roman"/>
        </w:rPr>
        <w:t xml:space="preserve">, </w:t>
      </w:r>
      <w:r w:rsidR="00E10433" w:rsidRPr="00021702">
        <w:rPr>
          <w:rFonts w:ascii="Times New Roman" w:hAnsi="Times New Roman"/>
          <w:i/>
        </w:rPr>
        <w:t>Saccharibactiera</w:t>
      </w:r>
      <w:r w:rsidR="00E10433" w:rsidRPr="00021702">
        <w:rPr>
          <w:rFonts w:ascii="Times New Roman" w:hAnsi="Times New Roman"/>
        </w:rPr>
        <w:t xml:space="preserve">, and </w:t>
      </w:r>
      <w:r w:rsidR="00E10433" w:rsidRPr="00021702">
        <w:rPr>
          <w:rFonts w:ascii="Times New Roman" w:hAnsi="Times New Roman"/>
          <w:i/>
        </w:rPr>
        <w:t>Euryarchaeota</w:t>
      </w:r>
      <w:r w:rsidR="00E10433" w:rsidRPr="00021702">
        <w:rPr>
          <w:rFonts w:ascii="Times New Roman" w:hAnsi="Times New Roman"/>
        </w:rPr>
        <w:t>, accounting for about 21.2% of the total population in legume plots, decreased with eCO</w:t>
      </w:r>
      <w:r w:rsidR="00E10433" w:rsidRPr="00021702">
        <w:rPr>
          <w:rFonts w:ascii="Times New Roman" w:hAnsi="Times New Roman"/>
          <w:vertAlign w:val="subscript"/>
        </w:rPr>
        <w:t>2</w:t>
      </w:r>
      <w:r w:rsidR="00E10433" w:rsidRPr="00021702">
        <w:rPr>
          <w:rFonts w:ascii="Times New Roman" w:hAnsi="Times New Roman"/>
        </w:rPr>
        <w:t xml:space="preserve">, </w:t>
      </w:r>
      <w:r w:rsidR="00E10433" w:rsidRPr="00FA3C6D">
        <w:rPr>
          <w:rFonts w:ascii="Times New Roman" w:hAnsi="Times New Roman"/>
          <w:noProof/>
        </w:rPr>
        <w:t>eN</w:t>
      </w:r>
      <w:r w:rsidR="00E10433" w:rsidRPr="00021702">
        <w:rPr>
          <w:rFonts w:ascii="Times New Roman" w:hAnsi="Times New Roman"/>
        </w:rPr>
        <w:t xml:space="preserve"> or both. Only </w:t>
      </w:r>
      <w:r w:rsidR="00E10433" w:rsidRPr="00021702">
        <w:rPr>
          <w:rFonts w:ascii="Times New Roman" w:hAnsi="Times New Roman"/>
          <w:i/>
        </w:rPr>
        <w:t>Nitrospirae</w:t>
      </w:r>
      <w:r w:rsidR="00E10433" w:rsidRPr="00021702">
        <w:rPr>
          <w:rFonts w:ascii="Times New Roman" w:hAnsi="Times New Roman"/>
        </w:rPr>
        <w:t xml:space="preserve"> and </w:t>
      </w:r>
      <w:r w:rsidR="00E10433" w:rsidRPr="00021702">
        <w:rPr>
          <w:rFonts w:ascii="Times New Roman" w:hAnsi="Times New Roman"/>
          <w:i/>
        </w:rPr>
        <w:t>Latescibacteria</w:t>
      </w:r>
      <w:r w:rsidR="00E10433" w:rsidRPr="00021702">
        <w:rPr>
          <w:rFonts w:ascii="Times New Roman" w:hAnsi="Times New Roman"/>
        </w:rPr>
        <w:t xml:space="preserve"> increased with eCO</w:t>
      </w:r>
      <w:r w:rsidR="00E10433" w:rsidRPr="00021702">
        <w:rPr>
          <w:rFonts w:ascii="Times New Roman" w:hAnsi="Times New Roman"/>
          <w:vertAlign w:val="subscript"/>
        </w:rPr>
        <w:t>2</w:t>
      </w:r>
      <w:r w:rsidR="00EE156A" w:rsidRPr="00021702">
        <w:rPr>
          <w:rFonts w:ascii="Times New Roman" w:hAnsi="Times New Roman"/>
          <w:vertAlign w:val="subscript"/>
        </w:rPr>
        <w:t xml:space="preserve"> </w:t>
      </w:r>
      <w:r w:rsidR="00EE156A" w:rsidRPr="00021702">
        <w:rPr>
          <w:rFonts w:ascii="Times New Roman" w:hAnsi="Times New Roman"/>
        </w:rPr>
        <w:t>in their abundance</w:t>
      </w:r>
      <w:r w:rsidR="00E10433" w:rsidRPr="00021702">
        <w:rPr>
          <w:rFonts w:ascii="Times New Roman" w:hAnsi="Times New Roman"/>
        </w:rPr>
        <w:t xml:space="preserve">. Changes in community diversity and composition were </w:t>
      </w:r>
      <w:r w:rsidR="00F17F5E">
        <w:rPr>
          <w:rFonts w:ascii="Times New Roman" w:hAnsi="Times New Roman"/>
        </w:rPr>
        <w:t>significantly</w:t>
      </w:r>
      <w:r w:rsidR="00F17F5E" w:rsidRPr="00021702">
        <w:rPr>
          <w:rFonts w:ascii="Times New Roman" w:hAnsi="Times New Roman"/>
        </w:rPr>
        <w:t xml:space="preserve"> </w:t>
      </w:r>
      <w:r w:rsidR="00E10433" w:rsidRPr="00021702">
        <w:rPr>
          <w:rFonts w:ascii="Times New Roman" w:hAnsi="Times New Roman"/>
        </w:rPr>
        <w:t>related to plant and soil properties including plant biomass, biomass N content and C/N ratio, soil ammonium and nitrate, pH, moisture, temperature, and soil C and N contents by Mantel analysis.</w:t>
      </w:r>
      <w:r w:rsidR="0060196D">
        <w:rPr>
          <w:rFonts w:ascii="Times New Roman" w:hAnsi="Times New Roman"/>
        </w:rPr>
        <w:t xml:space="preserve"> In addition, </w:t>
      </w:r>
      <w:r w:rsidR="0060196D">
        <w:rPr>
          <w:rFonts w:asciiTheme="majorHAnsi" w:hAnsiTheme="majorHAnsi" w:cstheme="majorHAnsi"/>
        </w:rPr>
        <w:t xml:space="preserve">our results suggested </w:t>
      </w:r>
      <w:r w:rsidR="0060196D" w:rsidRPr="00F63064">
        <w:t xml:space="preserve">that copiotrophic-like bacteria appear to be more abundant in the legume than </w:t>
      </w:r>
      <w:r w:rsidR="0060196D">
        <w:t xml:space="preserve">in </w:t>
      </w:r>
      <w:r w:rsidR="0060196D" w:rsidRPr="00F63064">
        <w:t>the C3 grass plots</w:t>
      </w:r>
      <w:r w:rsidR="0060196D">
        <w:t>, whereas oligotrophic-like bacteria appear to be more abundant in the C3 grass than in the legume plots</w:t>
      </w:r>
      <w:r w:rsidR="0060196D" w:rsidRPr="00F63064">
        <w:t xml:space="preserve">. </w:t>
      </w:r>
      <w:r w:rsidR="00E10433" w:rsidRPr="00021702">
        <w:rPr>
          <w:rFonts w:ascii="Times New Roman" w:hAnsi="Times New Roman"/>
        </w:rPr>
        <w:t xml:space="preserve">Collectively, </w:t>
      </w:r>
      <w:r w:rsidR="00D21365" w:rsidRPr="00021702">
        <w:rPr>
          <w:rFonts w:ascii="Times New Roman" w:hAnsi="Times New Roman"/>
        </w:rPr>
        <w:t>these</w:t>
      </w:r>
      <w:r w:rsidR="00E10433" w:rsidRPr="00021702">
        <w:rPr>
          <w:rFonts w:ascii="Times New Roman" w:hAnsi="Times New Roman"/>
        </w:rPr>
        <w:t xml:space="preserve"> results revealed different impacts of eCO</w:t>
      </w:r>
      <w:r w:rsidR="00E10433" w:rsidRPr="00021702">
        <w:rPr>
          <w:rFonts w:ascii="Times New Roman" w:hAnsi="Times New Roman"/>
          <w:vertAlign w:val="subscript"/>
        </w:rPr>
        <w:t>2</w:t>
      </w:r>
      <w:r w:rsidR="00E10433" w:rsidRPr="00021702">
        <w:rPr>
          <w:rFonts w:ascii="Times New Roman" w:hAnsi="Times New Roman"/>
        </w:rPr>
        <w:t xml:space="preserve"> and eN on soil microbial community diversity and composition with few common trends observed across </w:t>
      </w:r>
      <w:r w:rsidR="00D21365" w:rsidRPr="00021702">
        <w:rPr>
          <w:rFonts w:ascii="Times New Roman" w:hAnsi="Times New Roman"/>
        </w:rPr>
        <w:t>plant functional groups, providing</w:t>
      </w:r>
      <w:r w:rsidR="00E10433" w:rsidRPr="00021702">
        <w:rPr>
          <w:rFonts w:ascii="Times New Roman" w:hAnsi="Times New Roman"/>
        </w:rPr>
        <w:t xml:space="preserve"> new information for our understanding of the feedback response of soil microbial communiti</w:t>
      </w:r>
      <w:r w:rsidR="00D21365" w:rsidRPr="00021702">
        <w:rPr>
          <w:rFonts w:ascii="Times New Roman" w:hAnsi="Times New Roman"/>
        </w:rPr>
        <w:t>es to global change factors</w:t>
      </w:r>
      <w:r w:rsidR="00E10433" w:rsidRPr="00021702">
        <w:rPr>
          <w:rFonts w:ascii="Times New Roman" w:hAnsi="Times New Roman"/>
        </w:rPr>
        <w:t xml:space="preserve">. </w:t>
      </w:r>
    </w:p>
    <w:p w14:paraId="6A0231B0" w14:textId="6CDDFC91" w:rsidR="001A1A66" w:rsidRPr="00021702" w:rsidRDefault="00AF58F1" w:rsidP="0024338E">
      <w:pPr>
        <w:ind w:firstLine="720"/>
        <w:jc w:val="both"/>
      </w:pPr>
      <w:r w:rsidRPr="00021702">
        <w:t xml:space="preserve">In the following, we </w:t>
      </w:r>
      <w:r w:rsidR="001A1A66" w:rsidRPr="00021702">
        <w:t>used high-throughput microbial functional gene microarray (GeoChip), stable isotope-based microbial C-sequestration and N-fixation measurements to detect and identify the impacts of eCO</w:t>
      </w:r>
      <w:r w:rsidR="001A1A66" w:rsidRPr="00021702">
        <w:rPr>
          <w:vertAlign w:val="subscript"/>
        </w:rPr>
        <w:t>2</w:t>
      </w:r>
      <w:r w:rsidR="001A1A66" w:rsidRPr="00021702">
        <w:t xml:space="preserve"> and eN on soil microbial functional communities. We found that long-term changes in CO</w:t>
      </w:r>
      <w:r w:rsidR="001A1A66" w:rsidRPr="00021702">
        <w:rPr>
          <w:vertAlign w:val="subscript"/>
        </w:rPr>
        <w:t>2</w:t>
      </w:r>
      <w:r w:rsidR="001A1A66" w:rsidRPr="00021702">
        <w:t xml:space="preserve"> and N availability dramatically altered the diversity and structure of C3 grass-associated soil microbial functional genes via several mechanisms, such as altering plant fine root production, exudation and soil moisture. There was an antagonistic relationship between eCO</w:t>
      </w:r>
      <w:r w:rsidR="001A1A66" w:rsidRPr="00021702">
        <w:rPr>
          <w:vertAlign w:val="subscript"/>
        </w:rPr>
        <w:t>2</w:t>
      </w:r>
      <w:r w:rsidR="001A1A66" w:rsidRPr="00021702">
        <w:t xml:space="preserve"> and </w:t>
      </w:r>
      <w:r w:rsidR="001A1A66" w:rsidRPr="00FA3C6D">
        <w:rPr>
          <w:noProof/>
        </w:rPr>
        <w:t>eN</w:t>
      </w:r>
      <w:r w:rsidR="001A1A66" w:rsidRPr="00021702">
        <w:t xml:space="preserve"> that affected a large number of microbial functional genes, with eCO</w:t>
      </w:r>
      <w:r w:rsidR="001A1A66" w:rsidRPr="00021702">
        <w:rPr>
          <w:vertAlign w:val="subscript"/>
        </w:rPr>
        <w:t>2</w:t>
      </w:r>
      <w:r w:rsidR="001A1A66" w:rsidRPr="00021702">
        <w:t xml:space="preserve"> generally increasing the abundance of these genes at aN, but either decreasing or increasing abundance to a </w:t>
      </w:r>
      <w:r w:rsidR="001A1A66" w:rsidRPr="00021702">
        <w:lastRenderedPageBreak/>
        <w:t>minimal degree at eN. These results imply that eCO</w:t>
      </w:r>
      <w:r w:rsidR="001A1A66" w:rsidRPr="00021702">
        <w:rPr>
          <w:vertAlign w:val="subscript"/>
        </w:rPr>
        <w:t>2</w:t>
      </w:r>
      <w:r w:rsidR="001A1A66" w:rsidRPr="00021702">
        <w:t xml:space="preserve"> may accelerate</w:t>
      </w:r>
      <w:r w:rsidR="00F15C55">
        <w:t xml:space="preserve"> C and</w:t>
      </w:r>
      <w:r w:rsidR="001A1A66" w:rsidRPr="00021702">
        <w:t xml:space="preserve"> nutrient cycling in </w:t>
      </w:r>
      <w:r w:rsidR="001A1A66" w:rsidRPr="005F3B6A">
        <w:t xml:space="preserve">the C3 grass system, but the magnitude of effect is strongly dependent on the relative availability of N. </w:t>
      </w:r>
      <w:r w:rsidR="00F15C55">
        <w:t>Particularly</w:t>
      </w:r>
      <w:r w:rsidR="00BC5630">
        <w:t xml:space="preserve">, </w:t>
      </w:r>
      <w:r w:rsidR="00B721BE" w:rsidRPr="0040631D">
        <w:rPr>
          <w:rFonts w:asciiTheme="majorHAnsi" w:hAnsiTheme="majorHAnsi" w:cstheme="majorHAnsi"/>
          <w:spacing w:val="2"/>
          <w:shd w:val="clear" w:color="auto" w:fill="FCFCFC"/>
        </w:rPr>
        <w:t xml:space="preserve">microbial activities associated with chemically recalcitrant </w:t>
      </w:r>
      <w:r w:rsidR="00B721BE">
        <w:rPr>
          <w:rFonts w:asciiTheme="majorHAnsi" w:hAnsiTheme="majorHAnsi" w:cstheme="majorHAnsi"/>
          <w:spacing w:val="2"/>
          <w:shd w:val="clear" w:color="auto" w:fill="FCFCFC"/>
        </w:rPr>
        <w:t>soil organic matter (S</w:t>
      </w:r>
      <w:r w:rsidR="00B721BE" w:rsidRPr="0040631D">
        <w:rPr>
          <w:rFonts w:asciiTheme="majorHAnsi" w:hAnsiTheme="majorHAnsi" w:cstheme="majorHAnsi"/>
          <w:spacing w:val="2"/>
          <w:shd w:val="clear" w:color="auto" w:fill="FCFCFC"/>
        </w:rPr>
        <w:t>OM</w:t>
      </w:r>
      <w:r w:rsidR="00B721BE">
        <w:rPr>
          <w:rFonts w:asciiTheme="majorHAnsi" w:hAnsiTheme="majorHAnsi" w:cstheme="majorHAnsi"/>
          <w:spacing w:val="2"/>
          <w:shd w:val="clear" w:color="auto" w:fill="FCFCFC"/>
        </w:rPr>
        <w:t>)</w:t>
      </w:r>
      <w:r w:rsidR="00B721BE" w:rsidRPr="0040631D">
        <w:rPr>
          <w:rFonts w:asciiTheme="majorHAnsi" w:hAnsiTheme="majorHAnsi" w:cstheme="majorHAnsi"/>
          <w:spacing w:val="2"/>
          <w:shd w:val="clear" w:color="auto" w:fill="FCFCFC"/>
        </w:rPr>
        <w:t xml:space="preserve"> turnover</w:t>
      </w:r>
      <w:r w:rsidR="008E10E4">
        <w:rPr>
          <w:rFonts w:asciiTheme="majorHAnsi" w:hAnsiTheme="majorHAnsi" w:cstheme="majorHAnsi"/>
          <w:spacing w:val="2"/>
          <w:shd w:val="clear" w:color="auto" w:fill="FCFCFC"/>
        </w:rPr>
        <w:t xml:space="preserve"> significantly increased with e</w:t>
      </w:r>
      <w:r w:rsidR="00B721BE" w:rsidRPr="0040631D">
        <w:rPr>
          <w:rFonts w:asciiTheme="majorHAnsi" w:hAnsiTheme="majorHAnsi" w:cstheme="majorHAnsi"/>
          <w:spacing w:val="2"/>
          <w:shd w:val="clear" w:color="auto" w:fill="FCFCFC"/>
        </w:rPr>
        <w:t>CO</w:t>
      </w:r>
      <w:r w:rsidR="00B721BE" w:rsidRPr="00854DB7">
        <w:rPr>
          <w:rFonts w:asciiTheme="majorHAnsi" w:hAnsiTheme="majorHAnsi" w:cstheme="majorHAnsi"/>
          <w:spacing w:val="2"/>
          <w:shd w:val="clear" w:color="auto" w:fill="FCFCFC"/>
          <w:vertAlign w:val="subscript"/>
        </w:rPr>
        <w:t>2</w:t>
      </w:r>
      <w:r w:rsidR="008E10E4">
        <w:rPr>
          <w:rFonts w:asciiTheme="majorHAnsi" w:hAnsiTheme="majorHAnsi" w:cstheme="majorHAnsi"/>
          <w:spacing w:val="2"/>
          <w:shd w:val="clear" w:color="auto" w:fill="FCFCFC"/>
        </w:rPr>
        <w:t xml:space="preserve"> </w:t>
      </w:r>
      <w:r w:rsidR="00B721BE" w:rsidRPr="0040631D">
        <w:rPr>
          <w:rFonts w:asciiTheme="majorHAnsi" w:hAnsiTheme="majorHAnsi" w:cstheme="majorHAnsi"/>
          <w:spacing w:val="2"/>
          <w:shd w:val="clear" w:color="auto" w:fill="FCFCFC"/>
        </w:rPr>
        <w:t>in low fertility condition</w:t>
      </w:r>
      <w:r w:rsidR="008E10E4">
        <w:rPr>
          <w:rFonts w:asciiTheme="majorHAnsi" w:hAnsiTheme="majorHAnsi" w:cstheme="majorHAnsi"/>
          <w:spacing w:val="2"/>
          <w:shd w:val="clear" w:color="auto" w:fill="FCFCFC"/>
        </w:rPr>
        <w:t xml:space="preserve"> (unfertilized C3 grass plots of this study). These changes in C degradation genes suggested enhancement of microbial N mining under long-term eCO</w:t>
      </w:r>
      <w:r w:rsidR="008E10E4" w:rsidRPr="008E10E4">
        <w:rPr>
          <w:rFonts w:asciiTheme="majorHAnsi" w:hAnsiTheme="majorHAnsi" w:cstheme="majorHAnsi"/>
          <w:spacing w:val="2"/>
          <w:shd w:val="clear" w:color="auto" w:fill="FCFCFC"/>
          <w:vertAlign w:val="subscript"/>
        </w:rPr>
        <w:t>2</w:t>
      </w:r>
      <w:r w:rsidR="008E10E4">
        <w:rPr>
          <w:rFonts w:asciiTheme="majorHAnsi" w:hAnsiTheme="majorHAnsi" w:cstheme="majorHAnsi"/>
          <w:spacing w:val="2"/>
          <w:shd w:val="clear" w:color="auto" w:fill="FCFCFC"/>
        </w:rPr>
        <w:t>,</w:t>
      </w:r>
      <w:r w:rsidR="00B721BE" w:rsidRPr="0040631D">
        <w:rPr>
          <w:rFonts w:asciiTheme="majorHAnsi" w:hAnsiTheme="majorHAnsi" w:cstheme="majorHAnsi"/>
          <w:spacing w:val="2"/>
          <w:shd w:val="clear" w:color="auto" w:fill="FCFCFC"/>
        </w:rPr>
        <w:t xml:space="preserve"> </w:t>
      </w:r>
      <w:r w:rsidR="008E10E4">
        <w:rPr>
          <w:rFonts w:asciiTheme="majorHAnsi" w:hAnsiTheme="majorHAnsi" w:cstheme="majorHAnsi"/>
          <w:spacing w:val="2"/>
          <w:shd w:val="clear" w:color="auto" w:fill="FCFCFC"/>
        </w:rPr>
        <w:t>an effect</w:t>
      </w:r>
      <w:r w:rsidR="00B721BE" w:rsidRPr="0040631D">
        <w:rPr>
          <w:rFonts w:asciiTheme="majorHAnsi" w:hAnsiTheme="majorHAnsi" w:cstheme="majorHAnsi"/>
          <w:spacing w:val="2"/>
          <w:shd w:val="clear" w:color="auto" w:fill="FCFCFC"/>
        </w:rPr>
        <w:t xml:space="preserve"> may limit soil C storage and stability. </w:t>
      </w:r>
      <w:r w:rsidR="00F15C55">
        <w:t>Meanwhile</w:t>
      </w:r>
      <w:r w:rsidR="00BC5630">
        <w:t>, e</w:t>
      </w:r>
      <w:r w:rsidR="001A1A66" w:rsidRPr="00021702">
        <w:t>CO</w:t>
      </w:r>
      <w:r w:rsidR="001A1A66" w:rsidRPr="00021702">
        <w:rPr>
          <w:vertAlign w:val="subscript"/>
        </w:rPr>
        <w:t>2</w:t>
      </w:r>
      <w:r w:rsidR="001A1A66" w:rsidRPr="00021702">
        <w:t xml:space="preserve"> and </w:t>
      </w:r>
      <w:r w:rsidR="001A1A66" w:rsidRPr="00FA3C6D">
        <w:rPr>
          <w:noProof/>
        </w:rPr>
        <w:t>eN</w:t>
      </w:r>
      <w:r w:rsidR="001A1A66" w:rsidRPr="00021702">
        <w:t xml:space="preserve"> </w:t>
      </w:r>
      <w:r w:rsidR="004E0B8F">
        <w:t>had</w:t>
      </w:r>
      <w:r w:rsidR="004E0B8F" w:rsidRPr="00021702">
        <w:t xml:space="preserve"> </w:t>
      </w:r>
      <w:r w:rsidR="001A1A66" w:rsidRPr="00021702">
        <w:t xml:space="preserve">surprisingly minor effects in the legume-associated soil microbial functional community </w:t>
      </w:r>
      <w:r w:rsidR="006C531E">
        <w:t>with generally lower gene abundances at eCaN condition and higher gene abundances at eCeN condition</w:t>
      </w:r>
      <w:r w:rsidR="001A1A66" w:rsidRPr="00021702">
        <w:t>, suggesting that the impacts of eCO</w:t>
      </w:r>
      <w:r w:rsidR="001A1A66" w:rsidRPr="00021702">
        <w:rPr>
          <w:vertAlign w:val="subscript"/>
        </w:rPr>
        <w:t>2</w:t>
      </w:r>
      <w:r w:rsidR="001A1A66" w:rsidRPr="00021702">
        <w:t xml:space="preserve"> and </w:t>
      </w:r>
      <w:r w:rsidR="001A1A66" w:rsidRPr="00FA3C6D">
        <w:rPr>
          <w:noProof/>
        </w:rPr>
        <w:t>eN</w:t>
      </w:r>
      <w:r w:rsidR="001A1A66" w:rsidRPr="00021702">
        <w:t xml:space="preserve"> are </w:t>
      </w:r>
      <w:r w:rsidR="00A45A85">
        <w:t>plant</w:t>
      </w:r>
      <w:r w:rsidR="00BC5630">
        <w:t>-</w:t>
      </w:r>
      <w:r w:rsidR="00A45A85">
        <w:t>functional</w:t>
      </w:r>
      <w:r w:rsidR="00BC5630">
        <w:t>-</w:t>
      </w:r>
      <w:r w:rsidR="00A45A85">
        <w:t>group</w:t>
      </w:r>
      <w:r w:rsidR="001A1A66" w:rsidRPr="00021702">
        <w:t>-specific. This study provides new insights into our understanding of microbial functional processes in response to multiple global change factors.</w:t>
      </w:r>
      <w:r w:rsidR="001A1A66" w:rsidRPr="00021702">
        <w:rPr>
          <w:sz w:val="28"/>
        </w:rPr>
        <w:t xml:space="preserve"> </w:t>
      </w:r>
    </w:p>
    <w:p w14:paraId="3D08F8AF" w14:textId="7D01970A" w:rsidR="00985C1E" w:rsidRPr="00021702" w:rsidRDefault="00DA0F92" w:rsidP="002A2C67">
      <w:pPr>
        <w:ind w:firstLine="720"/>
        <w:jc w:val="both"/>
      </w:pPr>
      <w:r>
        <w:rPr>
          <w:rFonts w:ascii="Times New Roman" w:hAnsi="Times New Roman"/>
        </w:rPr>
        <w:t>T</w:t>
      </w:r>
      <w:r w:rsidR="00985C1E" w:rsidRPr="00021702">
        <w:rPr>
          <w:rFonts w:ascii="Times New Roman" w:hAnsi="Times New Roman"/>
        </w:rPr>
        <w:t>he potential impact of global change factors (e.g., eCO</w:t>
      </w:r>
      <w:r w:rsidR="00985C1E" w:rsidRPr="00021702">
        <w:rPr>
          <w:rFonts w:ascii="Times New Roman" w:hAnsi="Times New Roman"/>
          <w:vertAlign w:val="subscript"/>
        </w:rPr>
        <w:t>2</w:t>
      </w:r>
      <w:r w:rsidR="00985C1E" w:rsidRPr="00021702">
        <w:rPr>
          <w:rFonts w:ascii="Times New Roman" w:hAnsi="Times New Roman"/>
        </w:rPr>
        <w:t xml:space="preserve">, </w:t>
      </w:r>
      <w:r w:rsidR="00985C1E" w:rsidRPr="00FA3C6D">
        <w:rPr>
          <w:rFonts w:ascii="Times New Roman" w:hAnsi="Times New Roman"/>
          <w:noProof/>
        </w:rPr>
        <w:t>eN</w:t>
      </w:r>
      <w:r w:rsidR="00985C1E" w:rsidRPr="00021702">
        <w:rPr>
          <w:rFonts w:ascii="Times New Roman" w:hAnsi="Times New Roman"/>
        </w:rPr>
        <w:t xml:space="preserve">) on microbial activities, such as decomposition of various organic compounds, remains largely inferred from metagenomic analysis targeting the 16S, 28S rRNA, ITS or functional genes. However, the actual </w:t>
      </w:r>
      <w:r w:rsidR="00985C1E" w:rsidRPr="00FA3C6D">
        <w:rPr>
          <w:rFonts w:ascii="Times New Roman" w:hAnsi="Times New Roman"/>
          <w:noProof/>
        </w:rPr>
        <w:t>activity</w:t>
      </w:r>
      <w:r w:rsidR="00985C1E" w:rsidRPr="00021702">
        <w:rPr>
          <w:rFonts w:ascii="Times New Roman" w:hAnsi="Times New Roman"/>
        </w:rPr>
        <w:t xml:space="preserve"> of </w:t>
      </w:r>
      <w:r w:rsidR="00B46E63">
        <w:rPr>
          <w:rFonts w:ascii="Times New Roman" w:hAnsi="Times New Roman"/>
        </w:rPr>
        <w:t xml:space="preserve">microorganism </w:t>
      </w:r>
      <w:r w:rsidR="00985C1E" w:rsidRPr="00021702">
        <w:rPr>
          <w:rFonts w:ascii="Times New Roman" w:hAnsi="Times New Roman"/>
        </w:rPr>
        <w:t>can't be directly measured by such DNA-based technologies. Thus, the following study focused on</w:t>
      </w:r>
      <w:r w:rsidR="00985C1E" w:rsidRPr="00021702">
        <w:rPr>
          <w:rFonts w:ascii="Times New Roman" w:hAnsi="Times New Roman"/>
          <w:shd w:val="clear" w:color="auto" w:fill="FFFFFF"/>
        </w:rPr>
        <w:t xml:space="preserve"> assessing the influence of long-term eCO</w:t>
      </w:r>
      <w:r w:rsidR="00985C1E" w:rsidRPr="00021702">
        <w:rPr>
          <w:rFonts w:ascii="Times New Roman" w:hAnsi="Times New Roman"/>
          <w:shd w:val="clear" w:color="auto" w:fill="FFFFFF"/>
          <w:vertAlign w:val="subscript"/>
        </w:rPr>
        <w:t>2</w:t>
      </w:r>
      <w:r w:rsidR="00985C1E" w:rsidRPr="00021702">
        <w:rPr>
          <w:rFonts w:ascii="Times New Roman" w:hAnsi="Times New Roman"/>
          <w:shd w:val="clear" w:color="auto" w:fill="FFFFFF"/>
        </w:rPr>
        <w:t xml:space="preserve"> on belowground microbial metabolic </w:t>
      </w:r>
      <w:r w:rsidR="00985C1E" w:rsidRPr="00FA3C6D">
        <w:rPr>
          <w:rFonts w:ascii="Times New Roman" w:hAnsi="Times New Roman"/>
          <w:noProof/>
          <w:shd w:val="clear" w:color="auto" w:fill="FFFFFF"/>
        </w:rPr>
        <w:t>potential</w:t>
      </w:r>
      <w:r w:rsidR="00985C1E" w:rsidRPr="00021702">
        <w:rPr>
          <w:rFonts w:ascii="Times New Roman" w:hAnsi="Times New Roman"/>
          <w:shd w:val="clear" w:color="auto" w:fill="FFFFFF"/>
        </w:rPr>
        <w:t xml:space="preserve"> </w:t>
      </w:r>
      <w:r>
        <w:rPr>
          <w:rFonts w:ascii="Times New Roman" w:hAnsi="Times New Roman"/>
          <w:shd w:val="clear" w:color="auto" w:fill="FFFFFF"/>
        </w:rPr>
        <w:t xml:space="preserve">on different C sources provided on Biolog EcoPlate </w:t>
      </w:r>
      <w:r w:rsidR="00985C1E" w:rsidRPr="00021702">
        <w:rPr>
          <w:rFonts w:ascii="Times New Roman" w:hAnsi="Times New Roman"/>
          <w:shd w:val="clear" w:color="auto" w:fill="FFFFFF"/>
        </w:rPr>
        <w:t>and determining whether the effect of eCO</w:t>
      </w:r>
      <w:r w:rsidR="00985C1E" w:rsidRPr="00021702">
        <w:rPr>
          <w:rFonts w:ascii="Times New Roman" w:hAnsi="Times New Roman"/>
          <w:shd w:val="clear" w:color="auto" w:fill="FFFFFF"/>
          <w:vertAlign w:val="subscript"/>
        </w:rPr>
        <w:t>2</w:t>
      </w:r>
      <w:r w:rsidR="00985C1E" w:rsidRPr="00021702">
        <w:rPr>
          <w:rFonts w:ascii="Times New Roman" w:hAnsi="Times New Roman"/>
          <w:shd w:val="clear" w:color="auto" w:fill="FFFFFF"/>
        </w:rPr>
        <w:t xml:space="preserve"> was regulated by soil N conditions in the two plant functional groups (C3 grass and legumes).</w:t>
      </w:r>
      <w:r w:rsidR="008E2866" w:rsidRPr="00021702">
        <w:rPr>
          <w:rFonts w:ascii="Times New Roman" w:hAnsi="Times New Roman"/>
          <w:shd w:val="clear" w:color="auto" w:fill="FFFFFF"/>
        </w:rPr>
        <w:t xml:space="preserve"> By cultivating soil samples on Biolog EcoPlate containing 31 low molecular weight C substrates, we constructed sole C source utilization profiles of microbial communities in </w:t>
      </w:r>
      <w:r w:rsidR="002374AE">
        <w:rPr>
          <w:rFonts w:ascii="Times New Roman" w:hAnsi="Times New Roman"/>
          <w:shd w:val="clear" w:color="auto" w:fill="FFFFFF"/>
        </w:rPr>
        <w:t>soil</w:t>
      </w:r>
      <w:r w:rsidR="008E2866" w:rsidRPr="00021702">
        <w:rPr>
          <w:rFonts w:ascii="Times New Roman" w:hAnsi="Times New Roman"/>
          <w:shd w:val="clear" w:color="auto" w:fill="FFFFFF"/>
        </w:rPr>
        <w:t xml:space="preserve"> samples</w:t>
      </w:r>
      <w:r w:rsidR="002374AE">
        <w:rPr>
          <w:rFonts w:ascii="Times New Roman" w:hAnsi="Times New Roman"/>
          <w:shd w:val="clear" w:color="auto" w:fill="FFFFFF"/>
        </w:rPr>
        <w:t xml:space="preserve"> mentioned above</w:t>
      </w:r>
      <w:r w:rsidR="008E2866" w:rsidRPr="00021702">
        <w:rPr>
          <w:rFonts w:ascii="Times New Roman" w:hAnsi="Times New Roman"/>
          <w:shd w:val="clear" w:color="auto" w:fill="FFFFFF"/>
        </w:rPr>
        <w:t xml:space="preserve">. We found that community composition of soil microbes based on </w:t>
      </w:r>
      <w:r w:rsidR="008E2866" w:rsidRPr="00021702">
        <w:rPr>
          <w:rFonts w:ascii="Times New Roman" w:hAnsi="Times New Roman"/>
        </w:rPr>
        <w:lastRenderedPageBreak/>
        <w:t>metabolic</w:t>
      </w:r>
      <w:r w:rsidR="008E2866" w:rsidRPr="00021702">
        <w:rPr>
          <w:rFonts w:ascii="Times New Roman" w:hAnsi="Times New Roman"/>
          <w:b/>
        </w:rPr>
        <w:t xml:space="preserve"> </w:t>
      </w:r>
      <w:r w:rsidR="008E2866" w:rsidRPr="00021702">
        <w:rPr>
          <w:rFonts w:ascii="Times New Roman" w:hAnsi="Times New Roman"/>
          <w:shd w:val="clear" w:color="auto" w:fill="FFFFFF"/>
        </w:rPr>
        <w:t xml:space="preserve">potential </w:t>
      </w:r>
      <w:r w:rsidR="008E2866" w:rsidRPr="00021702">
        <w:rPr>
          <w:rFonts w:ascii="Times New Roman" w:hAnsi="Times New Roman"/>
        </w:rPr>
        <w:t>(utilization rates of 31 C sources)</w:t>
      </w:r>
      <w:r w:rsidR="008E2866" w:rsidRPr="00021702">
        <w:rPr>
          <w:rFonts w:ascii="Times New Roman" w:eastAsia="Times New Roman" w:hAnsi="Times New Roman"/>
        </w:rPr>
        <w:t xml:space="preserve"> </w:t>
      </w:r>
      <w:r w:rsidR="008E2866" w:rsidRPr="00021702">
        <w:rPr>
          <w:rFonts w:ascii="Times New Roman" w:hAnsi="Times New Roman"/>
          <w:shd w:val="clear" w:color="auto" w:fill="FFFFFF"/>
        </w:rPr>
        <w:t>in the C3 grass plot soils was significantly different from those in the legume plot soils by both DCA and nonparametric dissimilarity tests. M</w:t>
      </w:r>
      <w:r w:rsidR="008E2866" w:rsidRPr="00021702">
        <w:rPr>
          <w:rFonts w:ascii="Times New Roman" w:eastAsia="Times New Roman" w:hAnsi="Times New Roman"/>
        </w:rPr>
        <w:t xml:space="preserve">icrobial communities in legume plots had significantly higher metabolic potential than in C3 grass plots for decomposing organic substrates. Specifically, </w:t>
      </w:r>
      <w:r w:rsidR="008E2866" w:rsidRPr="00021702">
        <w:rPr>
          <w:rFonts w:ascii="Times New Roman" w:eastAsia="Times New Roman" w:hAnsi="Times New Roman"/>
          <w:noProof/>
        </w:rPr>
        <w:t>compared</w:t>
      </w:r>
      <w:r w:rsidR="008E2866" w:rsidRPr="00021702">
        <w:rPr>
          <w:rFonts w:ascii="Times New Roman" w:eastAsia="Times New Roman" w:hAnsi="Times New Roman"/>
        </w:rPr>
        <w:t xml:space="preserve"> to the C3 grass plots, microbes in legume plots can use a larger number of C sources provided on EcoPlate and with greater decomposition rates during the measured time. </w:t>
      </w:r>
      <w:r w:rsidR="00341BC9">
        <w:rPr>
          <w:rFonts w:ascii="Times New Roman" w:eastAsia="Times New Roman" w:hAnsi="Times New Roman"/>
          <w:shd w:val="clear" w:color="auto" w:fill="FFFFFF"/>
        </w:rPr>
        <w:t xml:space="preserve">Elevated </w:t>
      </w:r>
      <w:r w:rsidR="008E2866" w:rsidRPr="00021702">
        <w:rPr>
          <w:rFonts w:ascii="Times New Roman" w:eastAsia="Times New Roman" w:hAnsi="Times New Roman"/>
          <w:shd w:val="clear" w:color="auto" w:fill="FFFFFF"/>
        </w:rPr>
        <w:t>CO</w:t>
      </w:r>
      <w:r w:rsidR="008E2866" w:rsidRPr="00021702">
        <w:rPr>
          <w:rFonts w:ascii="Times New Roman" w:eastAsia="Times New Roman" w:hAnsi="Times New Roman"/>
          <w:shd w:val="clear" w:color="auto" w:fill="FFFFFF"/>
          <w:vertAlign w:val="subscript"/>
        </w:rPr>
        <w:t>2</w:t>
      </w:r>
      <w:r w:rsidR="008E2866" w:rsidRPr="00021702">
        <w:rPr>
          <w:rFonts w:ascii="Times New Roman" w:eastAsia="Times New Roman" w:hAnsi="Times New Roman"/>
          <w:shd w:val="clear" w:color="auto" w:fill="FFFFFF"/>
        </w:rPr>
        <w:t xml:space="preserve"> and </w:t>
      </w:r>
      <w:r w:rsidR="008E2866" w:rsidRPr="00FA3C6D">
        <w:rPr>
          <w:rFonts w:ascii="Times New Roman" w:eastAsia="Times New Roman" w:hAnsi="Times New Roman"/>
          <w:noProof/>
          <w:shd w:val="clear" w:color="auto" w:fill="FFFFFF"/>
        </w:rPr>
        <w:t>eN</w:t>
      </w:r>
      <w:r w:rsidR="008E2866" w:rsidRPr="00021702">
        <w:rPr>
          <w:rFonts w:ascii="Times New Roman" w:eastAsia="Times New Roman" w:hAnsi="Times New Roman"/>
          <w:shd w:val="clear" w:color="auto" w:fill="FFFFFF"/>
        </w:rPr>
        <w:t xml:space="preserve"> didn't significantly alter metabolic potential of microorganisms in the C3 grass plots. </w:t>
      </w:r>
      <w:r w:rsidR="00341BC9">
        <w:rPr>
          <w:rFonts w:ascii="Times New Roman" w:eastAsia="Times New Roman" w:hAnsi="Times New Roman"/>
          <w:shd w:val="clear" w:color="auto" w:fill="FFFFFF"/>
        </w:rPr>
        <w:t xml:space="preserve">In contrast, </w:t>
      </w:r>
      <w:r w:rsidR="008E2866" w:rsidRPr="00021702">
        <w:rPr>
          <w:rFonts w:ascii="Times New Roman" w:hAnsi="Times New Roman"/>
        </w:rPr>
        <w:t>overall microbial metabolic activities</w:t>
      </w:r>
      <w:r w:rsidR="008E2866" w:rsidRPr="00021702">
        <w:rPr>
          <w:rFonts w:ascii="Times New Roman" w:eastAsia="Times New Roman" w:hAnsi="Times New Roman"/>
          <w:shd w:val="clear" w:color="auto" w:fill="FFFFFF"/>
        </w:rPr>
        <w:t xml:space="preserve"> </w:t>
      </w:r>
      <w:r w:rsidR="008E2866" w:rsidRPr="00021702">
        <w:rPr>
          <w:rFonts w:ascii="Times New Roman" w:hAnsi="Times New Roman"/>
        </w:rPr>
        <w:t xml:space="preserve">significantly increased with </w:t>
      </w:r>
      <w:r w:rsidR="008E2866" w:rsidRPr="00021702">
        <w:rPr>
          <w:rFonts w:ascii="Times New Roman" w:eastAsia="Times New Roman" w:hAnsi="Times New Roman"/>
          <w:shd w:val="clear" w:color="auto" w:fill="FFFFFF"/>
        </w:rPr>
        <w:t>eCO</w:t>
      </w:r>
      <w:r w:rsidR="008E2866" w:rsidRPr="00021702">
        <w:rPr>
          <w:rFonts w:ascii="Times New Roman" w:eastAsia="Times New Roman" w:hAnsi="Times New Roman"/>
          <w:shd w:val="clear" w:color="auto" w:fill="FFFFFF"/>
          <w:vertAlign w:val="subscript"/>
        </w:rPr>
        <w:t>2</w:t>
      </w:r>
      <w:r w:rsidR="008E2866" w:rsidRPr="00021702">
        <w:rPr>
          <w:rFonts w:ascii="Times New Roman" w:eastAsia="Times New Roman" w:hAnsi="Times New Roman"/>
          <w:shd w:val="clear" w:color="auto" w:fill="FFFFFF"/>
        </w:rPr>
        <w:t xml:space="preserve"> </w:t>
      </w:r>
      <w:r w:rsidR="008E2866" w:rsidRPr="00021702">
        <w:rPr>
          <w:rFonts w:ascii="Times New Roman" w:hAnsi="Times New Roman"/>
        </w:rPr>
        <w:t xml:space="preserve">by 20.6% in the fertilized legume plots, while there was no evidence for a </w:t>
      </w:r>
      <w:r w:rsidR="008E2866" w:rsidRPr="00021702">
        <w:rPr>
          <w:rFonts w:ascii="Times New Roman" w:hAnsi="Times New Roman"/>
          <w:bCs/>
        </w:rPr>
        <w:t>CO</w:t>
      </w:r>
      <w:r w:rsidR="008E2866" w:rsidRPr="00021702">
        <w:rPr>
          <w:rFonts w:ascii="Times New Roman" w:hAnsi="Times New Roman"/>
          <w:bCs/>
          <w:vertAlign w:val="subscript"/>
        </w:rPr>
        <w:t>2</w:t>
      </w:r>
      <w:r w:rsidR="008E2866" w:rsidRPr="00021702">
        <w:rPr>
          <w:rFonts w:ascii="Times New Roman" w:hAnsi="Times New Roman"/>
          <w:bCs/>
        </w:rPr>
        <w:t xml:space="preserve"> effect</w:t>
      </w:r>
      <w:r w:rsidR="008E2866" w:rsidRPr="00021702">
        <w:rPr>
          <w:rFonts w:ascii="Times New Roman" w:hAnsi="Times New Roman"/>
        </w:rPr>
        <w:t xml:space="preserve"> in the non-fertilized legume soils. </w:t>
      </w:r>
      <w:r w:rsidR="004B1F88">
        <w:rPr>
          <w:rFonts w:ascii="Times New Roman" w:hAnsi="Times New Roman"/>
        </w:rPr>
        <w:t>T</w:t>
      </w:r>
      <w:r w:rsidR="008E2866" w:rsidRPr="00021702">
        <w:rPr>
          <w:rFonts w:ascii="Times New Roman" w:hAnsi="Times New Roman"/>
          <w:shd w:val="clear" w:color="auto" w:fill="FFFFFF"/>
        </w:rPr>
        <w:t xml:space="preserve">otal soil N content, root </w:t>
      </w:r>
      <w:r w:rsidR="008E2866" w:rsidRPr="00FA3C6D">
        <w:rPr>
          <w:rFonts w:ascii="Times New Roman" w:hAnsi="Times New Roman"/>
          <w:noProof/>
          <w:shd w:val="clear" w:color="auto" w:fill="FFFFFF"/>
        </w:rPr>
        <w:t>ingrowth</w:t>
      </w:r>
      <w:r w:rsidR="008E2866" w:rsidRPr="00021702">
        <w:rPr>
          <w:rFonts w:ascii="Times New Roman" w:hAnsi="Times New Roman"/>
          <w:shd w:val="clear" w:color="auto" w:fill="FFFFFF"/>
        </w:rPr>
        <w:t xml:space="preserve"> biomass, aboveground biomass, and root biomass N content as environmental attributes were closely correlated with microbial C utilization patterns</w:t>
      </w:r>
      <w:r w:rsidR="004B1F88">
        <w:rPr>
          <w:rFonts w:ascii="Times New Roman" w:hAnsi="Times New Roman"/>
          <w:shd w:val="clear" w:color="auto" w:fill="FFFFFF"/>
        </w:rPr>
        <w:t xml:space="preserve"> as suggested by the Mantel test</w:t>
      </w:r>
      <w:r w:rsidR="008E2866" w:rsidRPr="00021702">
        <w:rPr>
          <w:rFonts w:ascii="Times New Roman" w:hAnsi="Times New Roman"/>
          <w:shd w:val="clear" w:color="auto" w:fill="FFFFFF"/>
        </w:rPr>
        <w:t xml:space="preserve">. In addition, PLFA analysis showed both total microbial and bacterial biomass </w:t>
      </w:r>
      <w:r w:rsidR="008E2866" w:rsidRPr="00FA3C6D">
        <w:rPr>
          <w:rFonts w:ascii="Times New Roman" w:hAnsi="Times New Roman"/>
          <w:noProof/>
          <w:shd w:val="clear" w:color="auto" w:fill="FFFFFF"/>
        </w:rPr>
        <w:t>were</w:t>
      </w:r>
      <w:r w:rsidR="008E2866" w:rsidRPr="00021702">
        <w:rPr>
          <w:rFonts w:ascii="Times New Roman" w:hAnsi="Times New Roman"/>
          <w:shd w:val="clear" w:color="auto" w:fill="FFFFFF"/>
        </w:rPr>
        <w:t xml:space="preserve"> significantly lower in legume than in C3 grass plots, showing an opposite trend to the microbial metabolic potential in these plots. </w:t>
      </w:r>
      <w:r w:rsidR="008E2866" w:rsidRPr="00021702">
        <w:rPr>
          <w:rFonts w:ascii="Times New Roman" w:hAnsi="Times New Roman"/>
        </w:rPr>
        <w:t>Collectively, these results demonstrated that eCO</w:t>
      </w:r>
      <w:r w:rsidR="008E2866" w:rsidRPr="00021702">
        <w:rPr>
          <w:rFonts w:ascii="Times New Roman" w:hAnsi="Times New Roman"/>
          <w:vertAlign w:val="subscript"/>
        </w:rPr>
        <w:t>2</w:t>
      </w:r>
      <w:r w:rsidR="008E2866" w:rsidRPr="00021702">
        <w:rPr>
          <w:rFonts w:ascii="Times New Roman" w:hAnsi="Times New Roman"/>
        </w:rPr>
        <w:t xml:space="preserve"> effects on active microbial metabolic activities are contingent on N conditions, and such effect </w:t>
      </w:r>
      <w:r w:rsidR="008E2866" w:rsidRPr="00021702">
        <w:rPr>
          <w:rFonts w:ascii="Times New Roman" w:hAnsi="Times New Roman"/>
          <w:noProof/>
        </w:rPr>
        <w:t>differs</w:t>
      </w:r>
      <w:r w:rsidR="008E2866" w:rsidRPr="00021702">
        <w:rPr>
          <w:rFonts w:ascii="Times New Roman" w:hAnsi="Times New Roman"/>
        </w:rPr>
        <w:t xml:space="preserve"> between plant functional groups. Differences in microbial metabolic potential among treatments and between plant functional groups were not </w:t>
      </w:r>
      <w:r w:rsidR="005E3409">
        <w:rPr>
          <w:rFonts w:ascii="Times New Roman" w:hAnsi="Times New Roman"/>
        </w:rPr>
        <w:t>attributed</w:t>
      </w:r>
      <w:r w:rsidR="008E2866" w:rsidRPr="00021702">
        <w:rPr>
          <w:rFonts w:ascii="Times New Roman" w:hAnsi="Times New Roman"/>
        </w:rPr>
        <w:t xml:space="preserve"> to population size (biomass) but likely attributed to changes in community structure and/or enzymatic activities of belowground microbes.</w:t>
      </w:r>
    </w:p>
    <w:p w14:paraId="107CF445" w14:textId="6E167D4C" w:rsidR="00021702" w:rsidRPr="00021702" w:rsidRDefault="00FE4258" w:rsidP="00021702">
      <w:pPr>
        <w:ind w:firstLine="720"/>
        <w:jc w:val="both"/>
        <w:rPr>
          <w:rFonts w:ascii="Times New Roman" w:hAnsi="Times New Roman"/>
        </w:rPr>
      </w:pPr>
      <w:r>
        <w:rPr>
          <w:rFonts w:ascii="Times New Roman" w:hAnsi="Times New Roman"/>
        </w:rPr>
        <w:t>W</w:t>
      </w:r>
      <w:r w:rsidRPr="00021702">
        <w:rPr>
          <w:rFonts w:ascii="Times New Roman" w:hAnsi="Times New Roman"/>
        </w:rPr>
        <w:t>e</w:t>
      </w:r>
      <w:r>
        <w:rPr>
          <w:rFonts w:ascii="Times New Roman" w:hAnsi="Times New Roman"/>
        </w:rPr>
        <w:t xml:space="preserve"> </w:t>
      </w:r>
      <w:r w:rsidR="00021702">
        <w:rPr>
          <w:rFonts w:ascii="Times New Roman" w:hAnsi="Times New Roman"/>
        </w:rPr>
        <w:t>further</w:t>
      </w:r>
      <w:r w:rsidR="003A3751" w:rsidRPr="00021702">
        <w:rPr>
          <w:rFonts w:ascii="Times New Roman" w:hAnsi="Times New Roman"/>
        </w:rPr>
        <w:t xml:space="preserve"> analyzed </w:t>
      </w:r>
      <w:r w:rsidR="00AF58F1" w:rsidRPr="00021702">
        <w:rPr>
          <w:rFonts w:ascii="Times New Roman" w:hAnsi="Times New Roman"/>
        </w:rPr>
        <w:t xml:space="preserve">the </w:t>
      </w:r>
      <w:r w:rsidR="003A3751" w:rsidRPr="00021702">
        <w:rPr>
          <w:rFonts w:ascii="Times New Roman" w:hAnsi="Times New Roman"/>
        </w:rPr>
        <w:t>impacts</w:t>
      </w:r>
      <w:r w:rsidR="00AF58F1" w:rsidRPr="00021702">
        <w:rPr>
          <w:rFonts w:ascii="Times New Roman" w:hAnsi="Times New Roman"/>
        </w:rPr>
        <w:t xml:space="preserve"> of long-term eCO</w:t>
      </w:r>
      <w:r w:rsidR="00AF58F1" w:rsidRPr="00021702">
        <w:rPr>
          <w:rFonts w:ascii="Times New Roman" w:hAnsi="Times New Roman"/>
          <w:vertAlign w:val="subscript"/>
        </w:rPr>
        <w:t>2</w:t>
      </w:r>
      <w:r w:rsidR="00AF58F1" w:rsidRPr="00021702">
        <w:rPr>
          <w:rFonts w:ascii="Times New Roman" w:hAnsi="Times New Roman"/>
        </w:rPr>
        <w:t xml:space="preserve"> and eN</w:t>
      </w:r>
      <w:r w:rsidR="003A3751" w:rsidRPr="00021702">
        <w:rPr>
          <w:rFonts w:ascii="Times New Roman" w:hAnsi="Times New Roman"/>
        </w:rPr>
        <w:t xml:space="preserve"> on</w:t>
      </w:r>
      <w:r w:rsidR="00AF58F1" w:rsidRPr="00021702">
        <w:rPr>
          <w:rFonts w:ascii="Times New Roman" w:hAnsi="Times New Roman"/>
        </w:rPr>
        <w:t xml:space="preserve"> </w:t>
      </w:r>
      <w:r w:rsidR="003A3751" w:rsidRPr="00021702">
        <w:rPr>
          <w:rFonts w:ascii="Times New Roman" w:hAnsi="Times New Roman"/>
        </w:rPr>
        <w:t>AOA</w:t>
      </w:r>
      <w:r w:rsidR="00021702">
        <w:rPr>
          <w:rFonts w:ascii="Times New Roman" w:hAnsi="Times New Roman"/>
        </w:rPr>
        <w:t xml:space="preserve"> communities by</w:t>
      </w:r>
      <w:r w:rsidR="003A3751" w:rsidRPr="00021702">
        <w:rPr>
          <w:rFonts w:ascii="Times New Roman" w:hAnsi="Times New Roman"/>
        </w:rPr>
        <w:t xml:space="preserve"> using</w:t>
      </w:r>
      <w:r w:rsidR="00AF58F1" w:rsidRPr="00021702">
        <w:rPr>
          <w:rFonts w:ascii="Times New Roman" w:hAnsi="Times New Roman"/>
        </w:rPr>
        <w:t xml:space="preserve"> 454 pyrosequencing of </w:t>
      </w:r>
      <w:r w:rsidR="0041685B" w:rsidRPr="00021702">
        <w:rPr>
          <w:rFonts w:ascii="Times New Roman" w:hAnsi="Times New Roman"/>
        </w:rPr>
        <w:t>archaeal-</w:t>
      </w:r>
      <w:r w:rsidR="00AF58F1" w:rsidRPr="00021702">
        <w:rPr>
          <w:rFonts w:ascii="Times New Roman" w:hAnsi="Times New Roman"/>
          <w:i/>
        </w:rPr>
        <w:t xml:space="preserve">amoA </w:t>
      </w:r>
      <w:r w:rsidR="00AF58F1" w:rsidRPr="00021702">
        <w:rPr>
          <w:rFonts w:ascii="Times New Roman" w:hAnsi="Times New Roman"/>
        </w:rPr>
        <w:t>gene amplicons.</w:t>
      </w:r>
      <w:r w:rsidR="00070E51" w:rsidRPr="00021702">
        <w:rPr>
          <w:rFonts w:ascii="Times New Roman" w:hAnsi="Times New Roman"/>
        </w:rPr>
        <w:t xml:space="preserve"> </w:t>
      </w:r>
      <w:r w:rsidR="00021702" w:rsidRPr="00021702">
        <w:rPr>
          <w:rFonts w:ascii="Times New Roman" w:hAnsi="Times New Roman"/>
          <w:shd w:val="clear" w:color="auto" w:fill="FFFFFF"/>
        </w:rPr>
        <w:t xml:space="preserve">A total of </w:t>
      </w:r>
      <w:r w:rsidR="00021702" w:rsidRPr="00021702">
        <w:rPr>
          <w:rFonts w:ascii="Times New Roman" w:hAnsi="Times New Roman"/>
        </w:rPr>
        <w:t xml:space="preserve">87 </w:t>
      </w:r>
      <w:r w:rsidR="00021702" w:rsidRPr="00021702">
        <w:rPr>
          <w:rFonts w:ascii="Times New Roman" w:hAnsi="Times New Roman"/>
          <w:i/>
        </w:rPr>
        <w:t>amoA</w:t>
      </w:r>
      <w:r w:rsidR="00021702" w:rsidRPr="00021702">
        <w:rPr>
          <w:rFonts w:ascii="Times New Roman" w:hAnsi="Times New Roman"/>
        </w:rPr>
        <w:t xml:space="preserve"> OTUs (95% identity cutoff) were generated from 26,211 qualified reads. </w:t>
      </w:r>
      <w:r w:rsidR="00FA3C6D">
        <w:rPr>
          <w:rFonts w:ascii="Times New Roman" w:hAnsi="Times New Roman"/>
          <w:noProof/>
        </w:rPr>
        <w:t>The d</w:t>
      </w:r>
      <w:r w:rsidR="00021702" w:rsidRPr="00FA3C6D">
        <w:rPr>
          <w:rFonts w:ascii="Times New Roman" w:hAnsi="Times New Roman"/>
          <w:noProof/>
        </w:rPr>
        <w:t>iversity</w:t>
      </w:r>
      <w:r w:rsidR="00021702" w:rsidRPr="00021702">
        <w:rPr>
          <w:rFonts w:ascii="Times New Roman" w:hAnsi="Times New Roman"/>
        </w:rPr>
        <w:t xml:space="preserve"> of </w:t>
      </w:r>
      <w:r w:rsidR="00021702" w:rsidRPr="00021702">
        <w:rPr>
          <w:rFonts w:ascii="Times New Roman" w:hAnsi="Times New Roman"/>
        </w:rPr>
        <w:lastRenderedPageBreak/>
        <w:t xml:space="preserve">AOA communities measured by OTU richness (Chao1), Pielou evenness, Shannon and phylogenetic hill number </w:t>
      </w:r>
      <w:r w:rsidR="00021702" w:rsidRPr="00FA3C6D">
        <w:rPr>
          <w:rFonts w:ascii="Times New Roman" w:hAnsi="Times New Roman"/>
          <w:noProof/>
        </w:rPr>
        <w:t>were</w:t>
      </w:r>
      <w:r w:rsidR="00021702" w:rsidRPr="00021702">
        <w:rPr>
          <w:rFonts w:ascii="Times New Roman" w:hAnsi="Times New Roman"/>
        </w:rPr>
        <w:t xml:space="preserve"> significantly reduced by eCO</w:t>
      </w:r>
      <w:r w:rsidR="00021702" w:rsidRPr="00021702">
        <w:rPr>
          <w:rFonts w:ascii="Times New Roman" w:hAnsi="Times New Roman"/>
          <w:vertAlign w:val="subscript"/>
        </w:rPr>
        <w:t>2</w:t>
      </w:r>
      <w:r w:rsidR="00021702" w:rsidRPr="00021702">
        <w:rPr>
          <w:rFonts w:ascii="Times New Roman" w:hAnsi="Times New Roman"/>
        </w:rPr>
        <w:t xml:space="preserve"> but the CO</w:t>
      </w:r>
      <w:r w:rsidR="00021702" w:rsidRPr="00021702">
        <w:rPr>
          <w:rFonts w:ascii="Times New Roman" w:hAnsi="Times New Roman"/>
          <w:vertAlign w:val="subscript"/>
        </w:rPr>
        <w:t>2</w:t>
      </w:r>
      <w:r w:rsidR="00021702" w:rsidRPr="00021702">
        <w:rPr>
          <w:rFonts w:ascii="Times New Roman" w:hAnsi="Times New Roman"/>
        </w:rPr>
        <w:t xml:space="preserve"> effects were </w:t>
      </w:r>
      <w:bookmarkStart w:id="9" w:name="_GoBack"/>
      <w:bookmarkEnd w:id="9"/>
      <w:r w:rsidR="00021702" w:rsidRPr="00021702">
        <w:rPr>
          <w:rFonts w:ascii="Times New Roman" w:hAnsi="Times New Roman"/>
        </w:rPr>
        <w:t xml:space="preserve">confined within ambient N condition. PCoA, </w:t>
      </w:r>
      <w:r w:rsidR="00021702" w:rsidRPr="00021702">
        <w:rPr>
          <w:rFonts w:ascii="Times New Roman" w:hAnsi="Times New Roman"/>
          <w:lang w:val="el-GR"/>
        </w:rPr>
        <w:t>β</w:t>
      </w:r>
      <w:r w:rsidR="00021702" w:rsidRPr="00021702">
        <w:rPr>
          <w:rFonts w:ascii="Times New Roman" w:hAnsi="Times New Roman"/>
        </w:rPr>
        <w:t>MNTD and non-parametric dissimilarity tests revealed significant CO</w:t>
      </w:r>
      <w:r w:rsidR="00021702" w:rsidRPr="00021702">
        <w:rPr>
          <w:rFonts w:ascii="Times New Roman" w:hAnsi="Times New Roman"/>
          <w:vertAlign w:val="subscript"/>
        </w:rPr>
        <w:t>2</w:t>
      </w:r>
      <w:r w:rsidR="00021702" w:rsidRPr="00021702">
        <w:rPr>
          <w:rFonts w:ascii="Times New Roman" w:hAnsi="Times New Roman"/>
        </w:rPr>
        <w:t xml:space="preserve"> effects on the community structure of AOA regardless of N deposition, but no effect of N </w:t>
      </w:r>
      <w:r w:rsidR="00021702" w:rsidRPr="00FA3C6D">
        <w:rPr>
          <w:rFonts w:ascii="Times New Roman" w:hAnsi="Times New Roman"/>
          <w:noProof/>
        </w:rPr>
        <w:t>w</w:t>
      </w:r>
      <w:r w:rsidR="00FA3C6D">
        <w:rPr>
          <w:rFonts w:ascii="Times New Roman" w:hAnsi="Times New Roman"/>
          <w:noProof/>
        </w:rPr>
        <w:t>as</w:t>
      </w:r>
      <w:r w:rsidR="00021702" w:rsidRPr="00021702">
        <w:rPr>
          <w:rFonts w:ascii="Times New Roman" w:hAnsi="Times New Roman"/>
        </w:rPr>
        <w:t xml:space="preserve"> observed. We also detected significant changes of several AOA taxa in their relative abundance</w:t>
      </w:r>
      <w:r w:rsidR="00DB23D2">
        <w:rPr>
          <w:rFonts w:ascii="Times New Roman" w:hAnsi="Times New Roman"/>
        </w:rPr>
        <w:t>,</w:t>
      </w:r>
      <w:r w:rsidR="00021702" w:rsidRPr="00021702">
        <w:rPr>
          <w:rFonts w:ascii="Times New Roman" w:hAnsi="Times New Roman"/>
        </w:rPr>
        <w:t xml:space="preserve"> which were significantly correlated with plant root biomass, proportional soil </w:t>
      </w:r>
      <w:r w:rsidR="00021702" w:rsidRPr="00FA3C6D">
        <w:rPr>
          <w:rFonts w:ascii="Times New Roman" w:hAnsi="Times New Roman"/>
          <w:noProof/>
        </w:rPr>
        <w:t>moisture</w:t>
      </w:r>
      <w:r w:rsidR="00FA3C6D">
        <w:rPr>
          <w:rFonts w:ascii="Times New Roman" w:hAnsi="Times New Roman"/>
          <w:noProof/>
        </w:rPr>
        <w:t>,</w:t>
      </w:r>
      <w:r w:rsidR="00021702" w:rsidRPr="00021702">
        <w:rPr>
          <w:rFonts w:ascii="Times New Roman" w:hAnsi="Times New Roman"/>
        </w:rPr>
        <w:t xml:space="preserve"> and pH. In addition, significant positive correlations between AOA taxa and soil nitrification rate were observed, </w:t>
      </w:r>
      <w:r w:rsidR="00021702" w:rsidRPr="00021702">
        <w:rPr>
          <w:rFonts w:asciiTheme="majorHAnsi" w:hAnsiTheme="majorHAnsi" w:cstheme="majorHAnsi"/>
        </w:rPr>
        <w:t>indicating</w:t>
      </w:r>
      <w:r w:rsidR="00021702" w:rsidRPr="00021702">
        <w:rPr>
          <w:rFonts w:asciiTheme="majorHAnsi" w:hAnsiTheme="majorHAnsi" w:cstheme="majorHAnsi"/>
          <w:lang w:eastAsia="zh-CN"/>
        </w:rPr>
        <w:t xml:space="preserve"> AOA </w:t>
      </w:r>
      <w:r>
        <w:rPr>
          <w:rFonts w:asciiTheme="majorHAnsi" w:hAnsiTheme="majorHAnsi" w:cstheme="majorHAnsi"/>
          <w:lang w:eastAsia="zh-CN"/>
        </w:rPr>
        <w:t>may be</w:t>
      </w:r>
      <w:r w:rsidRPr="00021702">
        <w:rPr>
          <w:rFonts w:asciiTheme="majorHAnsi" w:hAnsiTheme="majorHAnsi" w:cstheme="majorHAnsi"/>
          <w:lang w:eastAsia="zh-CN"/>
        </w:rPr>
        <w:t xml:space="preserve"> </w:t>
      </w:r>
      <w:r w:rsidR="00021702" w:rsidRPr="00021702">
        <w:rPr>
          <w:rFonts w:asciiTheme="majorHAnsi" w:hAnsiTheme="majorHAnsi" w:cstheme="majorHAnsi"/>
          <w:lang w:eastAsia="zh-CN"/>
        </w:rPr>
        <w:t>actively involved in the nitrification process in grassland soil</w:t>
      </w:r>
      <w:r w:rsidR="00021702" w:rsidRPr="00021702">
        <w:rPr>
          <w:rFonts w:ascii="Times New Roman" w:hAnsi="Times New Roman"/>
        </w:rPr>
        <w:t>.</w:t>
      </w:r>
      <w:r w:rsidR="00021702" w:rsidRPr="00021702">
        <w:rPr>
          <w:rFonts w:ascii="Times New Roman" w:hAnsi="Times New Roman"/>
          <w:i/>
          <w:shd w:val="clear" w:color="auto" w:fill="FFFFFF"/>
        </w:rPr>
        <w:t xml:space="preserve"> </w:t>
      </w:r>
      <w:r w:rsidR="00021702" w:rsidRPr="00021702">
        <w:rPr>
          <w:rFonts w:ascii="Times New Roman" w:hAnsi="Times New Roman"/>
        </w:rPr>
        <w:t>Interestingly, e</w:t>
      </w:r>
      <w:r w:rsidR="00021702" w:rsidRPr="00021702">
        <w:rPr>
          <w:rFonts w:ascii="Times New Roman" w:hAnsi="Times New Roman"/>
          <w:shd w:val="clear" w:color="auto" w:fill="FFFFFF"/>
        </w:rPr>
        <w:t>CO</w:t>
      </w:r>
      <w:r w:rsidR="00021702" w:rsidRPr="00021702">
        <w:rPr>
          <w:rFonts w:ascii="Times New Roman" w:hAnsi="Times New Roman"/>
          <w:shd w:val="clear" w:color="auto" w:fill="FFFFFF"/>
          <w:vertAlign w:val="subscript"/>
        </w:rPr>
        <w:t>2</w:t>
      </w:r>
      <w:r w:rsidR="00021702" w:rsidRPr="00021702">
        <w:rPr>
          <w:rFonts w:ascii="Times New Roman" w:hAnsi="Times New Roman"/>
          <w:shd w:val="clear" w:color="auto" w:fill="FFFFFF"/>
        </w:rPr>
        <w:t xml:space="preserve"> and </w:t>
      </w:r>
      <w:r w:rsidR="00021702" w:rsidRPr="00FA3C6D">
        <w:rPr>
          <w:rFonts w:ascii="Times New Roman" w:hAnsi="Times New Roman"/>
          <w:noProof/>
          <w:shd w:val="clear" w:color="auto" w:fill="FFFFFF"/>
        </w:rPr>
        <w:t>eN</w:t>
      </w:r>
      <w:r w:rsidR="00021702" w:rsidRPr="00021702">
        <w:rPr>
          <w:rFonts w:ascii="Times New Roman" w:hAnsi="Times New Roman"/>
          <w:shd w:val="clear" w:color="auto" w:fill="FFFFFF"/>
        </w:rPr>
        <w:t xml:space="preserve"> alone and combined did not significantly alter the abundance of AOA. These results are important in furthering </w:t>
      </w:r>
      <w:r w:rsidR="00C4152B">
        <w:rPr>
          <w:rFonts w:ascii="Times New Roman" w:hAnsi="Times New Roman"/>
          <w:shd w:val="clear" w:color="auto" w:fill="FFFFFF"/>
        </w:rPr>
        <w:t>the</w:t>
      </w:r>
      <w:r w:rsidR="00021702" w:rsidRPr="00021702">
        <w:rPr>
          <w:rFonts w:ascii="Times New Roman" w:hAnsi="Times New Roman"/>
          <w:shd w:val="clear" w:color="auto" w:fill="FFFFFF"/>
        </w:rPr>
        <w:t xml:space="preserve"> understanding of the global change im</w:t>
      </w:r>
      <w:r w:rsidR="00C4152B">
        <w:rPr>
          <w:rFonts w:ascii="Times New Roman" w:hAnsi="Times New Roman"/>
          <w:shd w:val="clear" w:color="auto" w:fill="FFFFFF"/>
        </w:rPr>
        <w:t>pacts on AOA community</w:t>
      </w:r>
      <w:r w:rsidR="00021702" w:rsidRPr="00021702">
        <w:rPr>
          <w:rFonts w:ascii="Times New Roman" w:hAnsi="Times New Roman"/>
          <w:shd w:val="clear" w:color="auto" w:fill="FFFFFF"/>
        </w:rPr>
        <w:t xml:space="preserve"> in the long term. </w:t>
      </w:r>
    </w:p>
    <w:p w14:paraId="7059BC9D" w14:textId="29782845" w:rsidR="0014315E" w:rsidRPr="00021702" w:rsidRDefault="0014315E" w:rsidP="0014315E">
      <w:pPr>
        <w:ind w:firstLine="720"/>
        <w:jc w:val="both"/>
      </w:pPr>
      <w:r w:rsidRPr="00021702">
        <w:t>All studies included in this work provided novel insights into the long-term eCO</w:t>
      </w:r>
      <w:r w:rsidRPr="00021702">
        <w:rPr>
          <w:vertAlign w:val="subscript"/>
        </w:rPr>
        <w:t>2</w:t>
      </w:r>
      <w:r w:rsidRPr="00021702">
        <w:t xml:space="preserve"> effects on belowground microbial communities.</w:t>
      </w:r>
      <w:r w:rsidR="003F320C" w:rsidRPr="00021702">
        <w:t xml:space="preserve"> </w:t>
      </w:r>
      <w:r w:rsidR="00292AF8" w:rsidRPr="00021702">
        <w:rPr>
          <w:rFonts w:asciiTheme="majorHAnsi" w:hAnsiTheme="majorHAnsi" w:cstheme="majorHAnsi"/>
        </w:rPr>
        <w:t xml:space="preserve">Our results </w:t>
      </w:r>
      <w:r w:rsidR="003F320C" w:rsidRPr="00021702">
        <w:rPr>
          <w:rFonts w:asciiTheme="majorHAnsi" w:hAnsiTheme="majorHAnsi" w:cstheme="majorHAnsi"/>
        </w:rPr>
        <w:t>demonstrated that e</w:t>
      </w:r>
      <w:r w:rsidR="00292AF8" w:rsidRPr="00021702">
        <w:rPr>
          <w:rFonts w:asciiTheme="majorHAnsi" w:hAnsiTheme="majorHAnsi" w:cstheme="majorHAnsi"/>
        </w:rPr>
        <w:t>CO</w:t>
      </w:r>
      <w:r w:rsidR="00292AF8" w:rsidRPr="00021702">
        <w:rPr>
          <w:rFonts w:asciiTheme="majorHAnsi" w:hAnsiTheme="majorHAnsi" w:cstheme="majorHAnsi"/>
          <w:vertAlign w:val="subscript"/>
        </w:rPr>
        <w:t>2</w:t>
      </w:r>
      <w:r w:rsidR="00292AF8" w:rsidRPr="00021702">
        <w:rPr>
          <w:rFonts w:asciiTheme="majorHAnsi" w:hAnsiTheme="majorHAnsi" w:cstheme="majorHAnsi"/>
        </w:rPr>
        <w:t xml:space="preserve"> effects are contingent on </w:t>
      </w:r>
      <w:r w:rsidR="003F320C" w:rsidRPr="00021702">
        <w:rPr>
          <w:rFonts w:asciiTheme="majorHAnsi" w:hAnsiTheme="majorHAnsi" w:cstheme="majorHAnsi"/>
        </w:rPr>
        <w:t xml:space="preserve">soil </w:t>
      </w:r>
      <w:r w:rsidR="00292AF8" w:rsidRPr="00021702">
        <w:rPr>
          <w:rFonts w:asciiTheme="majorHAnsi" w:hAnsiTheme="majorHAnsi" w:cstheme="majorHAnsi"/>
        </w:rPr>
        <w:t>N conditions and plant functional groups, underscoring the difficulty toward predictive modeling of soil ecosystem under future climate scenarios and necessitating more detailed studies.</w:t>
      </w:r>
    </w:p>
    <w:p w14:paraId="46F128AF" w14:textId="77777777" w:rsidR="003228EB" w:rsidRDefault="003228EB" w:rsidP="00021702">
      <w:pPr>
        <w:jc w:val="both"/>
      </w:pPr>
    </w:p>
    <w:p w14:paraId="5B5A1F2B" w14:textId="4A535A7C" w:rsidR="003B1FA8" w:rsidRPr="006E7B63" w:rsidRDefault="003228EB" w:rsidP="006C51C4">
      <w:pPr>
        <w:jc w:val="both"/>
        <w:rPr>
          <w:rFonts w:ascii="Times New Roman" w:hAnsi="Times New Roman"/>
          <w:b/>
        </w:rPr>
      </w:pPr>
      <w:r w:rsidRPr="003228EB">
        <w:rPr>
          <w:b/>
        </w:rPr>
        <w:t>Keywords</w:t>
      </w:r>
      <w:r>
        <w:t xml:space="preserve">: </w:t>
      </w:r>
      <w:r w:rsidR="006E7B63" w:rsidRPr="002C1445">
        <w:rPr>
          <w:rFonts w:ascii="Times New Roman" w:hAnsi="Times New Roman"/>
          <w:b/>
        </w:rPr>
        <w:t>Climate change</w:t>
      </w:r>
      <w:r w:rsidR="006E7B63">
        <w:rPr>
          <w:rFonts w:ascii="Times New Roman" w:hAnsi="Times New Roman"/>
          <w:b/>
        </w:rPr>
        <w:t>;</w:t>
      </w:r>
      <w:r w:rsidR="006E7B63" w:rsidRPr="002C1445">
        <w:rPr>
          <w:rFonts w:ascii="Times New Roman" w:hAnsi="Times New Roman"/>
          <w:b/>
        </w:rPr>
        <w:t xml:space="preserve"> Elevated CO</w:t>
      </w:r>
      <w:r w:rsidR="006E7B63" w:rsidRPr="002C1445">
        <w:rPr>
          <w:rFonts w:ascii="Times New Roman" w:hAnsi="Times New Roman"/>
          <w:b/>
          <w:vertAlign w:val="subscript"/>
        </w:rPr>
        <w:t>2</w:t>
      </w:r>
      <w:r w:rsidR="006E7B63">
        <w:rPr>
          <w:rFonts w:ascii="Times New Roman" w:hAnsi="Times New Roman"/>
          <w:b/>
        </w:rPr>
        <w:t>;</w:t>
      </w:r>
      <w:r w:rsidR="006E7B63" w:rsidRPr="002C1445">
        <w:rPr>
          <w:rFonts w:ascii="Times New Roman" w:hAnsi="Times New Roman"/>
          <w:b/>
        </w:rPr>
        <w:t xml:space="preserve"> N fertilization</w:t>
      </w:r>
      <w:r w:rsidR="006E7B63">
        <w:rPr>
          <w:rFonts w:ascii="Times New Roman" w:hAnsi="Times New Roman"/>
          <w:b/>
        </w:rPr>
        <w:t>;</w:t>
      </w:r>
      <w:r w:rsidR="006E7B63" w:rsidRPr="002C1445">
        <w:rPr>
          <w:rFonts w:ascii="Times New Roman" w:hAnsi="Times New Roman"/>
          <w:b/>
        </w:rPr>
        <w:t xml:space="preserve"> Soil microbial community</w:t>
      </w:r>
      <w:r w:rsidR="006E7B63">
        <w:rPr>
          <w:rFonts w:ascii="Times New Roman" w:hAnsi="Times New Roman"/>
          <w:b/>
        </w:rPr>
        <w:t>;</w:t>
      </w:r>
      <w:r w:rsidR="006E7B63" w:rsidRPr="000B3772">
        <w:rPr>
          <w:rFonts w:asciiTheme="majorHAnsi" w:hAnsiTheme="majorHAnsi" w:cstheme="majorHAnsi"/>
          <w:b/>
        </w:rPr>
        <w:t xml:space="preserve"> </w:t>
      </w:r>
      <w:r w:rsidR="006E7B63">
        <w:rPr>
          <w:rFonts w:ascii="Times New Roman" w:hAnsi="Times New Roman"/>
          <w:b/>
        </w:rPr>
        <w:t xml:space="preserve">16S rRNA; </w:t>
      </w:r>
      <w:r w:rsidR="006E7B63">
        <w:rPr>
          <w:rFonts w:asciiTheme="majorHAnsi" w:hAnsiTheme="majorHAnsi" w:cstheme="majorHAnsi"/>
          <w:b/>
        </w:rPr>
        <w:t xml:space="preserve">microbial </w:t>
      </w:r>
      <w:r w:rsidR="006E7B63" w:rsidRPr="000B3772">
        <w:rPr>
          <w:rFonts w:asciiTheme="majorHAnsi" w:hAnsiTheme="majorHAnsi" w:cstheme="majorHAnsi"/>
          <w:b/>
        </w:rPr>
        <w:t xml:space="preserve">functional genes; </w:t>
      </w:r>
      <w:r w:rsidR="006E7B63" w:rsidRPr="009E4D45">
        <w:rPr>
          <w:rFonts w:ascii="Times New Roman" w:hAnsi="Times New Roman"/>
          <w:b/>
        </w:rPr>
        <w:t>microbial metabolic potential;</w:t>
      </w:r>
      <w:r w:rsidR="006E7B63">
        <w:rPr>
          <w:rFonts w:ascii="Times New Roman" w:hAnsi="Times New Roman"/>
          <w:b/>
        </w:rPr>
        <w:t xml:space="preserve"> </w:t>
      </w:r>
      <w:r w:rsidR="006E7B63">
        <w:rPr>
          <w:rFonts w:ascii="Times New Roman" w:hAnsi="Times New Roman"/>
          <w:b/>
          <w:i/>
        </w:rPr>
        <w:t>amoA</w:t>
      </w:r>
      <w:r w:rsidR="006E7B63">
        <w:rPr>
          <w:rFonts w:ascii="Times New Roman" w:hAnsi="Times New Roman"/>
          <w:b/>
        </w:rPr>
        <w:t xml:space="preserve">; ammonia oxidizing archaea; AOA; Illumina sequencing; 454 pyrosequencing; </w:t>
      </w:r>
      <w:r w:rsidR="006E7B63" w:rsidRPr="000B3772">
        <w:rPr>
          <w:rFonts w:asciiTheme="majorHAnsi" w:hAnsiTheme="majorHAnsi" w:cstheme="majorHAnsi"/>
          <w:b/>
        </w:rPr>
        <w:t xml:space="preserve">GeoChip; </w:t>
      </w:r>
      <w:r w:rsidR="006E7B63" w:rsidRPr="009E4D45">
        <w:rPr>
          <w:rFonts w:ascii="Times New Roman" w:hAnsi="Times New Roman"/>
          <w:b/>
        </w:rPr>
        <w:t xml:space="preserve">Biolog EcoPlate; </w:t>
      </w:r>
      <w:r w:rsidR="006E7B63" w:rsidRPr="000B3772">
        <w:rPr>
          <w:rFonts w:asciiTheme="majorHAnsi" w:hAnsiTheme="majorHAnsi" w:cstheme="majorHAnsi"/>
          <w:b/>
        </w:rPr>
        <w:t>progressive nitrogen limitation; priming effect</w:t>
      </w:r>
      <w:r w:rsidR="006E7B63">
        <w:rPr>
          <w:rFonts w:asciiTheme="majorHAnsi" w:hAnsiTheme="majorHAnsi" w:cstheme="majorHAnsi"/>
          <w:b/>
        </w:rPr>
        <w:t xml:space="preserve">; </w:t>
      </w:r>
      <w:r w:rsidR="006E7B63" w:rsidRPr="002C1445">
        <w:rPr>
          <w:rFonts w:ascii="Times New Roman" w:hAnsi="Times New Roman"/>
          <w:b/>
        </w:rPr>
        <w:t>BioCON</w:t>
      </w:r>
    </w:p>
    <w:p w14:paraId="2B6AA7B6" w14:textId="77777777" w:rsidR="003B1FA8" w:rsidRDefault="003B1FA8" w:rsidP="00DA1971">
      <w:pPr>
        <w:sectPr w:rsidR="003B1FA8" w:rsidSect="00153C80">
          <w:pgSz w:w="12240" w:h="15840" w:code="1"/>
          <w:pgMar w:top="1440" w:right="1440" w:bottom="1440" w:left="2304" w:header="720" w:footer="720" w:gutter="0"/>
          <w:pgNumType w:fmt="lowerRoman"/>
          <w:cols w:space="720"/>
          <w:docGrid w:linePitch="360"/>
        </w:sectPr>
      </w:pPr>
    </w:p>
    <w:p w14:paraId="35B0CAF5" w14:textId="77777777" w:rsidR="00DA1971" w:rsidRPr="000F56FF" w:rsidRDefault="00DA1971" w:rsidP="00804330">
      <w:pPr>
        <w:pStyle w:val="Heading1"/>
      </w:pPr>
      <w:bookmarkStart w:id="10" w:name="_Toc310579468"/>
      <w:bookmarkStart w:id="11" w:name="_Toc491877218"/>
      <w:r w:rsidRPr="000F56FF">
        <w:lastRenderedPageBreak/>
        <w:t xml:space="preserve">Chapter </w:t>
      </w:r>
      <w:r w:rsidR="00111915" w:rsidRPr="000F56FF">
        <w:t>1</w:t>
      </w:r>
      <w:r w:rsidR="009245C5" w:rsidRPr="000F56FF">
        <w:t xml:space="preserve">: </w:t>
      </w:r>
      <w:r w:rsidRPr="000F56FF">
        <w:t>Introduction</w:t>
      </w:r>
      <w:bookmarkEnd w:id="10"/>
      <w:bookmarkEnd w:id="11"/>
    </w:p>
    <w:p w14:paraId="07926E82" w14:textId="2934DEC7" w:rsidR="00991E7B" w:rsidRPr="00B8159B" w:rsidRDefault="0052587A" w:rsidP="00A479F4">
      <w:pPr>
        <w:pStyle w:val="Heading2"/>
        <w:rPr>
          <w:rFonts w:ascii="Times New Roman" w:hAnsi="Times New Roman"/>
        </w:rPr>
      </w:pPr>
      <w:bookmarkStart w:id="12" w:name="_Toc491877219"/>
      <w:r>
        <w:t xml:space="preserve">1.1 </w:t>
      </w:r>
      <w:r w:rsidR="002B4292">
        <w:t>Atmospheric CO</w:t>
      </w:r>
      <w:r w:rsidR="002B4292" w:rsidRPr="00535298">
        <w:rPr>
          <w:vertAlign w:val="subscript"/>
        </w:rPr>
        <w:t>2</w:t>
      </w:r>
      <w:r w:rsidR="002B4292">
        <w:t xml:space="preserve">: the </w:t>
      </w:r>
      <w:r w:rsidR="00535298">
        <w:t>background</w:t>
      </w:r>
      <w:bookmarkEnd w:id="12"/>
    </w:p>
    <w:p w14:paraId="3D213C90" w14:textId="7BC34855" w:rsidR="009B3DAB" w:rsidRDefault="00106AEE" w:rsidP="009B3DAB">
      <w:pPr>
        <w:pStyle w:val="BlockQuotation"/>
        <w:spacing w:line="480" w:lineRule="auto"/>
        <w:ind w:left="0"/>
        <w:jc w:val="both"/>
        <w:rPr>
          <w:rFonts w:ascii="Times New Roman" w:hAnsi="Times New Roman"/>
        </w:rPr>
      </w:pPr>
      <w:r w:rsidRPr="008035FA">
        <w:rPr>
          <w:rFonts w:ascii="Times New Roman" w:hAnsi="Times New Roman"/>
          <w:color w:val="FF0000"/>
        </w:rPr>
        <w:t xml:space="preserve"> </w:t>
      </w:r>
      <w:r w:rsidR="00C17341" w:rsidRPr="009122AB">
        <w:t xml:space="preserve">Global atmospheric </w:t>
      </w:r>
      <w:r w:rsidR="00790B3F" w:rsidRPr="009122AB">
        <w:t>carbon dioxide (CO</w:t>
      </w:r>
      <w:r w:rsidR="00790B3F" w:rsidRPr="009122AB">
        <w:rPr>
          <w:vertAlign w:val="subscript"/>
        </w:rPr>
        <w:t>2</w:t>
      </w:r>
      <w:r w:rsidR="00790B3F" w:rsidRPr="009122AB">
        <w:t>) concentration is rising at a record pace.</w:t>
      </w:r>
      <w:r w:rsidR="00081CEE" w:rsidRPr="009122AB">
        <w:t xml:space="preserve"> </w:t>
      </w:r>
      <w:r w:rsidR="009122AB" w:rsidRPr="009122AB">
        <w:t>The annual mean global atmospheric CO</w:t>
      </w:r>
      <w:r w:rsidR="009122AB" w:rsidRPr="009122AB">
        <w:rPr>
          <w:vertAlign w:val="subscript"/>
        </w:rPr>
        <w:t>2</w:t>
      </w:r>
      <w:r w:rsidR="009122AB" w:rsidRPr="009122AB">
        <w:t xml:space="preserve"> concentration has increased by more than 40% since the start of the Industrial Revolution</w:t>
      </w:r>
      <w:r w:rsidR="009122AB">
        <w:t xml:space="preserve">, </w:t>
      </w:r>
      <w:r w:rsidR="00556134">
        <w:t xml:space="preserve">reaching </w:t>
      </w:r>
      <w:r w:rsidR="00556134" w:rsidRPr="000155F2">
        <w:t>409 ppm</w:t>
      </w:r>
      <w:r w:rsidR="00556134" w:rsidRPr="00556134">
        <w:t xml:space="preserve"> </w:t>
      </w:r>
      <w:r w:rsidR="00556134">
        <w:t>in mid-2017</w:t>
      </w:r>
      <w:r w:rsidR="00791906">
        <w:t xml:space="preserve"> </w:t>
      </w:r>
      <w:r w:rsidR="00C4717E">
        <w:fldChar w:fldCharType="begin"/>
      </w:r>
      <w:r w:rsidR="00C4717E">
        <w:instrText xml:space="preserve"> ADDIN EN.CITE &lt;EndNote&gt;&lt;Cite&gt;&lt;Author&gt;Stocker&lt;/Author&gt;&lt;Year&gt;2013&lt;/Year&gt;&lt;RecNum&gt;8171&lt;/RecNum&gt;&lt;DisplayText&gt;(Stocker 2013)&lt;/DisplayText&gt;&lt;record&gt;&lt;rec-number&gt;8171&lt;/rec-number&gt;&lt;foreign-keys&gt;&lt;key app="EN" db-id="wxrdvt9wlaessxeeart5zazu2z29va2w2wvs"&gt;8171&lt;/key&gt;&lt;/foreign-keys&gt;&lt;ref-type name="Book"&gt;6&lt;/ref-type&gt;&lt;contributors&gt;&lt;authors&gt;&lt;author&gt;Stocker, T.F., D. Qin, G.-K. Plattner, M. Tignor, S.K. Allen, J. Boschung, A. Nauels, Y. Xia, V. Bex and P.M. &lt;/author&gt;&lt;/authors&gt;&lt;/contributors&gt;&lt;titles&gt;&lt;title&gt;Climate Change 2013: The Physical Science Basis. Working Group I Contribution to the Fifth Assessment Report of the Intergovernmental Panel on Climate Change&lt;/title&gt;&lt;/titles&gt;&lt;dates&gt;&lt;year&gt;2013&lt;/year&gt;&lt;/dates&gt;&lt;pub-location&gt;Cambridge, United Kingdom and New York, NY, USA&lt;/pub-location&gt;&lt;publisher&gt;Cambridge University Press&lt;/publisher&gt;&lt;urls&gt;&lt;/urls&gt;&lt;/record&gt;&lt;/Cite&gt;&lt;/EndNote&gt;</w:instrText>
      </w:r>
      <w:r w:rsidR="00C4717E">
        <w:fldChar w:fldCharType="separate"/>
      </w:r>
      <w:r w:rsidR="00C4717E">
        <w:rPr>
          <w:noProof/>
        </w:rPr>
        <w:t>(</w:t>
      </w:r>
      <w:hyperlink w:anchor="_ENREF_205" w:tooltip="Stocker, 2013 #8171" w:history="1">
        <w:r w:rsidR="009A6BCF">
          <w:rPr>
            <w:noProof/>
          </w:rPr>
          <w:t>Stocker 2013</w:t>
        </w:r>
      </w:hyperlink>
      <w:r w:rsidR="00C4717E">
        <w:rPr>
          <w:noProof/>
        </w:rPr>
        <w:t>)</w:t>
      </w:r>
      <w:r w:rsidR="00C4717E">
        <w:fldChar w:fldCharType="end"/>
      </w:r>
      <w:r w:rsidR="00556134" w:rsidRPr="000155F2">
        <w:t>.</w:t>
      </w:r>
      <w:r w:rsidR="00556134">
        <w:t xml:space="preserve"> </w:t>
      </w:r>
      <w:r w:rsidR="005E3297">
        <w:t xml:space="preserve">This is </w:t>
      </w:r>
      <w:r w:rsidR="009122AB">
        <w:t>a</w:t>
      </w:r>
      <w:r w:rsidR="00020CEE">
        <w:t xml:space="preserve">n </w:t>
      </w:r>
      <w:r w:rsidR="009122AB" w:rsidRPr="00786A51">
        <w:t>unprecedented</w:t>
      </w:r>
      <w:r w:rsidR="00020CEE">
        <w:t xml:space="preserve"> level in</w:t>
      </w:r>
      <w:r w:rsidR="009122AB" w:rsidRPr="00786A51">
        <w:t xml:space="preserve"> </w:t>
      </w:r>
      <w:r w:rsidR="00020CEE">
        <w:t xml:space="preserve">the </w:t>
      </w:r>
      <w:r w:rsidR="00847D4D" w:rsidRPr="00847D4D">
        <w:t>human history and likely the highest ove</w:t>
      </w:r>
      <w:r w:rsidR="00847D4D">
        <w:t>r the past 2.6 to 5.3 million years</w:t>
      </w:r>
      <w:r w:rsidR="00916B60">
        <w:t xml:space="preserve">. </w:t>
      </w:r>
      <w:r w:rsidR="00A83A38">
        <w:t>Anthropogenic activities</w:t>
      </w:r>
      <w:r w:rsidR="00401863">
        <w:t>,</w:t>
      </w:r>
      <w:r w:rsidR="00A83A38">
        <w:t xml:space="preserve"> </w:t>
      </w:r>
      <w:r w:rsidR="004855EE">
        <w:t>primarily</w:t>
      </w:r>
      <w:r w:rsidR="00401863">
        <w:t xml:space="preserve"> </w:t>
      </w:r>
      <w:r w:rsidR="00A83A38">
        <w:t>fossil-fuel combustion</w:t>
      </w:r>
      <w:r w:rsidR="00401863">
        <w:t xml:space="preserve">, </w:t>
      </w:r>
      <w:r w:rsidR="00A83A38">
        <w:t>release</w:t>
      </w:r>
      <w:r w:rsidR="00B05550">
        <w:t>d</w:t>
      </w:r>
      <w:r w:rsidR="00FA3C6D">
        <w:t xml:space="preserve"> an</w:t>
      </w:r>
      <w:r w:rsidR="00A83A38">
        <w:t xml:space="preserve"> </w:t>
      </w:r>
      <w:r w:rsidR="00401863" w:rsidRPr="00FA3C6D">
        <w:rPr>
          <w:noProof/>
        </w:rPr>
        <w:t>enormous</w:t>
      </w:r>
      <w:r w:rsidR="00401863">
        <w:t xml:space="preserve"> amount of ancient carbon</w:t>
      </w:r>
      <w:r w:rsidR="0017503C">
        <w:t xml:space="preserve"> (6-8 PgC/year)</w:t>
      </w:r>
      <w:r w:rsidR="00401863">
        <w:t xml:space="preserve"> that locked within the Earth and</w:t>
      </w:r>
      <w:r w:rsidR="00A83A38">
        <w:t xml:space="preserve"> directly related to the CO</w:t>
      </w:r>
      <w:r w:rsidR="00401863" w:rsidRPr="00401863">
        <w:rPr>
          <w:vertAlign w:val="subscript"/>
        </w:rPr>
        <w:t>2</w:t>
      </w:r>
      <w:r w:rsidR="00401863">
        <w:t xml:space="preserve"> </w:t>
      </w:r>
      <w:r w:rsidR="00401863" w:rsidRPr="00FA3C6D">
        <w:rPr>
          <w:noProof/>
        </w:rPr>
        <w:t>build</w:t>
      </w:r>
      <w:r w:rsidR="00FA3C6D">
        <w:rPr>
          <w:noProof/>
        </w:rPr>
        <w:t>s</w:t>
      </w:r>
      <w:r w:rsidR="00401863">
        <w:t xml:space="preserve"> up in the atmosphere</w:t>
      </w:r>
      <w:r w:rsidR="0017503C">
        <w:t xml:space="preserve"> </w:t>
      </w:r>
      <w:r w:rsidR="0017503C" w:rsidRPr="00053F9B">
        <w:fldChar w:fldCharType="begin"/>
      </w:r>
      <w:r w:rsidR="0017503C" w:rsidRPr="00053F9B">
        <w:instrText xml:space="preserve"> ADDIN EN.CITE &lt;EndNote&gt;&lt;Cite&gt;&lt;Author&gt;Stocker&lt;/Author&gt;&lt;Year&gt;2013&lt;/Year&gt;&lt;RecNum&gt;8171&lt;/RecNum&gt;&lt;DisplayText&gt;(Stocker 2013)&lt;/DisplayText&gt;&lt;record&gt;&lt;rec-number&gt;8171&lt;/rec-number&gt;&lt;foreign-keys&gt;&lt;key app="EN" db-id="wxrdvt9wlaessxeeart5zazu2z29va2w2wvs"&gt;8171&lt;/key&gt;&lt;/foreign-keys&gt;&lt;ref-type name="Book"&gt;6&lt;/ref-type&gt;&lt;contributors&gt;&lt;authors&gt;&lt;author&gt;Stocker, T.F., D. Qin, G.-K. Plattner, M. Tignor, S.K. Allen, J. Boschung, A. Nauels, Y. Xia, V. Bex and P.M. &lt;/author&gt;&lt;/authors&gt;&lt;/contributors&gt;&lt;titles&gt;&lt;title&gt;Climate Change 2013: The Physical Science Basis. Working Group I Contribution to the Fifth Assessment Report of the Intergovernmental Panel on Climate Change&lt;/title&gt;&lt;/titles&gt;&lt;dates&gt;&lt;year&gt;2013&lt;/year&gt;&lt;/dates&gt;&lt;pub-location&gt;Cambridge, United Kingdom and New York, NY, USA&lt;/pub-location&gt;&lt;publisher&gt;Cambridge University Press&lt;/publisher&gt;&lt;urls&gt;&lt;/urls&gt;&lt;/record&gt;&lt;/Cite&gt;&lt;/EndNote&gt;</w:instrText>
      </w:r>
      <w:r w:rsidR="0017503C" w:rsidRPr="00053F9B">
        <w:fldChar w:fldCharType="separate"/>
      </w:r>
      <w:r w:rsidR="0017503C" w:rsidRPr="00053F9B">
        <w:rPr>
          <w:noProof/>
        </w:rPr>
        <w:t>(</w:t>
      </w:r>
      <w:hyperlink w:anchor="_ENREF_205" w:tooltip="Stocker, 2013 #8171" w:history="1">
        <w:r w:rsidR="009A6BCF" w:rsidRPr="00053F9B">
          <w:rPr>
            <w:noProof/>
          </w:rPr>
          <w:t>Stocker 2013</w:t>
        </w:r>
      </w:hyperlink>
      <w:r w:rsidR="0017503C" w:rsidRPr="00053F9B">
        <w:rPr>
          <w:noProof/>
        </w:rPr>
        <w:t>)</w:t>
      </w:r>
      <w:r w:rsidR="0017503C" w:rsidRPr="00053F9B">
        <w:fldChar w:fldCharType="end"/>
      </w:r>
      <w:r w:rsidR="00401863">
        <w:t>.</w:t>
      </w:r>
      <w:r w:rsidR="009F427A">
        <w:t xml:space="preserve"> Land use change (mainly deforestation and agricultural) also strongly contributed to the CO</w:t>
      </w:r>
      <w:r w:rsidR="009F427A" w:rsidRPr="009F427A">
        <w:rPr>
          <w:vertAlign w:val="subscript"/>
        </w:rPr>
        <w:t>2</w:t>
      </w:r>
      <w:r w:rsidR="009F427A">
        <w:t xml:space="preserve"> emission. </w:t>
      </w:r>
      <w:r w:rsidR="00791906" w:rsidRPr="00791906">
        <w:t>According to the Intergovernmental Panel on Climate Change (IPCC) report</w:t>
      </w:r>
      <w:r w:rsidR="00F612AA">
        <w:t>,</w:t>
      </w:r>
      <w:r w:rsidR="00E9467A">
        <w:t xml:space="preserve"> the concentration of atmospheric CO</w:t>
      </w:r>
      <w:r w:rsidR="00E9467A" w:rsidRPr="004F693D">
        <w:rPr>
          <w:vertAlign w:val="subscript"/>
        </w:rPr>
        <w:t>2</w:t>
      </w:r>
      <w:r w:rsidR="00E9467A">
        <w:t xml:space="preserve"> is expected to </w:t>
      </w:r>
      <w:r w:rsidR="009E3110">
        <w:t>further increase</w:t>
      </w:r>
      <w:r w:rsidR="00E9467A">
        <w:t>, reaching approximately</w:t>
      </w:r>
      <w:r w:rsidR="00F612AA">
        <w:t xml:space="preserve"> </w:t>
      </w:r>
      <w:r w:rsidR="00791906" w:rsidRPr="00791906">
        <w:t>985</w:t>
      </w:r>
      <w:r w:rsidR="00805122">
        <w:t xml:space="preserve"> </w:t>
      </w:r>
      <w:r w:rsidR="00791906" w:rsidRPr="00791906">
        <w:t xml:space="preserve">ppm </w:t>
      </w:r>
      <w:r w:rsidR="00C60CCF">
        <w:t>by the end of this century</w:t>
      </w:r>
      <w:r w:rsidR="00F612AA" w:rsidRPr="00791906">
        <w:t xml:space="preserve"> </w:t>
      </w:r>
      <w:r w:rsidR="00F612AA">
        <w:t>i</w:t>
      </w:r>
      <w:r w:rsidR="00F612AA" w:rsidRPr="00791906">
        <w:t xml:space="preserve">f </w:t>
      </w:r>
      <w:r w:rsidR="009E3110">
        <w:t>fossil fuels maintain their dominant position in the global energy production</w:t>
      </w:r>
      <w:r w:rsidR="009E3110" w:rsidRPr="00053F9B">
        <w:t xml:space="preserve"> </w:t>
      </w:r>
      <w:r w:rsidR="00CB7701" w:rsidRPr="00053F9B">
        <w:fldChar w:fldCharType="begin"/>
      </w:r>
      <w:r w:rsidR="00CB7701" w:rsidRPr="00053F9B">
        <w:instrText xml:space="preserve"> ADDIN EN.CITE &lt;EndNote&gt;&lt;Cite&gt;&lt;Author&gt;Stocker&lt;/Author&gt;&lt;Year&gt;2013&lt;/Year&gt;&lt;RecNum&gt;8171&lt;/RecNum&gt;&lt;DisplayText&gt;(Stocker 2013)&lt;/DisplayText&gt;&lt;record&gt;&lt;rec-number&gt;8171&lt;/rec-number&gt;&lt;foreign-keys&gt;&lt;key app="EN" db-id="wxrdvt9wlaessxeeart5zazu2z29va2w2wvs"&gt;8171&lt;/key&gt;&lt;/foreign-keys&gt;&lt;ref-type name="Book"&gt;6&lt;/ref-type&gt;&lt;contributors&gt;&lt;authors&gt;&lt;author&gt;Stocker, T.F., D. Qin, G.-K. Plattner, M. Tignor, S.K. Allen, J. Boschung, A. Nauels, Y. Xia, V. Bex and P.M. &lt;/author&gt;&lt;/authors&gt;&lt;/contributors&gt;&lt;titles&gt;&lt;title&gt;Climate Change 2013: The Physical Science Basis. Working Group I Contribution to the Fifth Assessment Report of the Intergovernmental Panel on Climate Change&lt;/title&gt;&lt;/titles&gt;&lt;dates&gt;&lt;year&gt;2013&lt;/year&gt;&lt;/dates&gt;&lt;pub-location&gt;Cambridge, United Kingdom and New York, NY, USA&lt;/pub-location&gt;&lt;publisher&gt;Cambridge University Press&lt;/publisher&gt;&lt;urls&gt;&lt;/urls&gt;&lt;/record&gt;&lt;/Cite&gt;&lt;/EndNote&gt;</w:instrText>
      </w:r>
      <w:r w:rsidR="00CB7701" w:rsidRPr="00053F9B">
        <w:fldChar w:fldCharType="separate"/>
      </w:r>
      <w:r w:rsidR="00CB7701" w:rsidRPr="00053F9B">
        <w:rPr>
          <w:noProof/>
        </w:rPr>
        <w:t>(</w:t>
      </w:r>
      <w:hyperlink w:anchor="_ENREF_205" w:tooltip="Stocker, 2013 #8171" w:history="1">
        <w:r w:rsidR="009A6BCF" w:rsidRPr="00053F9B">
          <w:rPr>
            <w:noProof/>
          </w:rPr>
          <w:t>Stocker 2013</w:t>
        </w:r>
      </w:hyperlink>
      <w:r w:rsidR="00CB7701" w:rsidRPr="00053F9B">
        <w:rPr>
          <w:noProof/>
        </w:rPr>
        <w:t>)</w:t>
      </w:r>
      <w:r w:rsidR="00CB7701" w:rsidRPr="00053F9B">
        <w:fldChar w:fldCharType="end"/>
      </w:r>
      <w:r w:rsidR="00620062" w:rsidRPr="00053F9B">
        <w:t xml:space="preserve">. </w:t>
      </w:r>
      <w:r w:rsidR="009B3DAB" w:rsidRPr="00053F9B">
        <w:rPr>
          <w:rFonts w:ascii="Times New Roman" w:hAnsi="Times New Roman"/>
        </w:rPr>
        <w:t xml:space="preserve">As one of the most important atmospheric components that interact with Earth’s biosphere, such </w:t>
      </w:r>
      <w:r w:rsidR="007174E1" w:rsidRPr="00053F9B">
        <w:rPr>
          <w:rFonts w:ascii="Times New Roman" w:hAnsi="Times New Roman"/>
        </w:rPr>
        <w:t>a</w:t>
      </w:r>
      <w:r w:rsidR="00AB20AF">
        <w:rPr>
          <w:rFonts w:ascii="Times New Roman" w:hAnsi="Times New Roman"/>
        </w:rPr>
        <w:t xml:space="preserve"> rapid</w:t>
      </w:r>
      <w:r w:rsidR="009B3DAB" w:rsidRPr="00053F9B">
        <w:rPr>
          <w:rFonts w:ascii="Times New Roman" w:hAnsi="Times New Roman"/>
        </w:rPr>
        <w:t xml:space="preserve"> increase in CO</w:t>
      </w:r>
      <w:r w:rsidR="009B3DAB" w:rsidRPr="00053F9B">
        <w:rPr>
          <w:rFonts w:ascii="Times New Roman" w:hAnsi="Times New Roman"/>
          <w:vertAlign w:val="subscript"/>
        </w:rPr>
        <w:t>2</w:t>
      </w:r>
      <w:r w:rsidR="009B3DAB" w:rsidRPr="00053F9B">
        <w:rPr>
          <w:rFonts w:ascii="Times New Roman" w:hAnsi="Times New Roman"/>
        </w:rPr>
        <w:t xml:space="preserve"> concentration would</w:t>
      </w:r>
      <w:r w:rsidR="00AB20AF">
        <w:rPr>
          <w:rFonts w:ascii="Times New Roman" w:hAnsi="Times New Roman"/>
        </w:rPr>
        <w:t xml:space="preserve"> bring </w:t>
      </w:r>
      <w:r w:rsidR="007174E1">
        <w:rPr>
          <w:rFonts w:ascii="Times New Roman" w:hAnsi="Times New Roman"/>
        </w:rPr>
        <w:t>dramatic</w:t>
      </w:r>
      <w:r w:rsidR="009B3DAB" w:rsidRPr="00053F9B">
        <w:rPr>
          <w:rFonts w:ascii="Times New Roman" w:hAnsi="Times New Roman"/>
        </w:rPr>
        <w:t xml:space="preserve"> impacts on the Earth’s ecosystem. </w:t>
      </w:r>
      <w:r w:rsidR="007126A5">
        <w:rPr>
          <w:rFonts w:ascii="Times New Roman" w:hAnsi="Times New Roman"/>
        </w:rPr>
        <w:t>Primary impacts of increasing atmospheric CO</w:t>
      </w:r>
      <w:r w:rsidR="007126A5" w:rsidRPr="007126A5">
        <w:rPr>
          <w:rFonts w:ascii="Times New Roman" w:hAnsi="Times New Roman"/>
          <w:vertAlign w:val="subscript"/>
        </w:rPr>
        <w:t>2</w:t>
      </w:r>
      <w:r w:rsidR="008B69AA">
        <w:rPr>
          <w:rFonts w:ascii="Times New Roman" w:hAnsi="Times New Roman"/>
        </w:rPr>
        <w:t xml:space="preserve"> on ecosystem include the magnitude and rate of </w:t>
      </w:r>
      <w:r w:rsidR="00D92DF2">
        <w:rPr>
          <w:rFonts w:ascii="Times New Roman" w:hAnsi="Times New Roman"/>
        </w:rPr>
        <w:t>climate changes (e.g. global warming, ocean acidification, extreme weather)</w:t>
      </w:r>
      <w:r w:rsidR="00D478A8">
        <w:rPr>
          <w:rFonts w:ascii="Times New Roman" w:hAnsi="Times New Roman"/>
        </w:rPr>
        <w:t>. Secondarily, increasing atmospheric CO</w:t>
      </w:r>
      <w:r w:rsidR="00D478A8" w:rsidRPr="00D478A8">
        <w:rPr>
          <w:rFonts w:ascii="Times New Roman" w:hAnsi="Times New Roman"/>
          <w:vertAlign w:val="subscript"/>
        </w:rPr>
        <w:t>2</w:t>
      </w:r>
      <w:r w:rsidR="00D478A8">
        <w:rPr>
          <w:rFonts w:ascii="Times New Roman" w:hAnsi="Times New Roman"/>
        </w:rPr>
        <w:t xml:space="preserve"> is expected to </w:t>
      </w:r>
      <w:r w:rsidR="003D144D">
        <w:rPr>
          <w:rFonts w:ascii="Times New Roman" w:hAnsi="Times New Roman"/>
        </w:rPr>
        <w:t>change</w:t>
      </w:r>
      <w:r w:rsidR="00D478A8">
        <w:rPr>
          <w:rFonts w:ascii="Times New Roman" w:hAnsi="Times New Roman"/>
        </w:rPr>
        <w:t xml:space="preserve"> global C and nutrient cycling</w:t>
      </w:r>
      <w:r w:rsidR="003D144D">
        <w:rPr>
          <w:rFonts w:ascii="Times New Roman" w:hAnsi="Times New Roman"/>
        </w:rPr>
        <w:t xml:space="preserve"> by altering</w:t>
      </w:r>
      <w:r w:rsidR="00D0593D">
        <w:rPr>
          <w:rFonts w:ascii="Times New Roman" w:hAnsi="Times New Roman"/>
        </w:rPr>
        <w:t xml:space="preserve"> phenology, physiology, community composition</w:t>
      </w:r>
      <w:r w:rsidR="0030765B">
        <w:rPr>
          <w:rFonts w:ascii="Times New Roman" w:hAnsi="Times New Roman"/>
        </w:rPr>
        <w:t xml:space="preserve"> and interaction,</w:t>
      </w:r>
      <w:r w:rsidR="00D0593D">
        <w:rPr>
          <w:rFonts w:ascii="Times New Roman" w:hAnsi="Times New Roman"/>
        </w:rPr>
        <w:t xml:space="preserve"> and function</w:t>
      </w:r>
      <w:r w:rsidR="0030765B">
        <w:rPr>
          <w:rFonts w:ascii="Times New Roman" w:hAnsi="Times New Roman"/>
        </w:rPr>
        <w:t>al activities</w:t>
      </w:r>
      <w:r w:rsidR="00D0593D">
        <w:rPr>
          <w:rFonts w:ascii="Times New Roman" w:hAnsi="Times New Roman"/>
        </w:rPr>
        <w:t xml:space="preserve"> of</w:t>
      </w:r>
      <w:r w:rsidR="003D144D">
        <w:rPr>
          <w:rFonts w:ascii="Times New Roman" w:hAnsi="Times New Roman"/>
        </w:rPr>
        <w:t xml:space="preserve"> macro- and </w:t>
      </w:r>
      <w:r w:rsidR="00D0593D">
        <w:rPr>
          <w:rFonts w:ascii="Times New Roman" w:hAnsi="Times New Roman"/>
        </w:rPr>
        <w:t>microorganism</w:t>
      </w:r>
      <w:r w:rsidR="0030765B">
        <w:rPr>
          <w:rFonts w:ascii="Times New Roman" w:hAnsi="Times New Roman"/>
        </w:rPr>
        <w:t>s</w:t>
      </w:r>
      <w:r w:rsidR="0052666E">
        <w:rPr>
          <w:rFonts w:ascii="Times New Roman" w:hAnsi="Times New Roman"/>
        </w:rPr>
        <w:t xml:space="preserve"> </w:t>
      </w:r>
      <w:r w:rsidR="0052666E">
        <w:rPr>
          <w:rFonts w:ascii="Times New Roman" w:hAnsi="Times New Roman"/>
        </w:rPr>
        <w:fldChar w:fldCharType="begin">
          <w:fldData xml:space="preserve">PEVuZE5vdGU+PENpdGU+PEF1dGhvcj5XYWx0aGVyPC9BdXRob3I+PFllYXI+MjAwMjwvWWVhcj48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</w:fldData>
        </w:fldChar>
      </w:r>
      <w:r w:rsidR="009A6BCF">
        <w:rPr>
          <w:rFonts w:ascii="Times New Roman" w:hAnsi="Times New Roman"/>
        </w:rPr>
        <w:instrText xml:space="preserve"> ADDIN EN.CITE </w:instrText>
      </w:r>
      <w:r w:rsidR="009A6BCF">
        <w:rPr>
          <w:rFonts w:ascii="Times New Roman" w:hAnsi="Times New Roman"/>
        </w:rPr>
        <w:fldChar w:fldCharType="begin">
          <w:fldData xml:space="preserve">PEVuZE5vdGU+PENpdGU+PEF1dGhvcj5XYWx0aGVyPC9BdXRob3I+PFllYXI+MjAwMjwvWWVhcj48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</w:fldData>
        </w:fldChar>
      </w:r>
      <w:r w:rsidR="009A6BCF">
        <w:rPr>
          <w:rFonts w:ascii="Times New Roman" w:hAnsi="Times New Roman"/>
        </w:rPr>
        <w:instrText xml:space="preserve"> ADDIN EN.CITE.DATA </w:instrText>
      </w:r>
      <w:r w:rsidR="009A6BCF">
        <w:rPr>
          <w:rFonts w:ascii="Times New Roman" w:hAnsi="Times New Roman"/>
        </w:rPr>
      </w:r>
      <w:r w:rsidR="009A6BCF">
        <w:rPr>
          <w:rFonts w:ascii="Times New Roman" w:hAnsi="Times New Roman"/>
        </w:rPr>
        <w:fldChar w:fldCharType="end"/>
      </w:r>
      <w:r w:rsidR="0052666E">
        <w:rPr>
          <w:rFonts w:ascii="Times New Roman" w:hAnsi="Times New Roman"/>
        </w:rPr>
        <w:fldChar w:fldCharType="separate"/>
      </w:r>
      <w:r w:rsidR="0052666E">
        <w:rPr>
          <w:rFonts w:ascii="Times New Roman" w:hAnsi="Times New Roman"/>
          <w:noProof/>
        </w:rPr>
        <w:t>(</w:t>
      </w:r>
      <w:hyperlink w:anchor="_ENREF_218" w:tooltip="Walther, 2002 #81" w:history="1">
        <w:r w:rsidR="009A6BCF">
          <w:rPr>
            <w:rFonts w:ascii="Times New Roman" w:hAnsi="Times New Roman"/>
            <w:noProof/>
          </w:rPr>
          <w:t>Walther et al. 2002</w:t>
        </w:r>
      </w:hyperlink>
      <w:r w:rsidR="0052666E">
        <w:rPr>
          <w:rFonts w:ascii="Times New Roman" w:hAnsi="Times New Roman"/>
          <w:noProof/>
        </w:rPr>
        <w:t xml:space="preserve">, </w:t>
      </w:r>
      <w:hyperlink w:anchor="_ENREF_40" w:tooltip="Drigo, 2008 #8807" w:history="1">
        <w:r w:rsidR="009A6BCF">
          <w:rPr>
            <w:rFonts w:ascii="Times New Roman" w:hAnsi="Times New Roman"/>
            <w:noProof/>
          </w:rPr>
          <w:t>Drigo et al. 2008</w:t>
        </w:r>
      </w:hyperlink>
      <w:r w:rsidR="0052666E">
        <w:rPr>
          <w:rFonts w:ascii="Times New Roman" w:hAnsi="Times New Roman"/>
          <w:noProof/>
        </w:rPr>
        <w:t xml:space="preserve">, </w:t>
      </w:r>
      <w:hyperlink w:anchor="_ENREF_205" w:tooltip="Stocker, 2013 #8171" w:history="1">
        <w:r w:rsidR="009A6BCF">
          <w:rPr>
            <w:rFonts w:ascii="Times New Roman" w:hAnsi="Times New Roman"/>
            <w:noProof/>
          </w:rPr>
          <w:t>Stocker 2013</w:t>
        </w:r>
      </w:hyperlink>
      <w:r w:rsidR="0052666E">
        <w:rPr>
          <w:rFonts w:ascii="Times New Roman" w:hAnsi="Times New Roman"/>
          <w:noProof/>
        </w:rPr>
        <w:t>)</w:t>
      </w:r>
      <w:r w:rsidR="0052666E">
        <w:rPr>
          <w:rFonts w:ascii="Times New Roman" w:hAnsi="Times New Roman"/>
        </w:rPr>
        <w:fldChar w:fldCharType="end"/>
      </w:r>
      <w:r w:rsidR="0009346F" w:rsidRPr="00865776">
        <w:rPr>
          <w:rFonts w:asciiTheme="majorHAnsi" w:hAnsiTheme="majorHAnsi" w:cstheme="majorHAnsi"/>
        </w:rPr>
        <w:t>.</w:t>
      </w:r>
    </w:p>
    <w:p w14:paraId="66299581" w14:textId="2F0F7729" w:rsidR="005F425A" w:rsidRDefault="005F425A" w:rsidP="00A479F4">
      <w:pPr>
        <w:pStyle w:val="Heading2"/>
        <w:rPr>
          <w:lang w:eastAsia="zh-CN"/>
        </w:rPr>
      </w:pPr>
      <w:bookmarkStart w:id="13" w:name="_Toc491877220"/>
      <w:r w:rsidRPr="007073FE">
        <w:lastRenderedPageBreak/>
        <w:t xml:space="preserve">1.2 </w:t>
      </w:r>
      <w:r w:rsidR="0003275C">
        <w:t>Consequences</w:t>
      </w:r>
      <w:r w:rsidRPr="007073FE">
        <w:t xml:space="preserve"> of elevated atmospheric CO</w:t>
      </w:r>
      <w:r w:rsidRPr="007073FE">
        <w:rPr>
          <w:vertAlign w:val="subscript"/>
        </w:rPr>
        <w:t>2</w:t>
      </w:r>
      <w:r w:rsidR="0003275C">
        <w:t xml:space="preserve"> for</w:t>
      </w:r>
      <w:r w:rsidR="00477E51">
        <w:t xml:space="preserve"> </w:t>
      </w:r>
      <w:r w:rsidR="00591C00" w:rsidRPr="00FA3C6D">
        <w:rPr>
          <w:noProof/>
        </w:rPr>
        <w:t>macroecosystems</w:t>
      </w:r>
      <w:bookmarkEnd w:id="13"/>
    </w:p>
    <w:p w14:paraId="5A34EDDC" w14:textId="5B2481EB" w:rsidR="004947AA" w:rsidRDefault="004947AA" w:rsidP="004B5B48">
      <w:pPr>
        <w:jc w:val="both"/>
        <w:rPr>
          <w:rFonts w:asciiTheme="majorHAnsi" w:hAnsiTheme="majorHAnsi" w:cstheme="majorHAnsi"/>
          <w:noProof/>
          <w:spacing w:val="2"/>
          <w:shd w:val="clear" w:color="auto" w:fill="FCFCFC"/>
        </w:rPr>
      </w:pPr>
      <w:r w:rsidRPr="00063186">
        <w:rPr>
          <w:rFonts w:asciiTheme="majorHAnsi" w:hAnsiTheme="majorHAnsi" w:cstheme="majorHAnsi"/>
        </w:rPr>
        <w:t>Elevated CO</w:t>
      </w:r>
      <w:r w:rsidRPr="00063186">
        <w:rPr>
          <w:rFonts w:asciiTheme="majorHAnsi" w:hAnsiTheme="majorHAnsi" w:cstheme="majorHAnsi"/>
          <w:vertAlign w:val="subscript"/>
        </w:rPr>
        <w:t>2</w:t>
      </w:r>
      <w:r w:rsidRPr="00063186">
        <w:rPr>
          <w:rFonts w:asciiTheme="majorHAnsi" w:hAnsiTheme="majorHAnsi" w:cstheme="majorHAnsi"/>
        </w:rPr>
        <w:t xml:space="preserve"> </w:t>
      </w:r>
      <w:r w:rsidR="00063186" w:rsidRPr="00063186">
        <w:rPr>
          <w:rFonts w:asciiTheme="majorHAnsi" w:hAnsiTheme="majorHAnsi" w:cstheme="majorHAnsi"/>
        </w:rPr>
        <w:t xml:space="preserve">atmospheric concentrations </w:t>
      </w:r>
      <w:r w:rsidRPr="00063186">
        <w:rPr>
          <w:rFonts w:asciiTheme="majorHAnsi" w:hAnsiTheme="majorHAnsi" w:cstheme="majorHAnsi"/>
        </w:rPr>
        <w:t>can cause an immediate stimulation of plant photosynthesis and net primary production (NPP), referred to as the CO</w:t>
      </w:r>
      <w:r w:rsidRPr="00063186">
        <w:rPr>
          <w:rFonts w:asciiTheme="majorHAnsi" w:hAnsiTheme="majorHAnsi" w:cstheme="majorHAnsi"/>
          <w:vertAlign w:val="subscript"/>
        </w:rPr>
        <w:t>2</w:t>
      </w:r>
      <w:r w:rsidRPr="00063186">
        <w:rPr>
          <w:rFonts w:asciiTheme="majorHAnsi" w:hAnsiTheme="majorHAnsi" w:cstheme="majorHAnsi"/>
        </w:rPr>
        <w:t xml:space="preserve"> fertilization effect</w:t>
      </w:r>
      <w:r w:rsidR="00591C00" w:rsidRPr="00063186">
        <w:rPr>
          <w:rFonts w:asciiTheme="majorHAnsi" w:hAnsiTheme="majorHAnsi" w:cstheme="majorHAnsi"/>
        </w:rPr>
        <w:t xml:space="preserve"> </w:t>
      </w:r>
      <w:r w:rsidR="00591C00" w:rsidRPr="00717CF6">
        <w:rPr>
          <w:rFonts w:asciiTheme="majorHAnsi" w:hAnsiTheme="majorHAnsi" w:cstheme="majorHAnsi"/>
        </w:rPr>
        <w:fldChar w:fldCharType="begin"/>
      </w:r>
      <w:r w:rsidR="00591C00" w:rsidRPr="00717CF6">
        <w:rPr>
          <w:rFonts w:asciiTheme="majorHAnsi" w:hAnsiTheme="majorHAnsi" w:cstheme="majorHAnsi"/>
        </w:rPr>
        <w:instrText xml:space="preserve"> ADDIN EN.CITE &lt;EndNote&gt;&lt;Cite&gt;&lt;Author&gt;Amthor&lt;/Author&gt;&lt;Year&gt;1995&lt;/Year&gt;&lt;RecNum&gt;8194&lt;/RecNum&gt;&lt;DisplayText&gt;(Amthor 1995)&lt;/DisplayText&gt;&lt;record&gt;&lt;rec-number&gt;8194&lt;/rec-number&gt;&lt;foreign-keys&gt;&lt;key app="EN" db-id="wxrdvt9wlaessxeeart5zazu2z29va2w2wvs"&gt;8194&lt;/key&gt;&lt;/foreign-keys&gt;&lt;ref-type name="Journal Article"&gt;17&lt;/ref-type&gt;&lt;contributors&gt;&lt;authors&gt;&lt;author&gt;Amthor, J. S.&lt;/author&gt;&lt;/authors&gt;&lt;/contributors&gt;&lt;titles&gt;&lt;title&gt;Terrestrial Higher-Plant Response to Increasing Atmospheric [Co2] in Relation to the Global Carbon-Cycle&lt;/title&gt;&lt;secondary-title&gt;Global Change Biology&lt;/secondary-title&gt;&lt;alt-title&gt;Global Change Biol&lt;/alt-title&gt;&lt;/titles&gt;&lt;periodical&gt;&lt;full-title&gt;Global Change Biology&lt;/full-title&gt;&lt;abbr-1&gt;Global Change Biol&lt;/abbr-1&gt;&lt;/periodical&gt;&lt;alt-periodical&gt;&lt;full-title&gt;Global Change Biology&lt;/full-title&gt;&lt;abbr-1&gt;Global Change Biol&lt;/abbr-1&gt;&lt;/alt-periodical&gt;&lt;pages&gt;243-274&lt;/pages&gt;&lt;volume&gt;1&lt;/volume&gt;&lt;number&gt;4&lt;/number&gt;&lt;keywords&gt;&lt;keyword&gt;carbon dioxide (co2)&lt;/keyword&gt;&lt;keyword&gt;global carbon cycle&lt;/keyword&gt;&lt;keyword&gt;global environmental change&lt;/keyword&gt;&lt;keyword&gt;photosynthesis&lt;/keyword&gt;&lt;keyword&gt;plants&lt;/keyword&gt;&lt;keyword&gt;respiration&lt;/keyword&gt;&lt;keyword&gt;ribulose-1,5-bisphosphate carboxylase-oxygenase&lt;/keyword&gt;&lt;keyword&gt;vostok ice-core&lt;/keyword&gt;&lt;keyword&gt;water-use efficiency&lt;/keyword&gt;&lt;keyword&gt;past 2 centuries&lt;/keyword&gt;&lt;keyword&gt;elevated co2&lt;/keyword&gt;&lt;keyword&gt;dioxide concentration&lt;/keyword&gt;&lt;keyword&gt;stomatal density&lt;/keyword&gt;&lt;keyword&gt;partial-pressure&lt;/keyword&gt;&lt;keyword&gt;gas-exchange&lt;/keyword&gt;&lt;keyword&gt;photosynthetic acclimation&lt;/keyword&gt;&lt;/keywords&gt;&lt;dates&gt;&lt;year&gt;1995&lt;/year&gt;&lt;pub-dates&gt;&lt;date&gt;Aug&lt;/date&gt;&lt;/pub-dates&gt;&lt;/dates&gt;&lt;isbn&gt;1354-1013&lt;/isbn&gt;&lt;accession-num&gt;WOS:A1995TF59200001&lt;/accession-num&gt;&lt;urls&gt;&lt;related-urls&gt;&lt;url&gt;&amp;lt;Go to ISI&amp;gt;://WOS:A1995TF59200001&lt;/url&gt;&lt;/related-urls&gt;&lt;/urls&gt;&lt;electronic-resource-num&gt;DOI 10.1111/j.1365-2486.1995.tb00025.x&lt;/electronic-resource-num&gt;&lt;language&gt;English&lt;/language&gt;&lt;/record&gt;&lt;/Cite&gt;&lt;/EndNote&gt;</w:instrText>
      </w:r>
      <w:r w:rsidR="00591C00" w:rsidRPr="00717CF6">
        <w:rPr>
          <w:rFonts w:asciiTheme="majorHAnsi" w:hAnsiTheme="majorHAnsi" w:cstheme="majorHAnsi"/>
        </w:rPr>
        <w:fldChar w:fldCharType="separate"/>
      </w:r>
      <w:r w:rsidR="00591C00" w:rsidRPr="00717CF6">
        <w:rPr>
          <w:rFonts w:asciiTheme="majorHAnsi" w:hAnsiTheme="majorHAnsi" w:cstheme="majorHAnsi"/>
          <w:noProof/>
        </w:rPr>
        <w:t>(</w:t>
      </w:r>
      <w:hyperlink w:anchor="_ENREF_6" w:tooltip="Amthor, 1995 #8194" w:history="1">
        <w:r w:rsidR="009A6BCF" w:rsidRPr="00717CF6">
          <w:rPr>
            <w:rFonts w:asciiTheme="majorHAnsi" w:hAnsiTheme="majorHAnsi" w:cstheme="majorHAnsi"/>
            <w:noProof/>
          </w:rPr>
          <w:t>Amthor 1995</w:t>
        </w:r>
      </w:hyperlink>
      <w:r w:rsidR="00591C00" w:rsidRPr="00717CF6">
        <w:rPr>
          <w:rFonts w:asciiTheme="majorHAnsi" w:hAnsiTheme="majorHAnsi" w:cstheme="majorHAnsi"/>
          <w:noProof/>
        </w:rPr>
        <w:t>)</w:t>
      </w:r>
      <w:r w:rsidR="00591C00" w:rsidRPr="00717CF6">
        <w:rPr>
          <w:rFonts w:asciiTheme="majorHAnsi" w:hAnsiTheme="majorHAnsi" w:cstheme="majorHAnsi"/>
        </w:rPr>
        <w:fldChar w:fldCharType="end"/>
      </w:r>
      <w:r w:rsidRPr="00717CF6">
        <w:rPr>
          <w:rFonts w:asciiTheme="majorHAnsi" w:hAnsiTheme="majorHAnsi" w:cstheme="majorHAnsi"/>
        </w:rPr>
        <w:t xml:space="preserve">. </w:t>
      </w:r>
      <w:r w:rsidR="00A055B7" w:rsidRPr="00717CF6">
        <w:rPr>
          <w:rFonts w:asciiTheme="majorHAnsi" w:hAnsiTheme="majorHAnsi" w:cstheme="majorHAnsi"/>
        </w:rPr>
        <w:t>In particular, C3 plants respond markedly to elevated CO</w:t>
      </w:r>
      <w:r w:rsidR="00A055B7" w:rsidRPr="00717CF6">
        <w:rPr>
          <w:rFonts w:asciiTheme="majorHAnsi" w:hAnsiTheme="majorHAnsi" w:cstheme="majorHAnsi"/>
          <w:vertAlign w:val="subscript"/>
        </w:rPr>
        <w:t>2</w:t>
      </w:r>
      <w:r w:rsidR="00A055B7" w:rsidRPr="00717CF6">
        <w:rPr>
          <w:rFonts w:asciiTheme="majorHAnsi" w:hAnsiTheme="majorHAnsi" w:cstheme="majorHAnsi"/>
        </w:rPr>
        <w:t xml:space="preserve">, and in the coming </w:t>
      </w:r>
      <w:r w:rsidR="00A055B7" w:rsidRPr="00FA3C6D">
        <w:rPr>
          <w:rFonts w:asciiTheme="majorHAnsi" w:hAnsiTheme="majorHAnsi" w:cstheme="majorHAnsi"/>
          <w:noProof/>
        </w:rPr>
        <w:t>century</w:t>
      </w:r>
      <w:r w:rsidR="00FA3C6D">
        <w:rPr>
          <w:rFonts w:asciiTheme="majorHAnsi" w:hAnsiTheme="majorHAnsi" w:cstheme="majorHAnsi"/>
          <w:noProof/>
        </w:rPr>
        <w:t>,</w:t>
      </w:r>
      <w:r w:rsidR="00A055B7" w:rsidRPr="00717CF6">
        <w:rPr>
          <w:rFonts w:asciiTheme="majorHAnsi" w:hAnsiTheme="majorHAnsi" w:cstheme="majorHAnsi"/>
        </w:rPr>
        <w:t xml:space="preserve"> a 30-50% increase of C3 plant photosynthetic activity is expected</w:t>
      </w:r>
      <w:r w:rsidR="00063186" w:rsidRPr="00717CF6">
        <w:rPr>
          <w:rFonts w:asciiTheme="majorHAnsi" w:hAnsiTheme="majorHAnsi" w:cstheme="majorHAnsi"/>
        </w:rPr>
        <w:t xml:space="preserve"> </w:t>
      </w:r>
      <w:r w:rsidR="00717CF6">
        <w:rPr>
          <w:rFonts w:asciiTheme="majorHAnsi" w:hAnsiTheme="majorHAnsi" w:cstheme="majorHAnsi"/>
        </w:rPr>
        <w:fldChar w:fldCharType="begin">
          <w:fldData xml:space="preserve">PEVuZE5vdGU+PENpdGU+PEF1dGhvcj5Mb25nPC9BdXRob3I+PFllYXI+MjAwNDwvWWVhcj48UmVj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</w:fldData>
        </w:fldChar>
      </w:r>
      <w:r w:rsidR="00717CF6">
        <w:rPr>
          <w:rFonts w:asciiTheme="majorHAnsi" w:hAnsiTheme="majorHAnsi" w:cstheme="majorHAnsi"/>
        </w:rPr>
        <w:instrText xml:space="preserve"> ADDIN EN.CITE </w:instrText>
      </w:r>
      <w:r w:rsidR="00717CF6">
        <w:rPr>
          <w:rFonts w:asciiTheme="majorHAnsi" w:hAnsiTheme="majorHAnsi" w:cstheme="majorHAnsi"/>
        </w:rPr>
        <w:fldChar w:fldCharType="begin">
          <w:fldData xml:space="preserve">PEVuZE5vdGU+PENpdGU+PEF1dGhvcj5Mb25nPC9BdXRob3I+PFllYXI+MjAwNDwvWWVhcj48UmVj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</w:fldData>
        </w:fldChar>
      </w:r>
      <w:r w:rsidR="00717CF6">
        <w:rPr>
          <w:rFonts w:asciiTheme="majorHAnsi" w:hAnsiTheme="majorHAnsi" w:cstheme="majorHAnsi"/>
        </w:rPr>
        <w:instrText xml:space="preserve"> ADDIN EN.CITE.DATA </w:instrText>
      </w:r>
      <w:r w:rsidR="00717CF6">
        <w:rPr>
          <w:rFonts w:asciiTheme="majorHAnsi" w:hAnsiTheme="majorHAnsi" w:cstheme="majorHAnsi"/>
        </w:rPr>
      </w:r>
      <w:r w:rsidR="00717CF6">
        <w:rPr>
          <w:rFonts w:asciiTheme="majorHAnsi" w:hAnsiTheme="majorHAnsi" w:cstheme="majorHAnsi"/>
        </w:rPr>
        <w:fldChar w:fldCharType="end"/>
      </w:r>
      <w:r w:rsidR="00717CF6">
        <w:rPr>
          <w:rFonts w:asciiTheme="majorHAnsi" w:hAnsiTheme="majorHAnsi" w:cstheme="majorHAnsi"/>
        </w:rPr>
      </w:r>
      <w:r w:rsidR="00717CF6">
        <w:rPr>
          <w:rFonts w:asciiTheme="majorHAnsi" w:hAnsiTheme="majorHAnsi" w:cstheme="majorHAnsi"/>
        </w:rPr>
        <w:fldChar w:fldCharType="separate"/>
      </w:r>
      <w:r w:rsidR="00717CF6">
        <w:rPr>
          <w:rFonts w:asciiTheme="majorHAnsi" w:hAnsiTheme="majorHAnsi" w:cstheme="majorHAnsi"/>
          <w:noProof/>
        </w:rPr>
        <w:t>(</w:t>
      </w:r>
      <w:hyperlink w:anchor="_ENREF_119" w:tooltip="Kuzyakov, 2000 #9662" w:history="1">
        <w:r w:rsidR="009A6BCF">
          <w:rPr>
            <w:rFonts w:asciiTheme="majorHAnsi" w:hAnsiTheme="majorHAnsi" w:cstheme="majorHAnsi"/>
            <w:noProof/>
          </w:rPr>
          <w:t>Kuzyakov and Domanski 2000</w:t>
        </w:r>
      </w:hyperlink>
      <w:r w:rsidR="00717CF6">
        <w:rPr>
          <w:rFonts w:asciiTheme="majorHAnsi" w:hAnsiTheme="majorHAnsi" w:cstheme="majorHAnsi"/>
          <w:noProof/>
        </w:rPr>
        <w:t xml:space="preserve">, </w:t>
      </w:r>
      <w:hyperlink w:anchor="_ENREF_139" w:tooltip="Long, 2004 #9658" w:history="1">
        <w:r w:rsidR="009A6BCF">
          <w:rPr>
            <w:rFonts w:asciiTheme="majorHAnsi" w:hAnsiTheme="majorHAnsi" w:cstheme="majorHAnsi"/>
            <w:noProof/>
          </w:rPr>
          <w:t>Long et al. 2004</w:t>
        </w:r>
      </w:hyperlink>
      <w:r w:rsidR="00717CF6">
        <w:rPr>
          <w:rFonts w:asciiTheme="majorHAnsi" w:hAnsiTheme="majorHAnsi" w:cstheme="majorHAnsi"/>
          <w:noProof/>
        </w:rPr>
        <w:t>)</w:t>
      </w:r>
      <w:r w:rsidR="00717CF6">
        <w:rPr>
          <w:rFonts w:asciiTheme="majorHAnsi" w:hAnsiTheme="majorHAnsi" w:cstheme="majorHAnsi"/>
        </w:rPr>
        <w:fldChar w:fldCharType="end"/>
      </w:r>
      <w:r w:rsidR="00A055B7" w:rsidRPr="00717CF6">
        <w:rPr>
          <w:rFonts w:asciiTheme="majorHAnsi" w:hAnsiTheme="majorHAnsi" w:cstheme="majorHAnsi"/>
        </w:rPr>
        <w:t xml:space="preserve">. </w:t>
      </w:r>
      <w:r w:rsidR="00F110B3" w:rsidRPr="00717CF6">
        <w:rPr>
          <w:rFonts w:asciiTheme="majorHAnsi" w:hAnsiTheme="majorHAnsi" w:cstheme="majorHAnsi"/>
        </w:rPr>
        <w:t>The CO</w:t>
      </w:r>
      <w:r w:rsidR="00F110B3" w:rsidRPr="00717CF6">
        <w:rPr>
          <w:rFonts w:asciiTheme="majorHAnsi" w:hAnsiTheme="majorHAnsi" w:cstheme="majorHAnsi"/>
          <w:vertAlign w:val="subscript"/>
        </w:rPr>
        <w:t>2</w:t>
      </w:r>
      <w:r w:rsidR="00F110B3" w:rsidRPr="00717CF6">
        <w:rPr>
          <w:rFonts w:asciiTheme="majorHAnsi" w:hAnsiTheme="majorHAnsi" w:cstheme="majorHAnsi"/>
        </w:rPr>
        <w:t xml:space="preserve"> fertilization effect</w:t>
      </w:r>
      <w:r w:rsidRPr="00717CF6">
        <w:rPr>
          <w:rFonts w:asciiTheme="majorHAnsi" w:hAnsiTheme="majorHAnsi" w:cstheme="majorHAnsi"/>
        </w:rPr>
        <w:t xml:space="preserve"> could increase terrestrial C uptak</w:t>
      </w:r>
      <w:r w:rsidRPr="00063186">
        <w:rPr>
          <w:rFonts w:asciiTheme="majorHAnsi" w:hAnsiTheme="majorHAnsi" w:cstheme="majorHAnsi"/>
        </w:rPr>
        <w:t>e and is expected to provide negative feedback to CO</w:t>
      </w:r>
      <w:r w:rsidRPr="00063186">
        <w:rPr>
          <w:rFonts w:asciiTheme="majorHAnsi" w:hAnsiTheme="majorHAnsi" w:cstheme="majorHAnsi"/>
          <w:vertAlign w:val="subscript"/>
        </w:rPr>
        <w:t>2</w:t>
      </w:r>
      <w:r w:rsidRPr="00063186">
        <w:rPr>
          <w:rFonts w:asciiTheme="majorHAnsi" w:hAnsiTheme="majorHAnsi" w:cstheme="majorHAnsi"/>
        </w:rPr>
        <w:t xml:space="preserve"> accumulation </w:t>
      </w:r>
      <w:r w:rsidRPr="00063186">
        <w:rPr>
          <w:rFonts w:asciiTheme="majorHAnsi" w:hAnsiTheme="majorHAnsi" w:cstheme="majorHAnsi"/>
        </w:rPr>
        <w:fldChar w:fldCharType="begin"/>
      </w:r>
      <w:r w:rsidRPr="00063186">
        <w:rPr>
          <w:rFonts w:asciiTheme="majorHAnsi" w:hAnsiTheme="majorHAnsi" w:cstheme="majorHAnsi"/>
        </w:rPr>
        <w:instrText xml:space="preserve"> ADDIN EN.CITE &lt;EndNote&gt;&lt;Cite&gt;&lt;Author&gt;IPCC&lt;/Author&gt;&lt;Year&gt;2007&lt;/Year&gt;&lt;RecNum&gt;8200&lt;/RecNum&gt;&lt;DisplayText&gt;(IPCC 2007)&lt;/DisplayText&gt;&lt;record&gt;&lt;rec-number&gt;8200&lt;/rec-number&gt;&lt;foreign-keys&gt;&lt;key app="EN" db-id="wxrdvt9wlaessxeeart5zazu2z29va2w2wvs"&gt;8200&lt;/key&gt;&lt;/foreign-keys&gt;&lt;ref-type name="Book"&gt;6&lt;/ref-type&gt;&lt;contributors&gt;&lt;authors&gt;&lt;author&gt;IPCC&lt;/author&gt;&lt;/authors&gt;&lt;/contributors&gt;&lt;titles&gt;&lt;title&gt;Climate Change 2007: The Physical Science Basis. Contribution of Working Group I to the Fourth Assessment Report of the Intergovernmental Panel on Climate Change&lt;/title&gt;&lt;/titles&gt;&lt;dates&gt;&lt;year&gt;2007&lt;/year&gt;&lt;/dates&gt;&lt;pub-location&gt;Cambridge, United Kingdom and New York, NY, USA&lt;/pub-location&gt;&lt;publisher&gt;Cambridge University Press&lt;/publisher&gt;&lt;urls&gt;&lt;/urls&gt;&lt;/record&gt;&lt;/Cite&gt;&lt;/EndNote&gt;</w:instrText>
      </w:r>
      <w:r w:rsidRPr="00063186">
        <w:rPr>
          <w:rFonts w:asciiTheme="majorHAnsi" w:hAnsiTheme="majorHAnsi" w:cstheme="majorHAnsi"/>
        </w:rPr>
        <w:fldChar w:fldCharType="separate"/>
      </w:r>
      <w:r w:rsidRPr="00063186">
        <w:rPr>
          <w:rFonts w:asciiTheme="majorHAnsi" w:hAnsiTheme="majorHAnsi" w:cstheme="majorHAnsi"/>
          <w:noProof/>
        </w:rPr>
        <w:t>(</w:t>
      </w:r>
      <w:hyperlink w:anchor="_ENREF_97" w:tooltip="IPCC, 2007 #8200" w:history="1">
        <w:r w:rsidR="009A6BCF" w:rsidRPr="00063186">
          <w:rPr>
            <w:rFonts w:asciiTheme="majorHAnsi" w:hAnsiTheme="majorHAnsi" w:cstheme="majorHAnsi"/>
            <w:noProof/>
          </w:rPr>
          <w:t>IPCC 2007</w:t>
        </w:r>
      </w:hyperlink>
      <w:r w:rsidRPr="00063186">
        <w:rPr>
          <w:rFonts w:asciiTheme="majorHAnsi" w:hAnsiTheme="majorHAnsi" w:cstheme="majorHAnsi"/>
          <w:noProof/>
        </w:rPr>
        <w:t>)</w:t>
      </w:r>
      <w:r w:rsidRPr="00063186">
        <w:rPr>
          <w:rFonts w:asciiTheme="majorHAnsi" w:hAnsiTheme="majorHAnsi" w:cstheme="majorHAnsi"/>
        </w:rPr>
        <w:fldChar w:fldCharType="end"/>
      </w:r>
      <w:r w:rsidRPr="00063186">
        <w:rPr>
          <w:rFonts w:asciiTheme="majorHAnsi" w:hAnsiTheme="majorHAnsi" w:cstheme="majorHAnsi"/>
        </w:rPr>
        <w:t xml:space="preserve">, although it is uncertain how sustainable this effect is and to what extent it will promote C allocation to soil </w:t>
      </w:r>
      <w:r w:rsidRPr="00063186">
        <w:rPr>
          <w:rFonts w:asciiTheme="majorHAnsi" w:hAnsiTheme="majorHAnsi" w:cstheme="majorHAnsi"/>
        </w:rPr>
        <w:fldChar w:fldCharType="begin">
          <w:fldData xml:space="preserve">PEVuZE5vdGU+PENpdGU+PEF1dGhvcj5PcmVuPC9BdXRob3I+PFllYXI+MjAwMTwvWWVhcj48UmVj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LTE+PC9hbHQtcGVyaW9kaWNhbD48cGFnZXM+OTIyLTkyNTwvcGFnZXM+PHZvbHVtZT40NDA8L3Zv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</w:fldData>
        </w:fldChar>
      </w:r>
      <w:r w:rsidR="00A73F23" w:rsidRPr="00063186">
        <w:rPr>
          <w:rFonts w:asciiTheme="majorHAnsi" w:hAnsiTheme="majorHAnsi" w:cstheme="majorHAnsi"/>
        </w:rPr>
        <w:instrText xml:space="preserve"> ADDIN EN.CITE </w:instrText>
      </w:r>
      <w:r w:rsidR="00A73F23" w:rsidRPr="00063186">
        <w:rPr>
          <w:rFonts w:asciiTheme="majorHAnsi" w:hAnsiTheme="majorHAnsi" w:cstheme="majorHAnsi"/>
        </w:rPr>
        <w:fldChar w:fldCharType="begin">
          <w:fldData xml:space="preserve">PEVuZE5vdGU+PENpdGU+PEF1dGhvcj5PcmVuPC9BdXRob3I+PFllYXI+MjAwMTwvWWVhcj48UmVj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LTE+PC9hbHQtcGVyaW9kaWNhbD48cGFnZXM+OTIyLTkyNTwvcGFnZXM+PHZvbHVtZT40NDA8L3Zv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</w:fldData>
        </w:fldChar>
      </w:r>
      <w:r w:rsidR="00A73F23" w:rsidRPr="00063186">
        <w:rPr>
          <w:rFonts w:asciiTheme="majorHAnsi" w:hAnsiTheme="majorHAnsi" w:cstheme="majorHAnsi"/>
        </w:rPr>
        <w:instrText xml:space="preserve"> ADDIN EN.CITE.DATA </w:instrText>
      </w:r>
      <w:r w:rsidR="00A73F23" w:rsidRPr="00063186">
        <w:rPr>
          <w:rFonts w:asciiTheme="majorHAnsi" w:hAnsiTheme="majorHAnsi" w:cstheme="majorHAnsi"/>
        </w:rPr>
      </w:r>
      <w:r w:rsidR="00A73F23" w:rsidRPr="00063186">
        <w:rPr>
          <w:rFonts w:asciiTheme="majorHAnsi" w:hAnsiTheme="majorHAnsi" w:cstheme="majorHAnsi"/>
        </w:rPr>
        <w:fldChar w:fldCharType="end"/>
      </w:r>
      <w:r w:rsidRPr="00063186">
        <w:rPr>
          <w:rFonts w:asciiTheme="majorHAnsi" w:hAnsiTheme="majorHAnsi" w:cstheme="majorHAnsi"/>
        </w:rPr>
      </w:r>
      <w:r w:rsidRPr="00063186">
        <w:rPr>
          <w:rFonts w:asciiTheme="majorHAnsi" w:hAnsiTheme="majorHAnsi" w:cstheme="majorHAnsi"/>
        </w:rPr>
        <w:fldChar w:fldCharType="separate"/>
      </w:r>
      <w:r w:rsidR="00A73F23" w:rsidRPr="00063186">
        <w:rPr>
          <w:rFonts w:asciiTheme="majorHAnsi" w:hAnsiTheme="majorHAnsi" w:cstheme="majorHAnsi"/>
          <w:noProof/>
        </w:rPr>
        <w:t>(</w:t>
      </w:r>
      <w:hyperlink w:anchor="_ENREF_158" w:tooltip="Oren, 2001 #8202" w:history="1">
        <w:r w:rsidR="009A6BCF" w:rsidRPr="00063186">
          <w:rPr>
            <w:rFonts w:asciiTheme="majorHAnsi" w:hAnsiTheme="majorHAnsi" w:cstheme="majorHAnsi"/>
            <w:noProof/>
          </w:rPr>
          <w:t>Oren et al. 2001</w:t>
        </w:r>
      </w:hyperlink>
      <w:r w:rsidR="00A73F23" w:rsidRPr="00063186">
        <w:rPr>
          <w:rFonts w:asciiTheme="majorHAnsi" w:hAnsiTheme="majorHAnsi" w:cstheme="majorHAnsi"/>
          <w:noProof/>
        </w:rPr>
        <w:t xml:space="preserve">, </w:t>
      </w:r>
      <w:hyperlink w:anchor="_ENREF_193" w:tooltip="Schneider, 2004 #8203" w:history="1">
        <w:r w:rsidR="009A6BCF" w:rsidRPr="00063186">
          <w:rPr>
            <w:rFonts w:asciiTheme="majorHAnsi" w:hAnsiTheme="majorHAnsi" w:cstheme="majorHAnsi"/>
            <w:noProof/>
          </w:rPr>
          <w:t>Schneider et al. 2004</w:t>
        </w:r>
      </w:hyperlink>
      <w:r w:rsidR="00A73F23" w:rsidRPr="00063186">
        <w:rPr>
          <w:rFonts w:asciiTheme="majorHAnsi" w:hAnsiTheme="majorHAnsi" w:cstheme="majorHAnsi"/>
          <w:noProof/>
        </w:rPr>
        <w:t xml:space="preserve">, </w:t>
      </w:r>
      <w:hyperlink w:anchor="_ENREF_178" w:tooltip="Reich, 2006 #7671" w:history="1">
        <w:r w:rsidR="009A6BCF" w:rsidRPr="00063186">
          <w:rPr>
            <w:rFonts w:asciiTheme="majorHAnsi" w:hAnsiTheme="majorHAnsi" w:cstheme="majorHAnsi"/>
            <w:noProof/>
          </w:rPr>
          <w:t>Reich et al. 2006</w:t>
        </w:r>
      </w:hyperlink>
      <w:r w:rsidR="00A73F23" w:rsidRPr="00063186">
        <w:rPr>
          <w:rFonts w:asciiTheme="majorHAnsi" w:hAnsiTheme="majorHAnsi" w:cstheme="majorHAnsi"/>
          <w:noProof/>
        </w:rPr>
        <w:t xml:space="preserve">, </w:t>
      </w:r>
      <w:hyperlink w:anchor="_ENREF_94" w:tooltip="Inauen, 2012 #8204" w:history="1">
        <w:r w:rsidR="009A6BCF" w:rsidRPr="00063186">
          <w:rPr>
            <w:rFonts w:asciiTheme="majorHAnsi" w:hAnsiTheme="majorHAnsi" w:cstheme="majorHAnsi"/>
            <w:noProof/>
          </w:rPr>
          <w:t>Inauen et al. 2012</w:t>
        </w:r>
      </w:hyperlink>
      <w:r w:rsidR="00A73F23" w:rsidRPr="00063186">
        <w:rPr>
          <w:rFonts w:asciiTheme="majorHAnsi" w:hAnsiTheme="majorHAnsi" w:cstheme="majorHAnsi"/>
          <w:noProof/>
        </w:rPr>
        <w:t>)</w:t>
      </w:r>
      <w:r w:rsidRPr="00063186">
        <w:rPr>
          <w:rFonts w:asciiTheme="majorHAnsi" w:hAnsiTheme="majorHAnsi" w:cstheme="majorHAnsi"/>
        </w:rPr>
        <w:fldChar w:fldCharType="end"/>
      </w:r>
      <w:r w:rsidRPr="00063186">
        <w:rPr>
          <w:rFonts w:asciiTheme="majorHAnsi" w:hAnsiTheme="majorHAnsi" w:cstheme="majorHAnsi"/>
        </w:rPr>
        <w:t>. One major aspect of this uncertainty is that the increase in plant N uptake and immobilization of N at eCO</w:t>
      </w:r>
      <w:r w:rsidRPr="00063186">
        <w:rPr>
          <w:rFonts w:asciiTheme="majorHAnsi" w:hAnsiTheme="majorHAnsi" w:cstheme="majorHAnsi"/>
          <w:vertAlign w:val="subscript"/>
        </w:rPr>
        <w:t>2</w:t>
      </w:r>
      <w:r w:rsidRPr="00063186">
        <w:rPr>
          <w:rFonts w:asciiTheme="majorHAnsi" w:hAnsiTheme="majorHAnsi" w:cstheme="majorHAnsi"/>
        </w:rPr>
        <w:t xml:space="preserve"> could lead to progressive N limitation (PNL), a decrease of soil N availability over </w:t>
      </w:r>
      <w:r w:rsidR="000569F4" w:rsidRPr="00063186">
        <w:rPr>
          <w:rFonts w:asciiTheme="majorHAnsi" w:hAnsiTheme="majorHAnsi" w:cstheme="majorHAnsi"/>
        </w:rPr>
        <w:t>time.</w:t>
      </w:r>
      <w:r w:rsidR="000569F4" w:rsidRPr="00063186">
        <w:rPr>
          <w:rFonts w:asciiTheme="majorHAnsi" w:hAnsiTheme="majorHAnsi" w:cstheme="majorHAnsi"/>
          <w:spacing w:val="2"/>
          <w:shd w:val="clear" w:color="auto" w:fill="FCFCFC"/>
        </w:rPr>
        <w:t xml:space="preserve"> PNL theory suggests that soil N availability should be gradually reduced over time by elevated </w:t>
      </w:r>
      <w:r w:rsidR="000569F4" w:rsidRPr="00FA3C6D">
        <w:rPr>
          <w:rFonts w:asciiTheme="majorHAnsi" w:hAnsiTheme="majorHAnsi" w:cstheme="majorHAnsi"/>
          <w:noProof/>
          <w:spacing w:val="2"/>
          <w:shd w:val="clear" w:color="auto" w:fill="FCFCFC"/>
        </w:rPr>
        <w:t>CO</w:t>
      </w:r>
      <w:r w:rsidR="000569F4" w:rsidRPr="00FA3C6D">
        <w:rPr>
          <w:rFonts w:asciiTheme="majorHAnsi" w:hAnsiTheme="majorHAnsi" w:cstheme="majorHAnsi"/>
          <w:noProof/>
          <w:spacing w:val="2"/>
          <w:shd w:val="clear" w:color="auto" w:fill="FCFCFC"/>
          <w:vertAlign w:val="subscript"/>
        </w:rPr>
        <w:t>2</w:t>
      </w:r>
      <w:r w:rsidR="000569F4" w:rsidRPr="00063186">
        <w:rPr>
          <w:rFonts w:asciiTheme="majorHAnsi" w:hAnsiTheme="majorHAnsi" w:cstheme="majorHAnsi"/>
          <w:spacing w:val="2"/>
          <w:shd w:val="clear" w:color="auto" w:fill="FCFCFC"/>
        </w:rPr>
        <w:t xml:space="preserve"> and that the CO</w:t>
      </w:r>
      <w:r w:rsidR="000569F4" w:rsidRPr="00063186">
        <w:rPr>
          <w:rFonts w:asciiTheme="majorHAnsi" w:hAnsiTheme="majorHAnsi" w:cstheme="majorHAnsi"/>
          <w:spacing w:val="2"/>
          <w:shd w:val="clear" w:color="auto" w:fill="FCFCFC"/>
          <w:vertAlign w:val="subscript"/>
        </w:rPr>
        <w:t>2</w:t>
      </w:r>
      <w:r w:rsidR="000569F4" w:rsidRPr="00063186">
        <w:rPr>
          <w:rFonts w:asciiTheme="majorHAnsi" w:hAnsiTheme="majorHAnsi" w:cstheme="majorHAnsi"/>
          <w:spacing w:val="2"/>
          <w:shd w:val="clear" w:color="auto" w:fill="FCFCFC"/>
        </w:rPr>
        <w:t xml:space="preserve"> fertilization effect should occur only in short time in N limited ecosystems </w:t>
      </w:r>
      <w:r w:rsidR="000569F4" w:rsidRPr="00063186">
        <w:rPr>
          <w:rFonts w:asciiTheme="majorHAnsi" w:hAnsiTheme="majorHAnsi" w:cstheme="majorHAnsi"/>
          <w:spacing w:val="2"/>
          <w:shd w:val="clear" w:color="auto" w:fill="FCFCFC"/>
        </w:rPr>
        <w:fldChar w:fldCharType="begin"/>
      </w:r>
      <w:r w:rsidR="000569F4" w:rsidRPr="00063186">
        <w:rPr>
          <w:rFonts w:asciiTheme="majorHAnsi" w:hAnsiTheme="majorHAnsi" w:cstheme="majorHAnsi"/>
          <w:spacing w:val="2"/>
          <w:shd w:val="clear" w:color="auto" w:fill="FCFCFC"/>
        </w:rPr>
        <w:instrText xml:space="preserve"> ADDIN EN.CITE &lt;EndNote&gt;&lt;Cite&gt;&lt;Author&gt;Johnson&lt;/Author&gt;&lt;Year&gt;2006&lt;/Year&gt;&lt;RecNum&gt;9623&lt;/RecNum&gt;&lt;DisplayText&gt;(Johnson 2006)&lt;/DisplayText&gt;&lt;record&gt;&lt;rec-number&gt;9623&lt;/rec-number&gt;&lt;foreign-keys&gt;&lt;key app="EN" db-id="wxrdvt9wlaessxeeart5zazu2z29va2w2wvs"&gt;9623&lt;/key&gt;&lt;/foreign-keys&gt;&lt;ref-type name="Journal Article"&gt;17&lt;/ref-type&gt;&lt;contributors&gt;&lt;authors&gt;&lt;author&gt;Johnson, D. W.&lt;/author&gt;&lt;/authors&gt;&lt;/contributors&gt;&lt;auth-address&gt;Univ Nevada, Reno, NV 89557 USA&lt;/auth-address&gt;&lt;titles&gt;&lt;title&gt;Progressive N limitation in forests: Review and implications for long-term responses to elevated CO2&lt;/title&gt;&lt;secondary-title&gt;Ecology&lt;/secondary-title&gt;&lt;alt-title&gt;Ecology&lt;/alt-title&gt;&lt;/titles&gt;&lt;periodical&gt;&lt;full-title&gt;Ecology&lt;/full-title&gt;&lt;abbr-1&gt;Ecology&lt;/abbr-1&gt;&lt;/periodical&gt;&lt;alt-periodical&gt;&lt;full-title&gt;Ecology&lt;/full-title&gt;&lt;abbr-1&gt;Ecology&lt;/abbr-1&gt;&lt;/alt-periodical&gt;&lt;pages&gt;64-75&lt;/pages&gt;&lt;volume&gt;87&lt;/volume&gt;&lt;number&gt;1&lt;/number&gt;&lt;keywords&gt;&lt;keyword&gt;carbon dioxide&lt;/keyword&gt;&lt;keyword&gt;deficiency&lt;/keyword&gt;&lt;keyword&gt;elevated co2&lt;/keyword&gt;&lt;keyword&gt;forests&lt;/keyword&gt;&lt;keyword&gt;litter&lt;/keyword&gt;&lt;keyword&gt;nitrogen&lt;/keyword&gt;&lt;keyword&gt;nutrient uptake&lt;/keyword&gt;&lt;keyword&gt;progressive n limitation&lt;/keyword&gt;&lt;keyword&gt;soil n cycling&lt;/keyword&gt;&lt;keyword&gt;stand development&lt;/keyword&gt;&lt;keyword&gt;atmospheric carbon-dioxide&lt;/keyword&gt;&lt;keyword&gt;douglas-fir stands&lt;/keyword&gt;&lt;keyword&gt;populus-tremuloides&lt;/keyword&gt;&lt;keyword&gt;nitrogen-fixation&lt;/keyword&gt;&lt;keyword&gt;loblolly-pine&lt;/keyword&gt;&lt;keyword&gt;ponderosa pine&lt;/keyword&gt;&lt;keyword&gt;fine roots&lt;/keyword&gt;&lt;keyword&gt;co2-enriched atmosphere&lt;/keyword&gt;&lt;keyword&gt;terrestrial ecosystems&lt;/keyword&gt;&lt;keyword&gt;plantation ecosystems&lt;/keyword&gt;&lt;/keywords&gt;&lt;dates&gt;&lt;year&gt;2006&lt;/year&gt;&lt;pub-dates&gt;&lt;date&gt;Jan&lt;/date&gt;&lt;/pub-dates&gt;&lt;/dates&gt;&lt;isbn&gt;0012-9658&lt;/isbn&gt;&lt;accession-num&gt;WOS:000236020000008&lt;/accession-num&gt;&lt;urls&gt;&lt;related-urls&gt;&lt;url&gt;&amp;lt;Go to ISI&amp;gt;://WOS:000236020000008&lt;/url&gt;&lt;/related-urls&gt;&lt;/urls&gt;&lt;electronic-resource-num&gt;Doi 10.1890/04-1781&lt;/electronic-resource-num&gt;&lt;language&gt;English&lt;/language&gt;&lt;/record&gt;&lt;/Cite&gt;&lt;/EndNote&gt;</w:instrText>
      </w:r>
      <w:r w:rsidR="000569F4" w:rsidRPr="00063186">
        <w:rPr>
          <w:rFonts w:asciiTheme="majorHAnsi" w:hAnsiTheme="majorHAnsi" w:cstheme="majorHAnsi"/>
          <w:spacing w:val="2"/>
          <w:shd w:val="clear" w:color="auto" w:fill="FCFCFC"/>
        </w:rPr>
        <w:fldChar w:fldCharType="separate"/>
      </w:r>
      <w:r w:rsidR="000569F4" w:rsidRPr="00063186">
        <w:rPr>
          <w:rFonts w:asciiTheme="majorHAnsi" w:hAnsiTheme="majorHAnsi" w:cstheme="majorHAnsi"/>
          <w:noProof/>
          <w:spacing w:val="2"/>
          <w:shd w:val="clear" w:color="auto" w:fill="FCFCFC"/>
        </w:rPr>
        <w:t>(</w:t>
      </w:r>
      <w:hyperlink w:anchor="_ENREF_105" w:tooltip="Johnson, 2006 #9623" w:history="1">
        <w:r w:rsidR="009A6BCF" w:rsidRPr="00063186">
          <w:rPr>
            <w:rFonts w:asciiTheme="majorHAnsi" w:hAnsiTheme="majorHAnsi" w:cstheme="majorHAnsi"/>
            <w:noProof/>
            <w:spacing w:val="2"/>
            <w:shd w:val="clear" w:color="auto" w:fill="FCFCFC"/>
          </w:rPr>
          <w:t>Johnson 2006</w:t>
        </w:r>
      </w:hyperlink>
      <w:r w:rsidR="000569F4" w:rsidRPr="00063186">
        <w:rPr>
          <w:rFonts w:asciiTheme="majorHAnsi" w:hAnsiTheme="majorHAnsi" w:cstheme="majorHAnsi"/>
          <w:noProof/>
          <w:spacing w:val="2"/>
          <w:shd w:val="clear" w:color="auto" w:fill="FCFCFC"/>
        </w:rPr>
        <w:t>)</w:t>
      </w:r>
      <w:r w:rsidR="000569F4" w:rsidRPr="00063186">
        <w:rPr>
          <w:rFonts w:asciiTheme="majorHAnsi" w:hAnsiTheme="majorHAnsi" w:cstheme="majorHAnsi"/>
          <w:spacing w:val="2"/>
          <w:shd w:val="clear" w:color="auto" w:fill="FCFCFC"/>
        </w:rPr>
        <w:fldChar w:fldCharType="end"/>
      </w:r>
      <w:r w:rsidR="000569F4" w:rsidRPr="00063186">
        <w:rPr>
          <w:rFonts w:asciiTheme="majorHAnsi" w:hAnsiTheme="majorHAnsi" w:cstheme="majorHAnsi"/>
          <w:spacing w:val="2"/>
          <w:shd w:val="clear" w:color="auto" w:fill="FCFCFC"/>
        </w:rPr>
        <w:t>.</w:t>
      </w:r>
      <w:r w:rsidR="000569F4" w:rsidRPr="00063186">
        <w:rPr>
          <w:rFonts w:asciiTheme="majorHAnsi" w:hAnsiTheme="majorHAnsi" w:cstheme="majorHAnsi"/>
        </w:rPr>
        <w:t xml:space="preserve"> </w:t>
      </w:r>
      <w:r w:rsidR="000569F4" w:rsidRPr="00063186">
        <w:rPr>
          <w:rFonts w:asciiTheme="majorHAnsi" w:hAnsiTheme="majorHAnsi" w:cstheme="majorHAnsi"/>
          <w:spacing w:val="2"/>
          <w:shd w:val="clear" w:color="auto" w:fill="FCFCFC"/>
        </w:rPr>
        <w:t>However, o</w:t>
      </w:r>
      <w:r w:rsidR="000569F4" w:rsidRPr="00063186">
        <w:rPr>
          <w:rFonts w:asciiTheme="majorHAnsi" w:hAnsiTheme="majorHAnsi" w:cstheme="majorHAnsi"/>
        </w:rPr>
        <w:t xml:space="preserve">ver the past three decades, </w:t>
      </w:r>
      <w:r w:rsidR="000569F4" w:rsidRPr="00063186">
        <w:rPr>
          <w:rFonts w:asciiTheme="majorHAnsi" w:hAnsiTheme="majorHAnsi" w:cstheme="majorHAnsi"/>
          <w:spacing w:val="2"/>
          <w:shd w:val="clear" w:color="auto" w:fill="FCFCFC"/>
        </w:rPr>
        <w:t xml:space="preserve">empirical evidence </w:t>
      </w:r>
      <w:r w:rsidR="000569F4" w:rsidRPr="00063186">
        <w:rPr>
          <w:rFonts w:asciiTheme="majorHAnsi" w:hAnsiTheme="majorHAnsi" w:cstheme="majorHAnsi"/>
        </w:rPr>
        <w:t xml:space="preserve">across studies in pots, growth chambers, open-top chambers and FACE (Free Air Carbon Dioxide Enrichment) experiments </w:t>
      </w:r>
      <w:r w:rsidR="000569F4" w:rsidRPr="00063186">
        <w:rPr>
          <w:rFonts w:asciiTheme="majorHAnsi" w:hAnsiTheme="majorHAnsi" w:cstheme="majorHAnsi"/>
          <w:spacing w:val="2"/>
          <w:shd w:val="clear" w:color="auto" w:fill="FCFCFC"/>
        </w:rPr>
        <w:t>showed inconsistent and controversial results that CO</w:t>
      </w:r>
      <w:r w:rsidR="000569F4" w:rsidRPr="00063186">
        <w:rPr>
          <w:rFonts w:asciiTheme="majorHAnsi" w:hAnsiTheme="majorHAnsi" w:cstheme="majorHAnsi"/>
          <w:spacing w:val="2"/>
          <w:shd w:val="clear" w:color="auto" w:fill="FCFCFC"/>
          <w:vertAlign w:val="subscript"/>
        </w:rPr>
        <w:t>2</w:t>
      </w:r>
      <w:r w:rsidR="000569F4" w:rsidRPr="00063186">
        <w:rPr>
          <w:rFonts w:asciiTheme="majorHAnsi" w:hAnsiTheme="majorHAnsi" w:cstheme="majorHAnsi"/>
          <w:spacing w:val="2"/>
          <w:shd w:val="clear" w:color="auto" w:fill="FCFCFC"/>
        </w:rPr>
        <w:t xml:space="preserve"> fertilization effect either down-regulated over long-term CO</w:t>
      </w:r>
      <w:r w:rsidR="000569F4" w:rsidRPr="00063186">
        <w:rPr>
          <w:rFonts w:asciiTheme="majorHAnsi" w:hAnsiTheme="majorHAnsi" w:cstheme="majorHAnsi"/>
          <w:spacing w:val="2"/>
          <w:shd w:val="clear" w:color="auto" w:fill="FCFCFC"/>
          <w:vertAlign w:val="subscript"/>
        </w:rPr>
        <w:t>2</w:t>
      </w:r>
      <w:r w:rsidR="000569F4" w:rsidRPr="00063186">
        <w:rPr>
          <w:rFonts w:asciiTheme="majorHAnsi" w:hAnsiTheme="majorHAnsi" w:cstheme="majorHAnsi"/>
          <w:spacing w:val="2"/>
          <w:shd w:val="clear" w:color="auto" w:fill="FCFCFC"/>
        </w:rPr>
        <w:t xml:space="preserve"> enrichment </w:t>
      </w:r>
      <w:r w:rsidR="000569F4" w:rsidRPr="00063186">
        <w:rPr>
          <w:rFonts w:asciiTheme="majorHAnsi" w:hAnsiTheme="majorHAnsi" w:cstheme="majorHAnsi"/>
          <w:spacing w:val="2"/>
          <w:shd w:val="clear" w:color="auto" w:fill="FCFCFC"/>
        </w:rPr>
        <w:fldChar w:fldCharType="begin">
          <w:fldData xml:space="preserve">PEVuZE5vdGU+PENpdGU+PEF1dGhvcj5Ob3JieTwvQXV0aG9yPjxZZWFyPjIwMTA8L1llYXI+PFJl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</w:fldData>
        </w:fldChar>
      </w:r>
      <w:r w:rsidR="00A73F23" w:rsidRPr="00063186">
        <w:rPr>
          <w:rFonts w:asciiTheme="majorHAnsi" w:hAnsiTheme="majorHAnsi" w:cstheme="majorHAnsi"/>
          <w:spacing w:val="2"/>
          <w:shd w:val="clear" w:color="auto" w:fill="FCFCFC"/>
        </w:rPr>
        <w:instrText xml:space="preserve"> ADDIN EN.CITE </w:instrText>
      </w:r>
      <w:r w:rsidR="00A73F23" w:rsidRPr="00063186">
        <w:rPr>
          <w:rFonts w:asciiTheme="majorHAnsi" w:hAnsiTheme="majorHAnsi" w:cstheme="majorHAnsi"/>
          <w:spacing w:val="2"/>
          <w:shd w:val="clear" w:color="auto" w:fill="FCFCFC"/>
        </w:rPr>
        <w:fldChar w:fldCharType="begin">
          <w:fldData xml:space="preserve">PEVuZE5vdGU+PENpdGU+PEF1dGhvcj5Ob3JieTwvQXV0aG9yPjxZZWFyPjIwMTA8L1llYXI+PFJl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</w:fldData>
        </w:fldChar>
      </w:r>
      <w:r w:rsidR="00A73F23" w:rsidRPr="00063186">
        <w:rPr>
          <w:rFonts w:asciiTheme="majorHAnsi" w:hAnsiTheme="majorHAnsi" w:cstheme="majorHAnsi"/>
          <w:spacing w:val="2"/>
          <w:shd w:val="clear" w:color="auto" w:fill="FCFCFC"/>
        </w:rPr>
        <w:instrText xml:space="preserve"> ADDIN EN.CITE.DATA </w:instrText>
      </w:r>
      <w:r w:rsidR="00A73F23" w:rsidRPr="00063186">
        <w:rPr>
          <w:rFonts w:asciiTheme="majorHAnsi" w:hAnsiTheme="majorHAnsi" w:cstheme="majorHAnsi"/>
          <w:spacing w:val="2"/>
          <w:shd w:val="clear" w:color="auto" w:fill="FCFCFC"/>
        </w:rPr>
      </w:r>
      <w:r w:rsidR="00A73F23" w:rsidRPr="00063186">
        <w:rPr>
          <w:rFonts w:asciiTheme="majorHAnsi" w:hAnsiTheme="majorHAnsi" w:cstheme="majorHAnsi"/>
          <w:spacing w:val="2"/>
          <w:shd w:val="clear" w:color="auto" w:fill="FCFCFC"/>
        </w:rPr>
        <w:fldChar w:fldCharType="end"/>
      </w:r>
      <w:r w:rsidR="000569F4" w:rsidRPr="00063186">
        <w:rPr>
          <w:rFonts w:asciiTheme="majorHAnsi" w:hAnsiTheme="majorHAnsi" w:cstheme="majorHAnsi"/>
          <w:spacing w:val="2"/>
          <w:shd w:val="clear" w:color="auto" w:fill="FCFCFC"/>
        </w:rPr>
      </w:r>
      <w:r w:rsidR="000569F4" w:rsidRPr="00063186">
        <w:rPr>
          <w:rFonts w:asciiTheme="majorHAnsi" w:hAnsiTheme="majorHAnsi" w:cstheme="majorHAnsi"/>
          <w:spacing w:val="2"/>
          <w:shd w:val="clear" w:color="auto" w:fill="FCFCFC"/>
        </w:rPr>
        <w:fldChar w:fldCharType="separate"/>
      </w:r>
      <w:r w:rsidR="00A73F23" w:rsidRPr="00063186">
        <w:rPr>
          <w:rFonts w:asciiTheme="majorHAnsi" w:hAnsiTheme="majorHAnsi" w:cstheme="majorHAnsi"/>
          <w:noProof/>
          <w:spacing w:val="2"/>
          <w:shd w:val="clear" w:color="auto" w:fill="FCFCFC"/>
        </w:rPr>
        <w:t>(</w:t>
      </w:r>
      <w:hyperlink w:anchor="_ENREF_5" w:tooltip="Ainsworth, 2005 #7991" w:history="1">
        <w:r w:rsidR="009A6BCF" w:rsidRPr="00063186">
          <w:rPr>
            <w:rFonts w:asciiTheme="majorHAnsi" w:hAnsiTheme="majorHAnsi" w:cstheme="majorHAnsi"/>
            <w:noProof/>
            <w:spacing w:val="2"/>
            <w:shd w:val="clear" w:color="auto" w:fill="FCFCFC"/>
          </w:rPr>
          <w:t>Ainsworth and Long 2005</w:t>
        </w:r>
      </w:hyperlink>
      <w:r w:rsidR="00A73F23" w:rsidRPr="00063186">
        <w:rPr>
          <w:rFonts w:asciiTheme="majorHAnsi" w:hAnsiTheme="majorHAnsi" w:cstheme="majorHAnsi"/>
          <w:noProof/>
          <w:spacing w:val="2"/>
          <w:shd w:val="clear" w:color="auto" w:fill="FCFCFC"/>
        </w:rPr>
        <w:t xml:space="preserve">, </w:t>
      </w:r>
      <w:hyperlink w:anchor="_ENREF_157" w:tooltip="Norby, 2010 #8205" w:history="1">
        <w:r w:rsidR="009A6BCF" w:rsidRPr="00063186">
          <w:rPr>
            <w:rFonts w:asciiTheme="majorHAnsi" w:hAnsiTheme="majorHAnsi" w:cstheme="majorHAnsi"/>
            <w:noProof/>
            <w:spacing w:val="2"/>
            <w:shd w:val="clear" w:color="auto" w:fill="FCFCFC"/>
          </w:rPr>
          <w:t>Norby et al. 2010</w:t>
        </w:r>
      </w:hyperlink>
      <w:r w:rsidR="00A73F23" w:rsidRPr="00063186">
        <w:rPr>
          <w:rFonts w:asciiTheme="majorHAnsi" w:hAnsiTheme="majorHAnsi" w:cstheme="majorHAnsi"/>
          <w:noProof/>
          <w:spacing w:val="2"/>
          <w:shd w:val="clear" w:color="auto" w:fill="FCFCFC"/>
        </w:rPr>
        <w:t xml:space="preserve">, </w:t>
      </w:r>
      <w:hyperlink w:anchor="_ENREF_177" w:tooltip="Reich, 2013 #7670" w:history="1">
        <w:r w:rsidR="009A6BCF" w:rsidRPr="00063186">
          <w:rPr>
            <w:rFonts w:asciiTheme="majorHAnsi" w:hAnsiTheme="majorHAnsi" w:cstheme="majorHAnsi"/>
            <w:noProof/>
            <w:spacing w:val="2"/>
            <w:shd w:val="clear" w:color="auto" w:fill="FCFCFC"/>
          </w:rPr>
          <w:t>Reich and Hobbie 2013</w:t>
        </w:r>
      </w:hyperlink>
      <w:r w:rsidR="00A73F23" w:rsidRPr="00063186">
        <w:rPr>
          <w:rFonts w:asciiTheme="majorHAnsi" w:hAnsiTheme="majorHAnsi" w:cstheme="majorHAnsi"/>
          <w:noProof/>
          <w:spacing w:val="2"/>
          <w:shd w:val="clear" w:color="auto" w:fill="FCFCFC"/>
        </w:rPr>
        <w:t>)</w:t>
      </w:r>
      <w:r w:rsidR="000569F4" w:rsidRPr="00063186">
        <w:rPr>
          <w:rFonts w:asciiTheme="majorHAnsi" w:hAnsiTheme="majorHAnsi" w:cstheme="majorHAnsi"/>
          <w:spacing w:val="2"/>
          <w:shd w:val="clear" w:color="auto" w:fill="FCFCFC"/>
        </w:rPr>
        <w:fldChar w:fldCharType="end"/>
      </w:r>
      <w:r w:rsidR="000569F4" w:rsidRPr="00063186">
        <w:rPr>
          <w:rFonts w:asciiTheme="majorHAnsi" w:hAnsiTheme="majorHAnsi" w:cstheme="majorHAnsi"/>
          <w:spacing w:val="2"/>
          <w:shd w:val="clear" w:color="auto" w:fill="FCFCFC"/>
        </w:rPr>
        <w:t xml:space="preserve">, or increased and accompanied by an increase in plant N uptake </w:t>
      </w:r>
      <w:r w:rsidR="000569F4" w:rsidRPr="00063186">
        <w:rPr>
          <w:rFonts w:asciiTheme="majorHAnsi" w:hAnsiTheme="majorHAnsi" w:cstheme="majorHAnsi"/>
          <w:spacing w:val="2"/>
          <w:shd w:val="clear" w:color="auto" w:fill="FCFCFC"/>
        </w:rPr>
        <w:fldChar w:fldCharType="begin">
          <w:fldData xml:space="preserve">PEVuZE5vdGU+PENpdGU+PEF1dGhvcj5GaW56aTwvQXV0aG9yPjxZZWFyPjIwMDc8L1llYXI+PFJl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</w:fldData>
        </w:fldChar>
      </w:r>
      <w:r w:rsidR="000569F4" w:rsidRPr="00063186">
        <w:rPr>
          <w:rFonts w:asciiTheme="majorHAnsi" w:hAnsiTheme="majorHAnsi" w:cstheme="majorHAnsi"/>
          <w:spacing w:val="2"/>
          <w:shd w:val="clear" w:color="auto" w:fill="FCFCFC"/>
        </w:rPr>
        <w:instrText xml:space="preserve"> ADDIN EN.CITE </w:instrText>
      </w:r>
      <w:r w:rsidR="000569F4" w:rsidRPr="00063186">
        <w:rPr>
          <w:rFonts w:asciiTheme="majorHAnsi" w:hAnsiTheme="majorHAnsi" w:cstheme="majorHAnsi"/>
          <w:spacing w:val="2"/>
          <w:shd w:val="clear" w:color="auto" w:fill="FCFCFC"/>
        </w:rPr>
        <w:fldChar w:fldCharType="begin">
          <w:fldData xml:space="preserve">PEVuZE5vdGU+PENpdGU+PEF1dGhvcj5GaW56aTwvQXV0aG9yPjxZZWFyPjIwMDc8L1llYXI+PFJl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</w:fldData>
        </w:fldChar>
      </w:r>
      <w:r w:rsidR="000569F4" w:rsidRPr="00063186">
        <w:rPr>
          <w:rFonts w:asciiTheme="majorHAnsi" w:hAnsiTheme="majorHAnsi" w:cstheme="majorHAnsi"/>
          <w:spacing w:val="2"/>
          <w:shd w:val="clear" w:color="auto" w:fill="FCFCFC"/>
        </w:rPr>
        <w:instrText xml:space="preserve"> ADDIN EN.CITE.DATA </w:instrText>
      </w:r>
      <w:r w:rsidR="000569F4" w:rsidRPr="00063186">
        <w:rPr>
          <w:rFonts w:asciiTheme="majorHAnsi" w:hAnsiTheme="majorHAnsi" w:cstheme="majorHAnsi"/>
          <w:spacing w:val="2"/>
          <w:shd w:val="clear" w:color="auto" w:fill="FCFCFC"/>
        </w:rPr>
      </w:r>
      <w:r w:rsidR="000569F4" w:rsidRPr="00063186">
        <w:rPr>
          <w:rFonts w:asciiTheme="majorHAnsi" w:hAnsiTheme="majorHAnsi" w:cstheme="majorHAnsi"/>
          <w:spacing w:val="2"/>
          <w:shd w:val="clear" w:color="auto" w:fill="FCFCFC"/>
        </w:rPr>
        <w:fldChar w:fldCharType="end"/>
      </w:r>
      <w:r w:rsidR="000569F4" w:rsidRPr="00063186">
        <w:rPr>
          <w:rFonts w:asciiTheme="majorHAnsi" w:hAnsiTheme="majorHAnsi" w:cstheme="majorHAnsi"/>
          <w:spacing w:val="2"/>
          <w:shd w:val="clear" w:color="auto" w:fill="FCFCFC"/>
        </w:rPr>
      </w:r>
      <w:r w:rsidR="000569F4" w:rsidRPr="00063186">
        <w:rPr>
          <w:rFonts w:asciiTheme="majorHAnsi" w:hAnsiTheme="majorHAnsi" w:cstheme="majorHAnsi"/>
          <w:spacing w:val="2"/>
          <w:shd w:val="clear" w:color="auto" w:fill="FCFCFC"/>
        </w:rPr>
        <w:fldChar w:fldCharType="separate"/>
      </w:r>
      <w:r w:rsidR="000569F4" w:rsidRPr="00063186">
        <w:rPr>
          <w:rFonts w:asciiTheme="majorHAnsi" w:hAnsiTheme="majorHAnsi" w:cstheme="majorHAnsi"/>
          <w:noProof/>
          <w:spacing w:val="2"/>
          <w:shd w:val="clear" w:color="auto" w:fill="FCFCFC"/>
        </w:rPr>
        <w:t>(</w:t>
      </w:r>
      <w:hyperlink w:anchor="_ENREF_61" w:tooltip="Finzi, 2007 #9626" w:history="1">
        <w:r w:rsidR="009A6BCF" w:rsidRPr="00063186">
          <w:rPr>
            <w:rFonts w:asciiTheme="majorHAnsi" w:hAnsiTheme="majorHAnsi" w:cstheme="majorHAnsi"/>
            <w:noProof/>
            <w:spacing w:val="2"/>
            <w:shd w:val="clear" w:color="auto" w:fill="FCFCFC"/>
          </w:rPr>
          <w:t>Finzi et al. 2007</w:t>
        </w:r>
      </w:hyperlink>
      <w:r w:rsidR="000569F4" w:rsidRPr="00063186">
        <w:rPr>
          <w:rFonts w:asciiTheme="majorHAnsi" w:hAnsiTheme="majorHAnsi" w:cstheme="majorHAnsi"/>
          <w:noProof/>
          <w:spacing w:val="2"/>
          <w:shd w:val="clear" w:color="auto" w:fill="FCFCFC"/>
        </w:rPr>
        <w:t xml:space="preserve">, </w:t>
      </w:r>
      <w:hyperlink w:anchor="_ENREF_150" w:tooltip="McCarthy, 2010 #9627" w:history="1">
        <w:r w:rsidR="009A6BCF" w:rsidRPr="00063186">
          <w:rPr>
            <w:rFonts w:asciiTheme="majorHAnsi" w:hAnsiTheme="majorHAnsi" w:cstheme="majorHAnsi"/>
            <w:noProof/>
            <w:spacing w:val="2"/>
            <w:shd w:val="clear" w:color="auto" w:fill="FCFCFC"/>
          </w:rPr>
          <w:t>McCarthy et al. 2010</w:t>
        </w:r>
      </w:hyperlink>
      <w:r w:rsidR="000569F4" w:rsidRPr="00063186">
        <w:rPr>
          <w:rFonts w:asciiTheme="majorHAnsi" w:hAnsiTheme="majorHAnsi" w:cstheme="majorHAnsi"/>
          <w:noProof/>
          <w:spacing w:val="2"/>
          <w:shd w:val="clear" w:color="auto" w:fill="FCFCFC"/>
        </w:rPr>
        <w:t>)</w:t>
      </w:r>
      <w:r w:rsidR="000569F4" w:rsidRPr="00063186">
        <w:rPr>
          <w:rFonts w:asciiTheme="majorHAnsi" w:hAnsiTheme="majorHAnsi" w:cstheme="majorHAnsi"/>
          <w:spacing w:val="2"/>
          <w:shd w:val="clear" w:color="auto" w:fill="FCFCFC"/>
        </w:rPr>
        <w:fldChar w:fldCharType="end"/>
      </w:r>
      <w:r w:rsidR="00F3191B" w:rsidRPr="00063186">
        <w:rPr>
          <w:rFonts w:asciiTheme="majorHAnsi" w:hAnsiTheme="majorHAnsi" w:cstheme="majorHAnsi"/>
          <w:spacing w:val="2"/>
          <w:shd w:val="clear" w:color="auto" w:fill="FCFCFC"/>
        </w:rPr>
        <w:t xml:space="preserve">. </w:t>
      </w:r>
      <w:r w:rsidR="005554B8" w:rsidRPr="00063186">
        <w:rPr>
          <w:rFonts w:asciiTheme="majorHAnsi" w:hAnsiTheme="majorHAnsi" w:cstheme="majorHAnsi"/>
          <w:spacing w:val="2"/>
          <w:shd w:val="clear" w:color="auto" w:fill="FCFCFC"/>
        </w:rPr>
        <w:t xml:space="preserve">The mechanism by which plants retain long-term growth response to </w:t>
      </w:r>
      <w:r w:rsidR="004F693D">
        <w:rPr>
          <w:rFonts w:asciiTheme="majorHAnsi" w:hAnsiTheme="majorHAnsi" w:cstheme="majorHAnsi"/>
          <w:spacing w:val="2"/>
          <w:shd w:val="clear" w:color="auto" w:fill="FCFCFC"/>
        </w:rPr>
        <w:t>eCO</w:t>
      </w:r>
      <w:r w:rsidR="004F693D" w:rsidRPr="00E46745">
        <w:rPr>
          <w:rFonts w:asciiTheme="majorHAnsi" w:hAnsiTheme="majorHAnsi" w:cstheme="majorHAnsi"/>
          <w:spacing w:val="2"/>
          <w:shd w:val="clear" w:color="auto" w:fill="FCFCFC"/>
          <w:vertAlign w:val="subscript"/>
        </w:rPr>
        <w:t>2</w:t>
      </w:r>
      <w:r w:rsidR="005554B8" w:rsidRPr="00063186">
        <w:rPr>
          <w:rFonts w:asciiTheme="majorHAnsi" w:hAnsiTheme="majorHAnsi" w:cstheme="majorHAnsi"/>
          <w:spacing w:val="2"/>
          <w:shd w:val="clear" w:color="auto" w:fill="FCFCFC"/>
        </w:rPr>
        <w:t xml:space="preserve"> in these studies </w:t>
      </w:r>
      <w:r w:rsidR="005554B8" w:rsidRPr="00FA3C6D">
        <w:rPr>
          <w:rFonts w:asciiTheme="majorHAnsi" w:hAnsiTheme="majorHAnsi" w:cstheme="majorHAnsi"/>
          <w:noProof/>
          <w:spacing w:val="2"/>
          <w:shd w:val="clear" w:color="auto" w:fill="FCFCFC"/>
        </w:rPr>
        <w:t>remain</w:t>
      </w:r>
      <w:r w:rsidR="00FA3C6D">
        <w:rPr>
          <w:rFonts w:asciiTheme="majorHAnsi" w:hAnsiTheme="majorHAnsi" w:cstheme="majorHAnsi"/>
          <w:noProof/>
          <w:spacing w:val="2"/>
          <w:shd w:val="clear" w:color="auto" w:fill="FCFCFC"/>
        </w:rPr>
        <w:t>s</w:t>
      </w:r>
      <w:r w:rsidR="005554B8" w:rsidRPr="00063186">
        <w:rPr>
          <w:rFonts w:asciiTheme="majorHAnsi" w:hAnsiTheme="majorHAnsi" w:cstheme="majorHAnsi"/>
          <w:spacing w:val="2"/>
          <w:shd w:val="clear" w:color="auto" w:fill="FCFCFC"/>
        </w:rPr>
        <w:t xml:space="preserve"> unclear. </w:t>
      </w:r>
      <w:r w:rsidR="00BA6E86" w:rsidRPr="00063186">
        <w:rPr>
          <w:rFonts w:asciiTheme="majorHAnsi" w:hAnsiTheme="majorHAnsi" w:cstheme="majorHAnsi"/>
          <w:spacing w:val="2"/>
          <w:shd w:val="clear" w:color="auto" w:fill="FCFCFC"/>
        </w:rPr>
        <w:t>Soil N levels were extremely limited in some of the</w:t>
      </w:r>
      <w:r w:rsidR="00B15EAC" w:rsidRPr="00063186">
        <w:rPr>
          <w:rFonts w:asciiTheme="majorHAnsi" w:hAnsiTheme="majorHAnsi" w:cstheme="majorHAnsi"/>
          <w:spacing w:val="2"/>
          <w:shd w:val="clear" w:color="auto" w:fill="FCFCFC"/>
        </w:rPr>
        <w:t>se studied ecosystems</w:t>
      </w:r>
      <w:r w:rsidR="00BA6E86" w:rsidRPr="00063186">
        <w:rPr>
          <w:rFonts w:asciiTheme="majorHAnsi" w:hAnsiTheme="majorHAnsi" w:cstheme="majorHAnsi"/>
          <w:spacing w:val="2"/>
          <w:shd w:val="clear" w:color="auto" w:fill="FCFCFC"/>
        </w:rPr>
        <w:t xml:space="preserve"> (e.g. BioCON FACE experiment</w:t>
      </w:r>
      <w:r w:rsidR="00FF4405" w:rsidRPr="00063186">
        <w:rPr>
          <w:rFonts w:asciiTheme="majorHAnsi" w:hAnsiTheme="majorHAnsi" w:cstheme="majorHAnsi"/>
          <w:spacing w:val="2"/>
          <w:shd w:val="clear" w:color="auto" w:fill="FCFCFC"/>
        </w:rPr>
        <w:t xml:space="preserve">), thus it is unlikely that </w:t>
      </w:r>
      <w:r w:rsidR="005554B8" w:rsidRPr="00063186">
        <w:rPr>
          <w:rFonts w:asciiTheme="majorHAnsi" w:hAnsiTheme="majorHAnsi" w:cstheme="majorHAnsi"/>
          <w:spacing w:val="2"/>
          <w:shd w:val="clear" w:color="auto" w:fill="FCFCFC"/>
        </w:rPr>
        <w:t xml:space="preserve">PNL was simply </w:t>
      </w:r>
      <w:r w:rsidR="005554B8" w:rsidRPr="00063186">
        <w:rPr>
          <w:rFonts w:asciiTheme="majorHAnsi" w:hAnsiTheme="majorHAnsi" w:cstheme="majorHAnsi"/>
          <w:spacing w:val="2"/>
          <w:shd w:val="clear" w:color="auto" w:fill="FCFCFC"/>
        </w:rPr>
        <w:lastRenderedPageBreak/>
        <w:t>delayed.</w:t>
      </w:r>
      <w:r w:rsidR="00B15EAC" w:rsidRPr="00063186">
        <w:rPr>
          <w:rFonts w:asciiTheme="majorHAnsi" w:hAnsiTheme="majorHAnsi" w:cstheme="majorHAnsi"/>
          <w:spacing w:val="2"/>
          <w:shd w:val="clear" w:color="auto" w:fill="FCFCFC"/>
        </w:rPr>
        <w:t xml:space="preserve"> </w:t>
      </w:r>
      <w:r w:rsidR="00DD111A" w:rsidRPr="00063186">
        <w:rPr>
          <w:rFonts w:asciiTheme="majorHAnsi" w:hAnsiTheme="majorHAnsi" w:cstheme="majorHAnsi"/>
          <w:spacing w:val="2"/>
          <w:shd w:val="clear" w:color="auto" w:fill="FCFCFC"/>
        </w:rPr>
        <w:t>It has been proposed that</w:t>
      </w:r>
      <w:r w:rsidR="00E747D4" w:rsidRPr="00063186">
        <w:rPr>
          <w:rFonts w:asciiTheme="majorHAnsi" w:hAnsiTheme="majorHAnsi" w:cstheme="majorHAnsi"/>
          <w:spacing w:val="2"/>
          <w:shd w:val="clear" w:color="auto" w:fill="FCFCFC"/>
        </w:rPr>
        <w:t xml:space="preserve"> </w:t>
      </w:r>
      <w:r w:rsidR="00DD111A" w:rsidRPr="00063186">
        <w:rPr>
          <w:rFonts w:asciiTheme="majorHAnsi" w:hAnsiTheme="majorHAnsi" w:cstheme="majorHAnsi"/>
          <w:spacing w:val="2"/>
          <w:shd w:val="clear" w:color="auto" w:fill="FCFCFC"/>
        </w:rPr>
        <w:t xml:space="preserve">the </w:t>
      </w:r>
      <w:r w:rsidR="005226F6" w:rsidRPr="00063186">
        <w:rPr>
          <w:rFonts w:asciiTheme="majorHAnsi" w:hAnsiTheme="majorHAnsi" w:cstheme="majorHAnsi"/>
          <w:spacing w:val="2"/>
          <w:shd w:val="clear" w:color="auto" w:fill="FCFCFC"/>
        </w:rPr>
        <w:t>p</w:t>
      </w:r>
      <w:r w:rsidR="00F3191B" w:rsidRPr="00063186">
        <w:rPr>
          <w:rFonts w:asciiTheme="majorHAnsi" w:hAnsiTheme="majorHAnsi" w:cstheme="majorHAnsi"/>
          <w:spacing w:val="2"/>
          <w:shd w:val="clear" w:color="auto" w:fill="FCFCFC"/>
        </w:rPr>
        <w:t>riming</w:t>
      </w:r>
      <w:r w:rsidR="005226F6" w:rsidRPr="00063186">
        <w:rPr>
          <w:rFonts w:asciiTheme="majorHAnsi" w:hAnsiTheme="majorHAnsi" w:cstheme="majorHAnsi"/>
          <w:spacing w:val="2"/>
          <w:shd w:val="clear" w:color="auto" w:fill="FCFCFC"/>
        </w:rPr>
        <w:t xml:space="preserve"> effect</w:t>
      </w:r>
      <w:r w:rsidR="00E747D4" w:rsidRPr="00063186">
        <w:rPr>
          <w:rFonts w:asciiTheme="majorHAnsi" w:hAnsiTheme="majorHAnsi" w:cstheme="majorHAnsi"/>
          <w:spacing w:val="2"/>
          <w:shd w:val="clear" w:color="auto" w:fill="FCFCFC"/>
        </w:rPr>
        <w:t xml:space="preserve">, an opposing mechanism, </w:t>
      </w:r>
      <w:r w:rsidR="00F3191B" w:rsidRPr="00063186">
        <w:rPr>
          <w:rFonts w:asciiTheme="majorHAnsi" w:hAnsiTheme="majorHAnsi" w:cstheme="majorHAnsi"/>
          <w:spacing w:val="2"/>
          <w:shd w:val="clear" w:color="auto" w:fill="FCFCFC"/>
        </w:rPr>
        <w:t xml:space="preserve">may play a role simultaneously </w:t>
      </w:r>
      <w:r w:rsidR="005226F6" w:rsidRPr="00063186">
        <w:rPr>
          <w:rFonts w:asciiTheme="majorHAnsi" w:hAnsiTheme="majorHAnsi" w:cstheme="majorHAnsi"/>
          <w:spacing w:val="2"/>
          <w:shd w:val="clear" w:color="auto" w:fill="FCFCFC"/>
        </w:rPr>
        <w:t xml:space="preserve">in these ecosystems </w:t>
      </w:r>
      <w:r w:rsidR="00F3191B" w:rsidRPr="00063186">
        <w:rPr>
          <w:rFonts w:asciiTheme="majorHAnsi" w:hAnsiTheme="majorHAnsi" w:cstheme="majorHAnsi"/>
          <w:spacing w:val="2"/>
          <w:shd w:val="clear" w:color="auto" w:fill="FCFCFC"/>
        </w:rPr>
        <w:t xml:space="preserve">in offsetting the PNL effects </w:t>
      </w:r>
      <w:r w:rsidR="00F3191B" w:rsidRPr="00063186">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F3191B" w:rsidRPr="00063186">
        <w:rPr>
          <w:rFonts w:asciiTheme="majorHAnsi" w:hAnsiTheme="majorHAnsi" w:cstheme="majorHAnsi"/>
          <w:spacing w:val="2"/>
          <w:shd w:val="clear" w:color="auto" w:fill="FCFCFC"/>
        </w:rPr>
        <w:instrText xml:space="preserve"> ADDIN EN.CITE </w:instrText>
      </w:r>
      <w:r w:rsidR="00F3191B" w:rsidRPr="00063186">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F3191B" w:rsidRPr="00063186">
        <w:rPr>
          <w:rFonts w:asciiTheme="majorHAnsi" w:hAnsiTheme="majorHAnsi" w:cstheme="majorHAnsi"/>
          <w:spacing w:val="2"/>
          <w:shd w:val="clear" w:color="auto" w:fill="FCFCFC"/>
        </w:rPr>
        <w:instrText xml:space="preserve"> ADDIN EN.CITE.DATA </w:instrText>
      </w:r>
      <w:r w:rsidR="00F3191B" w:rsidRPr="00063186">
        <w:rPr>
          <w:rFonts w:asciiTheme="majorHAnsi" w:hAnsiTheme="majorHAnsi" w:cstheme="majorHAnsi"/>
          <w:spacing w:val="2"/>
          <w:shd w:val="clear" w:color="auto" w:fill="FCFCFC"/>
        </w:rPr>
      </w:r>
      <w:r w:rsidR="00F3191B" w:rsidRPr="00063186">
        <w:rPr>
          <w:rFonts w:asciiTheme="majorHAnsi" w:hAnsiTheme="majorHAnsi" w:cstheme="majorHAnsi"/>
          <w:spacing w:val="2"/>
          <w:shd w:val="clear" w:color="auto" w:fill="FCFCFC"/>
        </w:rPr>
        <w:fldChar w:fldCharType="end"/>
      </w:r>
      <w:r w:rsidR="00F3191B" w:rsidRPr="00063186">
        <w:rPr>
          <w:rFonts w:asciiTheme="majorHAnsi" w:hAnsiTheme="majorHAnsi" w:cstheme="majorHAnsi"/>
          <w:spacing w:val="2"/>
          <w:shd w:val="clear" w:color="auto" w:fill="FCFCFC"/>
        </w:rPr>
      </w:r>
      <w:r w:rsidR="00F3191B" w:rsidRPr="00063186">
        <w:rPr>
          <w:rFonts w:asciiTheme="majorHAnsi" w:hAnsiTheme="majorHAnsi" w:cstheme="majorHAnsi"/>
          <w:spacing w:val="2"/>
          <w:shd w:val="clear" w:color="auto" w:fill="FCFCFC"/>
        </w:rPr>
        <w:fldChar w:fldCharType="separate"/>
      </w:r>
      <w:r w:rsidR="00F3191B" w:rsidRPr="00063186">
        <w:rPr>
          <w:rFonts w:asciiTheme="majorHAnsi" w:hAnsiTheme="majorHAnsi" w:cstheme="majorHAnsi"/>
          <w:noProof/>
          <w:spacing w:val="2"/>
          <w:shd w:val="clear" w:color="auto" w:fill="FCFCFC"/>
        </w:rPr>
        <w:t>(</w:t>
      </w:r>
      <w:hyperlink w:anchor="_ENREF_177" w:tooltip="Reich, 2013 #7670" w:history="1">
        <w:r w:rsidR="009A6BCF" w:rsidRPr="00063186">
          <w:rPr>
            <w:rFonts w:asciiTheme="majorHAnsi" w:hAnsiTheme="majorHAnsi" w:cstheme="majorHAnsi"/>
            <w:noProof/>
            <w:spacing w:val="2"/>
            <w:shd w:val="clear" w:color="auto" w:fill="FCFCFC"/>
          </w:rPr>
          <w:t>Reich and Hobbie 2013</w:t>
        </w:r>
      </w:hyperlink>
      <w:r w:rsidR="00F3191B" w:rsidRPr="00063186">
        <w:rPr>
          <w:rFonts w:asciiTheme="majorHAnsi" w:hAnsiTheme="majorHAnsi" w:cstheme="majorHAnsi"/>
          <w:noProof/>
          <w:spacing w:val="2"/>
          <w:shd w:val="clear" w:color="auto" w:fill="FCFCFC"/>
        </w:rPr>
        <w:t>)</w:t>
      </w:r>
      <w:r w:rsidR="00F3191B" w:rsidRPr="00063186">
        <w:rPr>
          <w:rFonts w:asciiTheme="majorHAnsi" w:hAnsiTheme="majorHAnsi" w:cstheme="majorHAnsi"/>
          <w:spacing w:val="2"/>
          <w:shd w:val="clear" w:color="auto" w:fill="FCFCFC"/>
        </w:rPr>
        <w:fldChar w:fldCharType="end"/>
      </w:r>
      <w:r w:rsidR="00F3191B" w:rsidRPr="00063186">
        <w:rPr>
          <w:rFonts w:asciiTheme="majorHAnsi" w:hAnsiTheme="majorHAnsi" w:cstheme="majorHAnsi"/>
          <w:spacing w:val="2"/>
          <w:shd w:val="clear" w:color="auto" w:fill="FCFCFC"/>
        </w:rPr>
        <w:t xml:space="preserve">. </w:t>
      </w:r>
      <w:r w:rsidR="00F36443" w:rsidRPr="00063186">
        <w:rPr>
          <w:rFonts w:asciiTheme="majorHAnsi" w:hAnsiTheme="majorHAnsi" w:cstheme="majorHAnsi"/>
          <w:spacing w:val="2"/>
          <w:shd w:val="clear" w:color="auto" w:fill="FCFCFC"/>
        </w:rPr>
        <w:t xml:space="preserve">In addition, a stimulation of </w:t>
      </w:r>
      <w:r w:rsidRPr="00063186">
        <w:rPr>
          <w:rFonts w:asciiTheme="majorHAnsi" w:hAnsiTheme="majorHAnsi" w:cstheme="majorHAnsi"/>
        </w:rPr>
        <w:t xml:space="preserve">microbial N fixation </w:t>
      </w:r>
      <w:r w:rsidR="00F36443" w:rsidRPr="00063186">
        <w:rPr>
          <w:rFonts w:asciiTheme="majorHAnsi" w:hAnsiTheme="majorHAnsi" w:cstheme="majorHAnsi"/>
        </w:rPr>
        <w:t xml:space="preserve">by additional plant organic input was documented in </w:t>
      </w:r>
      <w:r w:rsidR="002E7922" w:rsidRPr="00063186">
        <w:rPr>
          <w:rFonts w:asciiTheme="majorHAnsi" w:hAnsiTheme="majorHAnsi" w:cstheme="majorHAnsi"/>
        </w:rPr>
        <w:t>some CO</w:t>
      </w:r>
      <w:r w:rsidR="002E7922" w:rsidRPr="00063186">
        <w:rPr>
          <w:rFonts w:asciiTheme="majorHAnsi" w:hAnsiTheme="majorHAnsi" w:cstheme="majorHAnsi"/>
          <w:vertAlign w:val="subscript"/>
        </w:rPr>
        <w:t>2</w:t>
      </w:r>
      <w:r w:rsidR="002E7922" w:rsidRPr="00063186">
        <w:rPr>
          <w:rFonts w:asciiTheme="majorHAnsi" w:hAnsiTheme="majorHAnsi" w:cstheme="majorHAnsi"/>
        </w:rPr>
        <w:t xml:space="preserve"> enrichment studies</w:t>
      </w:r>
      <w:r w:rsidR="00FC3BFA" w:rsidRPr="00063186">
        <w:rPr>
          <w:rFonts w:asciiTheme="majorHAnsi" w:hAnsiTheme="majorHAnsi" w:cstheme="majorHAnsi"/>
        </w:rPr>
        <w:t>,</w:t>
      </w:r>
      <w:r w:rsidR="002E7922" w:rsidRPr="00063186">
        <w:rPr>
          <w:rFonts w:asciiTheme="majorHAnsi" w:hAnsiTheme="majorHAnsi" w:cstheme="majorHAnsi"/>
        </w:rPr>
        <w:t xml:space="preserve"> which may </w:t>
      </w:r>
      <w:r w:rsidR="00FC3BFA" w:rsidRPr="00063186">
        <w:rPr>
          <w:rFonts w:asciiTheme="majorHAnsi" w:hAnsiTheme="majorHAnsi" w:cstheme="majorHAnsi"/>
        </w:rPr>
        <w:t>help in alleviating or preventing the PNL effects</w:t>
      </w:r>
      <w:r w:rsidR="00A73F23" w:rsidRPr="00063186">
        <w:rPr>
          <w:rFonts w:asciiTheme="majorHAnsi" w:hAnsiTheme="majorHAnsi" w:cstheme="majorHAnsi"/>
        </w:rPr>
        <w:t xml:space="preserve"> </w:t>
      </w:r>
      <w:r w:rsidR="00A73F23" w:rsidRPr="00063186">
        <w:rPr>
          <w:rFonts w:asciiTheme="majorHAnsi" w:hAnsiTheme="majorHAnsi" w:cstheme="majorHAnsi"/>
        </w:rPr>
        <w:fldChar w:fldCharType="begin">
          <w:fldData xml:space="preserve">PEVuZE5vdGU+PENpdGU+PEF1dGhvcj5IZTwvQXV0aG9yPjxZZWFyPjIwMTA8L1llYXI+PFJlY051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</w:fldData>
        </w:fldChar>
      </w:r>
      <w:r w:rsidR="00DC440B">
        <w:rPr>
          <w:rFonts w:asciiTheme="majorHAnsi" w:hAnsiTheme="majorHAnsi" w:cstheme="majorHAnsi"/>
        </w:rPr>
        <w:instrText xml:space="preserve"> ADDIN EN.CITE </w:instrText>
      </w:r>
      <w:r w:rsidR="00DC440B">
        <w:rPr>
          <w:rFonts w:asciiTheme="majorHAnsi" w:hAnsiTheme="majorHAnsi" w:cstheme="majorHAnsi"/>
        </w:rPr>
        <w:fldChar w:fldCharType="begin">
          <w:fldData xml:space="preserve">PEVuZE5vdGU+PENpdGU+PEF1dGhvcj5IZTwvQXV0aG9yPjxZZWFyPjIwMTA8L1llYXI+PFJlY051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</w:fldData>
        </w:fldChar>
      </w:r>
      <w:r w:rsidR="00DC440B">
        <w:rPr>
          <w:rFonts w:asciiTheme="majorHAnsi" w:hAnsiTheme="majorHAnsi" w:cstheme="majorHAnsi"/>
        </w:rPr>
        <w:instrText xml:space="preserve"> ADDIN EN.CITE.DATA </w:instrText>
      </w:r>
      <w:r w:rsidR="00DC440B">
        <w:rPr>
          <w:rFonts w:asciiTheme="majorHAnsi" w:hAnsiTheme="majorHAnsi" w:cstheme="majorHAnsi"/>
        </w:rPr>
      </w:r>
      <w:r w:rsidR="00DC440B">
        <w:rPr>
          <w:rFonts w:asciiTheme="majorHAnsi" w:hAnsiTheme="majorHAnsi" w:cstheme="majorHAnsi"/>
        </w:rPr>
        <w:fldChar w:fldCharType="end"/>
      </w:r>
      <w:r w:rsidR="00A73F23" w:rsidRPr="00063186">
        <w:rPr>
          <w:rFonts w:asciiTheme="majorHAnsi" w:hAnsiTheme="majorHAnsi" w:cstheme="majorHAnsi"/>
        </w:rPr>
        <w:fldChar w:fldCharType="separate"/>
      </w:r>
      <w:r w:rsidR="00DC440B">
        <w:rPr>
          <w:rFonts w:asciiTheme="majorHAnsi" w:hAnsiTheme="majorHAnsi" w:cstheme="majorHAnsi"/>
          <w:noProof/>
        </w:rPr>
        <w:t>(</w:t>
      </w:r>
      <w:hyperlink w:anchor="_ENREF_125" w:tooltip="Lee, 2003 #8342" w:history="1">
        <w:r w:rsidR="009A6BCF">
          <w:rPr>
            <w:rFonts w:asciiTheme="majorHAnsi" w:hAnsiTheme="majorHAnsi" w:cstheme="majorHAnsi"/>
            <w:noProof/>
          </w:rPr>
          <w:t>Lee et al. 2003</w:t>
        </w:r>
      </w:hyperlink>
      <w:r w:rsidR="00DC440B">
        <w:rPr>
          <w:rFonts w:asciiTheme="majorHAnsi" w:hAnsiTheme="majorHAnsi" w:cstheme="majorHAnsi"/>
          <w:noProof/>
        </w:rPr>
        <w:t xml:space="preserve">, </w:t>
      </w:r>
      <w:hyperlink w:anchor="_ENREF_214" w:tooltip="van Groenigen, 2006 #7757" w:history="1">
        <w:r w:rsidR="009A6BCF">
          <w:rPr>
            <w:rFonts w:asciiTheme="majorHAnsi" w:hAnsiTheme="majorHAnsi" w:cstheme="majorHAnsi"/>
            <w:noProof/>
          </w:rPr>
          <w:t>van Groenigen et al. 2006</w:t>
        </w:r>
      </w:hyperlink>
      <w:r w:rsidR="00DC440B">
        <w:rPr>
          <w:rFonts w:asciiTheme="majorHAnsi" w:hAnsiTheme="majorHAnsi" w:cstheme="majorHAnsi"/>
          <w:noProof/>
        </w:rPr>
        <w:t xml:space="preserve">, </w:t>
      </w:r>
      <w:hyperlink w:anchor="_ENREF_78" w:tooltip="He, 2010 #7699" w:history="1">
        <w:r w:rsidR="009A6BCF">
          <w:rPr>
            <w:rFonts w:asciiTheme="majorHAnsi" w:hAnsiTheme="majorHAnsi" w:cstheme="majorHAnsi"/>
            <w:noProof/>
          </w:rPr>
          <w:t>He et al. 2010</w:t>
        </w:r>
      </w:hyperlink>
      <w:r w:rsidR="00DC440B">
        <w:rPr>
          <w:rFonts w:asciiTheme="majorHAnsi" w:hAnsiTheme="majorHAnsi" w:cstheme="majorHAnsi"/>
          <w:noProof/>
        </w:rPr>
        <w:t>)</w:t>
      </w:r>
      <w:r w:rsidR="00A73F23" w:rsidRPr="00063186">
        <w:rPr>
          <w:rFonts w:asciiTheme="majorHAnsi" w:hAnsiTheme="majorHAnsi" w:cstheme="majorHAnsi"/>
        </w:rPr>
        <w:fldChar w:fldCharType="end"/>
      </w:r>
      <w:r w:rsidR="004B7E8E" w:rsidRPr="00063186">
        <w:rPr>
          <w:rFonts w:asciiTheme="majorHAnsi" w:hAnsiTheme="majorHAnsi" w:cstheme="majorHAnsi"/>
          <w:noProof/>
          <w:spacing w:val="2"/>
          <w:shd w:val="clear" w:color="auto" w:fill="FCFCFC"/>
        </w:rPr>
        <w:t>.</w:t>
      </w:r>
    </w:p>
    <w:p w14:paraId="4A71EE1A" w14:textId="5B4A1D47" w:rsidR="00F75C72" w:rsidRPr="00063186" w:rsidRDefault="00F75C72" w:rsidP="00063186">
      <w:pPr>
        <w:ind w:firstLine="720"/>
        <w:jc w:val="both"/>
        <w:rPr>
          <w:rFonts w:asciiTheme="majorHAnsi" w:hAnsiTheme="majorHAnsi" w:cstheme="majorHAnsi"/>
          <w:lang w:eastAsia="zh-CN"/>
        </w:rPr>
      </w:pPr>
      <w:r>
        <w:rPr>
          <w:rFonts w:asciiTheme="majorHAnsi" w:hAnsiTheme="majorHAnsi" w:cstheme="majorHAnsi"/>
          <w:shd w:val="clear" w:color="auto" w:fill="FFFFFF"/>
        </w:rPr>
        <w:t>Under nutrient limited conditions (particularly low N availability), even if there is no significant CO</w:t>
      </w:r>
      <w:r w:rsidRPr="00166DC0">
        <w:rPr>
          <w:rFonts w:asciiTheme="majorHAnsi" w:hAnsiTheme="majorHAnsi" w:cstheme="majorHAnsi"/>
          <w:shd w:val="clear" w:color="auto" w:fill="FFFFFF"/>
          <w:vertAlign w:val="subscript"/>
        </w:rPr>
        <w:t>2</w:t>
      </w:r>
      <w:r>
        <w:rPr>
          <w:rFonts w:asciiTheme="majorHAnsi" w:hAnsiTheme="majorHAnsi" w:cstheme="majorHAnsi"/>
          <w:shd w:val="clear" w:color="auto" w:fill="FFFFFF"/>
        </w:rPr>
        <w:t xml:space="preserve"> stimulation of total or aboveground plant biomass production </w:t>
      </w:r>
      <w:r w:rsidRPr="002B12C5">
        <w:rPr>
          <w:rFonts w:asciiTheme="majorHAnsi" w:hAnsiTheme="majorHAnsi" w:cstheme="majorHAnsi"/>
          <w:spacing w:val="2"/>
          <w:shd w:val="clear" w:color="auto" w:fill="FCFCFC"/>
        </w:rPr>
        <w:fldChar w:fldCharType="begin">
          <w:fldData xml:space="preserve">PEVuZE5vdGU+PENpdGU+PEF1dGhvcj5aYWs8L0F1dGhvcj48WWVhcj4yMDAwPC9ZZWFyPjxSZWNO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L2FiYnItMT48L2FsdC1wZXJpb2RpY2FsPjxwYWdlcz40NjktNDcyPC9wYWdlcz48dm9sdW1lPjQx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</w:fldData>
        </w:fldChar>
      </w:r>
      <w:r>
        <w:rPr>
          <w:rFonts w:asciiTheme="majorHAnsi" w:hAnsiTheme="majorHAnsi" w:cstheme="majorHAnsi"/>
          <w:spacing w:val="2"/>
          <w:shd w:val="clear" w:color="auto" w:fill="FCFCFC"/>
        </w:rPr>
        <w:instrText xml:space="preserve"> ADDIN EN.CITE </w:instrText>
      </w:r>
      <w:r>
        <w:rPr>
          <w:rFonts w:asciiTheme="majorHAnsi" w:hAnsiTheme="majorHAnsi" w:cstheme="majorHAnsi"/>
          <w:spacing w:val="2"/>
          <w:shd w:val="clear" w:color="auto" w:fill="FCFCFC"/>
        </w:rPr>
        <w:fldChar w:fldCharType="begin">
          <w:fldData xml:space="preserve">PEVuZE5vdGU+PENpdGU+PEF1dGhvcj5aYWs8L0F1dGhvcj48WWVhcj4yMDAwPC9ZZWFyPjxSZWNO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L2FiYnItMT48L2FsdC1wZXJpb2RpY2FsPjxwYWdlcz40NjktNDcyPC9wYWdlcz48dm9sdW1lPjQx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</w:fldData>
        </w:fldChar>
      </w:r>
      <w:r>
        <w:rPr>
          <w:rFonts w:asciiTheme="majorHAnsi" w:hAnsiTheme="majorHAnsi" w:cstheme="majorHAnsi"/>
          <w:spacing w:val="2"/>
          <w:shd w:val="clear" w:color="auto" w:fill="FCFCFC"/>
        </w:rPr>
        <w:instrText xml:space="preserve"> ADDIN EN.CITE.DATA </w:instrText>
      </w:r>
      <w:r>
        <w:rPr>
          <w:rFonts w:asciiTheme="majorHAnsi" w:hAnsiTheme="majorHAnsi" w:cstheme="majorHAnsi"/>
          <w:spacing w:val="2"/>
          <w:shd w:val="clear" w:color="auto" w:fill="FCFCFC"/>
        </w:rPr>
      </w:r>
      <w:r>
        <w:rPr>
          <w:rFonts w:asciiTheme="majorHAnsi" w:hAnsiTheme="majorHAnsi" w:cstheme="majorHAnsi"/>
          <w:spacing w:val="2"/>
          <w:shd w:val="clear" w:color="auto" w:fill="FCFCFC"/>
        </w:rPr>
        <w:fldChar w:fldCharType="end"/>
      </w:r>
      <w:r w:rsidRPr="002B12C5">
        <w:rPr>
          <w:rFonts w:asciiTheme="majorHAnsi" w:hAnsiTheme="majorHAnsi" w:cstheme="majorHAnsi"/>
          <w:spacing w:val="2"/>
          <w:shd w:val="clear" w:color="auto" w:fill="FCFCFC"/>
        </w:rPr>
      </w:r>
      <w:r w:rsidRPr="002B12C5">
        <w:rPr>
          <w:rFonts w:asciiTheme="majorHAnsi" w:hAnsiTheme="majorHAnsi" w:cstheme="majorHAnsi"/>
          <w:spacing w:val="2"/>
          <w:shd w:val="clear" w:color="auto" w:fill="FCFCFC"/>
        </w:rPr>
        <w:fldChar w:fldCharType="separate"/>
      </w:r>
      <w:r>
        <w:rPr>
          <w:rFonts w:asciiTheme="majorHAnsi" w:hAnsiTheme="majorHAnsi" w:cstheme="majorHAnsi"/>
          <w:noProof/>
          <w:spacing w:val="2"/>
          <w:shd w:val="clear" w:color="auto" w:fill="FCFCFC"/>
        </w:rPr>
        <w:t>(</w:t>
      </w:r>
      <w:hyperlink w:anchor="_ENREF_116" w:tooltip="Korner, 1992 #9663" w:history="1">
        <w:r w:rsidR="009A6BCF">
          <w:rPr>
            <w:rFonts w:asciiTheme="majorHAnsi" w:hAnsiTheme="majorHAnsi" w:cstheme="majorHAnsi"/>
            <w:noProof/>
            <w:spacing w:val="2"/>
            <w:shd w:val="clear" w:color="auto" w:fill="FCFCFC"/>
          </w:rPr>
          <w:t>Korner and Arnone 1992</w:t>
        </w:r>
      </w:hyperlink>
      <w:r>
        <w:rPr>
          <w:rFonts w:asciiTheme="majorHAnsi" w:hAnsiTheme="majorHAnsi" w:cstheme="majorHAnsi"/>
          <w:noProof/>
          <w:spacing w:val="2"/>
          <w:shd w:val="clear" w:color="auto" w:fill="FCFCFC"/>
        </w:rPr>
        <w:t xml:space="preserve">, </w:t>
      </w:r>
      <w:hyperlink w:anchor="_ENREF_235" w:tooltip="Zak, 2000 #8341" w:history="1">
        <w:r w:rsidR="009A6BCF">
          <w:rPr>
            <w:rFonts w:asciiTheme="majorHAnsi" w:hAnsiTheme="majorHAnsi" w:cstheme="majorHAnsi"/>
            <w:noProof/>
            <w:spacing w:val="2"/>
            <w:shd w:val="clear" w:color="auto" w:fill="FCFCFC"/>
          </w:rPr>
          <w:t>Zak et al. 2000</w:t>
        </w:r>
      </w:hyperlink>
      <w:r>
        <w:rPr>
          <w:rFonts w:asciiTheme="majorHAnsi" w:hAnsiTheme="majorHAnsi" w:cstheme="majorHAnsi"/>
          <w:noProof/>
          <w:spacing w:val="2"/>
          <w:shd w:val="clear" w:color="auto" w:fill="FCFCFC"/>
        </w:rPr>
        <w:t xml:space="preserve">, </w:t>
      </w:r>
      <w:hyperlink w:anchor="_ENREF_158" w:tooltip="Oren, 2001 #8202" w:history="1">
        <w:r w:rsidR="009A6BCF">
          <w:rPr>
            <w:rFonts w:asciiTheme="majorHAnsi" w:hAnsiTheme="majorHAnsi" w:cstheme="majorHAnsi"/>
            <w:noProof/>
            <w:spacing w:val="2"/>
            <w:shd w:val="clear" w:color="auto" w:fill="FCFCFC"/>
          </w:rPr>
          <w:t>Oren et al. 2001</w:t>
        </w:r>
      </w:hyperlink>
      <w:r>
        <w:rPr>
          <w:rFonts w:asciiTheme="majorHAnsi" w:hAnsiTheme="majorHAnsi" w:cstheme="majorHAnsi"/>
          <w:noProof/>
          <w:spacing w:val="2"/>
          <w:shd w:val="clear" w:color="auto" w:fill="FCFCFC"/>
        </w:rPr>
        <w:t xml:space="preserve">, </w:t>
      </w:r>
      <w:hyperlink w:anchor="_ENREF_195" w:tooltip="Shaw, 2002 #9629" w:history="1">
        <w:r w:rsidR="009A6BCF">
          <w:rPr>
            <w:rFonts w:asciiTheme="majorHAnsi" w:hAnsiTheme="majorHAnsi" w:cstheme="majorHAnsi"/>
            <w:noProof/>
            <w:spacing w:val="2"/>
            <w:shd w:val="clear" w:color="auto" w:fill="FCFCFC"/>
          </w:rPr>
          <w:t>Shaw et al. 2002</w:t>
        </w:r>
      </w:hyperlink>
      <w:r>
        <w:rPr>
          <w:rFonts w:asciiTheme="majorHAnsi" w:hAnsiTheme="majorHAnsi" w:cstheme="majorHAnsi"/>
          <w:noProof/>
          <w:spacing w:val="2"/>
          <w:shd w:val="clear" w:color="auto" w:fill="FCFCFC"/>
        </w:rPr>
        <w:t xml:space="preserve">, </w:t>
      </w:r>
      <w:hyperlink w:anchor="_ENREF_92" w:tooltip="Hungate, 2003 #8340" w:history="1">
        <w:r w:rsidR="009A6BCF">
          <w:rPr>
            <w:rFonts w:asciiTheme="majorHAnsi" w:hAnsiTheme="majorHAnsi" w:cstheme="majorHAnsi"/>
            <w:noProof/>
            <w:spacing w:val="2"/>
            <w:shd w:val="clear" w:color="auto" w:fill="FCFCFC"/>
          </w:rPr>
          <w:t>Hungate et al. 2003</w:t>
        </w:r>
      </w:hyperlink>
      <w:r>
        <w:rPr>
          <w:rFonts w:asciiTheme="majorHAnsi" w:hAnsiTheme="majorHAnsi" w:cstheme="majorHAnsi"/>
          <w:noProof/>
          <w:spacing w:val="2"/>
          <w:shd w:val="clear" w:color="auto" w:fill="FCFCFC"/>
        </w:rPr>
        <w:t xml:space="preserve">, </w:t>
      </w:r>
      <w:hyperlink w:anchor="_ENREF_143" w:tooltip="Luo, 2004 #7690" w:history="1">
        <w:r w:rsidR="009A6BCF">
          <w:rPr>
            <w:rFonts w:asciiTheme="majorHAnsi" w:hAnsiTheme="majorHAnsi" w:cstheme="majorHAnsi"/>
            <w:noProof/>
            <w:spacing w:val="2"/>
            <w:shd w:val="clear" w:color="auto" w:fill="FCFCFC"/>
          </w:rPr>
          <w:t>Luo et al. 2004</w:t>
        </w:r>
      </w:hyperlink>
      <w:r>
        <w:rPr>
          <w:rFonts w:asciiTheme="majorHAnsi" w:hAnsiTheme="majorHAnsi" w:cstheme="majorHAnsi"/>
          <w:noProof/>
          <w:spacing w:val="2"/>
          <w:shd w:val="clear" w:color="auto" w:fill="FCFCFC"/>
        </w:rPr>
        <w:t>)</w:t>
      </w:r>
      <w:r w:rsidRPr="002B12C5">
        <w:rPr>
          <w:rFonts w:asciiTheme="majorHAnsi" w:hAnsiTheme="majorHAnsi" w:cstheme="majorHAnsi"/>
          <w:spacing w:val="2"/>
          <w:shd w:val="clear" w:color="auto" w:fill="FCFCFC"/>
        </w:rPr>
        <w:fldChar w:fldCharType="end"/>
      </w:r>
      <w:r>
        <w:rPr>
          <w:rFonts w:asciiTheme="majorHAnsi" w:hAnsiTheme="majorHAnsi" w:cstheme="majorHAnsi"/>
          <w:spacing w:val="2"/>
          <w:shd w:val="clear" w:color="auto" w:fill="FCFCFC"/>
        </w:rPr>
        <w:t xml:space="preserve">, </w:t>
      </w:r>
      <w:r w:rsidRPr="000B3772">
        <w:rPr>
          <w:rFonts w:asciiTheme="majorHAnsi" w:hAnsiTheme="majorHAnsi" w:cstheme="majorHAnsi"/>
          <w:spacing w:val="2"/>
          <w:shd w:val="clear" w:color="auto" w:fill="FCFCFC"/>
        </w:rPr>
        <w:t xml:space="preserve">plants exposed to </w:t>
      </w:r>
      <w:r>
        <w:rPr>
          <w:rFonts w:asciiTheme="majorHAnsi" w:hAnsiTheme="majorHAnsi" w:cstheme="majorHAnsi"/>
          <w:spacing w:val="2"/>
          <w:shd w:val="clear" w:color="auto" w:fill="FCFCFC"/>
        </w:rPr>
        <w:t>elevated</w:t>
      </w:r>
      <w:r w:rsidRPr="000B3772">
        <w:rPr>
          <w:rFonts w:asciiTheme="majorHAnsi" w:hAnsiTheme="majorHAnsi" w:cstheme="majorHAnsi"/>
          <w:spacing w:val="2"/>
          <w:shd w:val="clear" w:color="auto" w:fill="FCFCFC"/>
        </w:rPr>
        <w:t xml:space="preserve"> CO</w:t>
      </w:r>
      <w:r w:rsidRPr="00F913F0">
        <w:rPr>
          <w:rFonts w:asciiTheme="majorHAnsi" w:hAnsiTheme="majorHAnsi" w:cstheme="majorHAnsi"/>
          <w:spacing w:val="2"/>
          <w:shd w:val="clear" w:color="auto" w:fill="FCFCFC"/>
          <w:vertAlign w:val="subscript"/>
        </w:rPr>
        <w:t>2</w:t>
      </w:r>
      <w:r>
        <w:rPr>
          <w:rFonts w:asciiTheme="majorHAnsi" w:hAnsiTheme="majorHAnsi" w:cstheme="majorHAnsi"/>
          <w:spacing w:val="2"/>
          <w:shd w:val="clear" w:color="auto" w:fill="FCFCFC"/>
        </w:rPr>
        <w:t xml:space="preserve"> can</w:t>
      </w:r>
      <w:r w:rsidRPr="000B3772">
        <w:rPr>
          <w:rFonts w:asciiTheme="majorHAnsi" w:hAnsiTheme="majorHAnsi" w:cstheme="majorHAnsi"/>
          <w:spacing w:val="2"/>
          <w:shd w:val="clear" w:color="auto" w:fill="FCFCFC"/>
        </w:rPr>
        <w:t xml:space="preserve"> allocate a greater amount of photosynthate to enhance root development</w:t>
      </w:r>
      <w:r>
        <w:rPr>
          <w:rFonts w:asciiTheme="majorHAnsi" w:hAnsiTheme="majorHAnsi" w:cstheme="majorHAnsi"/>
          <w:spacing w:val="2"/>
          <w:shd w:val="clear" w:color="auto" w:fill="FCFCFC"/>
        </w:rPr>
        <w:t xml:space="preserve"> and exudation</w:t>
      </w:r>
      <w:r w:rsidRPr="000B3772">
        <w:rPr>
          <w:rFonts w:asciiTheme="majorHAnsi" w:hAnsiTheme="majorHAnsi" w:cstheme="majorHAnsi"/>
          <w:spacing w:val="2"/>
          <w:shd w:val="clear" w:color="auto" w:fill="FCFCFC"/>
        </w:rPr>
        <w:t xml:space="preserve"> to </w:t>
      </w:r>
      <w:r w:rsidRPr="00F913F0">
        <w:rPr>
          <w:rFonts w:asciiTheme="majorHAnsi" w:hAnsiTheme="majorHAnsi" w:cstheme="majorHAnsi"/>
          <w:spacing w:val="2"/>
          <w:shd w:val="clear" w:color="auto" w:fill="FCFCFC"/>
        </w:rPr>
        <w:t>‘</w:t>
      </w:r>
      <w:r w:rsidRPr="00F913F0">
        <w:rPr>
          <w:rFonts w:asciiTheme="majorHAnsi" w:hAnsiTheme="majorHAnsi" w:cstheme="majorHAnsi"/>
          <w:bCs/>
          <w:spacing w:val="2"/>
          <w:shd w:val="clear" w:color="auto" w:fill="FCFCFC"/>
        </w:rPr>
        <w:t>mine’ nutrients from soil</w:t>
      </w:r>
      <w:r w:rsidRPr="00F913F0">
        <w:rPr>
          <w:rFonts w:asciiTheme="majorHAnsi" w:hAnsiTheme="majorHAnsi" w:cstheme="majorHAnsi"/>
          <w:spacing w:val="2"/>
          <w:shd w:val="clear" w:color="auto" w:fill="FCFCFC"/>
        </w:rPr>
        <w:t xml:space="preserve"> </w:t>
      </w:r>
      <w:r>
        <w:rPr>
          <w:rFonts w:asciiTheme="majorHAnsi" w:hAnsiTheme="majorHAnsi" w:cstheme="majorHAnsi"/>
          <w:spacing w:val="2"/>
          <w:shd w:val="clear" w:color="auto" w:fill="FCFCFC"/>
        </w:rPr>
        <w:fldChar w:fldCharType="begin"/>
      </w:r>
      <w:r>
        <w:rPr>
          <w:rFonts w:asciiTheme="majorHAnsi" w:hAnsiTheme="majorHAnsi" w:cstheme="majorHAnsi"/>
          <w:spacing w:val="2"/>
          <w:shd w:val="clear" w:color="auto" w:fill="FCFCFC"/>
        </w:rPr>
        <w:instrText xml:space="preserve"> ADDIN EN.CITE &lt;EndNote&gt;&lt;Cite&gt;&lt;Author&gt;Johnson&lt;/Author&gt;&lt;Year&gt;2006&lt;/Year&gt;&lt;RecNum&gt;9623&lt;/RecNum&gt;&lt;DisplayText&gt;(Johnson 2006)&lt;/DisplayText&gt;&lt;record&gt;&lt;rec-number&gt;9623&lt;/rec-number&gt;&lt;foreign-keys&gt;&lt;key app="EN" db-id="wxrdvt9wlaessxeeart5zazu2z29va2w2wvs"&gt;9623&lt;/key&gt;&lt;/foreign-keys&gt;&lt;ref-type name="Journal Article"&gt;17&lt;/ref-type&gt;&lt;contributors&gt;&lt;authors&gt;&lt;author&gt;Johnson, D. W.&lt;/author&gt;&lt;/authors&gt;&lt;/contributors&gt;&lt;auth-address&gt;Univ Nevada, Reno, NV 89557 USA&lt;/auth-address&gt;&lt;titles&gt;&lt;title&gt;Progressive N limitation in forests: Review and implications for long-term responses to elevated CO2&lt;/title&gt;&lt;secondary-title&gt;Ecology&lt;/secondary-title&gt;&lt;alt-title&gt;Ecology&lt;/alt-title&gt;&lt;/titles&gt;&lt;periodical&gt;&lt;full-title&gt;Ecology&lt;/full-title&gt;&lt;abbr-1&gt;Ecology&lt;/abbr-1&gt;&lt;/periodical&gt;&lt;alt-periodical&gt;&lt;full-title&gt;Ecology&lt;/full-title&gt;&lt;abbr-1&gt;Ecology&lt;/abbr-1&gt;&lt;/alt-periodical&gt;&lt;pages&gt;64-75&lt;/pages&gt;&lt;volume&gt;87&lt;/volume&gt;&lt;number&gt;1&lt;/number&gt;&lt;keywords&gt;&lt;keyword&gt;carbon dioxide&lt;/keyword&gt;&lt;keyword&gt;deficiency&lt;/keyword&gt;&lt;keyword&gt;elevated co2&lt;/keyword&gt;&lt;keyword&gt;forests&lt;/keyword&gt;&lt;keyword&gt;litter&lt;/keyword&gt;&lt;keyword&gt;nitrogen&lt;/keyword&gt;&lt;keyword&gt;nutrient uptake&lt;/keyword&gt;&lt;keyword&gt;progressive n limitation&lt;/keyword&gt;&lt;keyword&gt;soil n cycling&lt;/keyword&gt;&lt;keyword&gt;stand development&lt;/keyword&gt;&lt;keyword&gt;atmospheric carbon-dioxide&lt;/keyword&gt;&lt;keyword&gt;douglas-fir stands&lt;/keyword&gt;&lt;keyword&gt;populus-tremuloides&lt;/keyword&gt;&lt;keyword&gt;nitrogen-fixation&lt;/keyword&gt;&lt;keyword&gt;loblolly-pine&lt;/keyword&gt;&lt;keyword&gt;ponderosa pine&lt;/keyword&gt;&lt;keyword&gt;fine roots&lt;/keyword&gt;&lt;keyword&gt;co2-enriched atmosphere&lt;/keyword&gt;&lt;keyword&gt;terrestrial ecosystems&lt;/keyword&gt;&lt;keyword&gt;plantation ecosystems&lt;/keyword&gt;&lt;/keywords&gt;&lt;dates&gt;&lt;year&gt;2006&lt;/year&gt;&lt;pub-dates&gt;&lt;date&gt;Jan&lt;/date&gt;&lt;/pub-dates&gt;&lt;/dates&gt;&lt;isbn&gt;0012-9658&lt;/isbn&gt;&lt;accession-num&gt;WOS:000236020000008&lt;/accession-num&gt;&lt;urls&gt;&lt;related-urls&gt;&lt;url&gt;&amp;lt;Go to ISI&amp;gt;://WOS:000236020000008&lt;/url&gt;&lt;/related-urls&gt;&lt;/urls&gt;&lt;electronic-resource-num&gt;Doi 10.1890/04-1781&lt;/electronic-resource-num&gt;&lt;language&gt;English&lt;/language&gt;&lt;/record&gt;&lt;/Cite&gt;&lt;/EndNote&gt;</w:instrText>
      </w:r>
      <w:r>
        <w:rPr>
          <w:rFonts w:asciiTheme="majorHAnsi" w:hAnsiTheme="majorHAnsi" w:cstheme="majorHAnsi"/>
          <w:spacing w:val="2"/>
          <w:shd w:val="clear" w:color="auto" w:fill="FCFCFC"/>
        </w:rPr>
        <w:fldChar w:fldCharType="separate"/>
      </w:r>
      <w:r>
        <w:rPr>
          <w:rFonts w:asciiTheme="majorHAnsi" w:hAnsiTheme="majorHAnsi" w:cstheme="majorHAnsi"/>
          <w:noProof/>
          <w:spacing w:val="2"/>
          <w:shd w:val="clear" w:color="auto" w:fill="FCFCFC"/>
        </w:rPr>
        <w:t>(</w:t>
      </w:r>
      <w:hyperlink w:anchor="_ENREF_105" w:tooltip="Johnson, 2006 #9623" w:history="1">
        <w:r w:rsidR="009A6BCF">
          <w:rPr>
            <w:rFonts w:asciiTheme="majorHAnsi" w:hAnsiTheme="majorHAnsi" w:cstheme="majorHAnsi"/>
            <w:noProof/>
            <w:spacing w:val="2"/>
            <w:shd w:val="clear" w:color="auto" w:fill="FCFCFC"/>
          </w:rPr>
          <w:t>Johnson 2006</w:t>
        </w:r>
      </w:hyperlink>
      <w:r>
        <w:rPr>
          <w:rFonts w:asciiTheme="majorHAnsi" w:hAnsiTheme="majorHAnsi" w:cstheme="majorHAnsi"/>
          <w:noProof/>
          <w:spacing w:val="2"/>
          <w:shd w:val="clear" w:color="auto" w:fill="FCFCFC"/>
        </w:rPr>
        <w:t>)</w:t>
      </w:r>
      <w:r>
        <w:rPr>
          <w:rFonts w:asciiTheme="majorHAnsi" w:hAnsiTheme="majorHAnsi" w:cstheme="majorHAnsi"/>
          <w:spacing w:val="2"/>
          <w:shd w:val="clear" w:color="auto" w:fill="FCFCFC"/>
        </w:rPr>
        <w:fldChar w:fldCharType="end"/>
      </w:r>
      <w:r>
        <w:rPr>
          <w:rFonts w:asciiTheme="majorHAnsi" w:hAnsiTheme="majorHAnsi" w:cstheme="majorHAnsi"/>
          <w:spacing w:val="2"/>
          <w:shd w:val="clear" w:color="auto" w:fill="FCFCFC"/>
        </w:rPr>
        <w:t>.</w:t>
      </w:r>
      <w:r w:rsidRPr="000B3772">
        <w:rPr>
          <w:rFonts w:asciiTheme="majorHAnsi" w:hAnsiTheme="majorHAnsi" w:cstheme="majorHAnsi"/>
          <w:spacing w:val="2"/>
          <w:shd w:val="clear" w:color="auto" w:fill="FCFCFC"/>
        </w:rPr>
        <w:t xml:space="preserve"> </w:t>
      </w:r>
      <w:r>
        <w:rPr>
          <w:rFonts w:asciiTheme="majorHAnsi" w:hAnsiTheme="majorHAnsi" w:cstheme="majorHAnsi"/>
          <w:spacing w:val="2"/>
          <w:shd w:val="clear" w:color="auto" w:fill="FCFCFC"/>
        </w:rPr>
        <w:t>S</w:t>
      </w:r>
      <w:r w:rsidRPr="000B3772">
        <w:rPr>
          <w:rFonts w:asciiTheme="majorHAnsi" w:hAnsiTheme="majorHAnsi" w:cstheme="majorHAnsi"/>
          <w:spacing w:val="2"/>
          <w:shd w:val="clear" w:color="auto" w:fill="FCFCFC"/>
        </w:rPr>
        <w:t xml:space="preserve">uch </w:t>
      </w:r>
      <w:r>
        <w:rPr>
          <w:rFonts w:asciiTheme="majorHAnsi" w:hAnsiTheme="majorHAnsi" w:cstheme="majorHAnsi"/>
          <w:spacing w:val="2"/>
          <w:shd w:val="clear" w:color="auto" w:fill="FCFCFC"/>
        </w:rPr>
        <w:t xml:space="preserve">enhancement of </w:t>
      </w:r>
      <w:r w:rsidRPr="000B3772">
        <w:rPr>
          <w:rFonts w:asciiTheme="majorHAnsi" w:hAnsiTheme="majorHAnsi" w:cstheme="majorHAnsi"/>
          <w:spacing w:val="2"/>
          <w:shd w:val="clear" w:color="auto" w:fill="FCFCFC"/>
        </w:rPr>
        <w:t>belowground C allocation by elevated CO</w:t>
      </w:r>
      <w:r w:rsidRPr="00F913F0">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w:t>
      </w:r>
      <w:r w:rsidR="007C50BD">
        <w:rPr>
          <w:rFonts w:asciiTheme="majorHAnsi" w:hAnsiTheme="majorHAnsi" w:cstheme="majorHAnsi"/>
          <w:spacing w:val="2"/>
          <w:shd w:val="clear" w:color="auto" w:fill="FCFCFC"/>
        </w:rPr>
        <w:t xml:space="preserve">was </w:t>
      </w:r>
      <w:r>
        <w:rPr>
          <w:rFonts w:asciiTheme="majorHAnsi" w:hAnsiTheme="majorHAnsi" w:cstheme="majorHAnsi"/>
          <w:spacing w:val="2"/>
          <w:shd w:val="clear" w:color="auto" w:fill="FCFCFC"/>
        </w:rPr>
        <w:t>documented</w:t>
      </w:r>
      <w:r w:rsidRPr="0045656C">
        <w:rPr>
          <w:rFonts w:asciiTheme="majorHAnsi" w:hAnsiTheme="majorHAnsi" w:cstheme="majorHAnsi"/>
          <w:spacing w:val="2"/>
          <w:shd w:val="clear" w:color="auto" w:fill="FCFCFC"/>
        </w:rPr>
        <w:t xml:space="preserve"> </w:t>
      </w:r>
      <w:r w:rsidRPr="000B3772">
        <w:rPr>
          <w:rFonts w:asciiTheme="majorHAnsi" w:hAnsiTheme="majorHAnsi" w:cstheme="majorHAnsi"/>
          <w:spacing w:val="2"/>
          <w:shd w:val="clear" w:color="auto" w:fill="FCFCFC"/>
        </w:rPr>
        <w:t>in several CO</w:t>
      </w:r>
      <w:r w:rsidRPr="00F913F0">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enrichment experiments </w:t>
      </w:r>
      <w:r>
        <w:rPr>
          <w:rFonts w:asciiTheme="majorHAnsi" w:hAnsiTheme="majorHAnsi" w:cstheme="majorHAnsi"/>
          <w:spacing w:val="2"/>
          <w:shd w:val="clear" w:color="auto" w:fill="FCFCFC"/>
        </w:rPr>
        <w:fldChar w:fldCharType="begin">
          <w:fldData xml:space="preserve">MDAyNDUyNTY3MDAwNDI8L2FjY2Vzc2lvbi1udW0+PHVybHM+PHJlbGF0ZWQtdXJscz48dXJsPiZs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</w:fldData>
        </w:fldChar>
      </w:r>
      <w:r>
        <w:rPr>
          <w:rFonts w:asciiTheme="majorHAnsi" w:hAnsiTheme="majorHAnsi" w:cstheme="majorHAnsi"/>
          <w:spacing w:val="2"/>
          <w:shd w:val="clear" w:color="auto" w:fill="FCFCFC"/>
        </w:rPr>
        <w:instrText xml:space="preserve"> ADDIN EN.CITE </w:instrText>
      </w:r>
      <w:r>
        <w:rPr>
          <w:rFonts w:asciiTheme="majorHAnsi" w:hAnsiTheme="majorHAnsi" w:cstheme="majorHAnsi"/>
          <w:spacing w:val="2"/>
          <w:shd w:val="clear" w:color="auto" w:fill="FCFCFC"/>
        </w:rPr>
        <w:fldChar w:fldCharType="begin">
          <w:fldData xml:space="preserve">PEVuZE5vdGU+PENpdGU+PEF1dGhvcj5MdWthYzwvQXV0aG9yPjxZZWFyPjIwMDM8L1llYXI+PFJl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ZXJpb2RpY2FsPjxwYWdlcz40NjYtNDY5PC9wYWdlcz48dm9sdW1lPjQxMTwvdm9sdW1lPjxudW1i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==
</w:fldData>
        </w:fldChar>
      </w:r>
      <w:r>
        <w:rPr>
          <w:rFonts w:asciiTheme="majorHAnsi" w:hAnsiTheme="majorHAnsi" w:cstheme="majorHAnsi"/>
          <w:spacing w:val="2"/>
          <w:shd w:val="clear" w:color="auto" w:fill="FCFCFC"/>
        </w:rPr>
        <w:instrText xml:space="preserve"> ADDIN EN.CITE.DATA </w:instrText>
      </w:r>
      <w:r>
        <w:rPr>
          <w:rFonts w:asciiTheme="majorHAnsi" w:hAnsiTheme="majorHAnsi" w:cstheme="majorHAnsi"/>
          <w:spacing w:val="2"/>
          <w:shd w:val="clear" w:color="auto" w:fill="FCFCFC"/>
        </w:rPr>
      </w:r>
      <w:r>
        <w:rPr>
          <w:rFonts w:asciiTheme="majorHAnsi" w:hAnsiTheme="majorHAnsi" w:cstheme="majorHAnsi"/>
          <w:spacing w:val="2"/>
          <w:shd w:val="clear" w:color="auto" w:fill="FCFCFC"/>
        </w:rPr>
        <w:fldChar w:fldCharType="end"/>
      </w:r>
      <w:r>
        <w:rPr>
          <w:rFonts w:asciiTheme="majorHAnsi" w:hAnsiTheme="majorHAnsi" w:cstheme="majorHAnsi"/>
          <w:spacing w:val="2"/>
          <w:shd w:val="clear" w:color="auto" w:fill="FCFCFC"/>
        </w:rPr>
        <w:fldChar w:fldCharType="begin">
          <w:fldData xml:space="preserve">MDAyNDUyNTY3MDAwNDI8L2FjY2Vzc2lvbi1udW0+PHVybHM+PHJlbGF0ZWQtdXJscz48dXJsPiZs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</w:fldData>
        </w:fldChar>
      </w:r>
      <w:r>
        <w:rPr>
          <w:rFonts w:asciiTheme="majorHAnsi" w:hAnsiTheme="majorHAnsi" w:cstheme="majorHAnsi"/>
          <w:spacing w:val="2"/>
          <w:shd w:val="clear" w:color="auto" w:fill="FCFCFC"/>
        </w:rPr>
        <w:instrText xml:space="preserve"> ADDIN EN.CITE.DATA </w:instrText>
      </w:r>
      <w:r>
        <w:rPr>
          <w:rFonts w:asciiTheme="majorHAnsi" w:hAnsiTheme="majorHAnsi" w:cstheme="majorHAnsi"/>
          <w:spacing w:val="2"/>
          <w:shd w:val="clear" w:color="auto" w:fill="FCFCFC"/>
        </w:rPr>
      </w:r>
      <w:r>
        <w:rPr>
          <w:rFonts w:asciiTheme="majorHAnsi" w:hAnsiTheme="majorHAnsi" w:cstheme="majorHAnsi"/>
          <w:spacing w:val="2"/>
          <w:shd w:val="clear" w:color="auto" w:fill="FCFCFC"/>
        </w:rPr>
        <w:fldChar w:fldCharType="end"/>
      </w:r>
      <w:r>
        <w:rPr>
          <w:rFonts w:asciiTheme="majorHAnsi" w:hAnsiTheme="majorHAnsi" w:cstheme="majorHAnsi"/>
          <w:spacing w:val="2"/>
          <w:shd w:val="clear" w:color="auto" w:fill="FCFCFC"/>
        </w:rPr>
      </w:r>
      <w:r>
        <w:rPr>
          <w:rFonts w:asciiTheme="majorHAnsi" w:hAnsiTheme="majorHAnsi" w:cstheme="majorHAnsi"/>
          <w:spacing w:val="2"/>
          <w:shd w:val="clear" w:color="auto" w:fill="FCFCFC"/>
        </w:rPr>
        <w:fldChar w:fldCharType="separate"/>
      </w:r>
      <w:r>
        <w:rPr>
          <w:rFonts w:asciiTheme="majorHAnsi" w:hAnsiTheme="majorHAnsi" w:cstheme="majorHAnsi"/>
          <w:noProof/>
          <w:spacing w:val="2"/>
          <w:shd w:val="clear" w:color="auto" w:fill="FCFCFC"/>
        </w:rPr>
        <w:t>(</w:t>
      </w:r>
      <w:hyperlink w:anchor="_ENREF_116" w:tooltip="Korner, 1992 #9663" w:history="1">
        <w:r w:rsidR="009A6BCF">
          <w:rPr>
            <w:rFonts w:asciiTheme="majorHAnsi" w:hAnsiTheme="majorHAnsi" w:cstheme="majorHAnsi"/>
            <w:noProof/>
            <w:spacing w:val="2"/>
            <w:shd w:val="clear" w:color="auto" w:fill="FCFCFC"/>
          </w:rPr>
          <w:t>Korner and Arnone 1992</w:t>
        </w:r>
      </w:hyperlink>
      <w:r>
        <w:rPr>
          <w:rFonts w:asciiTheme="majorHAnsi" w:hAnsiTheme="majorHAnsi" w:cstheme="majorHAnsi"/>
          <w:noProof/>
          <w:spacing w:val="2"/>
          <w:shd w:val="clear" w:color="auto" w:fill="FCFCFC"/>
        </w:rPr>
        <w:t xml:space="preserve">, </w:t>
      </w:r>
      <w:hyperlink w:anchor="_ENREF_37" w:tooltip="Diaz, 1993 #9453" w:history="1">
        <w:r w:rsidR="009A6BCF">
          <w:rPr>
            <w:rFonts w:asciiTheme="majorHAnsi" w:hAnsiTheme="majorHAnsi" w:cstheme="majorHAnsi"/>
            <w:noProof/>
            <w:spacing w:val="2"/>
            <w:shd w:val="clear" w:color="auto" w:fill="FCFCFC"/>
          </w:rPr>
          <w:t>Diaz et al. 1993</w:t>
        </w:r>
      </w:hyperlink>
      <w:r>
        <w:rPr>
          <w:rFonts w:asciiTheme="majorHAnsi" w:hAnsiTheme="majorHAnsi" w:cstheme="majorHAnsi"/>
          <w:noProof/>
          <w:spacing w:val="2"/>
          <w:shd w:val="clear" w:color="auto" w:fill="FCFCFC"/>
        </w:rPr>
        <w:t xml:space="preserve">, </w:t>
      </w:r>
      <w:hyperlink w:anchor="_ENREF_93" w:tooltip="Hungate, 1997 #9455" w:history="1">
        <w:r w:rsidR="009A6BCF">
          <w:rPr>
            <w:rFonts w:asciiTheme="majorHAnsi" w:hAnsiTheme="majorHAnsi" w:cstheme="majorHAnsi"/>
            <w:noProof/>
            <w:spacing w:val="2"/>
            <w:shd w:val="clear" w:color="auto" w:fill="FCFCFC"/>
          </w:rPr>
          <w:t>Hungate et al. 1997</w:t>
        </w:r>
      </w:hyperlink>
      <w:r>
        <w:rPr>
          <w:rFonts w:asciiTheme="majorHAnsi" w:hAnsiTheme="majorHAnsi" w:cstheme="majorHAnsi"/>
          <w:noProof/>
          <w:spacing w:val="2"/>
          <w:shd w:val="clear" w:color="auto" w:fill="FCFCFC"/>
        </w:rPr>
        <w:t xml:space="preserve">, </w:t>
      </w:r>
      <w:hyperlink w:anchor="_ENREF_106" w:tooltip="Jones, 1998 #9475" w:history="1">
        <w:r w:rsidR="009A6BCF">
          <w:rPr>
            <w:rFonts w:asciiTheme="majorHAnsi" w:hAnsiTheme="majorHAnsi" w:cstheme="majorHAnsi"/>
            <w:noProof/>
            <w:spacing w:val="2"/>
            <w:shd w:val="clear" w:color="auto" w:fill="FCFCFC"/>
          </w:rPr>
          <w:t>Jones et al. 1998</w:t>
        </w:r>
      </w:hyperlink>
      <w:r>
        <w:rPr>
          <w:rFonts w:asciiTheme="majorHAnsi" w:hAnsiTheme="majorHAnsi" w:cstheme="majorHAnsi"/>
          <w:noProof/>
          <w:spacing w:val="2"/>
          <w:shd w:val="clear" w:color="auto" w:fill="FCFCFC"/>
        </w:rPr>
        <w:t xml:space="preserve">, </w:t>
      </w:r>
      <w:hyperlink w:anchor="_ENREF_191" w:tooltip="Schlesinger, 2001 #9482" w:history="1">
        <w:r w:rsidR="009A6BCF">
          <w:rPr>
            <w:rFonts w:asciiTheme="majorHAnsi" w:hAnsiTheme="majorHAnsi" w:cstheme="majorHAnsi"/>
            <w:noProof/>
            <w:spacing w:val="2"/>
            <w:shd w:val="clear" w:color="auto" w:fill="FCFCFC"/>
          </w:rPr>
          <w:t>Schlesinger and Lichter 2001</w:t>
        </w:r>
      </w:hyperlink>
      <w:r>
        <w:rPr>
          <w:rFonts w:asciiTheme="majorHAnsi" w:hAnsiTheme="majorHAnsi" w:cstheme="majorHAnsi"/>
          <w:noProof/>
          <w:spacing w:val="2"/>
          <w:shd w:val="clear" w:color="auto" w:fill="FCFCFC"/>
        </w:rPr>
        <w:t xml:space="preserve">, </w:t>
      </w:r>
      <w:hyperlink w:anchor="_ENREF_141" w:tooltip="Lukac, 2003 #9630" w:history="1">
        <w:r w:rsidR="009A6BCF">
          <w:rPr>
            <w:rFonts w:asciiTheme="majorHAnsi" w:hAnsiTheme="majorHAnsi" w:cstheme="majorHAnsi"/>
            <w:noProof/>
            <w:spacing w:val="2"/>
            <w:shd w:val="clear" w:color="auto" w:fill="FCFCFC"/>
          </w:rPr>
          <w:t>Lukac et al. 2003</w:t>
        </w:r>
      </w:hyperlink>
      <w:r>
        <w:rPr>
          <w:rFonts w:asciiTheme="majorHAnsi" w:hAnsiTheme="majorHAnsi" w:cstheme="majorHAnsi"/>
          <w:noProof/>
          <w:spacing w:val="2"/>
          <w:shd w:val="clear" w:color="auto" w:fill="FCFCFC"/>
        </w:rPr>
        <w:t xml:space="preserve">, </w:t>
      </w:r>
      <w:hyperlink w:anchor="_ENREF_156" w:tooltip="Norby, 2004 #9633" w:history="1">
        <w:r w:rsidR="009A6BCF">
          <w:rPr>
            <w:rFonts w:asciiTheme="majorHAnsi" w:hAnsiTheme="majorHAnsi" w:cstheme="majorHAnsi"/>
            <w:noProof/>
            <w:spacing w:val="2"/>
            <w:shd w:val="clear" w:color="auto" w:fill="FCFCFC"/>
          </w:rPr>
          <w:t>Norby et al. 2004</w:t>
        </w:r>
      </w:hyperlink>
      <w:r>
        <w:rPr>
          <w:rFonts w:asciiTheme="majorHAnsi" w:hAnsiTheme="majorHAnsi" w:cstheme="majorHAnsi"/>
          <w:noProof/>
          <w:spacing w:val="2"/>
          <w:shd w:val="clear" w:color="auto" w:fill="FCFCFC"/>
        </w:rPr>
        <w:t xml:space="preserve">, </w:t>
      </w:r>
      <w:hyperlink w:anchor="_ENREF_83" w:tooltip="Heath, 2005 #9485" w:history="1">
        <w:r w:rsidR="009A6BCF">
          <w:rPr>
            <w:rFonts w:asciiTheme="majorHAnsi" w:hAnsiTheme="majorHAnsi" w:cstheme="majorHAnsi"/>
            <w:noProof/>
            <w:spacing w:val="2"/>
            <w:shd w:val="clear" w:color="auto" w:fill="FCFCFC"/>
          </w:rPr>
          <w:t>Heath et al. 2005</w:t>
        </w:r>
      </w:hyperlink>
      <w:r>
        <w:rPr>
          <w:rFonts w:asciiTheme="majorHAnsi" w:hAnsiTheme="majorHAnsi" w:cstheme="majorHAnsi"/>
          <w:noProof/>
          <w:spacing w:val="2"/>
          <w:shd w:val="clear" w:color="auto" w:fill="FCFCFC"/>
        </w:rPr>
        <w:t xml:space="preserve">, </w:t>
      </w:r>
      <w:hyperlink w:anchor="_ENREF_117" w:tooltip="Korner, 2005 #9486" w:history="1">
        <w:r w:rsidR="009A6BCF">
          <w:rPr>
            <w:rFonts w:asciiTheme="majorHAnsi" w:hAnsiTheme="majorHAnsi" w:cstheme="majorHAnsi"/>
            <w:noProof/>
            <w:spacing w:val="2"/>
            <w:shd w:val="clear" w:color="auto" w:fill="FCFCFC"/>
          </w:rPr>
          <w:t>Korner et al. 2005</w:t>
        </w:r>
      </w:hyperlink>
      <w:r>
        <w:rPr>
          <w:rFonts w:asciiTheme="majorHAnsi" w:hAnsiTheme="majorHAnsi" w:cstheme="majorHAnsi"/>
          <w:noProof/>
          <w:spacing w:val="2"/>
          <w:shd w:val="clear" w:color="auto" w:fill="FCFCFC"/>
        </w:rPr>
        <w:t xml:space="preserve">, </w:t>
      </w:r>
      <w:hyperlink w:anchor="_ENREF_15" w:tooltip="Carney, 2007 #7792" w:history="1">
        <w:r w:rsidR="009A6BCF">
          <w:rPr>
            <w:rFonts w:asciiTheme="majorHAnsi" w:hAnsiTheme="majorHAnsi" w:cstheme="majorHAnsi"/>
            <w:noProof/>
            <w:spacing w:val="2"/>
            <w:shd w:val="clear" w:color="auto" w:fill="FCFCFC"/>
          </w:rPr>
          <w:t>Carney et al. 2007</w:t>
        </w:r>
      </w:hyperlink>
      <w:r>
        <w:rPr>
          <w:rFonts w:asciiTheme="majorHAnsi" w:hAnsiTheme="majorHAnsi" w:cstheme="majorHAnsi"/>
          <w:noProof/>
          <w:spacing w:val="2"/>
          <w:shd w:val="clear" w:color="auto" w:fill="FCFCFC"/>
        </w:rPr>
        <w:t xml:space="preserve">, </w:t>
      </w:r>
      <w:hyperlink w:anchor="_ENREF_61" w:tooltip="Finzi, 2007 #9626" w:history="1">
        <w:r w:rsidR="009A6BCF">
          <w:rPr>
            <w:rFonts w:asciiTheme="majorHAnsi" w:hAnsiTheme="majorHAnsi" w:cstheme="majorHAnsi"/>
            <w:noProof/>
            <w:spacing w:val="2"/>
            <w:shd w:val="clear" w:color="auto" w:fill="FCFCFC"/>
          </w:rPr>
          <w:t>Finzi et al. 2007</w:t>
        </w:r>
      </w:hyperlink>
      <w:r>
        <w:rPr>
          <w:rFonts w:asciiTheme="majorHAnsi" w:hAnsiTheme="majorHAnsi" w:cstheme="majorHAnsi"/>
          <w:noProof/>
          <w:spacing w:val="2"/>
          <w:shd w:val="clear" w:color="auto" w:fill="FCFCFC"/>
        </w:rPr>
        <w:t xml:space="preserve">, </w:t>
      </w:r>
      <w:hyperlink w:anchor="_ENREF_167" w:tooltip="Pollierer, 2007 #9495" w:history="1">
        <w:r w:rsidR="009A6BCF">
          <w:rPr>
            <w:rFonts w:asciiTheme="majorHAnsi" w:hAnsiTheme="majorHAnsi" w:cstheme="majorHAnsi"/>
            <w:noProof/>
            <w:spacing w:val="2"/>
            <w:shd w:val="clear" w:color="auto" w:fill="FCFCFC"/>
          </w:rPr>
          <w:t>Pollierer et al. 2007</w:t>
        </w:r>
      </w:hyperlink>
      <w:r>
        <w:rPr>
          <w:rFonts w:asciiTheme="majorHAnsi" w:hAnsiTheme="majorHAnsi" w:cstheme="majorHAnsi"/>
          <w:noProof/>
          <w:spacing w:val="2"/>
          <w:shd w:val="clear" w:color="auto" w:fill="FCFCFC"/>
        </w:rPr>
        <w:t xml:space="preserve">, </w:t>
      </w:r>
      <w:hyperlink w:anchor="_ENREF_170" w:tooltip="Pritchard, 2008 #9621" w:history="1">
        <w:r w:rsidR="009A6BCF">
          <w:rPr>
            <w:rFonts w:asciiTheme="majorHAnsi" w:hAnsiTheme="majorHAnsi" w:cstheme="majorHAnsi"/>
            <w:noProof/>
            <w:spacing w:val="2"/>
            <w:shd w:val="clear" w:color="auto" w:fill="FCFCFC"/>
          </w:rPr>
          <w:t>Pritchard et al. 2008</w:t>
        </w:r>
      </w:hyperlink>
      <w:r>
        <w:rPr>
          <w:rFonts w:asciiTheme="majorHAnsi" w:hAnsiTheme="majorHAnsi" w:cstheme="majorHAnsi"/>
          <w:noProof/>
          <w:spacing w:val="2"/>
          <w:shd w:val="clear" w:color="auto" w:fill="FCFCFC"/>
        </w:rPr>
        <w:t xml:space="preserve">, </w:t>
      </w:r>
      <w:hyperlink w:anchor="_ENREF_165" w:tooltip="Phillips, 2009 #9220" w:history="1">
        <w:r w:rsidR="009A6BCF">
          <w:rPr>
            <w:rFonts w:asciiTheme="majorHAnsi" w:hAnsiTheme="majorHAnsi" w:cstheme="majorHAnsi"/>
            <w:noProof/>
            <w:spacing w:val="2"/>
            <w:shd w:val="clear" w:color="auto" w:fill="FCFCFC"/>
          </w:rPr>
          <w:t>Phillips et al. 2009</w:t>
        </w:r>
      </w:hyperlink>
      <w:r>
        <w:rPr>
          <w:rFonts w:asciiTheme="majorHAnsi" w:hAnsiTheme="majorHAnsi" w:cstheme="majorHAnsi"/>
          <w:noProof/>
          <w:spacing w:val="2"/>
          <w:shd w:val="clear" w:color="auto" w:fill="FCFCFC"/>
        </w:rPr>
        <w:t>)</w:t>
      </w:r>
      <w:r>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xml:space="preserve">, and to a greater amount with low than high soil N availability </w:t>
      </w:r>
      <w:r>
        <w:rPr>
          <w:rFonts w:asciiTheme="majorHAnsi" w:hAnsiTheme="majorHAnsi" w:cstheme="majorHAnsi"/>
          <w:spacing w:val="2"/>
          <w:shd w:val="clear" w:color="auto" w:fill="FCFCFC"/>
        </w:rPr>
        <w:fldChar w:fldCharType="begin">
          <w:fldData xml:space="preserve">PEVuZE5vdGU+PENpdGU+PEF1dGhvcj5QaGlsbGlwczwvQXV0aG9yPjxZZWFyPjIwMTE8L1llYXI+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</w:fldData>
        </w:fldChar>
      </w:r>
      <w:r>
        <w:rPr>
          <w:rFonts w:asciiTheme="majorHAnsi" w:hAnsiTheme="majorHAnsi" w:cstheme="majorHAnsi"/>
          <w:spacing w:val="2"/>
          <w:shd w:val="clear" w:color="auto" w:fill="FCFCFC"/>
        </w:rPr>
        <w:instrText xml:space="preserve"> ADDIN EN.CITE </w:instrText>
      </w:r>
      <w:r>
        <w:rPr>
          <w:rFonts w:asciiTheme="majorHAnsi" w:hAnsiTheme="majorHAnsi" w:cstheme="majorHAnsi"/>
          <w:spacing w:val="2"/>
          <w:shd w:val="clear" w:color="auto" w:fill="FCFCFC"/>
        </w:rPr>
        <w:fldChar w:fldCharType="begin">
          <w:fldData xml:space="preserve">PEVuZE5vdGU+PENpdGU+PEF1dGhvcj5QaGlsbGlwczwvQXV0aG9yPjxZZWFyPjIwMTE8L1llYXI+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</w:fldData>
        </w:fldChar>
      </w:r>
      <w:r>
        <w:rPr>
          <w:rFonts w:asciiTheme="majorHAnsi" w:hAnsiTheme="majorHAnsi" w:cstheme="majorHAnsi"/>
          <w:spacing w:val="2"/>
          <w:shd w:val="clear" w:color="auto" w:fill="FCFCFC"/>
        </w:rPr>
        <w:instrText xml:space="preserve"> ADDIN EN.CITE.DATA </w:instrText>
      </w:r>
      <w:r>
        <w:rPr>
          <w:rFonts w:asciiTheme="majorHAnsi" w:hAnsiTheme="majorHAnsi" w:cstheme="majorHAnsi"/>
          <w:spacing w:val="2"/>
          <w:shd w:val="clear" w:color="auto" w:fill="FCFCFC"/>
        </w:rPr>
      </w:r>
      <w:r>
        <w:rPr>
          <w:rFonts w:asciiTheme="majorHAnsi" w:hAnsiTheme="majorHAnsi" w:cstheme="majorHAnsi"/>
          <w:spacing w:val="2"/>
          <w:shd w:val="clear" w:color="auto" w:fill="FCFCFC"/>
        </w:rPr>
        <w:fldChar w:fldCharType="end"/>
      </w:r>
      <w:r>
        <w:rPr>
          <w:rFonts w:asciiTheme="majorHAnsi" w:hAnsiTheme="majorHAnsi" w:cstheme="majorHAnsi"/>
          <w:spacing w:val="2"/>
          <w:shd w:val="clear" w:color="auto" w:fill="FCFCFC"/>
        </w:rPr>
      </w:r>
      <w:r>
        <w:rPr>
          <w:rFonts w:asciiTheme="majorHAnsi" w:hAnsiTheme="majorHAnsi" w:cstheme="majorHAnsi"/>
          <w:spacing w:val="2"/>
          <w:shd w:val="clear" w:color="auto" w:fill="FCFCFC"/>
        </w:rPr>
        <w:fldChar w:fldCharType="separate"/>
      </w:r>
      <w:r>
        <w:rPr>
          <w:rFonts w:asciiTheme="majorHAnsi" w:hAnsiTheme="majorHAnsi" w:cstheme="majorHAnsi"/>
          <w:noProof/>
          <w:spacing w:val="2"/>
          <w:shd w:val="clear" w:color="auto" w:fill="FCFCFC"/>
        </w:rPr>
        <w:t>(</w:t>
      </w:r>
      <w:hyperlink w:anchor="_ENREF_166" w:tooltip="Phillips, 2011 #7698" w:history="1">
        <w:r w:rsidR="009A6BCF">
          <w:rPr>
            <w:rFonts w:asciiTheme="majorHAnsi" w:hAnsiTheme="majorHAnsi" w:cstheme="majorHAnsi"/>
            <w:noProof/>
            <w:spacing w:val="2"/>
            <w:shd w:val="clear" w:color="auto" w:fill="FCFCFC"/>
          </w:rPr>
          <w:t>Phillips et al. 2011</w:t>
        </w:r>
      </w:hyperlink>
      <w:r>
        <w:rPr>
          <w:rFonts w:asciiTheme="majorHAnsi" w:hAnsiTheme="majorHAnsi" w:cstheme="majorHAnsi"/>
          <w:noProof/>
          <w:spacing w:val="2"/>
          <w:shd w:val="clear" w:color="auto" w:fill="FCFCFC"/>
        </w:rPr>
        <w:t>)</w:t>
      </w:r>
      <w:r>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w:t>
      </w:r>
      <w:r>
        <w:rPr>
          <w:rFonts w:asciiTheme="majorHAnsi" w:hAnsiTheme="majorHAnsi" w:cstheme="majorHAnsi"/>
          <w:spacing w:val="2"/>
          <w:shd w:val="clear" w:color="auto" w:fill="FCFCFC"/>
        </w:rPr>
        <w:t xml:space="preserve"> </w:t>
      </w:r>
      <w:r w:rsidRPr="004C0485">
        <w:rPr>
          <w:rFonts w:asciiTheme="majorHAnsi" w:hAnsiTheme="majorHAnsi" w:cstheme="majorHAnsi"/>
          <w:spacing w:val="2"/>
          <w:shd w:val="clear" w:color="auto" w:fill="FCFCFC"/>
        </w:rPr>
        <w:t>C</w:t>
      </w:r>
      <w:r w:rsidRPr="004C0485">
        <w:t>oncomitant changes in the chemical composition (e.g. C/N ratio) of litter and exudates were also widely reported in these studies.</w:t>
      </w:r>
      <w:r w:rsidRPr="000B3772">
        <w:rPr>
          <w:rFonts w:asciiTheme="majorHAnsi" w:hAnsiTheme="majorHAnsi" w:cstheme="majorHAnsi"/>
          <w:spacing w:val="2"/>
          <w:shd w:val="clear" w:color="auto" w:fill="FCFCFC"/>
        </w:rPr>
        <w:t xml:space="preserve"> </w:t>
      </w:r>
    </w:p>
    <w:p w14:paraId="0646B542" w14:textId="77777777" w:rsidR="00BE33D7" w:rsidRPr="00B91D21" w:rsidRDefault="00BE33D7" w:rsidP="00100869">
      <w:pPr>
        <w:spacing w:line="240" w:lineRule="auto"/>
        <w:rPr>
          <w:rFonts w:asciiTheme="majorHAnsi" w:hAnsiTheme="majorHAnsi" w:cstheme="majorHAnsi"/>
          <w:b/>
          <w:lang w:eastAsia="zh-CN"/>
        </w:rPr>
      </w:pPr>
    </w:p>
    <w:p w14:paraId="217DA9DD" w14:textId="78E4F783" w:rsidR="00713172" w:rsidRDefault="00713172" w:rsidP="00A479F4">
      <w:pPr>
        <w:pStyle w:val="Heading2"/>
      </w:pPr>
      <w:bookmarkStart w:id="14" w:name="_Toc491877221"/>
      <w:r w:rsidRPr="00100869">
        <w:t>1.</w:t>
      </w:r>
      <w:r w:rsidR="00063186" w:rsidRPr="00100869">
        <w:t>3</w:t>
      </w:r>
      <w:r w:rsidRPr="00100869">
        <w:t xml:space="preserve"> </w:t>
      </w:r>
      <w:r w:rsidR="0003275C">
        <w:t>Consequences</w:t>
      </w:r>
      <w:r w:rsidRPr="00100869">
        <w:t xml:space="preserve"> of elevated atmospheric CO</w:t>
      </w:r>
      <w:r w:rsidRPr="00100869">
        <w:rPr>
          <w:vertAlign w:val="subscript"/>
        </w:rPr>
        <w:t>2</w:t>
      </w:r>
      <w:r w:rsidRPr="00100869">
        <w:t xml:space="preserve"> </w:t>
      </w:r>
      <w:r w:rsidR="0003275C">
        <w:t xml:space="preserve">for microbial communities </w:t>
      </w:r>
      <w:r w:rsidR="0003275C" w:rsidRPr="00FA3C6D">
        <w:rPr>
          <w:noProof/>
        </w:rPr>
        <w:t>belowground</w:t>
      </w:r>
      <w:bookmarkEnd w:id="14"/>
    </w:p>
    <w:p w14:paraId="2C8F2FA9" w14:textId="790A63A0" w:rsidR="00224012" w:rsidRDefault="00FC721D" w:rsidP="00224012">
      <w:pPr>
        <w:jc w:val="both"/>
        <w:rPr>
          <w:rFonts w:asciiTheme="majorHAnsi" w:hAnsiTheme="majorHAnsi" w:cstheme="majorHAnsi"/>
          <w:shd w:val="clear" w:color="auto" w:fill="FFFFFF"/>
        </w:rPr>
      </w:pPr>
      <w:r w:rsidRPr="00166DC0">
        <w:rPr>
          <w:rFonts w:asciiTheme="majorHAnsi" w:hAnsiTheme="majorHAnsi" w:cstheme="majorHAnsi"/>
          <w:shd w:val="clear" w:color="auto" w:fill="FFFFFF"/>
        </w:rPr>
        <w:t>The concentration of CO</w:t>
      </w:r>
      <w:r w:rsidRPr="00166DC0">
        <w:rPr>
          <w:rFonts w:asciiTheme="majorHAnsi" w:hAnsiTheme="majorHAnsi" w:cstheme="majorHAnsi"/>
          <w:shd w:val="clear" w:color="auto" w:fill="FFFFFF"/>
          <w:vertAlign w:val="subscript"/>
        </w:rPr>
        <w:t>2</w:t>
      </w:r>
      <w:r w:rsidRPr="00166DC0">
        <w:rPr>
          <w:rFonts w:asciiTheme="majorHAnsi" w:hAnsiTheme="majorHAnsi" w:cstheme="majorHAnsi"/>
          <w:shd w:val="clear" w:color="auto" w:fill="FFFFFF"/>
        </w:rPr>
        <w:t xml:space="preserve"> in soil pore space is much higher (10 to 15 times) than in the atmosphere, thus the direct influence of </w:t>
      </w:r>
      <w:r w:rsidR="0003275C" w:rsidRPr="00166DC0">
        <w:rPr>
          <w:rFonts w:asciiTheme="majorHAnsi" w:hAnsiTheme="majorHAnsi" w:cstheme="majorHAnsi"/>
          <w:shd w:val="clear" w:color="auto" w:fill="FFFFFF"/>
        </w:rPr>
        <w:t xml:space="preserve">rising </w:t>
      </w:r>
      <w:r w:rsidRPr="00166DC0">
        <w:rPr>
          <w:rFonts w:asciiTheme="majorHAnsi" w:hAnsiTheme="majorHAnsi" w:cstheme="majorHAnsi"/>
          <w:shd w:val="clear" w:color="auto" w:fill="FFFFFF"/>
        </w:rPr>
        <w:t>CO</w:t>
      </w:r>
      <w:r w:rsidRPr="00166DC0">
        <w:rPr>
          <w:rFonts w:asciiTheme="majorHAnsi" w:hAnsiTheme="majorHAnsi" w:cstheme="majorHAnsi"/>
          <w:shd w:val="clear" w:color="auto" w:fill="FFFFFF"/>
          <w:vertAlign w:val="subscript"/>
        </w:rPr>
        <w:t>2</w:t>
      </w:r>
      <w:r w:rsidRPr="00166DC0">
        <w:rPr>
          <w:rFonts w:asciiTheme="majorHAnsi" w:hAnsiTheme="majorHAnsi" w:cstheme="majorHAnsi"/>
          <w:shd w:val="clear" w:color="auto" w:fill="FFFFFF"/>
        </w:rPr>
        <w:t xml:space="preserve"> </w:t>
      </w:r>
      <w:r w:rsidRPr="00166DC0">
        <w:rPr>
          <w:rFonts w:asciiTheme="majorHAnsi" w:hAnsiTheme="majorHAnsi" w:cstheme="majorHAnsi"/>
        </w:rPr>
        <w:t xml:space="preserve">atmospheric concentration </w:t>
      </w:r>
      <w:r w:rsidRPr="00166DC0">
        <w:rPr>
          <w:rFonts w:asciiTheme="majorHAnsi" w:hAnsiTheme="majorHAnsi" w:cstheme="majorHAnsi"/>
          <w:shd w:val="clear" w:color="auto" w:fill="FFFFFF"/>
        </w:rPr>
        <w:t xml:space="preserve">on soil </w:t>
      </w:r>
      <w:r w:rsidRPr="00166DC0">
        <w:rPr>
          <w:rFonts w:asciiTheme="majorHAnsi" w:hAnsiTheme="majorHAnsi" w:cstheme="majorHAnsi"/>
          <w:shd w:val="clear" w:color="auto" w:fill="FFFFFF"/>
        </w:rPr>
        <w:lastRenderedPageBreak/>
        <w:t xml:space="preserve">microbial community should be negligible </w:t>
      </w:r>
      <w:r w:rsidRPr="00FA3C6D">
        <w:rPr>
          <w:rFonts w:asciiTheme="majorHAnsi" w:hAnsiTheme="majorHAnsi" w:cstheme="majorHAnsi"/>
          <w:noProof/>
          <w:shd w:val="clear" w:color="auto" w:fill="FFFFFF"/>
        </w:rPr>
        <w:t>compare</w:t>
      </w:r>
      <w:r w:rsidR="007C50BD">
        <w:rPr>
          <w:rFonts w:asciiTheme="majorHAnsi" w:hAnsiTheme="majorHAnsi" w:cstheme="majorHAnsi"/>
          <w:noProof/>
          <w:shd w:val="clear" w:color="auto" w:fill="FFFFFF"/>
        </w:rPr>
        <w:t>d</w:t>
      </w:r>
      <w:r w:rsidRPr="00166DC0">
        <w:rPr>
          <w:rFonts w:asciiTheme="majorHAnsi" w:hAnsiTheme="majorHAnsi" w:cstheme="majorHAnsi"/>
          <w:shd w:val="clear" w:color="auto" w:fill="FFFFFF"/>
        </w:rPr>
        <w:t xml:space="preserve"> to the indirect effects, such as </w:t>
      </w:r>
      <w:r w:rsidR="0044273D" w:rsidRPr="00166DC0">
        <w:rPr>
          <w:rFonts w:asciiTheme="majorHAnsi" w:hAnsiTheme="majorHAnsi" w:cstheme="majorHAnsi"/>
          <w:shd w:val="clear" w:color="auto" w:fill="FFFFFF"/>
        </w:rPr>
        <w:t>stimulating</w:t>
      </w:r>
      <w:r w:rsidRPr="00166DC0">
        <w:rPr>
          <w:rFonts w:asciiTheme="majorHAnsi" w:hAnsiTheme="majorHAnsi" w:cstheme="majorHAnsi"/>
          <w:shd w:val="clear" w:color="auto" w:fill="FFFFFF"/>
        </w:rPr>
        <w:t xml:space="preserve"> plant organic matter inputs</w:t>
      </w:r>
      <w:r w:rsidR="0044273D" w:rsidRPr="00166DC0">
        <w:rPr>
          <w:rFonts w:asciiTheme="majorHAnsi" w:hAnsiTheme="majorHAnsi" w:cstheme="majorHAnsi"/>
          <w:shd w:val="clear" w:color="auto" w:fill="FFFFFF"/>
        </w:rPr>
        <w:t>, altering plant</w:t>
      </w:r>
      <w:r w:rsidRPr="00166DC0">
        <w:rPr>
          <w:rFonts w:asciiTheme="majorHAnsi" w:hAnsiTheme="majorHAnsi" w:cstheme="majorHAnsi"/>
          <w:shd w:val="clear" w:color="auto" w:fill="FFFFFF"/>
        </w:rPr>
        <w:t xml:space="preserve"> </w:t>
      </w:r>
      <w:r w:rsidR="0044273D" w:rsidRPr="00166DC0">
        <w:rPr>
          <w:rFonts w:asciiTheme="majorHAnsi" w:hAnsiTheme="majorHAnsi" w:cstheme="majorHAnsi"/>
          <w:shd w:val="clear" w:color="auto" w:fill="FFFFFF"/>
        </w:rPr>
        <w:t xml:space="preserve">physiological </w:t>
      </w:r>
      <w:r w:rsidR="00396D78" w:rsidRPr="00166DC0">
        <w:rPr>
          <w:rFonts w:asciiTheme="majorHAnsi" w:hAnsiTheme="majorHAnsi" w:cstheme="majorHAnsi"/>
          <w:shd w:val="clear" w:color="auto" w:fill="FFFFFF"/>
        </w:rPr>
        <w:t>characteristics</w:t>
      </w:r>
      <w:r w:rsidR="0044273D" w:rsidRPr="00166DC0">
        <w:rPr>
          <w:rFonts w:asciiTheme="majorHAnsi" w:hAnsiTheme="majorHAnsi" w:cstheme="majorHAnsi"/>
          <w:shd w:val="clear" w:color="auto" w:fill="FFFFFF"/>
        </w:rPr>
        <w:t xml:space="preserve"> </w:t>
      </w:r>
      <w:r w:rsidRPr="00166DC0">
        <w:rPr>
          <w:rFonts w:asciiTheme="majorHAnsi" w:hAnsiTheme="majorHAnsi" w:cstheme="majorHAnsi"/>
          <w:shd w:val="clear" w:color="auto" w:fill="FFFFFF"/>
        </w:rPr>
        <w:t xml:space="preserve">and soil chemistry </w:t>
      </w:r>
      <w:r w:rsidRPr="00166DC0">
        <w:rPr>
          <w:rFonts w:asciiTheme="majorHAnsi" w:hAnsiTheme="majorHAnsi" w:cstheme="majorHAnsi"/>
          <w:shd w:val="clear" w:color="auto" w:fill="FFFFFF"/>
        </w:rPr>
        <w:fldChar w:fldCharType="begin">
          <w:fldData xml:space="preserve">PEVuZE5vdGU+PENpdGU+PEF1dGhvcj5LYW5kZWxlcjwvQXV0aG9yPjxZZWFyPjE5OTg8L1llYXI+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</w:fldData>
        </w:fldChar>
      </w:r>
      <w:r w:rsidR="003F31A7">
        <w:rPr>
          <w:rFonts w:asciiTheme="majorHAnsi" w:hAnsiTheme="majorHAnsi" w:cstheme="majorHAnsi"/>
          <w:shd w:val="clear" w:color="auto" w:fill="FFFFFF"/>
        </w:rPr>
        <w:instrText xml:space="preserve"> ADDIN EN.CITE </w:instrText>
      </w:r>
      <w:r w:rsidR="003F31A7">
        <w:rPr>
          <w:rFonts w:asciiTheme="majorHAnsi" w:hAnsiTheme="majorHAnsi" w:cstheme="majorHAnsi"/>
          <w:shd w:val="clear" w:color="auto" w:fill="FFFFFF"/>
        </w:rPr>
        <w:fldChar w:fldCharType="begin">
          <w:fldData xml:space="preserve">PEVuZE5vdGU+PENpdGU+PEF1dGhvcj5LYW5kZWxlcjwvQXV0aG9yPjxZZWFyPjE5OTg8L1llYXI+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</w:fldData>
        </w:fldChar>
      </w:r>
      <w:r w:rsidR="003F31A7">
        <w:rPr>
          <w:rFonts w:asciiTheme="majorHAnsi" w:hAnsiTheme="majorHAnsi" w:cstheme="majorHAnsi"/>
          <w:shd w:val="clear" w:color="auto" w:fill="FFFFFF"/>
        </w:rPr>
        <w:instrText xml:space="preserve"> ADDIN EN.CITE.DATA </w:instrText>
      </w:r>
      <w:r w:rsidR="003F31A7">
        <w:rPr>
          <w:rFonts w:asciiTheme="majorHAnsi" w:hAnsiTheme="majorHAnsi" w:cstheme="majorHAnsi"/>
          <w:shd w:val="clear" w:color="auto" w:fill="FFFFFF"/>
        </w:rPr>
      </w:r>
      <w:r w:rsidR="003F31A7">
        <w:rPr>
          <w:rFonts w:asciiTheme="majorHAnsi" w:hAnsiTheme="majorHAnsi" w:cstheme="majorHAnsi"/>
          <w:shd w:val="clear" w:color="auto" w:fill="FFFFFF"/>
        </w:rPr>
        <w:fldChar w:fldCharType="end"/>
      </w:r>
      <w:r w:rsidRPr="00166DC0">
        <w:rPr>
          <w:rFonts w:asciiTheme="majorHAnsi" w:hAnsiTheme="majorHAnsi" w:cstheme="majorHAnsi"/>
          <w:shd w:val="clear" w:color="auto" w:fill="FFFFFF"/>
        </w:rPr>
      </w:r>
      <w:r w:rsidRPr="00166DC0">
        <w:rPr>
          <w:rFonts w:asciiTheme="majorHAnsi" w:hAnsiTheme="majorHAnsi" w:cstheme="majorHAnsi"/>
          <w:shd w:val="clear" w:color="auto" w:fill="FFFFFF"/>
        </w:rPr>
        <w:fldChar w:fldCharType="separate"/>
      </w:r>
      <w:r w:rsidR="003F31A7">
        <w:rPr>
          <w:rFonts w:asciiTheme="majorHAnsi" w:hAnsiTheme="majorHAnsi" w:cstheme="majorHAnsi"/>
          <w:noProof/>
          <w:shd w:val="clear" w:color="auto" w:fill="FFFFFF"/>
        </w:rPr>
        <w:t>(</w:t>
      </w:r>
      <w:hyperlink w:anchor="_ENREF_110" w:tooltip="Kandeler, 1998 #9284" w:history="1">
        <w:r w:rsidR="009A6BCF">
          <w:rPr>
            <w:rFonts w:asciiTheme="majorHAnsi" w:hAnsiTheme="majorHAnsi" w:cstheme="majorHAnsi"/>
            <w:noProof/>
            <w:shd w:val="clear" w:color="auto" w:fill="FFFFFF"/>
          </w:rPr>
          <w:t>Kandeler et al. 1998</w:t>
        </w:r>
      </w:hyperlink>
      <w:r w:rsidR="003F31A7">
        <w:rPr>
          <w:rFonts w:asciiTheme="majorHAnsi" w:hAnsiTheme="majorHAnsi" w:cstheme="majorHAnsi"/>
          <w:noProof/>
          <w:shd w:val="clear" w:color="auto" w:fill="FFFFFF"/>
        </w:rPr>
        <w:t xml:space="preserve">, </w:t>
      </w:r>
      <w:hyperlink w:anchor="_ENREF_100" w:tooltip="Janus, 2005 #9263" w:history="1">
        <w:r w:rsidR="009A6BCF">
          <w:rPr>
            <w:rFonts w:asciiTheme="majorHAnsi" w:hAnsiTheme="majorHAnsi" w:cstheme="majorHAnsi"/>
            <w:noProof/>
            <w:shd w:val="clear" w:color="auto" w:fill="FFFFFF"/>
          </w:rPr>
          <w:t>Janus et al. 2005</w:t>
        </w:r>
      </w:hyperlink>
      <w:r w:rsidR="003F31A7">
        <w:rPr>
          <w:rFonts w:asciiTheme="majorHAnsi" w:hAnsiTheme="majorHAnsi" w:cstheme="majorHAnsi"/>
          <w:noProof/>
          <w:shd w:val="clear" w:color="auto" w:fill="FFFFFF"/>
        </w:rPr>
        <w:t>)</w:t>
      </w:r>
      <w:r w:rsidRPr="00166DC0">
        <w:rPr>
          <w:rFonts w:asciiTheme="majorHAnsi" w:hAnsiTheme="majorHAnsi" w:cstheme="majorHAnsi"/>
          <w:shd w:val="clear" w:color="auto" w:fill="FFFFFF"/>
        </w:rPr>
        <w:fldChar w:fldCharType="end"/>
      </w:r>
      <w:r w:rsidRPr="00166DC0">
        <w:rPr>
          <w:rFonts w:asciiTheme="majorHAnsi" w:hAnsiTheme="majorHAnsi" w:cstheme="majorHAnsi"/>
          <w:shd w:val="clear" w:color="auto" w:fill="FFFFFF"/>
        </w:rPr>
        <w:t>.</w:t>
      </w:r>
      <w:r w:rsidR="0044273D" w:rsidRPr="00166DC0">
        <w:rPr>
          <w:rFonts w:asciiTheme="majorHAnsi" w:hAnsiTheme="majorHAnsi" w:cstheme="majorHAnsi"/>
          <w:shd w:val="clear" w:color="auto" w:fill="FFFFFF"/>
        </w:rPr>
        <w:t xml:space="preserve"> </w:t>
      </w:r>
    </w:p>
    <w:p w14:paraId="24C384D1" w14:textId="4B7E55AC" w:rsidR="00A276B3" w:rsidRDefault="002156C0" w:rsidP="00224012">
      <w:pPr>
        <w:ind w:firstLine="720"/>
        <w:jc w:val="both"/>
      </w:pPr>
      <w:r>
        <w:t>As s</w:t>
      </w:r>
      <w:r w:rsidRPr="002156C0">
        <w:t>oil microo</w:t>
      </w:r>
      <w:r>
        <w:t xml:space="preserve">rganisms are </w:t>
      </w:r>
      <w:r w:rsidR="003B4036">
        <w:t>generally</w:t>
      </w:r>
      <w:r>
        <w:t xml:space="preserve"> C-limited, </w:t>
      </w:r>
      <w:r w:rsidR="0006405F">
        <w:rPr>
          <w:rFonts w:asciiTheme="majorHAnsi" w:hAnsiTheme="majorHAnsi" w:cstheme="majorHAnsi"/>
          <w:spacing w:val="2"/>
          <w:shd w:val="clear" w:color="auto" w:fill="FCFCFC"/>
        </w:rPr>
        <w:t>t</w:t>
      </w:r>
      <w:r w:rsidR="0006405F" w:rsidRPr="00334D8A">
        <w:rPr>
          <w:rFonts w:ascii="Times New Roman" w:hAnsi="Times New Roman"/>
          <w:shd w:val="clear" w:color="auto" w:fill="FFFFFF"/>
        </w:rPr>
        <w:t xml:space="preserve">he increase in </w:t>
      </w:r>
      <w:r w:rsidR="0006405F">
        <w:rPr>
          <w:rFonts w:ascii="Times New Roman" w:hAnsi="Times New Roman"/>
          <w:shd w:val="clear" w:color="auto" w:fill="FFFFFF"/>
        </w:rPr>
        <w:t xml:space="preserve">plant-derived </w:t>
      </w:r>
      <w:r w:rsidR="0006405F" w:rsidRPr="00334D8A">
        <w:rPr>
          <w:rFonts w:ascii="Times New Roman" w:hAnsi="Times New Roman"/>
          <w:shd w:val="clear" w:color="auto" w:fill="FFFFFF"/>
        </w:rPr>
        <w:t xml:space="preserve">carbon (C) </w:t>
      </w:r>
      <w:r w:rsidR="0006405F">
        <w:rPr>
          <w:rFonts w:ascii="Times New Roman" w:hAnsi="Times New Roman"/>
          <w:shd w:val="clear" w:color="auto" w:fill="FFFFFF"/>
        </w:rPr>
        <w:t xml:space="preserve">inputs </w:t>
      </w:r>
      <w:r w:rsidR="00172B93">
        <w:rPr>
          <w:rFonts w:ascii="Times New Roman" w:hAnsi="Times New Roman"/>
          <w:shd w:val="clear" w:color="auto" w:fill="FFFFFF"/>
        </w:rPr>
        <w:t>could</w:t>
      </w:r>
      <w:r w:rsidR="0006405F" w:rsidRPr="00334D8A">
        <w:rPr>
          <w:rFonts w:ascii="Times New Roman" w:hAnsi="Times New Roman"/>
          <w:shd w:val="clear" w:color="auto" w:fill="FFFFFF"/>
        </w:rPr>
        <w:t xml:space="preserve"> enhance the biomass and a</w:t>
      </w:r>
      <w:r w:rsidR="0006405F">
        <w:rPr>
          <w:rFonts w:ascii="Times New Roman" w:hAnsi="Times New Roman"/>
          <w:shd w:val="clear" w:color="auto" w:fill="FFFFFF"/>
        </w:rPr>
        <w:t>ctivity of belowground microbes</w:t>
      </w:r>
      <w:r w:rsidR="0006405F" w:rsidRPr="00334D8A">
        <w:rPr>
          <w:rFonts w:ascii="Times New Roman" w:hAnsi="Times New Roman"/>
          <w:shd w:val="clear" w:color="auto" w:fill="FFFFFF"/>
        </w:rPr>
        <w:t>.</w:t>
      </w:r>
      <w:r w:rsidR="003B4036">
        <w:rPr>
          <w:rFonts w:ascii="Times New Roman" w:hAnsi="Times New Roman"/>
          <w:shd w:val="clear" w:color="auto" w:fill="FFFFFF"/>
        </w:rPr>
        <w:t xml:space="preserve"> </w:t>
      </w:r>
      <w:r w:rsidR="00FB6045">
        <w:rPr>
          <w:rFonts w:ascii="Times New Roman" w:hAnsi="Times New Roman"/>
          <w:shd w:val="clear" w:color="auto" w:fill="FFFFFF"/>
        </w:rPr>
        <w:t>Increased microbial activities, such as</w:t>
      </w:r>
      <w:r w:rsidR="00484240">
        <w:rPr>
          <w:rFonts w:ascii="Times New Roman" w:hAnsi="Times New Roman"/>
          <w:shd w:val="clear" w:color="auto" w:fill="FFFFFF"/>
        </w:rPr>
        <w:t xml:space="preserve"> </w:t>
      </w:r>
      <w:r w:rsidR="00FB6045">
        <w:rPr>
          <w:rFonts w:ascii="Times New Roman" w:hAnsi="Times New Roman"/>
          <w:shd w:val="clear" w:color="auto" w:fill="FFFFFF"/>
        </w:rPr>
        <w:t>decomposition, will enhance organic matter turnove</w:t>
      </w:r>
      <w:r w:rsidR="00915476">
        <w:rPr>
          <w:rFonts w:ascii="Times New Roman" w:hAnsi="Times New Roman"/>
          <w:shd w:val="clear" w:color="auto" w:fill="FFFFFF"/>
        </w:rPr>
        <w:t xml:space="preserve">r, offsetting the </w:t>
      </w:r>
      <w:r w:rsidR="00172B93">
        <w:rPr>
          <w:rFonts w:ascii="Times New Roman" w:hAnsi="Times New Roman"/>
          <w:shd w:val="clear" w:color="auto" w:fill="FFFFFF"/>
        </w:rPr>
        <w:t xml:space="preserve">effect of </w:t>
      </w:r>
      <w:r w:rsidR="00915476">
        <w:rPr>
          <w:rFonts w:ascii="Times New Roman" w:hAnsi="Times New Roman"/>
          <w:shd w:val="clear" w:color="auto" w:fill="FFFFFF"/>
        </w:rPr>
        <w:t>plant C fixation</w:t>
      </w:r>
      <w:r w:rsidR="00172B93">
        <w:rPr>
          <w:rFonts w:ascii="Times New Roman" w:hAnsi="Times New Roman"/>
          <w:shd w:val="clear" w:color="auto" w:fill="FFFFFF"/>
        </w:rPr>
        <w:t xml:space="preserve"> from</w:t>
      </w:r>
      <w:r w:rsidR="00FA3C6D">
        <w:rPr>
          <w:rFonts w:ascii="Times New Roman" w:hAnsi="Times New Roman"/>
          <w:shd w:val="clear" w:color="auto" w:fill="FFFFFF"/>
        </w:rPr>
        <w:t xml:space="preserve"> the</w:t>
      </w:r>
      <w:r w:rsidR="00172B93">
        <w:rPr>
          <w:rFonts w:ascii="Times New Roman" w:hAnsi="Times New Roman"/>
          <w:shd w:val="clear" w:color="auto" w:fill="FFFFFF"/>
        </w:rPr>
        <w:t xml:space="preserve"> </w:t>
      </w:r>
      <w:r w:rsidR="00172B93" w:rsidRPr="00FA3C6D">
        <w:rPr>
          <w:rFonts w:ascii="Times New Roman" w:hAnsi="Times New Roman"/>
          <w:noProof/>
          <w:shd w:val="clear" w:color="auto" w:fill="FFFFFF"/>
        </w:rPr>
        <w:t>air</w:t>
      </w:r>
      <w:r w:rsidR="00915476">
        <w:rPr>
          <w:rFonts w:ascii="Times New Roman" w:hAnsi="Times New Roman"/>
          <w:shd w:val="clear" w:color="auto" w:fill="FFFFFF"/>
        </w:rPr>
        <w:t xml:space="preserve">. </w:t>
      </w:r>
      <w:r w:rsidR="001D3EDC">
        <w:rPr>
          <w:rFonts w:ascii="Times New Roman" w:hAnsi="Times New Roman"/>
          <w:shd w:val="clear" w:color="auto" w:fill="FFFFFF"/>
        </w:rPr>
        <w:t>Meanwhile,</w:t>
      </w:r>
      <w:r w:rsidR="00AB05C0">
        <w:rPr>
          <w:rFonts w:ascii="Times New Roman" w:hAnsi="Times New Roman"/>
          <w:shd w:val="clear" w:color="auto" w:fill="FFFFFF"/>
        </w:rPr>
        <w:t xml:space="preserve"> the rate</w:t>
      </w:r>
      <w:r w:rsidR="007C50BD">
        <w:rPr>
          <w:rFonts w:ascii="Times New Roman" w:hAnsi="Times New Roman"/>
          <w:shd w:val="clear" w:color="auto" w:fill="FFFFFF"/>
        </w:rPr>
        <w:t>s</w:t>
      </w:r>
      <w:r w:rsidR="00AB05C0">
        <w:rPr>
          <w:rFonts w:ascii="Times New Roman" w:hAnsi="Times New Roman"/>
          <w:shd w:val="clear" w:color="auto" w:fill="FFFFFF"/>
        </w:rPr>
        <w:t xml:space="preserve"> of nutrient cycling</w:t>
      </w:r>
      <w:r w:rsidR="00FB6045">
        <w:rPr>
          <w:rFonts w:ascii="Times New Roman" w:hAnsi="Times New Roman"/>
          <w:shd w:val="clear" w:color="auto" w:fill="FFFFFF"/>
        </w:rPr>
        <w:t xml:space="preserve"> (e.g. </w:t>
      </w:r>
      <w:r w:rsidR="00407FF9">
        <w:rPr>
          <w:rFonts w:ascii="Times New Roman" w:hAnsi="Times New Roman"/>
          <w:shd w:val="clear" w:color="auto" w:fill="FFFFFF"/>
        </w:rPr>
        <w:t xml:space="preserve">N, </w:t>
      </w:r>
      <w:r w:rsidR="00407FF9" w:rsidRPr="00FA3C6D">
        <w:rPr>
          <w:rFonts w:ascii="Times New Roman" w:hAnsi="Times New Roman"/>
          <w:noProof/>
          <w:shd w:val="clear" w:color="auto" w:fill="FFFFFF"/>
        </w:rPr>
        <w:t>S</w:t>
      </w:r>
      <w:r w:rsidR="00407FF9">
        <w:rPr>
          <w:rFonts w:ascii="Times New Roman" w:hAnsi="Times New Roman"/>
          <w:shd w:val="clear" w:color="auto" w:fill="FFFFFF"/>
        </w:rPr>
        <w:t xml:space="preserve"> and P) are </w:t>
      </w:r>
      <w:r w:rsidR="00AB05C0" w:rsidRPr="00482549">
        <w:rPr>
          <w:rFonts w:ascii="Times New Roman" w:hAnsi="Times New Roman"/>
          <w:shd w:val="clear" w:color="auto" w:fill="FFFFFF"/>
        </w:rPr>
        <w:t>expected to increase</w:t>
      </w:r>
      <w:r w:rsidR="00407FF9" w:rsidRPr="00482549">
        <w:rPr>
          <w:rFonts w:ascii="Times New Roman" w:hAnsi="Times New Roman"/>
          <w:shd w:val="clear" w:color="auto" w:fill="FFFFFF"/>
        </w:rPr>
        <w:t xml:space="preserve"> as dynamics of these nutrients </w:t>
      </w:r>
      <w:r w:rsidR="0090457F" w:rsidRPr="00482549">
        <w:rPr>
          <w:rFonts w:ascii="Times New Roman" w:hAnsi="Times New Roman"/>
          <w:shd w:val="clear" w:color="auto" w:fill="FFFFFF"/>
        </w:rPr>
        <w:t xml:space="preserve">are </w:t>
      </w:r>
      <w:r w:rsidR="001D3EDC" w:rsidRPr="00482549">
        <w:rPr>
          <w:rFonts w:ascii="Times New Roman" w:hAnsi="Times New Roman"/>
          <w:shd w:val="clear" w:color="auto" w:fill="FFFFFF"/>
        </w:rPr>
        <w:t xml:space="preserve">strongly </w:t>
      </w:r>
      <w:r w:rsidR="0090457F" w:rsidRPr="00482549">
        <w:rPr>
          <w:rFonts w:ascii="Times New Roman" w:hAnsi="Times New Roman"/>
          <w:shd w:val="clear" w:color="auto" w:fill="FFFFFF"/>
        </w:rPr>
        <w:t>coupled with C turnover.</w:t>
      </w:r>
      <w:r w:rsidR="00F62594" w:rsidRPr="00482549">
        <w:rPr>
          <w:rFonts w:ascii="Times New Roman" w:hAnsi="Times New Roman"/>
          <w:shd w:val="clear" w:color="auto" w:fill="FFFFFF"/>
        </w:rPr>
        <w:t xml:space="preserve"> Particularly, under nutrient limited condition</w:t>
      </w:r>
      <w:r w:rsidR="007F5F77" w:rsidRPr="00482549">
        <w:rPr>
          <w:rFonts w:ascii="Times New Roman" w:hAnsi="Times New Roman"/>
          <w:shd w:val="clear" w:color="auto" w:fill="FFFFFF"/>
        </w:rPr>
        <w:t>s</w:t>
      </w:r>
      <w:r w:rsidR="00F62594" w:rsidRPr="00482549">
        <w:rPr>
          <w:rFonts w:ascii="Times New Roman" w:hAnsi="Times New Roman"/>
          <w:shd w:val="clear" w:color="auto" w:fill="FFFFFF"/>
        </w:rPr>
        <w:t xml:space="preserve">, </w:t>
      </w:r>
      <w:r w:rsidR="00F62594" w:rsidRPr="00482549">
        <w:rPr>
          <w:spacing w:val="2"/>
          <w:shd w:val="clear" w:color="auto" w:fill="FCFCFC"/>
        </w:rPr>
        <w:t>stimulated microbial population</w:t>
      </w:r>
      <w:r w:rsidR="004B2A62" w:rsidRPr="00482549">
        <w:rPr>
          <w:spacing w:val="2"/>
          <w:shd w:val="clear" w:color="auto" w:fill="FCFCFC"/>
        </w:rPr>
        <w:t xml:space="preserve"> by elevated CO</w:t>
      </w:r>
      <w:r w:rsidR="004B2A62" w:rsidRPr="00482549">
        <w:rPr>
          <w:spacing w:val="2"/>
          <w:shd w:val="clear" w:color="auto" w:fill="FCFCFC"/>
          <w:vertAlign w:val="subscript"/>
        </w:rPr>
        <w:t>2</w:t>
      </w:r>
      <w:r w:rsidR="00F62594" w:rsidRPr="00482549">
        <w:rPr>
          <w:spacing w:val="2"/>
          <w:shd w:val="clear" w:color="auto" w:fill="FCFCFC"/>
        </w:rPr>
        <w:t xml:space="preserve"> </w:t>
      </w:r>
      <w:r w:rsidR="007F5F77" w:rsidRPr="00482549">
        <w:rPr>
          <w:spacing w:val="2"/>
          <w:shd w:val="clear" w:color="auto" w:fill="FCFCFC"/>
        </w:rPr>
        <w:t>can</w:t>
      </w:r>
      <w:r w:rsidR="00F62594" w:rsidRPr="00482549">
        <w:rPr>
          <w:spacing w:val="2"/>
          <w:shd w:val="clear" w:color="auto" w:fill="FCFCFC"/>
        </w:rPr>
        <w:t xml:space="preserve"> </w:t>
      </w:r>
      <w:r w:rsidR="00F62594" w:rsidRPr="00FA3C6D">
        <w:rPr>
          <w:noProof/>
          <w:spacing w:val="2"/>
          <w:shd w:val="clear" w:color="auto" w:fill="FCFCFC"/>
        </w:rPr>
        <w:t>synthesi</w:t>
      </w:r>
      <w:r w:rsidR="00FA3C6D">
        <w:rPr>
          <w:noProof/>
          <w:spacing w:val="2"/>
          <w:shd w:val="clear" w:color="auto" w:fill="FCFCFC"/>
        </w:rPr>
        <w:t>z</w:t>
      </w:r>
      <w:r w:rsidR="00FA3C6D" w:rsidRPr="00FA3C6D">
        <w:rPr>
          <w:noProof/>
          <w:spacing w:val="2"/>
          <w:shd w:val="clear" w:color="auto" w:fill="FCFCFC"/>
        </w:rPr>
        <w:t>e</w:t>
      </w:r>
      <w:r w:rsidR="00F62594" w:rsidRPr="00482549">
        <w:rPr>
          <w:spacing w:val="2"/>
          <w:shd w:val="clear" w:color="auto" w:fill="FCFCFC"/>
        </w:rPr>
        <w:t xml:space="preserve"> more extracellular enzymes for depolymerization of N from </w:t>
      </w:r>
      <w:r w:rsidR="004B2A62" w:rsidRPr="00482549">
        <w:rPr>
          <w:spacing w:val="2"/>
          <w:shd w:val="clear" w:color="auto" w:fill="FCFCFC"/>
        </w:rPr>
        <w:t xml:space="preserve">old </w:t>
      </w:r>
      <w:r w:rsidR="00F62594" w:rsidRPr="00482549">
        <w:rPr>
          <w:spacing w:val="2"/>
          <w:shd w:val="clear" w:color="auto" w:fill="FCFCFC"/>
        </w:rPr>
        <w:t>soil organic matter (SOM) to meet th</w:t>
      </w:r>
      <w:r w:rsidR="004B2A62" w:rsidRPr="00482549">
        <w:rPr>
          <w:spacing w:val="2"/>
          <w:shd w:val="clear" w:color="auto" w:fill="FCFCFC"/>
        </w:rPr>
        <w:t xml:space="preserve">eir increasing nutrient demand </w:t>
      </w:r>
      <w:r w:rsidR="0053161A" w:rsidRPr="00482549">
        <w:rPr>
          <w:spacing w:val="2"/>
          <w:shd w:val="clear" w:color="auto" w:fill="FCFCFC"/>
        </w:rPr>
        <w:t>(priming effect)</w:t>
      </w:r>
      <w:r w:rsidR="00275930" w:rsidRPr="00482549">
        <w:rPr>
          <w:spacing w:val="2"/>
          <w:shd w:val="clear" w:color="auto" w:fill="FCFCFC"/>
        </w:rPr>
        <w:t xml:space="preserve"> </w:t>
      </w:r>
      <w:r w:rsidR="00080BB2" w:rsidRPr="00482549">
        <w:rPr>
          <w:spacing w:val="2"/>
          <w:shd w:val="clear" w:color="auto" w:fill="FCFCFC"/>
        </w:rPr>
        <w:fldChar w:fldCharType="begin"/>
      </w:r>
      <w:r w:rsidR="00080BB2" w:rsidRPr="00482549">
        <w:rPr>
          <w:spacing w:val="2"/>
          <w:shd w:val="clear" w:color="auto" w:fill="FCFCFC"/>
        </w:rPr>
        <w:instrText xml:space="preserve"> ADDIN EN.CITE &lt;EndNote&gt;&lt;Cite&gt;&lt;Author&gt;Cheng&lt;/Author&gt;&lt;Year&gt;2005&lt;/Year&gt;&lt;RecNum&gt;8427&lt;/RecNum&gt;&lt;DisplayText&gt;(Cheng 2005)&lt;/DisplayText&gt;&lt;record&gt;&lt;rec-number&gt;8427&lt;/rec-number&gt;&lt;foreign-keys&gt;&lt;key app="EN" db-id="wxrdvt9wlaessxeeart5zazu2z29va2w2wvs"&gt;8427&lt;/key&gt;&lt;/foreign-keys&gt;&lt;ref-type name="Book Section"&gt;5&lt;/ref-type&gt;&lt;contributors&gt;&lt;authors&gt;&lt;author&gt;Cheng, W., Kuzyakov, Y&lt;/author&gt;&lt;/authors&gt;&lt;secondary-authors&gt;&lt;author&gt;Zobel, R., Wright, S.&lt;/author&gt;&lt;/secondary-authors&gt;&lt;/contributors&gt;&lt;titles&gt;&lt;title&gt;Root Effects on Soil Organic Matter Decomposition&lt;/title&gt;&lt;secondary-title&gt;Roots and Soil Management: Interactions between Roots and the Soil&lt;/secondary-title&gt;&lt;/titles&gt;&lt;pages&gt;119–143&lt;/pages&gt;&lt;dates&gt;&lt;year&gt;2005&lt;/year&gt;&lt;/dates&gt;&lt;pub-location&gt;Madison, WI.&lt;/pub-location&gt;&lt;publisher&gt;American Society of Agronomy, Crop Science Society of America, Soil Science Society of America&lt;/publisher&gt;&lt;urls&gt;&lt;/urls&gt;&lt;/record&gt;&lt;/Cite&gt;&lt;/EndNote&gt;</w:instrText>
      </w:r>
      <w:r w:rsidR="00080BB2" w:rsidRPr="00482549">
        <w:rPr>
          <w:spacing w:val="2"/>
          <w:shd w:val="clear" w:color="auto" w:fill="FCFCFC"/>
        </w:rPr>
        <w:fldChar w:fldCharType="separate"/>
      </w:r>
      <w:r w:rsidR="00080BB2" w:rsidRPr="00482549">
        <w:rPr>
          <w:noProof/>
          <w:spacing w:val="2"/>
          <w:shd w:val="clear" w:color="auto" w:fill="FCFCFC"/>
        </w:rPr>
        <w:t>(</w:t>
      </w:r>
      <w:hyperlink w:anchor="_ENREF_22" w:tooltip="Cheng, 2005 #8427" w:history="1">
        <w:r w:rsidR="009A6BCF" w:rsidRPr="00482549">
          <w:rPr>
            <w:noProof/>
            <w:spacing w:val="2"/>
            <w:shd w:val="clear" w:color="auto" w:fill="FCFCFC"/>
          </w:rPr>
          <w:t>Cheng 2005</w:t>
        </w:r>
      </w:hyperlink>
      <w:r w:rsidR="00080BB2" w:rsidRPr="00482549">
        <w:rPr>
          <w:noProof/>
          <w:spacing w:val="2"/>
          <w:shd w:val="clear" w:color="auto" w:fill="FCFCFC"/>
        </w:rPr>
        <w:t>)</w:t>
      </w:r>
      <w:r w:rsidR="00080BB2" w:rsidRPr="00482549">
        <w:rPr>
          <w:spacing w:val="2"/>
          <w:shd w:val="clear" w:color="auto" w:fill="FCFCFC"/>
        </w:rPr>
        <w:fldChar w:fldCharType="end"/>
      </w:r>
      <w:r w:rsidR="004B2A62" w:rsidRPr="00482549">
        <w:rPr>
          <w:spacing w:val="2"/>
          <w:shd w:val="clear" w:color="auto" w:fill="FCFCFC"/>
        </w:rPr>
        <w:t>.</w:t>
      </w:r>
      <w:r w:rsidR="00F62594" w:rsidRPr="00482549">
        <w:rPr>
          <w:spacing w:val="2"/>
          <w:shd w:val="clear" w:color="auto" w:fill="FCFCFC"/>
        </w:rPr>
        <w:t xml:space="preserve"> </w:t>
      </w:r>
      <w:r w:rsidR="0053161A" w:rsidRPr="00FA3C6D">
        <w:rPr>
          <w:noProof/>
          <w:spacing w:val="2"/>
          <w:shd w:val="clear" w:color="auto" w:fill="FCFCFC"/>
        </w:rPr>
        <w:t>Th</w:t>
      </w:r>
      <w:r w:rsidR="00FA3C6D">
        <w:rPr>
          <w:noProof/>
          <w:spacing w:val="2"/>
          <w:shd w:val="clear" w:color="auto" w:fill="FCFCFC"/>
        </w:rPr>
        <w:t>is</w:t>
      </w:r>
      <w:r w:rsidR="0053161A" w:rsidRPr="00FA3C6D">
        <w:rPr>
          <w:noProof/>
          <w:spacing w:val="2"/>
          <w:shd w:val="clear" w:color="auto" w:fill="FCFCFC"/>
        </w:rPr>
        <w:t xml:space="preserve"> </w:t>
      </w:r>
      <w:r w:rsidR="005B5F27" w:rsidRPr="00FA3C6D">
        <w:rPr>
          <w:noProof/>
          <w:spacing w:val="2"/>
          <w:shd w:val="clear" w:color="auto" w:fill="FCFCFC"/>
        </w:rPr>
        <w:t>N</w:t>
      </w:r>
      <w:r w:rsidR="0053161A" w:rsidRPr="00482549">
        <w:rPr>
          <w:spacing w:val="2"/>
          <w:shd w:val="clear" w:color="auto" w:fill="FCFCFC"/>
        </w:rPr>
        <w:t xml:space="preserve"> </w:t>
      </w:r>
      <w:r w:rsidR="00F62594" w:rsidRPr="00482549">
        <w:rPr>
          <w:spacing w:val="2"/>
          <w:shd w:val="clear" w:color="auto" w:fill="FCFCFC"/>
        </w:rPr>
        <w:t>will eventually be released for plant uptake dur</w:t>
      </w:r>
      <w:r w:rsidR="002F0F1B" w:rsidRPr="00482549">
        <w:rPr>
          <w:spacing w:val="2"/>
          <w:shd w:val="clear" w:color="auto" w:fill="FCFCFC"/>
        </w:rPr>
        <w:t>ing</w:t>
      </w:r>
      <w:r w:rsidR="0053161A" w:rsidRPr="00482549">
        <w:rPr>
          <w:spacing w:val="2"/>
          <w:shd w:val="clear" w:color="auto" w:fill="FCFCFC"/>
        </w:rPr>
        <w:t xml:space="preserve"> microbial biomass turnover, which could support </w:t>
      </w:r>
      <w:r w:rsidR="00F62594" w:rsidRPr="00482549">
        <w:rPr>
          <w:spacing w:val="2"/>
          <w:shd w:val="clear" w:color="auto" w:fill="FCFCFC"/>
        </w:rPr>
        <w:t xml:space="preserve">plant </w:t>
      </w:r>
      <w:r w:rsidR="002F0F1B" w:rsidRPr="00482549">
        <w:rPr>
          <w:spacing w:val="2"/>
          <w:shd w:val="clear" w:color="auto" w:fill="FCFCFC"/>
        </w:rPr>
        <w:t>growth</w:t>
      </w:r>
      <w:r w:rsidR="0053161A" w:rsidRPr="00482549">
        <w:rPr>
          <w:spacing w:val="2"/>
          <w:shd w:val="clear" w:color="auto" w:fill="FCFCFC"/>
        </w:rPr>
        <w:t xml:space="preserve"> response</w:t>
      </w:r>
      <w:r w:rsidR="00F62594" w:rsidRPr="00482549">
        <w:rPr>
          <w:spacing w:val="2"/>
          <w:shd w:val="clear" w:color="auto" w:fill="FCFCFC"/>
        </w:rPr>
        <w:t xml:space="preserve"> under long-term elevated CO</w:t>
      </w:r>
      <w:r w:rsidR="00F62594" w:rsidRPr="00482549">
        <w:rPr>
          <w:spacing w:val="2"/>
          <w:shd w:val="clear" w:color="auto" w:fill="FCFCFC"/>
          <w:vertAlign w:val="subscript"/>
        </w:rPr>
        <w:t>2</w:t>
      </w:r>
      <w:r w:rsidR="00F62594" w:rsidRPr="00482549">
        <w:rPr>
          <w:spacing w:val="2"/>
          <w:shd w:val="clear" w:color="auto" w:fill="FCFCFC"/>
        </w:rPr>
        <w:t xml:space="preserve"> </w:t>
      </w:r>
      <w:r w:rsidR="00F62594" w:rsidRPr="00482549">
        <w:rPr>
          <w:spacing w:val="2"/>
          <w:shd w:val="clear" w:color="auto" w:fill="FCFCFC"/>
        </w:rPr>
        <w:fldChar w:fldCharType="begin">
          <w:fldData xml:space="preserve">PEVuZE5vdGU+PENpdGU+PEF1dGhvcj5EaWprc3RyYTwvQXV0aG9yPjxZZWFyPjIwMDk8L1llYXI+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</w:fldData>
        </w:fldChar>
      </w:r>
      <w:r w:rsidR="00080BB2" w:rsidRPr="00482549">
        <w:rPr>
          <w:spacing w:val="2"/>
          <w:shd w:val="clear" w:color="auto" w:fill="FCFCFC"/>
        </w:rPr>
        <w:instrText xml:space="preserve"> ADDIN EN.CITE </w:instrText>
      </w:r>
      <w:r w:rsidR="00080BB2" w:rsidRPr="00482549">
        <w:rPr>
          <w:spacing w:val="2"/>
          <w:shd w:val="clear" w:color="auto" w:fill="FCFCFC"/>
        </w:rPr>
        <w:fldChar w:fldCharType="begin">
          <w:fldData xml:space="preserve">PEVuZE5vdGU+PENpdGU+PEF1dGhvcj5EaWprc3RyYTwvQXV0aG9yPjxZZWFyPjIwMDk8L1llYXI+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</w:fldData>
        </w:fldChar>
      </w:r>
      <w:r w:rsidR="00080BB2" w:rsidRPr="00482549">
        <w:rPr>
          <w:spacing w:val="2"/>
          <w:shd w:val="clear" w:color="auto" w:fill="FCFCFC"/>
        </w:rPr>
        <w:instrText xml:space="preserve"> ADDIN EN.CITE.DATA </w:instrText>
      </w:r>
      <w:r w:rsidR="00080BB2" w:rsidRPr="00482549">
        <w:rPr>
          <w:spacing w:val="2"/>
          <w:shd w:val="clear" w:color="auto" w:fill="FCFCFC"/>
        </w:rPr>
      </w:r>
      <w:r w:rsidR="00080BB2" w:rsidRPr="00482549">
        <w:rPr>
          <w:spacing w:val="2"/>
          <w:shd w:val="clear" w:color="auto" w:fill="FCFCFC"/>
        </w:rPr>
        <w:fldChar w:fldCharType="end"/>
      </w:r>
      <w:r w:rsidR="00F62594" w:rsidRPr="00482549">
        <w:rPr>
          <w:spacing w:val="2"/>
          <w:shd w:val="clear" w:color="auto" w:fill="FCFCFC"/>
        </w:rPr>
      </w:r>
      <w:r w:rsidR="00F62594" w:rsidRPr="00482549">
        <w:rPr>
          <w:spacing w:val="2"/>
          <w:shd w:val="clear" w:color="auto" w:fill="FCFCFC"/>
        </w:rPr>
        <w:fldChar w:fldCharType="separate"/>
      </w:r>
      <w:r w:rsidR="00080BB2" w:rsidRPr="00482549">
        <w:rPr>
          <w:noProof/>
          <w:spacing w:val="2"/>
          <w:shd w:val="clear" w:color="auto" w:fill="FCFCFC"/>
        </w:rPr>
        <w:t>(</w:t>
      </w:r>
      <w:hyperlink w:anchor="_ENREF_38" w:tooltip="Dijkstra, 2009 #9497" w:history="1">
        <w:r w:rsidR="009A6BCF" w:rsidRPr="00482549">
          <w:rPr>
            <w:noProof/>
            <w:spacing w:val="2"/>
            <w:shd w:val="clear" w:color="auto" w:fill="FCFCFC"/>
          </w:rPr>
          <w:t>Dijkstra et al. 2009</w:t>
        </w:r>
      </w:hyperlink>
      <w:r w:rsidR="00080BB2" w:rsidRPr="00482549">
        <w:rPr>
          <w:noProof/>
          <w:spacing w:val="2"/>
          <w:shd w:val="clear" w:color="auto" w:fill="FCFCFC"/>
        </w:rPr>
        <w:t>)</w:t>
      </w:r>
      <w:r w:rsidR="00F62594" w:rsidRPr="00482549">
        <w:rPr>
          <w:spacing w:val="2"/>
          <w:shd w:val="clear" w:color="auto" w:fill="FCFCFC"/>
        </w:rPr>
        <w:fldChar w:fldCharType="end"/>
      </w:r>
      <w:r w:rsidR="002F0F1B" w:rsidRPr="00482549">
        <w:rPr>
          <w:spacing w:val="2"/>
          <w:shd w:val="clear" w:color="auto" w:fill="FCFCFC"/>
        </w:rPr>
        <w:t>.</w:t>
      </w:r>
      <w:r w:rsidR="00607A7F" w:rsidRPr="00482549">
        <w:rPr>
          <w:spacing w:val="2"/>
          <w:shd w:val="clear" w:color="auto" w:fill="FCFCFC"/>
        </w:rPr>
        <w:t xml:space="preserve"> </w:t>
      </w:r>
      <w:r w:rsidR="00496E58" w:rsidRPr="00482549">
        <w:rPr>
          <w:spacing w:val="2"/>
          <w:shd w:val="clear" w:color="auto" w:fill="FCFCFC"/>
        </w:rPr>
        <w:t>There is a consensus that</w:t>
      </w:r>
      <w:r w:rsidR="00607A7F" w:rsidRPr="00482549">
        <w:rPr>
          <w:spacing w:val="2"/>
          <w:shd w:val="clear" w:color="auto" w:fill="FCFCFC"/>
        </w:rPr>
        <w:t xml:space="preserve"> </w:t>
      </w:r>
      <w:r w:rsidR="00607A7F" w:rsidRPr="00482549">
        <w:t xml:space="preserve">C cycling </w:t>
      </w:r>
      <w:r w:rsidR="00635283" w:rsidRPr="00482549">
        <w:t xml:space="preserve">mediated by microbes </w:t>
      </w:r>
      <w:r w:rsidR="00484240" w:rsidRPr="00482549">
        <w:t xml:space="preserve">is </w:t>
      </w:r>
      <w:r w:rsidR="00607A7F" w:rsidRPr="00482549">
        <w:t>essential in</w:t>
      </w:r>
      <w:r w:rsidR="00484240" w:rsidRPr="00482549">
        <w:t xml:space="preserve"> influencing C storage and soil N availability</w:t>
      </w:r>
      <w:r w:rsidR="00496E58" w:rsidRPr="00482549">
        <w:t>, thus u</w:t>
      </w:r>
      <w:r w:rsidR="00484240" w:rsidRPr="00482549">
        <w:t xml:space="preserve">nderstanding the </w:t>
      </w:r>
      <w:r w:rsidR="00607A7F" w:rsidRPr="00482549">
        <w:t>response</w:t>
      </w:r>
      <w:r w:rsidR="00484240" w:rsidRPr="00482549">
        <w:t xml:space="preserve"> of microbial biomass</w:t>
      </w:r>
      <w:r w:rsidR="00607A7F" w:rsidRPr="00482549">
        <w:t>, activity</w:t>
      </w:r>
      <w:r w:rsidR="00484240" w:rsidRPr="00482549">
        <w:t xml:space="preserve"> and the potential</w:t>
      </w:r>
      <w:r w:rsidR="00484240" w:rsidRPr="008371D5">
        <w:t xml:space="preserve"> shifts in </w:t>
      </w:r>
      <w:r w:rsidR="00607A7F" w:rsidRPr="008371D5">
        <w:t xml:space="preserve">microbial </w:t>
      </w:r>
      <w:r w:rsidR="00484240" w:rsidRPr="008371D5">
        <w:t>community structure is central to predicting changes in soil C and N cycling under elevated CO</w:t>
      </w:r>
      <w:r w:rsidR="00484240" w:rsidRPr="008371D5">
        <w:rPr>
          <w:vertAlign w:val="subscript"/>
        </w:rPr>
        <w:t>2</w:t>
      </w:r>
      <w:r w:rsidR="00484240" w:rsidRPr="008371D5">
        <w:t xml:space="preserve"> conditions.</w:t>
      </w:r>
      <w:r w:rsidR="00A276B3" w:rsidRPr="00A276B3">
        <w:t xml:space="preserve"> </w:t>
      </w:r>
    </w:p>
    <w:p w14:paraId="325462C5" w14:textId="1C46358E" w:rsidR="00567134" w:rsidRDefault="00C64B29" w:rsidP="008613F9">
      <w:pPr>
        <w:ind w:firstLine="720"/>
        <w:jc w:val="both"/>
      </w:pPr>
      <w:r>
        <w:t>Although common responses of plants (e.g. higher NPP and C allocation to soil, altered nutritional quality) to elevated atmospheric CO</w:t>
      </w:r>
      <w:r w:rsidRPr="00525D58">
        <w:rPr>
          <w:vertAlign w:val="subscript"/>
        </w:rPr>
        <w:t>2</w:t>
      </w:r>
      <w:r>
        <w:t xml:space="preserve"> were documented, a corresponding picture of common patterns in belowground microbial community responses to elevated CO</w:t>
      </w:r>
      <w:r w:rsidRPr="00525D58">
        <w:rPr>
          <w:vertAlign w:val="subscript"/>
        </w:rPr>
        <w:t>2</w:t>
      </w:r>
      <w:r>
        <w:rPr>
          <w:vertAlign w:val="subscript"/>
        </w:rPr>
        <w:t xml:space="preserve"> </w:t>
      </w:r>
      <w:r w:rsidR="007C50BD">
        <w:t xml:space="preserve">have </w:t>
      </w:r>
      <w:r>
        <w:t xml:space="preserve">not yet emerged </w:t>
      </w:r>
      <w:r w:rsidRPr="003178B0">
        <w:rPr>
          <w:rFonts w:ascii="Times New Roman" w:hAnsi="Times New Roman"/>
        </w:rPr>
        <w:fldChar w:fldCharType="begin">
          <w:fldData xml:space="preserve">PEVuZE5vdGU+PENpdGU+PEF1dGhvcj5ZdTwvQXV0aG9yPjxZZWFyPjIwMTY8L1llYXI+PFJlY051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</w:fldData>
        </w:fldChar>
      </w:r>
      <w:r w:rsidR="00F12B25">
        <w:rPr>
          <w:rFonts w:ascii="Times New Roman" w:hAnsi="Times New Roman"/>
        </w:rPr>
        <w:instrText xml:space="preserve"> ADDIN EN.CITE </w:instrText>
      </w:r>
      <w:r w:rsidR="00F12B25">
        <w:rPr>
          <w:rFonts w:ascii="Times New Roman" w:hAnsi="Times New Roman"/>
        </w:rPr>
        <w:fldChar w:fldCharType="begin">
          <w:fldData xml:space="preserve">PEVuZE5vdGU+PENpdGU+PEF1dGhvcj5ZdTwvQXV0aG9yPjxZZWFyPjIwMTY8L1llYXI+PFJlY051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</w:fldData>
        </w:fldChar>
      </w:r>
      <w:r w:rsidR="00F12B25">
        <w:rPr>
          <w:rFonts w:ascii="Times New Roman" w:hAnsi="Times New Roman"/>
        </w:rPr>
        <w:instrText xml:space="preserve"> ADDIN EN.CITE.DATA </w:instrText>
      </w:r>
      <w:r w:rsidR="00F12B25">
        <w:rPr>
          <w:rFonts w:ascii="Times New Roman" w:hAnsi="Times New Roman"/>
        </w:rPr>
      </w:r>
      <w:r w:rsidR="00F12B25">
        <w:rPr>
          <w:rFonts w:ascii="Times New Roman" w:hAnsi="Times New Roman"/>
        </w:rPr>
        <w:fldChar w:fldCharType="end"/>
      </w:r>
      <w:r w:rsidRPr="003178B0">
        <w:rPr>
          <w:rFonts w:ascii="Times New Roman" w:hAnsi="Times New Roman"/>
        </w:rPr>
      </w:r>
      <w:r w:rsidRPr="003178B0">
        <w:rPr>
          <w:rFonts w:ascii="Times New Roman" w:hAnsi="Times New Roman"/>
        </w:rPr>
        <w:fldChar w:fldCharType="separate"/>
      </w:r>
      <w:r>
        <w:rPr>
          <w:rFonts w:ascii="Times New Roman" w:hAnsi="Times New Roman"/>
          <w:noProof/>
        </w:rPr>
        <w:t>(</w:t>
      </w:r>
      <w:hyperlink w:anchor="_ENREF_108" w:tooltip="Jossi, 2006 #9153" w:history="1">
        <w:r w:rsidR="009A6BCF">
          <w:rPr>
            <w:rFonts w:ascii="Times New Roman" w:hAnsi="Times New Roman"/>
            <w:noProof/>
          </w:rPr>
          <w:t>Jossi et al. 2006</w:t>
        </w:r>
      </w:hyperlink>
      <w:r>
        <w:rPr>
          <w:rFonts w:ascii="Times New Roman" w:hAnsi="Times New Roman"/>
          <w:noProof/>
        </w:rPr>
        <w:t xml:space="preserve">, </w:t>
      </w:r>
      <w:hyperlink w:anchor="_ENREF_15" w:tooltip="Carney, 2007 #7792" w:history="1">
        <w:r w:rsidR="009A6BCF">
          <w:rPr>
            <w:rFonts w:ascii="Times New Roman" w:hAnsi="Times New Roman"/>
            <w:noProof/>
          </w:rPr>
          <w:t>Carney et al. 2007</w:t>
        </w:r>
      </w:hyperlink>
      <w:r>
        <w:rPr>
          <w:rFonts w:ascii="Times New Roman" w:hAnsi="Times New Roman"/>
          <w:noProof/>
        </w:rPr>
        <w:t xml:space="preserve">, </w:t>
      </w:r>
      <w:hyperlink w:anchor="_ENREF_104" w:tooltip="Jin, 2007 #9159" w:history="1">
        <w:r w:rsidR="009A6BCF">
          <w:rPr>
            <w:rFonts w:ascii="Times New Roman" w:hAnsi="Times New Roman"/>
            <w:noProof/>
          </w:rPr>
          <w:t>Jin and Evans 2007</w:t>
        </w:r>
      </w:hyperlink>
      <w:r>
        <w:rPr>
          <w:rFonts w:ascii="Times New Roman" w:hAnsi="Times New Roman"/>
          <w:noProof/>
        </w:rPr>
        <w:t xml:space="preserve">, </w:t>
      </w:r>
      <w:hyperlink w:anchor="_ENREF_132" w:tooltip="Lesaulnier, 2008 #9152" w:history="1">
        <w:r w:rsidR="009A6BCF">
          <w:rPr>
            <w:rFonts w:ascii="Times New Roman" w:hAnsi="Times New Roman"/>
            <w:noProof/>
          </w:rPr>
          <w:t>Lesaulnier et al. 2008</w:t>
        </w:r>
      </w:hyperlink>
      <w:r>
        <w:rPr>
          <w:rFonts w:ascii="Times New Roman" w:hAnsi="Times New Roman"/>
          <w:noProof/>
        </w:rPr>
        <w:t xml:space="preserve">, </w:t>
      </w:r>
      <w:hyperlink w:anchor="_ENREF_7" w:tooltip="Austin, 2009 #9156" w:history="1">
        <w:r w:rsidR="009A6BCF">
          <w:rPr>
            <w:rFonts w:ascii="Times New Roman" w:hAnsi="Times New Roman"/>
            <w:noProof/>
          </w:rPr>
          <w:t>Austin et al. 2009</w:t>
        </w:r>
      </w:hyperlink>
      <w:r>
        <w:rPr>
          <w:rFonts w:ascii="Times New Roman" w:hAnsi="Times New Roman"/>
          <w:noProof/>
        </w:rPr>
        <w:t xml:space="preserve">, </w:t>
      </w:r>
      <w:hyperlink w:anchor="_ENREF_44" w:tooltip="Dunbar, 2012 #9055" w:history="1">
        <w:r w:rsidR="009A6BCF">
          <w:rPr>
            <w:rFonts w:ascii="Times New Roman" w:hAnsi="Times New Roman"/>
            <w:noProof/>
          </w:rPr>
          <w:t>Dunbar et al. 2012</w:t>
        </w:r>
      </w:hyperlink>
      <w:r>
        <w:rPr>
          <w:rFonts w:ascii="Times New Roman" w:hAnsi="Times New Roman"/>
          <w:noProof/>
        </w:rPr>
        <w:t xml:space="preserve">, </w:t>
      </w:r>
      <w:hyperlink w:anchor="_ENREF_230" w:tooltip="Xu, 2013 #9123" w:history="1">
        <w:r w:rsidR="009A6BCF">
          <w:rPr>
            <w:rFonts w:ascii="Times New Roman" w:hAnsi="Times New Roman"/>
            <w:noProof/>
          </w:rPr>
          <w:t xml:space="preserve">Xu et al. </w:t>
        </w:r>
        <w:r w:rsidR="009A6BCF">
          <w:rPr>
            <w:rFonts w:ascii="Times New Roman" w:hAnsi="Times New Roman"/>
            <w:noProof/>
          </w:rPr>
          <w:lastRenderedPageBreak/>
          <w:t>2013</w:t>
        </w:r>
      </w:hyperlink>
      <w:r>
        <w:rPr>
          <w:rFonts w:ascii="Times New Roman" w:hAnsi="Times New Roman"/>
          <w:noProof/>
        </w:rPr>
        <w:t xml:space="preserve">, </w:t>
      </w:r>
      <w:hyperlink w:anchor="_ENREF_9" w:tooltip="Berthrong, 2014 #9124" w:history="1">
        <w:r w:rsidR="009A6BCF">
          <w:rPr>
            <w:rFonts w:ascii="Times New Roman" w:hAnsi="Times New Roman"/>
            <w:noProof/>
          </w:rPr>
          <w:t>Berthrong et al. 2014</w:t>
        </w:r>
      </w:hyperlink>
      <w:r>
        <w:rPr>
          <w:rFonts w:ascii="Times New Roman" w:hAnsi="Times New Roman"/>
          <w:noProof/>
        </w:rPr>
        <w:t xml:space="preserve">, </w:t>
      </w:r>
      <w:hyperlink w:anchor="_ENREF_234" w:tooltip="Yu, 2016 #9125" w:history="1">
        <w:r w:rsidR="009A6BCF">
          <w:rPr>
            <w:rFonts w:ascii="Times New Roman" w:hAnsi="Times New Roman"/>
            <w:noProof/>
          </w:rPr>
          <w:t>Yu et al. 2016</w:t>
        </w:r>
      </w:hyperlink>
      <w:r>
        <w:rPr>
          <w:rFonts w:ascii="Times New Roman" w:hAnsi="Times New Roman"/>
          <w:noProof/>
        </w:rPr>
        <w:t>)</w:t>
      </w:r>
      <w:r w:rsidRPr="003178B0">
        <w:rPr>
          <w:rFonts w:ascii="Times New Roman" w:hAnsi="Times New Roman"/>
        </w:rPr>
        <w:fldChar w:fldCharType="end"/>
      </w:r>
      <w:r w:rsidRPr="003178B0">
        <w:rPr>
          <w:rFonts w:ascii="Times New Roman" w:hAnsi="Times New Roman"/>
        </w:rPr>
        <w:t>.</w:t>
      </w:r>
      <w:r w:rsidRPr="003178B0">
        <w:t xml:space="preserve"> </w:t>
      </w:r>
      <w:r w:rsidR="00E673D7">
        <w:t>S</w:t>
      </w:r>
      <w:r w:rsidR="00A276B3" w:rsidRPr="00A276B3">
        <w:t>tudies examining effects of elevated CO</w:t>
      </w:r>
      <w:r w:rsidR="00A276B3" w:rsidRPr="00A276B3">
        <w:rPr>
          <w:vertAlign w:val="subscript"/>
        </w:rPr>
        <w:t>2</w:t>
      </w:r>
      <w:r w:rsidR="00A276B3" w:rsidRPr="00A276B3">
        <w:t xml:space="preserve"> concentrations on microbial </w:t>
      </w:r>
      <w:r w:rsidR="00A276B3">
        <w:t xml:space="preserve">community </w:t>
      </w:r>
      <w:r w:rsidR="00FF4C08">
        <w:t>biomass</w:t>
      </w:r>
      <w:r w:rsidR="00186D88">
        <w:t xml:space="preserve"> and activity </w:t>
      </w:r>
      <w:r w:rsidR="00A276B3">
        <w:t xml:space="preserve">are highly variable </w:t>
      </w:r>
      <w:r w:rsidR="00A276B3" w:rsidRPr="002C5EB9">
        <w:t>and ecosystem-specific</w:t>
      </w:r>
      <w:r w:rsidR="00186D88">
        <w:t>.</w:t>
      </w:r>
      <w:r w:rsidR="00A276B3" w:rsidRPr="002C5EB9">
        <w:t xml:space="preserve"> Previous studies repor</w:t>
      </w:r>
      <w:r w:rsidR="00A276B3">
        <w:t xml:space="preserve">ted mainly positive effects of elevated </w:t>
      </w:r>
      <w:r w:rsidR="00A276B3" w:rsidRPr="002C5EB9">
        <w:t>CO</w:t>
      </w:r>
      <w:r w:rsidR="00A276B3" w:rsidRPr="002C5EB9">
        <w:rPr>
          <w:vertAlign w:val="subscript"/>
        </w:rPr>
        <w:t>2</w:t>
      </w:r>
      <w:r w:rsidR="00A276B3">
        <w:rPr>
          <w:vertAlign w:val="subscript"/>
        </w:rPr>
        <w:t xml:space="preserve"> </w:t>
      </w:r>
      <w:r w:rsidR="00A276B3" w:rsidRPr="0003275C">
        <w:t>concentration</w:t>
      </w:r>
      <w:r w:rsidR="00A276B3" w:rsidRPr="00FA2E19">
        <w:t xml:space="preserve"> </w:t>
      </w:r>
      <w:r w:rsidR="00A276B3" w:rsidRPr="002C5EB9">
        <w:t xml:space="preserve">on soil microbial </w:t>
      </w:r>
      <w:r w:rsidR="00FF4C08">
        <w:t xml:space="preserve">growth and </w:t>
      </w:r>
      <w:r w:rsidR="00FF4C08" w:rsidRPr="00721CB7">
        <w:t>activities (e.g. decomposition and nutrient cycling)</w:t>
      </w:r>
      <w:r w:rsidR="009B04A4" w:rsidRPr="00721CB7">
        <w:t xml:space="preserve"> as a result of alterations in C inputs</w:t>
      </w:r>
      <w:r w:rsidR="00A276B3" w:rsidRPr="00721CB7">
        <w:t xml:space="preserve"> </w:t>
      </w:r>
      <w:r w:rsidR="00A276B3" w:rsidRPr="00721CB7">
        <w:fldChar w:fldCharType="begin">
          <w:fldData xml:space="preserve">PEVuZE5vdGU+PENpdGU+PEF1dGhvcj52YW4gR2lua2VsPC9BdXRob3I+PFllYXI+MjAwMDwvWWVh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</w:fldData>
        </w:fldChar>
      </w:r>
      <w:r w:rsidR="00DC440B">
        <w:instrText xml:space="preserve"> ADDIN EN.CITE </w:instrText>
      </w:r>
      <w:r w:rsidR="00DC440B">
        <w:fldChar w:fldCharType="begin">
          <w:fldData xml:space="preserve">PEVuZE5vdGU+PENpdGU+PEF1dGhvcj52YW4gR2lua2VsPC9BdXRob3I+PFllYXI+MjAwMDwvWWVh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</w:fldData>
        </w:fldChar>
      </w:r>
      <w:r w:rsidR="00DC440B">
        <w:instrText xml:space="preserve"> ADDIN EN.CITE.DATA </w:instrText>
      </w:r>
      <w:r w:rsidR="00DC440B">
        <w:fldChar w:fldCharType="end"/>
      </w:r>
      <w:r w:rsidR="00A276B3" w:rsidRPr="00721CB7">
        <w:fldChar w:fldCharType="separate"/>
      </w:r>
      <w:r w:rsidR="00DC440B">
        <w:rPr>
          <w:noProof/>
        </w:rPr>
        <w:t>(</w:t>
      </w:r>
      <w:hyperlink w:anchor="_ENREF_236" w:tooltip="Zak, 1993 #8714" w:history="1">
        <w:r w:rsidR="009A6BCF">
          <w:rPr>
            <w:noProof/>
          </w:rPr>
          <w:t>Zak et al. 1993</w:t>
        </w:r>
      </w:hyperlink>
      <w:r w:rsidR="00DC440B">
        <w:rPr>
          <w:noProof/>
        </w:rPr>
        <w:t xml:space="preserve">, </w:t>
      </w:r>
      <w:hyperlink w:anchor="_ENREF_30" w:tooltip="Cotrufo, 1997 #8716" w:history="1">
        <w:r w:rsidR="009A6BCF">
          <w:rPr>
            <w:noProof/>
          </w:rPr>
          <w:t>Cotrufo and Gorissen 1997</w:t>
        </w:r>
      </w:hyperlink>
      <w:r w:rsidR="00DC440B">
        <w:rPr>
          <w:noProof/>
        </w:rPr>
        <w:t xml:space="preserve">, </w:t>
      </w:r>
      <w:hyperlink w:anchor="_ENREF_189" w:tooltip="Sadowsky, 1997 #8717" w:history="1">
        <w:r w:rsidR="009A6BCF">
          <w:rPr>
            <w:noProof/>
          </w:rPr>
          <w:t>Sadowsky and Schortemeyer 1997</w:t>
        </w:r>
      </w:hyperlink>
      <w:r w:rsidR="00DC440B">
        <w:rPr>
          <w:noProof/>
        </w:rPr>
        <w:t xml:space="preserve">, </w:t>
      </w:r>
      <w:hyperlink w:anchor="_ENREF_212" w:tooltip="van Ginkel, 2000 #8713" w:history="1">
        <w:r w:rsidR="009A6BCF">
          <w:rPr>
            <w:noProof/>
          </w:rPr>
          <w:t>van Ginkel et al. 2000</w:t>
        </w:r>
      </w:hyperlink>
      <w:r w:rsidR="00DC440B">
        <w:rPr>
          <w:noProof/>
        </w:rPr>
        <w:t xml:space="preserve">, </w:t>
      </w:r>
      <w:hyperlink w:anchor="_ENREF_238" w:tooltip="Zak, 2000 #7678" w:history="1">
        <w:r w:rsidR="009A6BCF">
          <w:rPr>
            <w:noProof/>
          </w:rPr>
          <w:t>Zak et al. 2000</w:t>
        </w:r>
      </w:hyperlink>
      <w:r w:rsidR="00DC440B">
        <w:rPr>
          <w:noProof/>
        </w:rPr>
        <w:t xml:space="preserve">, </w:t>
      </w:r>
      <w:hyperlink w:anchor="_ENREF_78" w:tooltip="He, 2010 #7699" w:history="1">
        <w:r w:rsidR="009A6BCF">
          <w:rPr>
            <w:noProof/>
          </w:rPr>
          <w:t>He et al. 2010</w:t>
        </w:r>
      </w:hyperlink>
      <w:r w:rsidR="00DC440B">
        <w:rPr>
          <w:noProof/>
        </w:rPr>
        <w:t xml:space="preserve">, </w:t>
      </w:r>
      <w:hyperlink w:anchor="_ENREF_211" w:tooltip="Tu, 2015 #8788" w:history="1">
        <w:r w:rsidR="009A6BCF">
          <w:rPr>
            <w:noProof/>
          </w:rPr>
          <w:t>Tu et al. 2015</w:t>
        </w:r>
      </w:hyperlink>
      <w:r w:rsidR="00DC440B">
        <w:rPr>
          <w:noProof/>
        </w:rPr>
        <w:t>)</w:t>
      </w:r>
      <w:r w:rsidR="00A276B3" w:rsidRPr="00721CB7">
        <w:fldChar w:fldCharType="end"/>
      </w:r>
      <w:r w:rsidR="00A276B3" w:rsidRPr="00721CB7">
        <w:t>.</w:t>
      </w:r>
      <w:r w:rsidR="00FF4C08" w:rsidRPr="00721CB7">
        <w:t xml:space="preserve"> </w:t>
      </w:r>
      <w:r w:rsidR="00635283">
        <w:t>However, c</w:t>
      </w:r>
      <w:r w:rsidR="00FF4C08" w:rsidRPr="00721CB7">
        <w:t xml:space="preserve">ontrasting observations were also found </w:t>
      </w:r>
      <w:r w:rsidR="00721CB7" w:rsidRPr="00721CB7">
        <w:t>with</w:t>
      </w:r>
      <w:r w:rsidR="00FA3C6D">
        <w:t xml:space="preserve"> a</w:t>
      </w:r>
      <w:r w:rsidR="00721CB7" w:rsidRPr="00721CB7">
        <w:t xml:space="preserve"> </w:t>
      </w:r>
      <w:r w:rsidR="00721CB7" w:rsidRPr="00FA3C6D">
        <w:rPr>
          <w:noProof/>
        </w:rPr>
        <w:t>decrease</w:t>
      </w:r>
      <w:r w:rsidR="00E940DD">
        <w:t xml:space="preserve"> </w:t>
      </w:r>
      <w:r w:rsidR="008415E8">
        <w:fldChar w:fldCharType="begin">
          <w:fldData xml:space="preserve">PEVuZE5vdGU+PENpdGU+PEF1dGhvcj5EaWF6PC9BdXRob3I+PFllYXI+MTk5MzwvWWVhcj48UmVj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YWx0LXBlcmlvZGljYWw+PHBhZ2VzPjYxNi02MTc8L3BhZ2VzPjx2b2x1bWU+MzY0PC92b2x1bWU+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</w:fldData>
        </w:fldChar>
      </w:r>
      <w:r w:rsidR="008415E8">
        <w:instrText xml:space="preserve"> ADDIN EN.CITE </w:instrText>
      </w:r>
      <w:r w:rsidR="008415E8">
        <w:fldChar w:fldCharType="begin">
          <w:fldData xml:space="preserve">PEVuZE5vdGU+PENpdGU+PEF1dGhvcj5EaWF6PC9BdXRob3I+PFllYXI+MTk5MzwvWWVhcj48UmVj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YWx0LXBlcmlvZGljYWw+PHBhZ2VzPjYxNi02MTc8L3BhZ2VzPjx2b2x1bWU+MzY0PC92b2x1bWU+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</w:fldData>
        </w:fldChar>
      </w:r>
      <w:r w:rsidR="008415E8">
        <w:instrText xml:space="preserve"> ADDIN EN.CITE.DATA </w:instrText>
      </w:r>
      <w:r w:rsidR="008415E8">
        <w:fldChar w:fldCharType="end"/>
      </w:r>
      <w:r w:rsidR="008415E8">
        <w:fldChar w:fldCharType="separate"/>
      </w:r>
      <w:r w:rsidR="008415E8">
        <w:rPr>
          <w:noProof/>
        </w:rPr>
        <w:t>(</w:t>
      </w:r>
      <w:hyperlink w:anchor="_ENREF_37" w:tooltip="Diaz, 1993 #9453" w:history="1">
        <w:r w:rsidR="009A6BCF">
          <w:rPr>
            <w:noProof/>
          </w:rPr>
          <w:t>Diaz et al. 1993</w:t>
        </w:r>
      </w:hyperlink>
      <w:r w:rsidR="008415E8">
        <w:rPr>
          <w:noProof/>
        </w:rPr>
        <w:t xml:space="preserve">, </w:t>
      </w:r>
      <w:hyperlink w:anchor="_ENREF_46" w:tooltip="Ebersberger, 2004 #9670" w:history="1">
        <w:r w:rsidR="009A6BCF">
          <w:rPr>
            <w:noProof/>
          </w:rPr>
          <w:t>Ebersberger et al. 2004</w:t>
        </w:r>
      </w:hyperlink>
      <w:r w:rsidR="008415E8">
        <w:rPr>
          <w:noProof/>
        </w:rPr>
        <w:t>)</w:t>
      </w:r>
      <w:r w:rsidR="008415E8">
        <w:fldChar w:fldCharType="end"/>
      </w:r>
      <w:r w:rsidR="00721CB7" w:rsidRPr="00721CB7">
        <w:t xml:space="preserve"> or </w:t>
      </w:r>
      <w:r w:rsidR="00FD2CAC">
        <w:t>no change in</w:t>
      </w:r>
      <w:r w:rsidR="00721CB7" w:rsidRPr="00721CB7">
        <w:t xml:space="preserve"> the growth and</w:t>
      </w:r>
      <w:r w:rsidR="00635283">
        <w:t>/or</w:t>
      </w:r>
      <w:r w:rsidR="00721CB7" w:rsidRPr="00721CB7">
        <w:t xml:space="preserve"> activities of belowground microbial communities by elevated CO</w:t>
      </w:r>
      <w:r w:rsidR="00721CB7" w:rsidRPr="00721CB7">
        <w:rPr>
          <w:vertAlign w:val="subscript"/>
        </w:rPr>
        <w:t>2</w:t>
      </w:r>
      <w:r w:rsidR="00721CB7" w:rsidRPr="00721CB7">
        <w:t xml:space="preserve"> </w:t>
      </w:r>
      <w:r w:rsidR="008415E8">
        <w:fldChar w:fldCharType="begin">
          <w:fldData xml:space="preserve">PEVuZE5vdGU+PENpdGU+PEF1dGhvcj5Kb25lczwvQXV0aG9yPjxZZWFyPjE5OTg8L1llYXI+PFJl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</w:fldData>
        </w:fldChar>
      </w:r>
      <w:r w:rsidR="00DA5CB8">
        <w:instrText xml:space="preserve"> ADDIN EN.CITE </w:instrText>
      </w:r>
      <w:r w:rsidR="00DA5CB8">
        <w:fldChar w:fldCharType="begin">
          <w:fldData xml:space="preserve">PEVuZE5vdGU+PENpdGU+PEF1dGhvcj5Kb25lczwvQXV0aG9yPjxZZWFyPjE5OTg8L1llYXI+PFJl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</w:fldData>
        </w:fldChar>
      </w:r>
      <w:r w:rsidR="00DA5CB8">
        <w:instrText xml:space="preserve"> ADDIN EN.CITE.DATA </w:instrText>
      </w:r>
      <w:r w:rsidR="00DA5CB8">
        <w:fldChar w:fldCharType="end"/>
      </w:r>
      <w:r w:rsidR="008415E8">
        <w:fldChar w:fldCharType="separate"/>
      </w:r>
      <w:r w:rsidR="00DA5CB8">
        <w:rPr>
          <w:noProof/>
        </w:rPr>
        <w:t>(</w:t>
      </w:r>
      <w:hyperlink w:anchor="_ENREF_106" w:tooltip="Jones, 1998 #9475" w:history="1">
        <w:r w:rsidR="009A6BCF">
          <w:rPr>
            <w:noProof/>
          </w:rPr>
          <w:t>Jones et al. 1998</w:t>
        </w:r>
      </w:hyperlink>
      <w:r w:rsidR="00DA5CB8">
        <w:rPr>
          <w:noProof/>
        </w:rPr>
        <w:t xml:space="preserve">, </w:t>
      </w:r>
      <w:hyperlink w:anchor="_ENREF_110" w:tooltip="Kandeler, 1998 #9284" w:history="1">
        <w:r w:rsidR="009A6BCF">
          <w:rPr>
            <w:noProof/>
          </w:rPr>
          <w:t>Kandeler et al. 1998</w:t>
        </w:r>
      </w:hyperlink>
      <w:r w:rsidR="00DA5CB8">
        <w:rPr>
          <w:noProof/>
        </w:rPr>
        <w:t xml:space="preserve">, </w:t>
      </w:r>
      <w:hyperlink w:anchor="_ENREF_91" w:tooltip="Hu, 1999 #9677" w:history="1">
        <w:r w:rsidR="009A6BCF">
          <w:rPr>
            <w:noProof/>
          </w:rPr>
          <w:t>Hu et al. 1999</w:t>
        </w:r>
      </w:hyperlink>
      <w:r w:rsidR="00DA5CB8">
        <w:rPr>
          <w:noProof/>
        </w:rPr>
        <w:t>)</w:t>
      </w:r>
      <w:r w:rsidR="008415E8">
        <w:fldChar w:fldCharType="end"/>
      </w:r>
      <w:r w:rsidR="00721CB7" w:rsidRPr="00721CB7">
        <w:t>.</w:t>
      </w:r>
      <w:r w:rsidR="008415E8">
        <w:t xml:space="preserve"> </w:t>
      </w:r>
      <w:r w:rsidR="00DA5CB8">
        <w:rPr>
          <w:rFonts w:ascii="Times New Roman" w:hAnsi="Times New Roman"/>
          <w:shd w:val="clear" w:color="auto" w:fill="FFFFFF"/>
        </w:rPr>
        <w:t xml:space="preserve">Since soil N conditions can </w:t>
      </w:r>
      <w:r w:rsidR="00DA5CB8" w:rsidRPr="000B3772">
        <w:rPr>
          <w:rFonts w:asciiTheme="majorHAnsi" w:hAnsiTheme="majorHAnsi" w:cstheme="majorHAnsi"/>
          <w:spacing w:val="2"/>
          <w:shd w:val="clear" w:color="auto" w:fill="FCFCFC"/>
        </w:rPr>
        <w:t xml:space="preserve">drastically regulate </w:t>
      </w:r>
      <w:r w:rsidR="00DA5CB8" w:rsidRPr="002377D9">
        <w:rPr>
          <w:rFonts w:asciiTheme="majorHAnsi" w:hAnsiTheme="majorHAnsi" w:cstheme="majorHAnsi"/>
          <w:spacing w:val="2"/>
          <w:shd w:val="clear" w:color="auto" w:fill="FCFCFC"/>
        </w:rPr>
        <w:t>plant physiological responses to</w:t>
      </w:r>
      <w:r w:rsidR="00DA5CB8">
        <w:rPr>
          <w:rFonts w:asciiTheme="majorHAnsi" w:hAnsiTheme="majorHAnsi" w:cstheme="majorHAnsi"/>
          <w:spacing w:val="2"/>
          <w:shd w:val="clear" w:color="auto" w:fill="FCFCFC"/>
        </w:rPr>
        <w:t xml:space="preserve"> e</w:t>
      </w:r>
      <w:r w:rsidR="00112760">
        <w:rPr>
          <w:rFonts w:asciiTheme="majorHAnsi" w:hAnsiTheme="majorHAnsi" w:cstheme="majorHAnsi"/>
          <w:spacing w:val="2"/>
          <w:shd w:val="clear" w:color="auto" w:fill="FCFCFC"/>
        </w:rPr>
        <w:t xml:space="preserve">levated </w:t>
      </w:r>
      <w:r w:rsidR="00DA5CB8" w:rsidRPr="002377D9">
        <w:rPr>
          <w:rFonts w:asciiTheme="majorHAnsi" w:hAnsiTheme="majorHAnsi" w:cstheme="majorHAnsi"/>
          <w:spacing w:val="2"/>
          <w:shd w:val="clear" w:color="auto" w:fill="FCFCFC"/>
        </w:rPr>
        <w:t>CO</w:t>
      </w:r>
      <w:r w:rsidR="00DA5CB8" w:rsidRPr="002377D9">
        <w:rPr>
          <w:rFonts w:asciiTheme="majorHAnsi" w:hAnsiTheme="majorHAnsi" w:cstheme="majorHAnsi"/>
          <w:spacing w:val="2"/>
          <w:shd w:val="clear" w:color="auto" w:fill="FCFCFC"/>
          <w:vertAlign w:val="subscript"/>
        </w:rPr>
        <w:t>2</w:t>
      </w:r>
      <w:r w:rsidR="00E05394">
        <w:rPr>
          <w:rFonts w:asciiTheme="majorHAnsi" w:hAnsiTheme="majorHAnsi" w:cstheme="majorHAnsi"/>
          <w:spacing w:val="2"/>
          <w:shd w:val="clear" w:color="auto" w:fill="FCFCFC"/>
        </w:rPr>
        <w:t xml:space="preserve"> and vary among sites and over time</w:t>
      </w:r>
      <w:r w:rsidR="00DA5CB8" w:rsidRPr="00334D8A">
        <w:rPr>
          <w:rFonts w:asciiTheme="majorHAnsi" w:hAnsiTheme="majorHAnsi" w:cstheme="majorHAnsi"/>
          <w:spacing w:val="2"/>
          <w:shd w:val="clear" w:color="auto" w:fill="FCFCFC"/>
        </w:rPr>
        <w:t xml:space="preserve">, </w:t>
      </w:r>
      <w:r w:rsidR="00DA5CB8">
        <w:rPr>
          <w:rFonts w:asciiTheme="majorHAnsi" w:hAnsiTheme="majorHAnsi" w:cstheme="majorHAnsi"/>
          <w:spacing w:val="2"/>
          <w:shd w:val="clear" w:color="auto" w:fill="FCFCFC"/>
        </w:rPr>
        <w:t xml:space="preserve">it may cascade to alter the responses of </w:t>
      </w:r>
      <w:r w:rsidR="00DA5CB8" w:rsidRPr="00FA3C6D">
        <w:rPr>
          <w:rFonts w:asciiTheme="majorHAnsi" w:hAnsiTheme="majorHAnsi" w:cstheme="majorHAnsi"/>
          <w:noProof/>
          <w:spacing w:val="2"/>
          <w:shd w:val="clear" w:color="auto" w:fill="FCFCFC"/>
        </w:rPr>
        <w:t>belowground</w:t>
      </w:r>
      <w:r w:rsidR="00DA5CB8">
        <w:rPr>
          <w:rFonts w:asciiTheme="majorHAnsi" w:hAnsiTheme="majorHAnsi" w:cstheme="majorHAnsi"/>
          <w:spacing w:val="2"/>
          <w:shd w:val="clear" w:color="auto" w:fill="FCFCFC"/>
        </w:rPr>
        <w:t xml:space="preserve"> microbial community to elevated CO</w:t>
      </w:r>
      <w:r w:rsidR="00DA5CB8" w:rsidRPr="00334D8A">
        <w:rPr>
          <w:rFonts w:asciiTheme="majorHAnsi" w:hAnsiTheme="majorHAnsi" w:cstheme="majorHAnsi"/>
          <w:spacing w:val="2"/>
          <w:shd w:val="clear" w:color="auto" w:fill="FCFCFC"/>
          <w:vertAlign w:val="subscript"/>
        </w:rPr>
        <w:t>2</w:t>
      </w:r>
      <w:r w:rsidR="00DA5CB8">
        <w:rPr>
          <w:rFonts w:asciiTheme="majorHAnsi" w:hAnsiTheme="majorHAnsi" w:cstheme="majorHAnsi"/>
          <w:spacing w:val="2"/>
          <w:shd w:val="clear" w:color="auto" w:fill="FCFCFC"/>
        </w:rPr>
        <w:t xml:space="preserve"> and </w:t>
      </w:r>
      <w:r w:rsidR="008613F9">
        <w:t xml:space="preserve">largely contribute to the mixed results </w:t>
      </w:r>
      <w:r w:rsidR="008613F9" w:rsidRPr="00FA3C6D">
        <w:rPr>
          <w:noProof/>
        </w:rPr>
        <w:t>in</w:t>
      </w:r>
      <w:r w:rsidR="008613F9">
        <w:t xml:space="preserve"> these studies </w:t>
      </w:r>
      <w:r w:rsidR="008613F9" w:rsidRPr="002C5EB9">
        <w:fldChar w:fldCharType="begin"/>
      </w:r>
      <w:r w:rsidR="008613F9">
        <w:instrText xml:space="preserve"> ADDIN EN.CITE &lt;EndNote&gt;&lt;Cite&gt;&lt;Author&gt;Hu&lt;/Author&gt;&lt;Year&gt;2001&lt;/Year&gt;&lt;RecNum&gt;8389&lt;/RecNum&gt;&lt;DisplayText&gt;(Hu et al. 2001)&lt;/DisplayText&gt;&lt;record&gt;&lt;rec-number&gt;8389&lt;/rec-number&gt;&lt;foreign-keys&gt;&lt;key app="EN" db-id="wxrdvt9wlaessxeeart5zazu2z29va2w2wvs"&gt;8389&lt;/key&gt;&lt;/foreign-keys&gt;&lt;ref-type name="Journal Article"&gt;17&lt;/ref-type&gt;&lt;contributors&gt;&lt;authors&gt;&lt;author&gt;Hu, S.&lt;/author&gt;&lt;author&gt;Chapin, F. S.&lt;/author&gt;&lt;author&gt;Firestone, M. K.&lt;/author&gt;&lt;author&gt;Field, C. B.&lt;/author&gt;&lt;author&gt;Chiariello, N. R.&lt;/author&gt;&lt;/authors&gt;&lt;/contributors&gt;&lt;auth-address&gt;Univ Calif Berkeley, Dept Integrat Biol, Berkeley, CA 94720 USA&amp;#xD;Univ Calif Berkeley, Dept Environm Sci, Berkeley, CA 94720 USA&amp;#xD;Carnegie Inst Washington, Dept Plant Biol, Stanford, CA 94305 USA&lt;/auth-address&gt;&lt;titles&gt;&lt;title&gt;Nitrogen limitation of microbial decomposition in a grassland under elevated CO2&lt;/title&gt;&lt;secondary-title&gt;Nature&lt;/secondary-title&gt;&lt;alt-title&gt;Nature&lt;/alt-title&gt;&lt;/titles&gt;&lt;periodical&gt;&lt;full-title&gt;Nature&lt;/full-title&gt;&lt;abbr-1&gt;Nature&lt;/abbr-1&gt;&lt;/periodical&gt;&lt;alt-periodical&gt;&lt;full-title&gt;Nature&lt;/full-title&gt;&lt;abbr-1&gt;Nature&lt;/abbr-1&gt;&lt;/alt-periodical&gt;&lt;pages&gt;188-191&lt;/pages&gt;&lt;volume&gt;409&lt;/volume&gt;&lt;number&gt;6817&lt;/number&gt;&lt;keywords&gt;&lt;keyword&gt;atmospheric carbon-dioxide&lt;/keyword&gt;&lt;keyword&gt;net primary production&lt;/keyword&gt;&lt;keyword&gt;terrestrial ecosystems&lt;/keyword&gt;&lt;keyword&gt;soil-microorganisms&lt;/keyword&gt;&lt;keyword&gt;enrichment&lt;/keyword&gt;&lt;keyword&gt;competition&lt;/keyword&gt;&lt;keyword&gt;respiration&lt;/keyword&gt;&lt;keyword&gt;responses&lt;/keyword&gt;&lt;keyword&gt;feedback&lt;/keyword&gt;&lt;/keywords&gt;&lt;dates&gt;&lt;year&gt;2001&lt;/year&gt;&lt;pub-dates&gt;&lt;date&gt;Jan 11&lt;/date&gt;&lt;/pub-dates&gt;&lt;/dates&gt;&lt;isbn&gt;0028-0836&lt;/isbn&gt;&lt;accession-num&gt;WOS:000166316200043&lt;/accession-num&gt;&lt;urls&gt;&lt;related-urls&gt;&lt;url&gt;&amp;lt;Go to ISI&amp;gt;://WOS:000166316200043&lt;/url&gt;&lt;url&gt;http://www.nature.com/nature/journal/v409/n6817/pdf/409188a0.pdf&lt;/url&gt;&lt;/related-urls&gt;&lt;/urls&gt;&lt;electronic-resource-num&gt;Doi 10.1038/35051576&lt;/electronic-resource-num&gt;&lt;language&gt;English&lt;/language&gt;&lt;/record&gt;&lt;/Cite&gt;&lt;/EndNote&gt;</w:instrText>
      </w:r>
      <w:r w:rsidR="008613F9" w:rsidRPr="002C5EB9">
        <w:fldChar w:fldCharType="separate"/>
      </w:r>
      <w:r w:rsidR="008613F9">
        <w:rPr>
          <w:noProof/>
        </w:rPr>
        <w:t>(</w:t>
      </w:r>
      <w:hyperlink w:anchor="_ENREF_90" w:tooltip="Hu, 2001 #8389" w:history="1">
        <w:r w:rsidR="009A6BCF">
          <w:rPr>
            <w:noProof/>
          </w:rPr>
          <w:t>Hu et al. 2001</w:t>
        </w:r>
      </w:hyperlink>
      <w:r w:rsidR="008613F9">
        <w:rPr>
          <w:noProof/>
        </w:rPr>
        <w:t>)</w:t>
      </w:r>
      <w:r w:rsidR="008613F9" w:rsidRPr="002C5EB9">
        <w:fldChar w:fldCharType="end"/>
      </w:r>
      <w:r w:rsidR="008613F9">
        <w:t xml:space="preserve">. </w:t>
      </w:r>
    </w:p>
    <w:p w14:paraId="42CD11F1" w14:textId="264EC4BE" w:rsidR="00B32C67" w:rsidRDefault="00B272CB" w:rsidP="009C1C4E">
      <w:pPr>
        <w:ind w:firstLine="720"/>
        <w:jc w:val="both"/>
        <w:rPr>
          <w:rFonts w:ascii="Times New Roman" w:hAnsi="Times New Roman"/>
          <w:color w:val="FF0000"/>
          <w:shd w:val="clear" w:color="auto" w:fill="FFFFFF"/>
        </w:rPr>
      </w:pPr>
      <w:r>
        <w:t xml:space="preserve">Community diversity and composition </w:t>
      </w:r>
      <w:r w:rsidR="00DD1D9F">
        <w:t xml:space="preserve">of microorganisms </w:t>
      </w:r>
      <w:r>
        <w:t xml:space="preserve">are major factors responsible for ecosystem </w:t>
      </w:r>
      <w:r w:rsidRPr="00FA3C6D">
        <w:rPr>
          <w:noProof/>
        </w:rPr>
        <w:t>multifunctioning</w:t>
      </w:r>
      <w:r>
        <w:t xml:space="preserve"> and stability </w:t>
      </w:r>
      <w:r>
        <w:fldChar w:fldCharType="begin">
          <w:fldData xml:space="preserve">PEVuZE5vdGU+PENpdGU+PEF1dGhvcj5UaWxtYW48L0F1dGhvcj48WWVhcj4yMDA2PC9ZZWFyPjxS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</w:fldData>
        </w:fldChar>
      </w:r>
      <w:r w:rsidR="00DD1D9F">
        <w:instrText xml:space="preserve"> ADDIN EN.CITE </w:instrText>
      </w:r>
      <w:r w:rsidR="00DD1D9F">
        <w:fldChar w:fldCharType="begin">
          <w:fldData xml:space="preserve">PEVuZE5vdGU+PENpdGU+PEF1dGhvcj5UaWxtYW48L0F1dGhvcj48WWVhcj4yMDA2PC9ZZWFyPjxS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</w:fldData>
        </w:fldChar>
      </w:r>
      <w:r w:rsidR="00DD1D9F">
        <w:instrText xml:space="preserve"> ADDIN EN.CITE.DATA </w:instrText>
      </w:r>
      <w:r w:rsidR="00DD1D9F">
        <w:fldChar w:fldCharType="end"/>
      </w:r>
      <w:r>
        <w:fldChar w:fldCharType="separate"/>
      </w:r>
      <w:r w:rsidR="00DD1D9F">
        <w:rPr>
          <w:noProof/>
        </w:rPr>
        <w:t>(</w:t>
      </w:r>
      <w:hyperlink w:anchor="_ENREF_149" w:tooltip="McCann, 2000 #70" w:history="1">
        <w:r w:rsidR="009A6BCF">
          <w:rPr>
            <w:noProof/>
          </w:rPr>
          <w:t>McCann 2000</w:t>
        </w:r>
      </w:hyperlink>
      <w:r w:rsidR="00DD1D9F">
        <w:rPr>
          <w:noProof/>
        </w:rPr>
        <w:t xml:space="preserve">, </w:t>
      </w:r>
      <w:hyperlink w:anchor="_ENREF_86" w:tooltip="Hector, 2002 #71" w:history="1">
        <w:r w:rsidR="009A6BCF">
          <w:rPr>
            <w:noProof/>
          </w:rPr>
          <w:t>Hector and Hooper 2002</w:t>
        </w:r>
      </w:hyperlink>
      <w:r w:rsidR="00DD1D9F">
        <w:rPr>
          <w:noProof/>
        </w:rPr>
        <w:t xml:space="preserve">, </w:t>
      </w:r>
      <w:hyperlink w:anchor="_ENREF_209" w:tooltip="Tilman, 2006 #69" w:history="1">
        <w:r w:rsidR="009A6BCF">
          <w:rPr>
            <w:noProof/>
          </w:rPr>
          <w:t>Tilman et al. 2006</w:t>
        </w:r>
      </w:hyperlink>
      <w:r w:rsidR="00DD1D9F">
        <w:rPr>
          <w:noProof/>
        </w:rPr>
        <w:t xml:space="preserve">, </w:t>
      </w:r>
      <w:hyperlink w:anchor="_ENREF_85" w:tooltip="Hector, 2007 #73" w:history="1">
        <w:r w:rsidR="009A6BCF">
          <w:rPr>
            <w:noProof/>
          </w:rPr>
          <w:t>Hector and Bagchi 2007</w:t>
        </w:r>
      </w:hyperlink>
      <w:r w:rsidR="00DD1D9F">
        <w:rPr>
          <w:noProof/>
        </w:rPr>
        <w:t xml:space="preserve">, </w:t>
      </w:r>
      <w:hyperlink w:anchor="_ENREF_240" w:tooltip="Zavaleta, 2010 #72" w:history="1">
        <w:r w:rsidR="009A6BCF">
          <w:rPr>
            <w:noProof/>
          </w:rPr>
          <w:t>Zavaleta et al. 2010</w:t>
        </w:r>
      </w:hyperlink>
      <w:r w:rsidR="00DD1D9F">
        <w:rPr>
          <w:noProof/>
        </w:rPr>
        <w:t xml:space="preserve">, </w:t>
      </w:r>
      <w:hyperlink w:anchor="_ENREF_216" w:tooltip="Wagg, 2014 #11" w:history="1">
        <w:r w:rsidR="009A6BCF">
          <w:rPr>
            <w:noProof/>
          </w:rPr>
          <w:t>Wagg et al. 2014</w:t>
        </w:r>
      </w:hyperlink>
      <w:r w:rsidR="00DD1D9F">
        <w:rPr>
          <w:noProof/>
        </w:rPr>
        <w:t>)</w:t>
      </w:r>
      <w:r>
        <w:fldChar w:fldCharType="end"/>
      </w:r>
      <w:r>
        <w:t xml:space="preserve">. </w:t>
      </w:r>
      <w:r w:rsidR="00BB2DA1" w:rsidRPr="003178B0">
        <w:rPr>
          <w:rFonts w:ascii="Times New Roman" w:hAnsi="Times New Roman"/>
          <w:shd w:val="clear" w:color="auto" w:fill="FFFFFF"/>
        </w:rPr>
        <w:t>A number of previous studies across FACE experiments detected either no or minor significant changes in microbial community composition by elevated CO</w:t>
      </w:r>
      <w:r w:rsidR="00BB2DA1" w:rsidRPr="003178B0">
        <w:rPr>
          <w:rFonts w:ascii="Times New Roman" w:hAnsi="Times New Roman"/>
          <w:shd w:val="clear" w:color="auto" w:fill="FFFFFF"/>
          <w:vertAlign w:val="subscript"/>
        </w:rPr>
        <w:t>2</w:t>
      </w:r>
      <w:r w:rsidR="00BB2DA1" w:rsidRPr="003178B0">
        <w:rPr>
          <w:rFonts w:ascii="Times New Roman" w:hAnsi="Times New Roman"/>
          <w:shd w:val="clear" w:color="auto" w:fill="FFFFFF"/>
        </w:rPr>
        <w:t xml:space="preserve"> </w:t>
      </w:r>
      <w:r w:rsidR="00BB2DA1" w:rsidRPr="003178B0">
        <w:rPr>
          <w:rFonts w:ascii="Times New Roman" w:hAnsi="Times New Roman"/>
          <w:shd w:val="clear" w:color="auto" w:fill="FFFFFF"/>
        </w:rPr>
        <w:fldChar w:fldCharType="begin">
          <w:fldData xml:space="preserve">PEVuZE5vdGU+PENpdGU+PEF1dGhvcj5DaHVuZzwvQXV0aG9yPjxZZWFyPjIwMDY8L1llYXI+PFJl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==
</w:fldData>
        </w:fldChar>
      </w:r>
      <w:r w:rsidR="00C36786">
        <w:rPr>
          <w:rFonts w:ascii="Times New Roman" w:hAnsi="Times New Roman"/>
          <w:shd w:val="clear" w:color="auto" w:fill="FFFFFF"/>
        </w:rPr>
        <w:instrText xml:space="preserve"> ADDIN EN.CITE </w:instrText>
      </w:r>
      <w:r w:rsidR="00C36786">
        <w:rPr>
          <w:rFonts w:ascii="Times New Roman" w:hAnsi="Times New Roman"/>
          <w:shd w:val="clear" w:color="auto" w:fill="FFFFFF"/>
        </w:rPr>
        <w:fldChar w:fldCharType="begin">
          <w:fldData xml:space="preserve">PEVuZE5vdGU+PENpdGU+PEF1dGhvcj5DaHVuZzwvQXV0aG9yPjxZZWFyPjIwMDY8L1llYXI+PFJl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==
</w:fldData>
        </w:fldChar>
      </w:r>
      <w:r w:rsidR="00C36786">
        <w:rPr>
          <w:rFonts w:ascii="Times New Roman" w:hAnsi="Times New Roman"/>
          <w:shd w:val="clear" w:color="auto" w:fill="FFFFFF"/>
        </w:rPr>
        <w:instrText xml:space="preserve"> ADDIN EN.CITE.DATA </w:instrText>
      </w:r>
      <w:r w:rsidR="00C36786">
        <w:rPr>
          <w:rFonts w:ascii="Times New Roman" w:hAnsi="Times New Roman"/>
          <w:shd w:val="clear" w:color="auto" w:fill="FFFFFF"/>
        </w:rPr>
      </w:r>
      <w:r w:rsidR="00C36786">
        <w:rPr>
          <w:rFonts w:ascii="Times New Roman" w:hAnsi="Times New Roman"/>
          <w:shd w:val="clear" w:color="auto" w:fill="FFFFFF"/>
        </w:rPr>
        <w:fldChar w:fldCharType="end"/>
      </w:r>
      <w:r w:rsidR="00BB2DA1" w:rsidRPr="003178B0">
        <w:rPr>
          <w:rFonts w:ascii="Times New Roman" w:hAnsi="Times New Roman"/>
          <w:shd w:val="clear" w:color="auto" w:fill="FFFFFF"/>
        </w:rPr>
      </w:r>
      <w:r w:rsidR="00BB2DA1" w:rsidRPr="003178B0">
        <w:rPr>
          <w:rFonts w:ascii="Times New Roman" w:hAnsi="Times New Roman"/>
          <w:shd w:val="clear" w:color="auto" w:fill="FFFFFF"/>
        </w:rPr>
        <w:fldChar w:fldCharType="separate"/>
      </w:r>
      <w:r w:rsidR="00C36786">
        <w:rPr>
          <w:rFonts w:ascii="Times New Roman" w:hAnsi="Times New Roman"/>
          <w:noProof/>
          <w:shd w:val="clear" w:color="auto" w:fill="FFFFFF"/>
        </w:rPr>
        <w:t>(</w:t>
      </w:r>
      <w:hyperlink w:anchor="_ENREF_237" w:tooltip="Zak, 2000 #9279" w:history="1">
        <w:r w:rsidR="009A6BCF">
          <w:rPr>
            <w:rFonts w:ascii="Times New Roman" w:hAnsi="Times New Roman"/>
            <w:noProof/>
            <w:shd w:val="clear" w:color="auto" w:fill="FFFFFF"/>
          </w:rPr>
          <w:t>Zak et al. 2000</w:t>
        </w:r>
      </w:hyperlink>
      <w:r w:rsidR="00C36786">
        <w:rPr>
          <w:rFonts w:ascii="Times New Roman" w:hAnsi="Times New Roman"/>
          <w:noProof/>
          <w:shd w:val="clear" w:color="auto" w:fill="FFFFFF"/>
        </w:rPr>
        <w:t xml:space="preserve">, </w:t>
      </w:r>
      <w:hyperlink w:anchor="_ENREF_24" w:tooltip="Chung, 2006 #9264" w:history="1">
        <w:r w:rsidR="009A6BCF">
          <w:rPr>
            <w:rFonts w:ascii="Times New Roman" w:hAnsi="Times New Roman"/>
            <w:noProof/>
            <w:shd w:val="clear" w:color="auto" w:fill="FFFFFF"/>
          </w:rPr>
          <w:t>Chung et al. 2006</w:t>
        </w:r>
      </w:hyperlink>
      <w:r w:rsidR="00C36786">
        <w:rPr>
          <w:rFonts w:ascii="Times New Roman" w:hAnsi="Times New Roman"/>
          <w:noProof/>
          <w:shd w:val="clear" w:color="auto" w:fill="FFFFFF"/>
        </w:rPr>
        <w:t xml:space="preserve">, </w:t>
      </w:r>
      <w:hyperlink w:anchor="_ENREF_7" w:tooltip="Austin, 2009 #9156" w:history="1">
        <w:r w:rsidR="009A6BCF">
          <w:rPr>
            <w:rFonts w:ascii="Times New Roman" w:hAnsi="Times New Roman"/>
            <w:noProof/>
            <w:shd w:val="clear" w:color="auto" w:fill="FFFFFF"/>
          </w:rPr>
          <w:t>Austin et al. 2009</w:t>
        </w:r>
      </w:hyperlink>
      <w:r w:rsidR="00C36786">
        <w:rPr>
          <w:rFonts w:ascii="Times New Roman" w:hAnsi="Times New Roman"/>
          <w:noProof/>
          <w:shd w:val="clear" w:color="auto" w:fill="FFFFFF"/>
        </w:rPr>
        <w:t>)</w:t>
      </w:r>
      <w:r w:rsidR="00BB2DA1" w:rsidRPr="003178B0">
        <w:rPr>
          <w:rFonts w:ascii="Times New Roman" w:hAnsi="Times New Roman"/>
          <w:shd w:val="clear" w:color="auto" w:fill="FFFFFF"/>
        </w:rPr>
        <w:fldChar w:fldCharType="end"/>
      </w:r>
      <w:r w:rsidR="00BB2DA1" w:rsidRPr="003178B0">
        <w:rPr>
          <w:rFonts w:ascii="Times New Roman" w:hAnsi="Times New Roman"/>
          <w:shd w:val="clear" w:color="auto" w:fill="FFFFFF"/>
        </w:rPr>
        <w:t>.</w:t>
      </w:r>
      <w:r w:rsidR="007F72E9">
        <w:rPr>
          <w:rFonts w:ascii="Times New Roman" w:hAnsi="Times New Roman"/>
          <w:shd w:val="clear" w:color="auto" w:fill="FFFFFF"/>
        </w:rPr>
        <w:t xml:space="preserve"> </w:t>
      </w:r>
      <w:r w:rsidR="004D4C75">
        <w:rPr>
          <w:rFonts w:ascii="Times New Roman" w:hAnsi="Times New Roman"/>
          <w:shd w:val="clear" w:color="auto" w:fill="FFFFFF"/>
        </w:rPr>
        <w:t xml:space="preserve">In contrast, </w:t>
      </w:r>
      <w:r w:rsidR="007F72E9">
        <w:rPr>
          <w:rFonts w:ascii="Times New Roman" w:hAnsi="Times New Roman"/>
          <w:shd w:val="clear" w:color="auto" w:fill="FFFFFF"/>
        </w:rPr>
        <w:t xml:space="preserve">significant </w:t>
      </w:r>
      <w:r w:rsidR="007F72E9" w:rsidRPr="007F72E9">
        <w:rPr>
          <w:rFonts w:ascii="Times New Roman" w:hAnsi="Times New Roman"/>
          <w:shd w:val="clear" w:color="auto" w:fill="FFFFFF"/>
        </w:rPr>
        <w:t>composition</w:t>
      </w:r>
      <w:r w:rsidR="007F72E9">
        <w:rPr>
          <w:rFonts w:ascii="Times New Roman" w:hAnsi="Times New Roman"/>
          <w:shd w:val="clear" w:color="auto" w:fill="FFFFFF"/>
        </w:rPr>
        <w:t>al and structural shifts of microbial communities</w:t>
      </w:r>
      <w:r w:rsidR="00FF4415">
        <w:rPr>
          <w:rFonts w:ascii="Times New Roman" w:hAnsi="Times New Roman"/>
          <w:shd w:val="clear" w:color="auto" w:fill="FFFFFF"/>
        </w:rPr>
        <w:t xml:space="preserve"> </w:t>
      </w:r>
      <w:r w:rsidR="004D4C75">
        <w:rPr>
          <w:rFonts w:ascii="Times New Roman" w:hAnsi="Times New Roman"/>
          <w:shd w:val="clear" w:color="auto" w:fill="FFFFFF"/>
        </w:rPr>
        <w:t>and</w:t>
      </w:r>
      <w:r w:rsidR="00FF4415">
        <w:rPr>
          <w:rFonts w:ascii="Times New Roman" w:hAnsi="Times New Roman"/>
          <w:shd w:val="clear" w:color="auto" w:fill="FFFFFF"/>
        </w:rPr>
        <w:t xml:space="preserve"> decreased microbial richness</w:t>
      </w:r>
      <w:r w:rsidR="007F72E9" w:rsidRPr="007F72E9">
        <w:rPr>
          <w:rFonts w:ascii="Times New Roman" w:hAnsi="Times New Roman"/>
          <w:shd w:val="clear" w:color="auto" w:fill="FFFFFF"/>
        </w:rPr>
        <w:t xml:space="preserve"> under </w:t>
      </w:r>
      <w:r w:rsidR="007F72E9" w:rsidRPr="00635A86">
        <w:rPr>
          <w:rFonts w:ascii="Times New Roman" w:hAnsi="Times New Roman"/>
          <w:shd w:val="clear" w:color="auto" w:fill="FFFFFF"/>
        </w:rPr>
        <w:t>elevated CO</w:t>
      </w:r>
      <w:r w:rsidR="007F72E9" w:rsidRPr="00635A86">
        <w:rPr>
          <w:rFonts w:ascii="Times New Roman" w:hAnsi="Times New Roman"/>
          <w:shd w:val="clear" w:color="auto" w:fill="FFFFFF"/>
          <w:vertAlign w:val="subscript"/>
        </w:rPr>
        <w:t>2</w:t>
      </w:r>
      <w:r w:rsidR="0085789A" w:rsidRPr="00635A86">
        <w:rPr>
          <w:rFonts w:ascii="Times New Roman" w:hAnsi="Times New Roman"/>
          <w:shd w:val="clear" w:color="auto" w:fill="FFFFFF"/>
          <w:vertAlign w:val="subscript"/>
        </w:rPr>
        <w:t xml:space="preserve"> </w:t>
      </w:r>
      <w:r w:rsidR="004D4C75" w:rsidRPr="004D4C75">
        <w:rPr>
          <w:rFonts w:ascii="Times New Roman" w:hAnsi="Times New Roman"/>
          <w:shd w:val="clear" w:color="auto" w:fill="FFFFFF"/>
        </w:rPr>
        <w:t xml:space="preserve">were observed </w:t>
      </w:r>
      <w:r w:rsidR="009C1C4E" w:rsidRPr="00635A86">
        <w:rPr>
          <w:rFonts w:ascii="Times New Roman" w:hAnsi="Times New Roman"/>
          <w:shd w:val="clear" w:color="auto" w:fill="FFFFFF"/>
        </w:rPr>
        <w:t>as a result of CO</w:t>
      </w:r>
      <w:r w:rsidR="009C1C4E" w:rsidRPr="00635A86">
        <w:rPr>
          <w:rFonts w:ascii="Times New Roman" w:hAnsi="Times New Roman"/>
          <w:shd w:val="clear" w:color="auto" w:fill="FFFFFF"/>
          <w:vertAlign w:val="subscript"/>
        </w:rPr>
        <w:t>2</w:t>
      </w:r>
      <w:r w:rsidR="009C1C4E" w:rsidRPr="00635A86">
        <w:rPr>
          <w:rFonts w:ascii="Times New Roman" w:hAnsi="Times New Roman"/>
          <w:shd w:val="clear" w:color="auto" w:fill="FFFFFF"/>
        </w:rPr>
        <w:t>-induced plant and soil properties changes, such as plant biomass, soil moisture, and soil C and N contents</w:t>
      </w:r>
      <w:r w:rsidR="00FF4415" w:rsidRPr="00635A86">
        <w:rPr>
          <w:rFonts w:ascii="Times New Roman" w:hAnsi="Times New Roman"/>
          <w:shd w:val="clear" w:color="auto" w:fill="FFFFFF"/>
        </w:rPr>
        <w:t xml:space="preserve"> </w:t>
      </w:r>
      <w:r w:rsidR="008840CE" w:rsidRPr="00635A86">
        <w:rPr>
          <w:rFonts w:ascii="Times New Roman" w:hAnsi="Times New Roman"/>
          <w:shd w:val="clear" w:color="auto" w:fill="FFFFFF"/>
        </w:rPr>
        <w:fldChar w:fldCharType="begin">
          <w:fldData xml:space="preserve">PEVuZE5vdGU+PENpdGU+PEF1dGhvcj5EZW5nPC9BdXRob3I+PFllYXI+MjAxMjwvWWVhcj48UmVj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==
</w:fldData>
        </w:fldChar>
      </w:r>
      <w:r w:rsidR="008840CE" w:rsidRPr="00635A86">
        <w:rPr>
          <w:rFonts w:ascii="Times New Roman" w:hAnsi="Times New Roman"/>
          <w:shd w:val="clear" w:color="auto" w:fill="FFFFFF"/>
        </w:rPr>
        <w:instrText xml:space="preserve"> ADDIN EN.CITE </w:instrText>
      </w:r>
      <w:r w:rsidR="008840CE" w:rsidRPr="00635A86">
        <w:rPr>
          <w:rFonts w:ascii="Times New Roman" w:hAnsi="Times New Roman"/>
          <w:shd w:val="clear" w:color="auto" w:fill="FFFFFF"/>
        </w:rPr>
        <w:fldChar w:fldCharType="begin">
          <w:fldData xml:space="preserve">PEVuZE5vdGU+PENpdGU+PEF1dGhvcj5EZW5nPC9BdXRob3I+PFllYXI+MjAxMjwvWWVhcj48UmVj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==
</w:fldData>
        </w:fldChar>
      </w:r>
      <w:r w:rsidR="008840CE" w:rsidRPr="00635A86">
        <w:rPr>
          <w:rFonts w:ascii="Times New Roman" w:hAnsi="Times New Roman"/>
          <w:shd w:val="clear" w:color="auto" w:fill="FFFFFF"/>
        </w:rPr>
        <w:instrText xml:space="preserve"> ADDIN EN.CITE.DATA </w:instrText>
      </w:r>
      <w:r w:rsidR="008840CE" w:rsidRPr="00635A86">
        <w:rPr>
          <w:rFonts w:ascii="Times New Roman" w:hAnsi="Times New Roman"/>
          <w:shd w:val="clear" w:color="auto" w:fill="FFFFFF"/>
        </w:rPr>
      </w:r>
      <w:r w:rsidR="008840CE" w:rsidRPr="00635A86">
        <w:rPr>
          <w:rFonts w:ascii="Times New Roman" w:hAnsi="Times New Roman"/>
          <w:shd w:val="clear" w:color="auto" w:fill="FFFFFF"/>
        </w:rPr>
        <w:fldChar w:fldCharType="end"/>
      </w:r>
      <w:r w:rsidR="008840CE" w:rsidRPr="00635A86">
        <w:rPr>
          <w:rFonts w:ascii="Times New Roman" w:hAnsi="Times New Roman"/>
          <w:shd w:val="clear" w:color="auto" w:fill="FFFFFF"/>
        </w:rPr>
      </w:r>
      <w:r w:rsidR="008840CE" w:rsidRPr="00635A86">
        <w:rPr>
          <w:rFonts w:ascii="Times New Roman" w:hAnsi="Times New Roman"/>
          <w:shd w:val="clear" w:color="auto" w:fill="FFFFFF"/>
        </w:rPr>
        <w:fldChar w:fldCharType="separate"/>
      </w:r>
      <w:r w:rsidR="008840CE" w:rsidRPr="00635A86">
        <w:rPr>
          <w:rFonts w:ascii="Times New Roman" w:hAnsi="Times New Roman"/>
          <w:noProof/>
          <w:shd w:val="clear" w:color="auto" w:fill="FFFFFF"/>
        </w:rPr>
        <w:t>(</w:t>
      </w:r>
      <w:hyperlink w:anchor="_ENREF_34" w:tooltip="Deng, 2012 #9272" w:history="1">
        <w:r w:rsidR="009A6BCF" w:rsidRPr="00635A86">
          <w:rPr>
            <w:rFonts w:ascii="Times New Roman" w:hAnsi="Times New Roman"/>
            <w:noProof/>
            <w:shd w:val="clear" w:color="auto" w:fill="FFFFFF"/>
          </w:rPr>
          <w:t>Deng et al. 2012</w:t>
        </w:r>
      </w:hyperlink>
      <w:r w:rsidR="008840CE" w:rsidRPr="00635A86">
        <w:rPr>
          <w:rFonts w:ascii="Times New Roman" w:hAnsi="Times New Roman"/>
          <w:noProof/>
          <w:shd w:val="clear" w:color="auto" w:fill="FFFFFF"/>
        </w:rPr>
        <w:t xml:space="preserve">, </w:t>
      </w:r>
      <w:hyperlink w:anchor="_ENREF_80" w:tooltip="He, 2012 #8797" w:history="1">
        <w:r w:rsidR="009A6BCF" w:rsidRPr="00635A86">
          <w:rPr>
            <w:rFonts w:ascii="Times New Roman" w:hAnsi="Times New Roman"/>
            <w:noProof/>
            <w:shd w:val="clear" w:color="auto" w:fill="FFFFFF"/>
          </w:rPr>
          <w:t>He et al. 2012</w:t>
        </w:r>
      </w:hyperlink>
      <w:r w:rsidR="008840CE" w:rsidRPr="00635A86">
        <w:rPr>
          <w:rFonts w:ascii="Times New Roman" w:hAnsi="Times New Roman"/>
          <w:noProof/>
          <w:shd w:val="clear" w:color="auto" w:fill="FFFFFF"/>
        </w:rPr>
        <w:t>)</w:t>
      </w:r>
      <w:r w:rsidR="008840CE" w:rsidRPr="00635A86">
        <w:rPr>
          <w:rFonts w:ascii="Times New Roman" w:hAnsi="Times New Roman"/>
          <w:shd w:val="clear" w:color="auto" w:fill="FFFFFF"/>
        </w:rPr>
        <w:fldChar w:fldCharType="end"/>
      </w:r>
      <w:r w:rsidR="007F72E9" w:rsidRPr="00635A86">
        <w:rPr>
          <w:rFonts w:ascii="Times New Roman" w:hAnsi="Times New Roman"/>
          <w:shd w:val="clear" w:color="auto" w:fill="FFFFFF"/>
        </w:rPr>
        <w:t>.</w:t>
      </w:r>
      <w:r w:rsidR="00635A86" w:rsidRPr="00635A86">
        <w:rPr>
          <w:rFonts w:ascii="Times New Roman" w:hAnsi="Times New Roman"/>
          <w:shd w:val="clear" w:color="auto" w:fill="FFFFFF"/>
        </w:rPr>
        <w:t xml:space="preserve"> In addition, </w:t>
      </w:r>
      <w:r w:rsidR="00635A86" w:rsidRPr="00635A86">
        <w:t xml:space="preserve">increased bacterial diversity and/or decreased archaeal diversity as </w:t>
      </w:r>
      <w:r w:rsidR="00635A86" w:rsidRPr="00635A86">
        <w:lastRenderedPageBreak/>
        <w:t>a result of elevated CO</w:t>
      </w:r>
      <w:r w:rsidR="00635A86" w:rsidRPr="00635A86">
        <w:rPr>
          <w:vertAlign w:val="subscript"/>
        </w:rPr>
        <w:t>2</w:t>
      </w:r>
      <w:r w:rsidR="00635A86" w:rsidRPr="00635A86">
        <w:t xml:space="preserve"> were also reported </w:t>
      </w:r>
      <w:r w:rsidR="00635A86" w:rsidRPr="00635A86">
        <w:fldChar w:fldCharType="begin">
          <w:fldData xml:space="preserve">PEVuZE5vdGU+PENpdGU+PEF1dGhvcj5KYW51czwvQXV0aG9yPjxZZWFyPjIwMDU8L1llYXI+PFJl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</w:fldData>
        </w:fldChar>
      </w:r>
      <w:r w:rsidR="00A619BB">
        <w:instrText xml:space="preserve"> ADDIN EN.CITE </w:instrText>
      </w:r>
      <w:r w:rsidR="00A619BB">
        <w:fldChar w:fldCharType="begin">
          <w:fldData xml:space="preserve">PEVuZE5vdGU+PENpdGU+PEF1dGhvcj5KYW51czwvQXV0aG9yPjxZZWFyPjIwMDU8L1llYXI+PFJl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</w:fldData>
        </w:fldChar>
      </w:r>
      <w:r w:rsidR="00A619BB">
        <w:instrText xml:space="preserve"> ADDIN EN.CITE.DATA </w:instrText>
      </w:r>
      <w:r w:rsidR="00A619BB">
        <w:fldChar w:fldCharType="end"/>
      </w:r>
      <w:r w:rsidR="00635A86" w:rsidRPr="00635A86">
        <w:fldChar w:fldCharType="separate"/>
      </w:r>
      <w:r w:rsidR="00A619BB">
        <w:rPr>
          <w:noProof/>
        </w:rPr>
        <w:t>(</w:t>
      </w:r>
      <w:hyperlink w:anchor="_ENREF_99" w:tooltip="Janus, 2005 #24" w:history="1">
        <w:r w:rsidR="009A6BCF">
          <w:rPr>
            <w:noProof/>
          </w:rPr>
          <w:t>Janus et al. 2005</w:t>
        </w:r>
      </w:hyperlink>
      <w:r w:rsidR="00A619BB">
        <w:rPr>
          <w:noProof/>
        </w:rPr>
        <w:t xml:space="preserve">, </w:t>
      </w:r>
      <w:hyperlink w:anchor="_ENREF_132" w:tooltip="Lesaulnier, 2008 #9152" w:history="1">
        <w:r w:rsidR="009A6BCF">
          <w:rPr>
            <w:noProof/>
          </w:rPr>
          <w:t>Lesaulnier et al. 2008</w:t>
        </w:r>
      </w:hyperlink>
      <w:r w:rsidR="00A619BB">
        <w:rPr>
          <w:noProof/>
        </w:rPr>
        <w:t>)</w:t>
      </w:r>
      <w:r w:rsidR="00635A86" w:rsidRPr="00635A86">
        <w:fldChar w:fldCharType="end"/>
      </w:r>
      <w:r w:rsidR="00635A86" w:rsidRPr="00635A86">
        <w:t xml:space="preserve">. </w:t>
      </w:r>
      <w:r w:rsidR="00BB2DA1" w:rsidRPr="00635A86">
        <w:t>D</w:t>
      </w:r>
      <w:r w:rsidR="00F268D3" w:rsidRPr="00635A86">
        <w:t>isparity of microbial responses to elevated CO</w:t>
      </w:r>
      <w:r w:rsidR="00F268D3" w:rsidRPr="00635A86">
        <w:rPr>
          <w:vertAlign w:val="subscript"/>
        </w:rPr>
        <w:t>2</w:t>
      </w:r>
      <w:r w:rsidR="00C60361" w:rsidRPr="00635A86">
        <w:t xml:space="preserve"> </w:t>
      </w:r>
      <w:r w:rsidR="00BB2DA1" w:rsidRPr="00635A86">
        <w:t xml:space="preserve">in these studies </w:t>
      </w:r>
      <w:r w:rsidR="00F268D3" w:rsidRPr="00635A86">
        <w:t>could</w:t>
      </w:r>
      <w:r w:rsidR="00C60361" w:rsidRPr="00635A86">
        <w:t xml:space="preserve"> </w:t>
      </w:r>
      <w:r w:rsidR="00B04E6F" w:rsidRPr="00635A86">
        <w:t xml:space="preserve">be </w:t>
      </w:r>
      <w:r w:rsidR="00B52622">
        <w:t>due</w:t>
      </w:r>
      <w:r w:rsidR="00B04E6F" w:rsidRPr="00635A86">
        <w:t xml:space="preserve"> to </w:t>
      </w:r>
      <w:r w:rsidR="004743C5" w:rsidRPr="00635A86">
        <w:t>the following</w:t>
      </w:r>
      <w:r w:rsidR="00B04E6F" w:rsidRPr="00635A86">
        <w:t xml:space="preserve"> major aspects: (1) </w:t>
      </w:r>
      <w:r w:rsidR="00F268D3" w:rsidRPr="00635A86">
        <w:t>the</w:t>
      </w:r>
      <w:r w:rsidR="003F054E" w:rsidRPr="00635A86">
        <w:rPr>
          <w:rFonts w:ascii="Times New Roman" w:hAnsi="Times New Roman"/>
        </w:rPr>
        <w:t xml:space="preserve"> extreme diversity </w:t>
      </w:r>
      <w:r w:rsidR="004743C5" w:rsidRPr="00635A86">
        <w:rPr>
          <w:rFonts w:ascii="Times New Roman" w:hAnsi="Times New Roman"/>
        </w:rPr>
        <w:t xml:space="preserve">of soil microbial communities; (2) </w:t>
      </w:r>
      <w:r w:rsidR="0005153B">
        <w:rPr>
          <w:rFonts w:ascii="Times New Roman" w:hAnsi="Times New Roman"/>
        </w:rPr>
        <w:t xml:space="preserve">ecosystem differences (e.g. </w:t>
      </w:r>
      <w:r w:rsidR="003F054E" w:rsidRPr="00635A86">
        <w:rPr>
          <w:rFonts w:ascii="Times New Roman" w:hAnsi="Times New Roman"/>
        </w:rPr>
        <w:t>ecosystem-specific environmental attributes</w:t>
      </w:r>
      <w:r w:rsidR="0005153B">
        <w:rPr>
          <w:rFonts w:ascii="Times New Roman" w:hAnsi="Times New Roman"/>
        </w:rPr>
        <w:t>)</w:t>
      </w:r>
      <w:r w:rsidR="00F268D3" w:rsidRPr="00635A86">
        <w:rPr>
          <w:rFonts w:ascii="Times New Roman" w:hAnsi="Times New Roman"/>
        </w:rPr>
        <w:t>; (</w:t>
      </w:r>
      <w:r w:rsidR="004743C5" w:rsidRPr="00635A86">
        <w:rPr>
          <w:rFonts w:ascii="Times New Roman" w:hAnsi="Times New Roman"/>
        </w:rPr>
        <w:t>3</w:t>
      </w:r>
      <w:r w:rsidR="00F268D3" w:rsidRPr="00635A86">
        <w:rPr>
          <w:rFonts w:ascii="Times New Roman" w:hAnsi="Times New Roman"/>
        </w:rPr>
        <w:t xml:space="preserve">) </w:t>
      </w:r>
      <w:r w:rsidR="004743C5" w:rsidRPr="00635A86">
        <w:rPr>
          <w:rFonts w:ascii="Times New Roman" w:hAnsi="Times New Roman"/>
        </w:rPr>
        <w:t xml:space="preserve">differences </w:t>
      </w:r>
      <w:r w:rsidR="004743C5" w:rsidRPr="00FA3C6D">
        <w:rPr>
          <w:rFonts w:ascii="Times New Roman" w:hAnsi="Times New Roman"/>
          <w:noProof/>
        </w:rPr>
        <w:t>among</w:t>
      </w:r>
      <w:r w:rsidR="004743C5" w:rsidRPr="00635A86">
        <w:rPr>
          <w:rFonts w:ascii="Times New Roman" w:hAnsi="Times New Roman"/>
        </w:rPr>
        <w:t xml:space="preserve"> the methodologies used, such as </w:t>
      </w:r>
      <w:r w:rsidR="004743C5" w:rsidRPr="004743C5">
        <w:rPr>
          <w:rFonts w:ascii="Times New Roman" w:hAnsi="Times New Roman"/>
        </w:rPr>
        <w:t>restriction fragment len</w:t>
      </w:r>
      <w:r w:rsidR="004743C5">
        <w:rPr>
          <w:rFonts w:ascii="Times New Roman" w:hAnsi="Times New Roman"/>
        </w:rPr>
        <w:t>gth polymorphism (RFLP), dena</w:t>
      </w:r>
      <w:r w:rsidR="004743C5" w:rsidRPr="004743C5">
        <w:rPr>
          <w:rFonts w:ascii="Times New Roman" w:hAnsi="Times New Roman"/>
        </w:rPr>
        <w:t>turing gradient gel electrophoresis(DGGE), enzyme activities, phospholipid fatty</w:t>
      </w:r>
      <w:r w:rsidR="004743C5">
        <w:rPr>
          <w:rFonts w:ascii="Times New Roman" w:hAnsi="Times New Roman"/>
        </w:rPr>
        <w:t xml:space="preserve"> </w:t>
      </w:r>
      <w:r w:rsidR="004743C5" w:rsidRPr="004743C5">
        <w:rPr>
          <w:rFonts w:ascii="Times New Roman" w:hAnsi="Times New Roman"/>
        </w:rPr>
        <w:t>acid (PLFA), and 16S rRNA gene-based sequencing,</w:t>
      </w:r>
      <w:r w:rsidR="004743C5">
        <w:rPr>
          <w:rFonts w:ascii="Times New Roman" w:hAnsi="Times New Roman"/>
        </w:rPr>
        <w:t xml:space="preserve"> </w:t>
      </w:r>
      <w:r w:rsidR="004743C5" w:rsidRPr="004743C5">
        <w:rPr>
          <w:rFonts w:ascii="Times New Roman" w:hAnsi="Times New Roman"/>
        </w:rPr>
        <w:t>which may resolve differences in the soil</w:t>
      </w:r>
      <w:r w:rsidR="004743C5">
        <w:rPr>
          <w:rFonts w:ascii="Times New Roman" w:hAnsi="Times New Roman"/>
        </w:rPr>
        <w:t xml:space="preserve"> </w:t>
      </w:r>
      <w:r w:rsidR="004743C5" w:rsidRPr="004743C5">
        <w:rPr>
          <w:rFonts w:ascii="Times New Roman" w:hAnsi="Times New Roman"/>
        </w:rPr>
        <w:t>community caused by e</w:t>
      </w:r>
      <w:r w:rsidR="008844AE">
        <w:rPr>
          <w:rFonts w:ascii="Times New Roman" w:hAnsi="Times New Roman"/>
        </w:rPr>
        <w:t xml:space="preserve">levated </w:t>
      </w:r>
      <w:r w:rsidR="004743C5" w:rsidRPr="004743C5">
        <w:rPr>
          <w:rFonts w:ascii="Times New Roman" w:hAnsi="Times New Roman"/>
        </w:rPr>
        <w:t>CO</w:t>
      </w:r>
      <w:r w:rsidR="004743C5" w:rsidRPr="004743C5">
        <w:rPr>
          <w:rFonts w:ascii="Times New Roman" w:hAnsi="Times New Roman"/>
          <w:vertAlign w:val="subscript"/>
        </w:rPr>
        <w:t>2</w:t>
      </w:r>
      <w:r w:rsidR="0005153B">
        <w:rPr>
          <w:rFonts w:ascii="Times New Roman" w:hAnsi="Times New Roman"/>
        </w:rPr>
        <w:t xml:space="preserve"> to differing degrees.</w:t>
      </w:r>
    </w:p>
    <w:p w14:paraId="44278012" w14:textId="3AC245B5" w:rsidR="009A22C1" w:rsidRPr="009A22C1" w:rsidRDefault="00D111E3" w:rsidP="009A22C1">
      <w:pPr>
        <w:ind w:firstLine="720"/>
        <w:jc w:val="both"/>
        <w:rPr>
          <w:rFonts w:ascii="Times New Roman" w:hAnsi="Times New Roman"/>
          <w:shd w:val="clear" w:color="auto" w:fill="FFFFFF"/>
        </w:rPr>
      </w:pPr>
      <w:r>
        <w:rPr>
          <w:rFonts w:ascii="Times New Roman" w:hAnsi="Times New Roman"/>
          <w:shd w:val="clear" w:color="auto" w:fill="FFFFFF"/>
        </w:rPr>
        <w:t>S</w:t>
      </w:r>
      <w:r w:rsidR="009A22C1" w:rsidRPr="009A22C1">
        <w:rPr>
          <w:rFonts w:ascii="Times New Roman" w:hAnsi="Times New Roman"/>
          <w:shd w:val="clear" w:color="auto" w:fill="FFFFFF"/>
        </w:rPr>
        <w:t xml:space="preserve">oil microbial community </w:t>
      </w:r>
      <w:r>
        <w:rPr>
          <w:rFonts w:ascii="Times New Roman" w:hAnsi="Times New Roman"/>
          <w:shd w:val="clear" w:color="auto" w:fill="FFFFFF"/>
        </w:rPr>
        <w:t>tend</w:t>
      </w:r>
      <w:r w:rsidR="00BF11F8">
        <w:rPr>
          <w:rFonts w:ascii="Times New Roman" w:hAnsi="Times New Roman"/>
          <w:shd w:val="clear" w:color="auto" w:fill="FFFFFF"/>
        </w:rPr>
        <w:t>s</w:t>
      </w:r>
      <w:r w:rsidR="009A22C1" w:rsidRPr="009A22C1">
        <w:rPr>
          <w:rFonts w:ascii="Times New Roman" w:hAnsi="Times New Roman"/>
          <w:shd w:val="clear" w:color="auto" w:fill="FFFFFF"/>
        </w:rPr>
        <w:t xml:space="preserve"> to shift in consistent ways in the taxonomic and functional traits </w:t>
      </w:r>
      <w:r w:rsidR="009A22C1">
        <w:rPr>
          <w:rFonts w:ascii="Times New Roman" w:hAnsi="Times New Roman"/>
          <w:shd w:val="clear" w:color="auto" w:fill="FFFFFF"/>
        </w:rPr>
        <w:t>along</w:t>
      </w:r>
      <w:r w:rsidR="009A22C1" w:rsidRPr="009A22C1">
        <w:rPr>
          <w:rFonts w:ascii="Times New Roman" w:hAnsi="Times New Roman"/>
          <w:shd w:val="clear" w:color="auto" w:fill="FFFFFF"/>
        </w:rPr>
        <w:t xml:space="preserve"> higher nutrient availability (e.g. N, P), with</w:t>
      </w:r>
      <w:r w:rsidR="009A22C1">
        <w:rPr>
          <w:rFonts w:ascii="Times New Roman" w:hAnsi="Times New Roman"/>
          <w:shd w:val="clear" w:color="auto" w:fill="FFFFFF"/>
        </w:rPr>
        <w:t xml:space="preserve"> the faster-growing</w:t>
      </w:r>
      <w:r w:rsidR="009A22C1" w:rsidRPr="009A22C1">
        <w:rPr>
          <w:rFonts w:ascii="Times New Roman" w:hAnsi="Times New Roman"/>
          <w:shd w:val="clear" w:color="auto" w:fill="FFFFFF"/>
        </w:rPr>
        <w:t xml:space="preserve"> copiotrophic bacterial taxa being increased in relative abundances and slower-growing oligotrophic bacterial taxa being decreased in relative abundances </w:t>
      </w:r>
      <w:r w:rsidR="00C36786">
        <w:rPr>
          <w:rFonts w:ascii="Times New Roman" w:hAnsi="Times New Roman"/>
          <w:shd w:val="clear" w:color="auto" w:fill="FFFFFF"/>
        </w:rPr>
        <w:fldChar w:fldCharType="begin">
          <w:fldData xml:space="preserve">PEVuZE5vdGU+PENpdGU+PEF1dGhvcj5MZWZmPC9BdXRob3I+PFllYXI+MjAxNTwvWWVhcj48UmVj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</w:fldData>
        </w:fldChar>
      </w:r>
      <w:r w:rsidR="00C36786">
        <w:rPr>
          <w:rFonts w:ascii="Times New Roman" w:hAnsi="Times New Roman"/>
          <w:shd w:val="clear" w:color="auto" w:fill="FFFFFF"/>
        </w:rPr>
        <w:instrText xml:space="preserve"> ADDIN EN.CITE </w:instrText>
      </w:r>
      <w:r w:rsidR="00C36786">
        <w:rPr>
          <w:rFonts w:ascii="Times New Roman" w:hAnsi="Times New Roman"/>
          <w:shd w:val="clear" w:color="auto" w:fill="FFFFFF"/>
        </w:rPr>
        <w:fldChar w:fldCharType="begin">
          <w:fldData xml:space="preserve">PEVuZE5vdGU+PENpdGU+PEF1dGhvcj5MZWZmPC9BdXRob3I+PFllYXI+MjAxNTwvWWVhcj48UmVj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</w:fldData>
        </w:fldChar>
      </w:r>
      <w:r w:rsidR="00C36786">
        <w:rPr>
          <w:rFonts w:ascii="Times New Roman" w:hAnsi="Times New Roman"/>
          <w:shd w:val="clear" w:color="auto" w:fill="FFFFFF"/>
        </w:rPr>
        <w:instrText xml:space="preserve"> ADDIN EN.CITE.DATA </w:instrText>
      </w:r>
      <w:r w:rsidR="00C36786">
        <w:rPr>
          <w:rFonts w:ascii="Times New Roman" w:hAnsi="Times New Roman"/>
          <w:shd w:val="clear" w:color="auto" w:fill="FFFFFF"/>
        </w:rPr>
      </w:r>
      <w:r w:rsidR="00C36786">
        <w:rPr>
          <w:rFonts w:ascii="Times New Roman" w:hAnsi="Times New Roman"/>
          <w:shd w:val="clear" w:color="auto" w:fill="FFFFFF"/>
        </w:rPr>
        <w:fldChar w:fldCharType="end"/>
      </w:r>
      <w:r w:rsidR="00C36786">
        <w:rPr>
          <w:rFonts w:ascii="Times New Roman" w:hAnsi="Times New Roman"/>
          <w:shd w:val="clear" w:color="auto" w:fill="FFFFFF"/>
        </w:rPr>
      </w:r>
      <w:r w:rsidR="00C36786">
        <w:rPr>
          <w:rFonts w:ascii="Times New Roman" w:hAnsi="Times New Roman"/>
          <w:shd w:val="clear" w:color="auto" w:fill="FFFFFF"/>
        </w:rPr>
        <w:fldChar w:fldCharType="separate"/>
      </w:r>
      <w:r w:rsidR="00C36786">
        <w:rPr>
          <w:rFonts w:ascii="Times New Roman" w:hAnsi="Times New Roman"/>
          <w:noProof/>
          <w:shd w:val="clear" w:color="auto" w:fill="FFFFFF"/>
        </w:rPr>
        <w:t>(</w:t>
      </w:r>
      <w:hyperlink w:anchor="_ENREF_128" w:tooltip="Leff, 2015 #9439" w:history="1">
        <w:r w:rsidR="009A6BCF">
          <w:rPr>
            <w:rFonts w:ascii="Times New Roman" w:hAnsi="Times New Roman"/>
            <w:noProof/>
            <w:shd w:val="clear" w:color="auto" w:fill="FFFFFF"/>
          </w:rPr>
          <w:t>Leff et al. 2015</w:t>
        </w:r>
      </w:hyperlink>
      <w:r w:rsidR="00C36786">
        <w:rPr>
          <w:rFonts w:ascii="Times New Roman" w:hAnsi="Times New Roman"/>
          <w:noProof/>
          <w:shd w:val="clear" w:color="auto" w:fill="FFFFFF"/>
        </w:rPr>
        <w:t>)</w:t>
      </w:r>
      <w:r w:rsidR="00C36786">
        <w:rPr>
          <w:rFonts w:ascii="Times New Roman" w:hAnsi="Times New Roman"/>
          <w:shd w:val="clear" w:color="auto" w:fill="FFFFFF"/>
        </w:rPr>
        <w:fldChar w:fldCharType="end"/>
      </w:r>
      <w:r w:rsidR="009A22C1" w:rsidRPr="009A22C1">
        <w:rPr>
          <w:rFonts w:ascii="Times New Roman" w:hAnsi="Times New Roman"/>
          <w:shd w:val="clear" w:color="auto" w:fill="FFFFFF"/>
        </w:rPr>
        <w:t xml:space="preserve">. </w:t>
      </w:r>
      <w:r w:rsidR="00C51191">
        <w:rPr>
          <w:rFonts w:ascii="Times New Roman" w:hAnsi="Times New Roman"/>
          <w:shd w:val="clear" w:color="auto" w:fill="FFFFFF"/>
        </w:rPr>
        <w:t>Such c</w:t>
      </w:r>
      <w:r w:rsidR="009A22C1" w:rsidRPr="009A22C1">
        <w:rPr>
          <w:rFonts w:ascii="Times New Roman" w:hAnsi="Times New Roman"/>
          <w:shd w:val="clear" w:color="auto" w:fill="FFFFFF"/>
        </w:rPr>
        <w:t xml:space="preserve">hanges in </w:t>
      </w:r>
      <w:r w:rsidR="009A22C1" w:rsidRPr="00FA3C6D">
        <w:rPr>
          <w:rFonts w:ascii="Times New Roman" w:hAnsi="Times New Roman"/>
          <w:noProof/>
          <w:shd w:val="clear" w:color="auto" w:fill="FFFFFF"/>
        </w:rPr>
        <w:t>microbial</w:t>
      </w:r>
      <w:r w:rsidR="009A22C1" w:rsidRPr="009A22C1">
        <w:rPr>
          <w:rFonts w:ascii="Times New Roman" w:hAnsi="Times New Roman"/>
          <w:shd w:val="clear" w:color="auto" w:fill="FFFFFF"/>
        </w:rPr>
        <w:t xml:space="preserve"> community may </w:t>
      </w:r>
      <w:r w:rsidR="009A22C1" w:rsidRPr="00FA3C6D">
        <w:rPr>
          <w:rFonts w:ascii="Times New Roman" w:hAnsi="Times New Roman"/>
          <w:noProof/>
          <w:shd w:val="clear" w:color="auto" w:fill="FFFFFF"/>
        </w:rPr>
        <w:t>relate</w:t>
      </w:r>
      <w:r w:rsidR="009A22C1" w:rsidRPr="009A22C1">
        <w:rPr>
          <w:rFonts w:ascii="Times New Roman" w:hAnsi="Times New Roman"/>
          <w:shd w:val="clear" w:color="auto" w:fill="FFFFFF"/>
        </w:rPr>
        <w:t xml:space="preserve"> to </w:t>
      </w:r>
      <w:r w:rsidR="00BF11F8" w:rsidRPr="00BF11F8">
        <w:rPr>
          <w:rFonts w:asciiTheme="majorHAnsi" w:hAnsiTheme="majorHAnsi" w:cstheme="majorHAnsi"/>
          <w:color w:val="333333"/>
          <w:shd w:val="clear" w:color="auto" w:fill="FFFFFF"/>
        </w:rPr>
        <w:t>shifts in general life history strategies with bacterial taxa that are faster growing and more copiotrophic being favored under conditions of elevated nutrient availability</w:t>
      </w:r>
      <w:r w:rsidR="00BF11F8" w:rsidRPr="00BF11F8" w:rsidDel="00BF11F8">
        <w:rPr>
          <w:rFonts w:ascii="Times New Roman" w:hAnsi="Times New Roman"/>
          <w:shd w:val="clear" w:color="auto" w:fill="FFFFFF"/>
        </w:rPr>
        <w:t xml:space="preserve"> </w:t>
      </w:r>
      <w:r w:rsidR="00C36786">
        <w:rPr>
          <w:rFonts w:ascii="Times New Roman" w:hAnsi="Times New Roman"/>
          <w:shd w:val="clear" w:color="auto" w:fill="FFFFFF"/>
        </w:rPr>
        <w:fldChar w:fldCharType="begin">
          <w:fldData xml:space="preserve">PEVuZE5vdGU+PENpdGU+PEF1dGhvcj5MZWZmPC9BdXRob3I+PFllYXI+MjAxNTwvWWVhcj48UmVj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</w:fldData>
        </w:fldChar>
      </w:r>
      <w:r w:rsidR="00C36786">
        <w:rPr>
          <w:rFonts w:ascii="Times New Roman" w:hAnsi="Times New Roman"/>
          <w:shd w:val="clear" w:color="auto" w:fill="FFFFFF"/>
        </w:rPr>
        <w:instrText xml:space="preserve"> ADDIN EN.CITE </w:instrText>
      </w:r>
      <w:r w:rsidR="00C36786">
        <w:rPr>
          <w:rFonts w:ascii="Times New Roman" w:hAnsi="Times New Roman"/>
          <w:shd w:val="clear" w:color="auto" w:fill="FFFFFF"/>
        </w:rPr>
        <w:fldChar w:fldCharType="begin">
          <w:fldData xml:space="preserve">PEVuZE5vdGU+PENpdGU+PEF1dGhvcj5MZWZmPC9BdXRob3I+PFllYXI+MjAxNTwvWWVhcj48UmVj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</w:fldData>
        </w:fldChar>
      </w:r>
      <w:r w:rsidR="00C36786">
        <w:rPr>
          <w:rFonts w:ascii="Times New Roman" w:hAnsi="Times New Roman"/>
          <w:shd w:val="clear" w:color="auto" w:fill="FFFFFF"/>
        </w:rPr>
        <w:instrText xml:space="preserve"> ADDIN EN.CITE.DATA </w:instrText>
      </w:r>
      <w:r w:rsidR="00C36786">
        <w:rPr>
          <w:rFonts w:ascii="Times New Roman" w:hAnsi="Times New Roman"/>
          <w:shd w:val="clear" w:color="auto" w:fill="FFFFFF"/>
        </w:rPr>
      </w:r>
      <w:r w:rsidR="00C36786">
        <w:rPr>
          <w:rFonts w:ascii="Times New Roman" w:hAnsi="Times New Roman"/>
          <w:shd w:val="clear" w:color="auto" w:fill="FFFFFF"/>
        </w:rPr>
        <w:fldChar w:fldCharType="end"/>
      </w:r>
      <w:r w:rsidR="00C36786">
        <w:rPr>
          <w:rFonts w:ascii="Times New Roman" w:hAnsi="Times New Roman"/>
          <w:shd w:val="clear" w:color="auto" w:fill="FFFFFF"/>
        </w:rPr>
      </w:r>
      <w:r w:rsidR="00C36786">
        <w:rPr>
          <w:rFonts w:ascii="Times New Roman" w:hAnsi="Times New Roman"/>
          <w:shd w:val="clear" w:color="auto" w:fill="FFFFFF"/>
        </w:rPr>
        <w:fldChar w:fldCharType="separate"/>
      </w:r>
      <w:r w:rsidR="00C36786">
        <w:rPr>
          <w:rFonts w:ascii="Times New Roman" w:hAnsi="Times New Roman"/>
          <w:noProof/>
          <w:shd w:val="clear" w:color="auto" w:fill="FFFFFF"/>
        </w:rPr>
        <w:t>(</w:t>
      </w:r>
      <w:hyperlink w:anchor="_ENREF_128" w:tooltip="Leff, 2015 #9439" w:history="1">
        <w:r w:rsidR="009A6BCF">
          <w:rPr>
            <w:rFonts w:ascii="Times New Roman" w:hAnsi="Times New Roman"/>
            <w:noProof/>
            <w:shd w:val="clear" w:color="auto" w:fill="FFFFFF"/>
          </w:rPr>
          <w:t>Leff et al. 2015</w:t>
        </w:r>
      </w:hyperlink>
      <w:r w:rsidR="00C36786">
        <w:rPr>
          <w:rFonts w:ascii="Times New Roman" w:hAnsi="Times New Roman"/>
          <w:noProof/>
          <w:shd w:val="clear" w:color="auto" w:fill="FFFFFF"/>
        </w:rPr>
        <w:t xml:space="preserve">, </w:t>
      </w:r>
      <w:hyperlink w:anchor="_ENREF_186" w:tooltip="Roller, 2015 #9335" w:history="1">
        <w:r w:rsidR="009A6BCF">
          <w:rPr>
            <w:rFonts w:ascii="Times New Roman" w:hAnsi="Times New Roman"/>
            <w:noProof/>
            <w:shd w:val="clear" w:color="auto" w:fill="FFFFFF"/>
          </w:rPr>
          <w:t>Roller and Schmidt 2015</w:t>
        </w:r>
      </w:hyperlink>
      <w:r w:rsidR="00C36786">
        <w:rPr>
          <w:rFonts w:ascii="Times New Roman" w:hAnsi="Times New Roman"/>
          <w:noProof/>
          <w:shd w:val="clear" w:color="auto" w:fill="FFFFFF"/>
        </w:rPr>
        <w:t xml:space="preserve">, </w:t>
      </w:r>
      <w:hyperlink w:anchor="_ENREF_187" w:tooltip="Roller, 2016 #9442" w:history="1">
        <w:r w:rsidR="009A6BCF">
          <w:rPr>
            <w:rFonts w:ascii="Times New Roman" w:hAnsi="Times New Roman"/>
            <w:noProof/>
            <w:shd w:val="clear" w:color="auto" w:fill="FFFFFF"/>
          </w:rPr>
          <w:t>Roller et al. 2016</w:t>
        </w:r>
      </w:hyperlink>
      <w:r w:rsidR="00C36786">
        <w:rPr>
          <w:rFonts w:ascii="Times New Roman" w:hAnsi="Times New Roman"/>
          <w:noProof/>
          <w:shd w:val="clear" w:color="auto" w:fill="FFFFFF"/>
        </w:rPr>
        <w:t>)</w:t>
      </w:r>
      <w:r w:rsidR="00C36786">
        <w:rPr>
          <w:rFonts w:ascii="Times New Roman" w:hAnsi="Times New Roman"/>
          <w:shd w:val="clear" w:color="auto" w:fill="FFFFFF"/>
        </w:rPr>
        <w:fldChar w:fldCharType="end"/>
      </w:r>
      <w:r w:rsidR="00112760">
        <w:rPr>
          <w:rFonts w:ascii="Times New Roman" w:hAnsi="Times New Roman"/>
          <w:shd w:val="clear" w:color="auto" w:fill="FFFFFF"/>
        </w:rPr>
        <w:t>.</w:t>
      </w:r>
    </w:p>
    <w:p w14:paraId="2D525E2D" w14:textId="1760F5B6" w:rsidR="000B2904" w:rsidRPr="004A10AF" w:rsidRDefault="00CA34AF" w:rsidP="0026173D">
      <w:pPr>
        <w:ind w:firstLine="720"/>
        <w:jc w:val="both"/>
      </w:pPr>
      <w:r w:rsidRPr="00CA34AF">
        <w:rPr>
          <w:rFonts w:ascii="Times New Roman" w:hAnsi="Times New Roman"/>
          <w:shd w:val="clear" w:color="auto" w:fill="FFFFFF"/>
        </w:rPr>
        <w:t>Methodologically</w:t>
      </w:r>
      <w:r>
        <w:rPr>
          <w:rFonts w:ascii="Times New Roman" w:hAnsi="Times New Roman"/>
          <w:shd w:val="clear" w:color="auto" w:fill="FFFFFF"/>
        </w:rPr>
        <w:t>, t</w:t>
      </w:r>
      <w:r w:rsidR="00E04C23" w:rsidRPr="00974E22">
        <w:rPr>
          <w:rFonts w:ascii="Times New Roman" w:hAnsi="Times New Roman"/>
          <w:shd w:val="clear" w:color="auto" w:fill="FFFFFF"/>
        </w:rPr>
        <w:t>he fast developing high-throughput technologies (</w:t>
      </w:r>
      <w:r w:rsidR="008330CE">
        <w:rPr>
          <w:rFonts w:ascii="Times New Roman" w:hAnsi="Times New Roman"/>
          <w:shd w:val="clear" w:color="auto" w:fill="FFFFFF"/>
        </w:rPr>
        <w:t>e.g. 454</w:t>
      </w:r>
      <w:r w:rsidR="001120FD">
        <w:rPr>
          <w:rFonts w:ascii="Times New Roman" w:hAnsi="Times New Roman"/>
          <w:shd w:val="clear" w:color="auto" w:fill="FFFFFF"/>
        </w:rPr>
        <w:t xml:space="preserve">, </w:t>
      </w:r>
      <w:r w:rsidR="00FA3C6D">
        <w:rPr>
          <w:rFonts w:ascii="Times New Roman" w:hAnsi="Times New Roman"/>
          <w:noProof/>
          <w:shd w:val="clear" w:color="auto" w:fill="FFFFFF"/>
        </w:rPr>
        <w:t>I</w:t>
      </w:r>
      <w:r w:rsidR="00E04C23" w:rsidRPr="00FA3C6D">
        <w:rPr>
          <w:rFonts w:ascii="Times New Roman" w:hAnsi="Times New Roman"/>
          <w:noProof/>
          <w:shd w:val="clear" w:color="auto" w:fill="FFFFFF"/>
        </w:rPr>
        <w:t>llumina</w:t>
      </w:r>
      <w:r w:rsidR="00C26E1D">
        <w:rPr>
          <w:rFonts w:ascii="Times New Roman" w:hAnsi="Times New Roman"/>
          <w:shd w:val="clear" w:color="auto" w:fill="FFFFFF"/>
        </w:rPr>
        <w:t xml:space="preserve"> sequencing</w:t>
      </w:r>
      <w:r w:rsidR="00E04C23" w:rsidRPr="00974E22">
        <w:rPr>
          <w:rFonts w:ascii="Times New Roman" w:hAnsi="Times New Roman"/>
          <w:shd w:val="clear" w:color="auto" w:fill="FFFFFF"/>
        </w:rPr>
        <w:t>)</w:t>
      </w:r>
      <w:r w:rsidR="00E04C23">
        <w:rPr>
          <w:rFonts w:ascii="Times New Roman" w:hAnsi="Times New Roman"/>
          <w:shd w:val="clear" w:color="auto" w:fill="FFFFFF"/>
        </w:rPr>
        <w:t>,</w:t>
      </w:r>
      <w:r w:rsidR="00E04C23" w:rsidRPr="00974E22">
        <w:rPr>
          <w:rFonts w:ascii="Times New Roman" w:hAnsi="Times New Roman"/>
          <w:shd w:val="clear" w:color="auto" w:fill="FFFFFF"/>
        </w:rPr>
        <w:t xml:space="preserve"> targeting the 16S rRNA or other functional gene markers</w:t>
      </w:r>
      <w:r w:rsidR="00E04C23">
        <w:rPr>
          <w:rFonts w:ascii="Times New Roman" w:hAnsi="Times New Roman"/>
          <w:shd w:val="clear" w:color="auto" w:fill="FFFFFF"/>
        </w:rPr>
        <w:t xml:space="preserve"> (e.g. </w:t>
      </w:r>
      <w:r w:rsidR="00E04C23" w:rsidRPr="00DA729A">
        <w:rPr>
          <w:rFonts w:ascii="Times New Roman" w:hAnsi="Times New Roman"/>
          <w:i/>
          <w:shd w:val="clear" w:color="auto" w:fill="FFFFFF"/>
        </w:rPr>
        <w:t>amoA</w:t>
      </w:r>
      <w:r w:rsidR="00E04C23">
        <w:rPr>
          <w:rFonts w:ascii="Times New Roman" w:hAnsi="Times New Roman"/>
          <w:shd w:val="clear" w:color="auto" w:fill="FFFFFF"/>
        </w:rPr>
        <w:t>),</w:t>
      </w:r>
      <w:r w:rsidR="0026173D">
        <w:rPr>
          <w:rFonts w:ascii="Times New Roman" w:hAnsi="Times New Roman"/>
          <w:shd w:val="clear" w:color="auto" w:fill="FFFFFF"/>
        </w:rPr>
        <w:t xml:space="preserve"> offer </w:t>
      </w:r>
      <w:r w:rsidR="0026173D" w:rsidRPr="00FA3C6D">
        <w:rPr>
          <w:rFonts w:ascii="Times New Roman" w:hAnsi="Times New Roman"/>
          <w:noProof/>
          <w:shd w:val="clear" w:color="auto" w:fill="FFFFFF"/>
        </w:rPr>
        <w:t>quick</w:t>
      </w:r>
      <w:r w:rsidR="0026173D">
        <w:rPr>
          <w:rFonts w:ascii="Times New Roman" w:hAnsi="Times New Roman"/>
          <w:shd w:val="clear" w:color="auto" w:fill="FFFFFF"/>
        </w:rPr>
        <w:t xml:space="preserve"> screening of community-wide spatial and temporal information on </w:t>
      </w:r>
      <w:r w:rsidR="0026173D" w:rsidRPr="00FA3C6D">
        <w:rPr>
          <w:rFonts w:ascii="Times New Roman" w:hAnsi="Times New Roman"/>
          <w:noProof/>
          <w:shd w:val="clear" w:color="auto" w:fill="FFFFFF"/>
        </w:rPr>
        <w:t>microbial</w:t>
      </w:r>
      <w:r w:rsidR="0026173D">
        <w:rPr>
          <w:rFonts w:ascii="Times New Roman" w:hAnsi="Times New Roman"/>
          <w:shd w:val="clear" w:color="auto" w:fill="FFFFFF"/>
        </w:rPr>
        <w:t xml:space="preserve"> composition and functional potential. More importantly, deep sequencing</w:t>
      </w:r>
      <w:r w:rsidR="00E04C23" w:rsidRPr="00974E22">
        <w:rPr>
          <w:rFonts w:ascii="Times New Roman" w:hAnsi="Times New Roman"/>
          <w:shd w:val="clear" w:color="auto" w:fill="FFFFFF"/>
        </w:rPr>
        <w:t xml:space="preserve"> </w:t>
      </w:r>
      <w:r w:rsidR="0026173D">
        <w:rPr>
          <w:rFonts w:ascii="Times New Roman" w:hAnsi="Times New Roman"/>
          <w:shd w:val="clear" w:color="auto" w:fill="FFFFFF"/>
        </w:rPr>
        <w:t xml:space="preserve">by these approaches </w:t>
      </w:r>
      <w:r w:rsidR="00E04C23" w:rsidRPr="00974E22">
        <w:rPr>
          <w:rFonts w:ascii="Times New Roman" w:hAnsi="Times New Roman"/>
          <w:shd w:val="clear" w:color="auto" w:fill="FFFFFF"/>
        </w:rPr>
        <w:t>provide</w:t>
      </w:r>
      <w:r w:rsidR="0026173D">
        <w:rPr>
          <w:rFonts w:ascii="Times New Roman" w:hAnsi="Times New Roman"/>
          <w:shd w:val="clear" w:color="auto" w:fill="FFFFFF"/>
        </w:rPr>
        <w:t>s</w:t>
      </w:r>
      <w:r w:rsidR="00E04C23" w:rsidRPr="00974E22">
        <w:rPr>
          <w:rFonts w:ascii="Times New Roman" w:hAnsi="Times New Roman"/>
          <w:shd w:val="clear" w:color="auto" w:fill="FFFFFF"/>
        </w:rPr>
        <w:t xml:space="preserve"> </w:t>
      </w:r>
      <w:r w:rsidR="00E04C23" w:rsidRPr="00FA3C6D">
        <w:rPr>
          <w:rFonts w:ascii="Times New Roman" w:hAnsi="Times New Roman"/>
          <w:noProof/>
          <w:shd w:val="clear" w:color="auto" w:fill="FFFFFF"/>
        </w:rPr>
        <w:t>more</w:t>
      </w:r>
      <w:r w:rsidR="00E04C23" w:rsidRPr="00974E22">
        <w:rPr>
          <w:rFonts w:ascii="Times New Roman" w:hAnsi="Times New Roman"/>
          <w:shd w:val="clear" w:color="auto" w:fill="FFFFFF"/>
        </w:rPr>
        <w:t xml:space="preserve"> thorough characterization of microbial communities and allow</w:t>
      </w:r>
      <w:r w:rsidR="001E1FA2">
        <w:rPr>
          <w:rFonts w:ascii="Times New Roman" w:hAnsi="Times New Roman"/>
          <w:shd w:val="clear" w:color="auto" w:fill="FFFFFF"/>
        </w:rPr>
        <w:t>s</w:t>
      </w:r>
      <w:r w:rsidR="00E04C23" w:rsidRPr="00974E22">
        <w:rPr>
          <w:rFonts w:ascii="Times New Roman" w:hAnsi="Times New Roman"/>
          <w:shd w:val="clear" w:color="auto" w:fill="FFFFFF"/>
        </w:rPr>
        <w:t xml:space="preserve"> capture of the response of less abundant taxa </w:t>
      </w:r>
      <w:r w:rsidR="00E04C23" w:rsidRPr="00974E22">
        <w:rPr>
          <w:rFonts w:ascii="Times New Roman" w:hAnsi="Times New Roman"/>
          <w:shd w:val="clear" w:color="auto" w:fill="FFFFFF"/>
        </w:rPr>
        <w:fldChar w:fldCharType="begin">
          <w:fldData xml:space="preserve">PEVuZE5vdGU+PENpdGU+PEF1dGhvcj5EdW5iYXI8L0F1dGhvcj48WWVhcj4yMDEyPC9ZZWFyPjxS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</w:fldData>
        </w:fldChar>
      </w:r>
      <w:r w:rsidR="00E04C23">
        <w:rPr>
          <w:rFonts w:ascii="Times New Roman" w:hAnsi="Times New Roman"/>
          <w:shd w:val="clear" w:color="auto" w:fill="FFFFFF"/>
        </w:rPr>
        <w:instrText xml:space="preserve"> ADDIN EN.CITE </w:instrText>
      </w:r>
      <w:r w:rsidR="00E04C23">
        <w:rPr>
          <w:rFonts w:ascii="Times New Roman" w:hAnsi="Times New Roman"/>
          <w:shd w:val="clear" w:color="auto" w:fill="FFFFFF"/>
        </w:rPr>
        <w:fldChar w:fldCharType="begin">
          <w:fldData xml:space="preserve">PEVuZE5vdGU+PENpdGU+PEF1dGhvcj5EdW5iYXI8L0F1dGhvcj48WWVhcj4yMDEyPC9ZZWFyPjxS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</w:fldData>
        </w:fldChar>
      </w:r>
      <w:r w:rsidR="00E04C23">
        <w:rPr>
          <w:rFonts w:ascii="Times New Roman" w:hAnsi="Times New Roman"/>
          <w:shd w:val="clear" w:color="auto" w:fill="FFFFFF"/>
        </w:rPr>
        <w:instrText xml:space="preserve"> ADDIN EN.CITE.DATA </w:instrText>
      </w:r>
      <w:r w:rsidR="00E04C23">
        <w:rPr>
          <w:rFonts w:ascii="Times New Roman" w:hAnsi="Times New Roman"/>
          <w:shd w:val="clear" w:color="auto" w:fill="FFFFFF"/>
        </w:rPr>
      </w:r>
      <w:r w:rsidR="00E04C23">
        <w:rPr>
          <w:rFonts w:ascii="Times New Roman" w:hAnsi="Times New Roman"/>
          <w:shd w:val="clear" w:color="auto" w:fill="FFFFFF"/>
        </w:rPr>
        <w:fldChar w:fldCharType="end"/>
      </w:r>
      <w:r w:rsidR="00E04C23" w:rsidRPr="00974E22">
        <w:rPr>
          <w:rFonts w:ascii="Times New Roman" w:hAnsi="Times New Roman"/>
          <w:shd w:val="clear" w:color="auto" w:fill="FFFFFF"/>
        </w:rPr>
      </w:r>
      <w:r w:rsidR="00E04C23" w:rsidRPr="00974E22">
        <w:rPr>
          <w:rFonts w:ascii="Times New Roman" w:hAnsi="Times New Roman"/>
          <w:shd w:val="clear" w:color="auto" w:fill="FFFFFF"/>
        </w:rPr>
        <w:fldChar w:fldCharType="separate"/>
      </w:r>
      <w:r w:rsidR="00E04C23">
        <w:rPr>
          <w:rFonts w:ascii="Times New Roman" w:hAnsi="Times New Roman"/>
          <w:noProof/>
          <w:shd w:val="clear" w:color="auto" w:fill="FFFFFF"/>
        </w:rPr>
        <w:t>(</w:t>
      </w:r>
      <w:hyperlink w:anchor="_ENREF_7" w:tooltip="Austin, 2009 #9156" w:history="1">
        <w:r w:rsidR="009A6BCF">
          <w:rPr>
            <w:rFonts w:ascii="Times New Roman" w:hAnsi="Times New Roman"/>
            <w:noProof/>
            <w:shd w:val="clear" w:color="auto" w:fill="FFFFFF"/>
          </w:rPr>
          <w:t>Austin et al. 2009</w:t>
        </w:r>
      </w:hyperlink>
      <w:r w:rsidR="00E04C23">
        <w:rPr>
          <w:rFonts w:ascii="Times New Roman" w:hAnsi="Times New Roman"/>
          <w:noProof/>
          <w:shd w:val="clear" w:color="auto" w:fill="FFFFFF"/>
        </w:rPr>
        <w:t xml:space="preserve">, </w:t>
      </w:r>
      <w:hyperlink w:anchor="_ENREF_44" w:tooltip="Dunbar, 2012 #9055" w:history="1">
        <w:r w:rsidR="009A6BCF">
          <w:rPr>
            <w:rFonts w:ascii="Times New Roman" w:hAnsi="Times New Roman"/>
            <w:noProof/>
            <w:shd w:val="clear" w:color="auto" w:fill="FFFFFF"/>
          </w:rPr>
          <w:t>Dunbar et al. 2012</w:t>
        </w:r>
      </w:hyperlink>
      <w:r w:rsidR="00E04C23">
        <w:rPr>
          <w:rFonts w:ascii="Times New Roman" w:hAnsi="Times New Roman"/>
          <w:noProof/>
          <w:shd w:val="clear" w:color="auto" w:fill="FFFFFF"/>
        </w:rPr>
        <w:t>)</w:t>
      </w:r>
      <w:r w:rsidR="00E04C23" w:rsidRPr="00974E22">
        <w:rPr>
          <w:rFonts w:ascii="Times New Roman" w:hAnsi="Times New Roman"/>
          <w:shd w:val="clear" w:color="auto" w:fill="FFFFFF"/>
        </w:rPr>
        <w:fldChar w:fldCharType="end"/>
      </w:r>
      <w:r w:rsidR="00E04C23" w:rsidRPr="00974E22">
        <w:rPr>
          <w:rFonts w:ascii="Times New Roman" w:hAnsi="Times New Roman"/>
          <w:shd w:val="clear" w:color="auto" w:fill="FFFFFF"/>
        </w:rPr>
        <w:t>.</w:t>
      </w:r>
      <w:r w:rsidR="0026173D" w:rsidRPr="0026173D">
        <w:rPr>
          <w:rFonts w:ascii="Times New Roman" w:hAnsi="Times New Roman"/>
          <w:shd w:val="clear" w:color="auto" w:fill="FFFFFF"/>
        </w:rPr>
        <w:t xml:space="preserve"> </w:t>
      </w:r>
      <w:r w:rsidR="00E04C23">
        <w:rPr>
          <w:rFonts w:ascii="Times New Roman" w:hAnsi="Times New Roman"/>
          <w:shd w:val="clear" w:color="auto" w:fill="FFFFFF"/>
        </w:rPr>
        <w:t xml:space="preserve">Therefore, </w:t>
      </w:r>
      <w:r w:rsidR="0026173D">
        <w:rPr>
          <w:rFonts w:ascii="Times New Roman" w:hAnsi="Times New Roman"/>
          <w:shd w:val="clear" w:color="auto" w:fill="FFFFFF"/>
        </w:rPr>
        <w:t>advanced sequencing methods</w:t>
      </w:r>
      <w:r w:rsidR="00E04C23">
        <w:rPr>
          <w:rFonts w:ascii="Times New Roman" w:hAnsi="Times New Roman"/>
          <w:shd w:val="clear" w:color="auto" w:fill="FFFFFF"/>
        </w:rPr>
        <w:t xml:space="preserve"> ma</w:t>
      </w:r>
      <w:r w:rsidR="00E04C23" w:rsidRPr="00BB2DA1">
        <w:rPr>
          <w:rFonts w:ascii="Times New Roman" w:hAnsi="Times New Roman"/>
          <w:shd w:val="clear" w:color="auto" w:fill="FFFFFF"/>
        </w:rPr>
        <w:t xml:space="preserve">y help </w:t>
      </w:r>
      <w:r w:rsidR="00FA3C6D">
        <w:rPr>
          <w:rFonts w:ascii="Times New Roman" w:hAnsi="Times New Roman"/>
          <w:noProof/>
          <w:shd w:val="clear" w:color="auto" w:fill="FFFFFF"/>
        </w:rPr>
        <w:t>to detect</w:t>
      </w:r>
      <w:r w:rsidR="00E04C23" w:rsidRPr="00BB2DA1">
        <w:rPr>
          <w:rFonts w:ascii="Times New Roman" w:hAnsi="Times New Roman"/>
          <w:shd w:val="clear" w:color="auto" w:fill="FFFFFF"/>
        </w:rPr>
        <w:t xml:space="preserve"> changes in microbial </w:t>
      </w:r>
      <w:r w:rsidR="00E04C23" w:rsidRPr="00BB2DA1">
        <w:rPr>
          <w:rFonts w:ascii="Times New Roman" w:hAnsi="Times New Roman"/>
          <w:shd w:val="clear" w:color="auto" w:fill="FFFFFF"/>
        </w:rPr>
        <w:lastRenderedPageBreak/>
        <w:t>community composition at finer, previously unexamined taxonomical levels by relatively coarse methods (e.g. PCR-DGGE, RFLP).</w:t>
      </w:r>
      <w:r w:rsidR="00454FA6">
        <w:rPr>
          <w:rFonts w:ascii="Times New Roman" w:hAnsi="Times New Roman"/>
          <w:shd w:val="clear" w:color="auto" w:fill="FFFFFF"/>
        </w:rPr>
        <w:t xml:space="preserve"> However, sequencing-based approaches suffer from </w:t>
      </w:r>
      <w:r w:rsidR="00E04C23" w:rsidRPr="004A10AF">
        <w:t xml:space="preserve">high sensitivity to random sampling errors, </w:t>
      </w:r>
      <w:r w:rsidR="00454FA6" w:rsidRPr="004A10AF">
        <w:t>contaminated non-target DNA and dominant populations</w:t>
      </w:r>
      <w:r w:rsidR="004A10AF" w:rsidRPr="004A10AF">
        <w:t xml:space="preserve"> </w:t>
      </w:r>
      <w:r w:rsidR="00C26E1D" w:rsidRPr="004A10AF">
        <w:fldChar w:fldCharType="begin">
          <w:fldData xml:space="preserve">PEVuZE5vdGU+PENpdGU+PEF1dGhvcj5aaG91PC9BdXRob3I+PFllYXI+MjAwODwvWWVhcj48UmVj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</w:fldData>
        </w:fldChar>
      </w:r>
      <w:r w:rsidR="00C26E1D" w:rsidRPr="004A10AF">
        <w:instrText xml:space="preserve"> ADDIN EN.CITE </w:instrText>
      </w:r>
      <w:r w:rsidR="00C26E1D" w:rsidRPr="004A10AF">
        <w:fldChar w:fldCharType="begin">
          <w:fldData xml:space="preserve">PEVuZE5vdGU+PENpdGU+PEF1dGhvcj5aaG91PC9BdXRob3I+PFllYXI+MjAwODwvWWVhcj48UmVj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</w:fldData>
        </w:fldChar>
      </w:r>
      <w:r w:rsidR="00C26E1D" w:rsidRPr="004A10AF">
        <w:instrText xml:space="preserve"> ADDIN EN.CITE.DATA </w:instrText>
      </w:r>
      <w:r w:rsidR="00C26E1D" w:rsidRPr="004A10AF">
        <w:fldChar w:fldCharType="end"/>
      </w:r>
      <w:r w:rsidR="00C26E1D" w:rsidRPr="004A10AF">
        <w:fldChar w:fldCharType="separate"/>
      </w:r>
      <w:r w:rsidR="00C26E1D" w:rsidRPr="004A10AF">
        <w:rPr>
          <w:noProof/>
        </w:rPr>
        <w:t>(</w:t>
      </w:r>
      <w:hyperlink w:anchor="_ENREF_246" w:tooltip="Zhou, 2008 #9682" w:history="1">
        <w:r w:rsidR="009A6BCF" w:rsidRPr="004A10AF">
          <w:rPr>
            <w:noProof/>
          </w:rPr>
          <w:t>Zhou et al. 2008</w:t>
        </w:r>
      </w:hyperlink>
      <w:r w:rsidR="00C26E1D" w:rsidRPr="004A10AF">
        <w:rPr>
          <w:noProof/>
        </w:rPr>
        <w:t>)</w:t>
      </w:r>
      <w:r w:rsidR="00C26E1D" w:rsidRPr="004A10AF">
        <w:fldChar w:fldCharType="end"/>
      </w:r>
      <w:r w:rsidR="004A10AF" w:rsidRPr="004A10AF">
        <w:t xml:space="preserve">. Currently, </w:t>
      </w:r>
      <w:r w:rsidR="00C63158" w:rsidRPr="004A10AF">
        <w:t xml:space="preserve">the use of </w:t>
      </w:r>
      <w:r w:rsidR="000B2904" w:rsidRPr="004A10AF">
        <w:t xml:space="preserve">advanced sequencing technologies </w:t>
      </w:r>
      <w:r w:rsidR="00C63158" w:rsidRPr="004A10AF">
        <w:t>in characterizing the belowground microbial community is still challenging, especially for the genetic and functional diversity.</w:t>
      </w:r>
      <w:r w:rsidR="00406851">
        <w:t xml:space="preserve"> On the other hand, microarray-based metagenomics technologies </w:t>
      </w:r>
      <w:r w:rsidR="00784D61">
        <w:t xml:space="preserve">(e.g. GeoChip, PhyloChip) do no suffer from these limitations, and </w:t>
      </w:r>
      <w:r w:rsidR="00406851">
        <w:t>provide community-wide information on microbial functional structure and potential activity</w:t>
      </w:r>
      <w:r w:rsidR="00784D61">
        <w:t xml:space="preserve"> </w:t>
      </w:r>
      <w:r w:rsidR="00784D61" w:rsidRPr="004A10AF">
        <w:fldChar w:fldCharType="begin">
          <w:fldData xml:space="preserve">PEVuZE5vdGU+PENpdGU+PEF1dGhvcj5aaG91PC9BdXRob3I+PFllYXI+MjAwODwvWWVhcj48UmVj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</w:fldData>
        </w:fldChar>
      </w:r>
      <w:r w:rsidR="00784D61" w:rsidRPr="004A10AF">
        <w:instrText xml:space="preserve"> ADDIN EN.CITE </w:instrText>
      </w:r>
      <w:r w:rsidR="00784D61" w:rsidRPr="004A10AF">
        <w:fldChar w:fldCharType="begin">
          <w:fldData xml:space="preserve">PEVuZE5vdGU+PENpdGU+PEF1dGhvcj5aaG91PC9BdXRob3I+PFllYXI+MjAwODwvWWVhcj48UmVj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</w:fldData>
        </w:fldChar>
      </w:r>
      <w:r w:rsidR="00784D61" w:rsidRPr="004A10AF">
        <w:instrText xml:space="preserve"> ADDIN EN.CITE.DATA </w:instrText>
      </w:r>
      <w:r w:rsidR="00784D61" w:rsidRPr="004A10AF">
        <w:fldChar w:fldCharType="end"/>
      </w:r>
      <w:r w:rsidR="00784D61" w:rsidRPr="004A10AF">
        <w:fldChar w:fldCharType="separate"/>
      </w:r>
      <w:r w:rsidR="00784D61" w:rsidRPr="004A10AF">
        <w:rPr>
          <w:noProof/>
        </w:rPr>
        <w:t>(</w:t>
      </w:r>
      <w:hyperlink w:anchor="_ENREF_246" w:tooltip="Zhou, 2008 #9682" w:history="1">
        <w:r w:rsidR="009A6BCF" w:rsidRPr="004A10AF">
          <w:rPr>
            <w:noProof/>
          </w:rPr>
          <w:t>Zhou et al. 2008</w:t>
        </w:r>
      </w:hyperlink>
      <w:r w:rsidR="00784D61" w:rsidRPr="004A10AF">
        <w:rPr>
          <w:noProof/>
        </w:rPr>
        <w:t>)</w:t>
      </w:r>
      <w:r w:rsidR="00784D61" w:rsidRPr="004A10AF">
        <w:fldChar w:fldCharType="end"/>
      </w:r>
      <w:r w:rsidR="00406851">
        <w:t xml:space="preserve">. </w:t>
      </w:r>
      <w:r w:rsidR="00F31A0A">
        <w:t xml:space="preserve"> An integration of high-throughput metagenomic approaches such as 454 and </w:t>
      </w:r>
      <w:r w:rsidR="00FA3C6D">
        <w:rPr>
          <w:noProof/>
        </w:rPr>
        <w:t>I</w:t>
      </w:r>
      <w:r w:rsidR="00F31A0A" w:rsidRPr="00FA3C6D">
        <w:rPr>
          <w:noProof/>
        </w:rPr>
        <w:t>llumina</w:t>
      </w:r>
      <w:r w:rsidR="00F31A0A">
        <w:t xml:space="preserve"> sequencing</w:t>
      </w:r>
      <w:r w:rsidR="00FB177B">
        <w:t xml:space="preserve"> and</w:t>
      </w:r>
      <w:r w:rsidR="00F31A0A">
        <w:t xml:space="preserve"> microbial gene microarray </w:t>
      </w:r>
      <w:r w:rsidR="00FB177B">
        <w:t xml:space="preserve">such as </w:t>
      </w:r>
      <w:r w:rsidR="00F31A0A">
        <w:t>GeoChip</w:t>
      </w:r>
      <w:r w:rsidR="00FB177B">
        <w:t xml:space="preserve"> </w:t>
      </w:r>
      <w:r w:rsidR="00E35D82">
        <w:t>would be ideal to work in a complementary way</w:t>
      </w:r>
      <w:r w:rsidR="00F31A0A">
        <w:t xml:space="preserve"> </w:t>
      </w:r>
      <w:r w:rsidR="00E35D82">
        <w:t xml:space="preserve">in characterizing </w:t>
      </w:r>
      <w:r w:rsidR="00E35D82" w:rsidRPr="00FA3C6D">
        <w:rPr>
          <w:noProof/>
        </w:rPr>
        <w:t>microbial</w:t>
      </w:r>
      <w:r w:rsidR="00E35D82">
        <w:t xml:space="preserve"> community</w:t>
      </w:r>
      <w:r w:rsidR="004A10AF">
        <w:t>.</w:t>
      </w:r>
    </w:p>
    <w:p w14:paraId="4E077CF3" w14:textId="77777777" w:rsidR="004E5346" w:rsidRDefault="004E5346" w:rsidP="004E5346">
      <w:pPr>
        <w:ind w:firstLine="720"/>
        <w:rPr>
          <w:lang w:eastAsia="zh-CN"/>
        </w:rPr>
      </w:pPr>
    </w:p>
    <w:p w14:paraId="167768CE" w14:textId="262FDF0A" w:rsidR="004D4725" w:rsidRDefault="0000747A" w:rsidP="00A479F4">
      <w:pPr>
        <w:pStyle w:val="Heading2"/>
        <w:rPr>
          <w:lang w:eastAsia="zh-CN"/>
        </w:rPr>
      </w:pPr>
      <w:bookmarkStart w:id="15" w:name="_Toc491877222"/>
      <w:r>
        <w:t>1.</w:t>
      </w:r>
      <w:r w:rsidR="00FC5F81">
        <w:t>4</w:t>
      </w:r>
      <w:r>
        <w:t xml:space="preserve"> </w:t>
      </w:r>
      <w:r w:rsidRPr="002B5BD4">
        <w:t>Foci of this study</w:t>
      </w:r>
      <w:bookmarkEnd w:id="15"/>
    </w:p>
    <w:p w14:paraId="2EDA71B2" w14:textId="52E47569" w:rsidR="00217044" w:rsidRDefault="00224012" w:rsidP="007E6436">
      <w:pPr>
        <w:jc w:val="both"/>
      </w:pPr>
      <w:r w:rsidRPr="002C5EB9">
        <w:t xml:space="preserve">Despite </w:t>
      </w:r>
      <w:r>
        <w:t xml:space="preserve">the </w:t>
      </w:r>
      <w:r w:rsidRPr="002C5EB9">
        <w:t xml:space="preserve">wide range of key ecological processes </w:t>
      </w:r>
      <w:r>
        <w:t>and the mediation of</w:t>
      </w:r>
      <w:r w:rsidRPr="002C5EB9">
        <w:t xml:space="preserve"> </w:t>
      </w:r>
      <w:r w:rsidRPr="00FA2E19">
        <w:t xml:space="preserve">ecosystem responses to </w:t>
      </w:r>
      <w:r w:rsidR="0057235A" w:rsidRPr="002C5EB9">
        <w:t>global changes</w:t>
      </w:r>
      <w:r w:rsidR="0057235A" w:rsidRPr="00FA2E19">
        <w:t xml:space="preserve"> </w:t>
      </w:r>
      <w:r w:rsidRPr="002C5EB9">
        <w:t xml:space="preserve">that belowground microbial communities support </w:t>
      </w:r>
      <w:r w:rsidRPr="002C5EB9">
        <w:fldChar w:fldCharType="begin">
          <w:fldData xml:space="preserve">PEVuZE5vdGU+PENpdGU+PEF1dGhvcj5DaGFwaW48L0F1dGhvcj48WWVhcj4yMDAwPC9ZZWFyPjxS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cmlvZGljYWw+PHBhZ2VzPjIzNC0yNDI8L3BhZ2VzPjx2b2x1bWU+NDA1PC92b2x1bWU+PG51bWJl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=
</w:fldData>
        </w:fldChar>
      </w:r>
      <w:r>
        <w:instrText xml:space="preserve"> ADDIN EN.CITE </w:instrText>
      </w:r>
      <w:r>
        <w:fldChar w:fldCharType="begin">
          <w:fldData xml:space="preserve">PEVuZE5vdGU+PENpdGU+PEF1dGhvcj5DaGFwaW48L0F1dGhvcj48WWVhcj4yMDAwPC9ZZWFyPjxS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cmlvZGljYWw+PHBhZ2VzPjIzNC0yNDI8L3BhZ2VzPjx2b2x1bWU+NDA1PC92b2x1bWU+PG51bWJl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=
</w:fldData>
        </w:fldChar>
      </w:r>
      <w:r>
        <w:instrText xml:space="preserve"> ADDIN EN.CITE.DATA </w:instrText>
      </w:r>
      <w:r>
        <w:fldChar w:fldCharType="end"/>
      </w:r>
      <w:r w:rsidRPr="002C5EB9">
        <w:fldChar w:fldCharType="separate"/>
      </w:r>
      <w:r>
        <w:rPr>
          <w:noProof/>
        </w:rPr>
        <w:t>(</w:t>
      </w:r>
      <w:hyperlink w:anchor="_ENREF_20" w:tooltip="Chapin, 2000 #8711" w:history="1">
        <w:r w:rsidR="009A6BCF">
          <w:rPr>
            <w:noProof/>
          </w:rPr>
          <w:t>Chapin et al. 2000</w:t>
        </w:r>
      </w:hyperlink>
      <w:r>
        <w:rPr>
          <w:noProof/>
        </w:rPr>
        <w:t xml:space="preserve">, </w:t>
      </w:r>
      <w:hyperlink w:anchor="_ENREF_62" w:tooltip="Francis, 2007 #8712" w:history="1">
        <w:r w:rsidR="009A6BCF">
          <w:rPr>
            <w:noProof/>
          </w:rPr>
          <w:t>Francis et al. 2007</w:t>
        </w:r>
      </w:hyperlink>
      <w:r>
        <w:rPr>
          <w:noProof/>
        </w:rPr>
        <w:t>)</w:t>
      </w:r>
      <w:r w:rsidRPr="002C5EB9">
        <w:fldChar w:fldCharType="end"/>
      </w:r>
      <w:r w:rsidRPr="00FA2E19">
        <w:t xml:space="preserve">, </w:t>
      </w:r>
      <w:r w:rsidRPr="002C5EB9">
        <w:t xml:space="preserve">the response </w:t>
      </w:r>
      <w:r>
        <w:t xml:space="preserve">of these communities </w:t>
      </w:r>
      <w:r w:rsidRPr="002C5EB9">
        <w:t>to</w:t>
      </w:r>
      <w:r w:rsidR="0057235A" w:rsidRPr="0057235A">
        <w:t xml:space="preserve"> </w:t>
      </w:r>
      <w:r w:rsidR="0057235A" w:rsidRPr="00FA2E19">
        <w:t>e</w:t>
      </w:r>
      <w:r w:rsidR="0057235A">
        <w:t xml:space="preserve">levated atmospheric </w:t>
      </w:r>
      <w:r w:rsidR="0057235A" w:rsidRPr="002C5EB9">
        <w:t>CO</w:t>
      </w:r>
      <w:r w:rsidR="0057235A" w:rsidRPr="002C5EB9">
        <w:rPr>
          <w:vertAlign w:val="subscript"/>
        </w:rPr>
        <w:t>2</w:t>
      </w:r>
      <w:r w:rsidRPr="002C5EB9">
        <w:t xml:space="preserve">, particularly possible interactive effects of </w:t>
      </w:r>
      <w:r w:rsidR="0057235A">
        <w:t>elevated CO</w:t>
      </w:r>
      <w:r w:rsidR="0057235A" w:rsidRPr="004F4A9F">
        <w:rPr>
          <w:vertAlign w:val="subscript"/>
        </w:rPr>
        <w:t>2</w:t>
      </w:r>
      <w:r w:rsidR="0057235A">
        <w:t xml:space="preserve"> concentration with </w:t>
      </w:r>
      <w:r w:rsidR="003114AE">
        <w:t xml:space="preserve">dynamic </w:t>
      </w:r>
      <w:r w:rsidR="0057235A">
        <w:t>soil N availability</w:t>
      </w:r>
      <w:r w:rsidRPr="002C5EB9">
        <w:t>, remains largely unclear</w:t>
      </w:r>
      <w:r w:rsidR="003114AE">
        <w:t xml:space="preserve"> </w:t>
      </w:r>
      <w:r w:rsidRPr="002C5EB9">
        <w:fldChar w:fldCharType="begin">
          <w:fldData xml:space="preserve">PEVuZE5vdGU+PENpdGU+PEF1dGhvcj5DcmFpbmU8L0F1dGhvcj48WWVhcj4yMDA3PC9ZZWFyPjxS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</w:fldData>
        </w:fldChar>
      </w:r>
      <w:r>
        <w:instrText xml:space="preserve"> ADDIN EN.CITE </w:instrText>
      </w:r>
      <w:r>
        <w:fldChar w:fldCharType="begin">
          <w:fldData xml:space="preserve">PEVuZE5vdGU+PENpdGU+PEF1dGhvcj5DcmFpbmU8L0F1dGhvcj48WWVhcj4yMDA3PC9ZZWFyPjxS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</w:fldData>
        </w:fldChar>
      </w:r>
      <w:r>
        <w:instrText xml:space="preserve"> ADDIN EN.CITE.DATA </w:instrText>
      </w:r>
      <w:r>
        <w:fldChar w:fldCharType="end"/>
      </w:r>
      <w:r w:rsidRPr="002C5EB9">
        <w:fldChar w:fldCharType="separate"/>
      </w:r>
      <w:r>
        <w:rPr>
          <w:noProof/>
        </w:rPr>
        <w:t>(</w:t>
      </w:r>
      <w:hyperlink w:anchor="_ENREF_214" w:tooltip="van Groenigen, 2006 #7757" w:history="1">
        <w:r w:rsidR="009A6BCF">
          <w:rPr>
            <w:noProof/>
          </w:rPr>
          <w:t>van Groenigen et al. 2006</w:t>
        </w:r>
      </w:hyperlink>
      <w:r>
        <w:rPr>
          <w:noProof/>
        </w:rPr>
        <w:t xml:space="preserve">, </w:t>
      </w:r>
      <w:hyperlink w:anchor="_ENREF_31" w:tooltip="Craine, 2007 #53" w:history="1">
        <w:r w:rsidR="009A6BCF">
          <w:rPr>
            <w:noProof/>
          </w:rPr>
          <w:t>Craine et al. 2007</w:t>
        </w:r>
      </w:hyperlink>
      <w:r>
        <w:rPr>
          <w:noProof/>
        </w:rPr>
        <w:t>)</w:t>
      </w:r>
      <w:r w:rsidRPr="002C5EB9">
        <w:fldChar w:fldCharType="end"/>
      </w:r>
      <w:r w:rsidRPr="002C5EB9">
        <w:t>.</w:t>
      </w:r>
      <w:r w:rsidR="003114AE">
        <w:t xml:space="preserve"> Meanwhile, i</w:t>
      </w:r>
      <w:r w:rsidR="00CA3BE8">
        <w:t xml:space="preserve">n contrast to the numerous studies on </w:t>
      </w:r>
      <w:r w:rsidR="00740AE2">
        <w:t xml:space="preserve">small scale, short-term </w:t>
      </w:r>
      <w:r w:rsidR="00CA3BE8">
        <w:t>CO</w:t>
      </w:r>
      <w:r w:rsidR="00CA3BE8" w:rsidRPr="00CA3BE8">
        <w:rPr>
          <w:vertAlign w:val="subscript"/>
        </w:rPr>
        <w:t>2</w:t>
      </w:r>
      <w:r w:rsidR="00CA3BE8">
        <w:t xml:space="preserve"> enrichment experiments,</w:t>
      </w:r>
      <w:r w:rsidR="00740AE2">
        <w:t xml:space="preserve"> results of long-term elevated CO</w:t>
      </w:r>
      <w:r w:rsidR="00740AE2" w:rsidRPr="00740AE2">
        <w:rPr>
          <w:vertAlign w:val="subscript"/>
        </w:rPr>
        <w:t>2</w:t>
      </w:r>
      <w:r w:rsidR="00740AE2">
        <w:t xml:space="preserve"> effects on belowground microbial community biomass, composition, and activities are still rare due partly to the low number of long-term experiments manipulating CO</w:t>
      </w:r>
      <w:r w:rsidR="00740AE2" w:rsidRPr="00637661">
        <w:rPr>
          <w:vertAlign w:val="subscript"/>
        </w:rPr>
        <w:t>2</w:t>
      </w:r>
      <w:r w:rsidR="00637661">
        <w:t xml:space="preserve"> </w:t>
      </w:r>
      <w:r w:rsidR="00740AE2">
        <w:t>concentrations</w:t>
      </w:r>
      <w:r w:rsidR="00637661">
        <w:t xml:space="preserve"> (e.g. </w:t>
      </w:r>
      <w:r w:rsidR="00740AE2">
        <w:t xml:space="preserve">FACE </w:t>
      </w:r>
      <w:r w:rsidR="00740AE2">
        <w:lastRenderedPageBreak/>
        <w:t>experiments</w:t>
      </w:r>
      <w:r w:rsidR="00637661">
        <w:t>)</w:t>
      </w:r>
      <w:r w:rsidR="00740AE2">
        <w:t>.</w:t>
      </w:r>
      <w:r w:rsidR="00CA3BE8">
        <w:t xml:space="preserve"> </w:t>
      </w:r>
      <w:r w:rsidR="0057235A" w:rsidRPr="00FA3C6D">
        <w:rPr>
          <w:noProof/>
          <w:spacing w:val="2"/>
          <w:shd w:val="clear" w:color="auto" w:fill="FCFCFC"/>
        </w:rPr>
        <w:t>Short</w:t>
      </w:r>
      <w:r w:rsidR="0057235A" w:rsidRPr="00092D6E">
        <w:rPr>
          <w:spacing w:val="2"/>
          <w:shd w:val="clear" w:color="auto" w:fill="FCFCFC"/>
        </w:rPr>
        <w:t xml:space="preserve"> </w:t>
      </w:r>
      <w:r w:rsidR="0057235A">
        <w:rPr>
          <w:spacing w:val="2"/>
          <w:shd w:val="clear" w:color="auto" w:fill="FCFCFC"/>
        </w:rPr>
        <w:t>d</w:t>
      </w:r>
      <w:r w:rsidR="0057235A" w:rsidRPr="00092D6E">
        <w:rPr>
          <w:spacing w:val="2"/>
          <w:shd w:val="clear" w:color="auto" w:fill="FCFCFC"/>
        </w:rPr>
        <w:t xml:space="preserve">uration </w:t>
      </w:r>
      <w:r w:rsidR="0057235A">
        <w:rPr>
          <w:spacing w:val="2"/>
          <w:shd w:val="clear" w:color="auto" w:fill="FCFCFC"/>
        </w:rPr>
        <w:t>of CO</w:t>
      </w:r>
      <w:r w:rsidR="0057235A" w:rsidRPr="00C51191">
        <w:rPr>
          <w:spacing w:val="2"/>
          <w:shd w:val="clear" w:color="auto" w:fill="FCFCFC"/>
          <w:vertAlign w:val="subscript"/>
        </w:rPr>
        <w:t>2</w:t>
      </w:r>
      <w:r w:rsidR="0057235A">
        <w:rPr>
          <w:spacing w:val="2"/>
          <w:shd w:val="clear" w:color="auto" w:fill="FCFCFC"/>
        </w:rPr>
        <w:t xml:space="preserve"> enrichment </w:t>
      </w:r>
      <w:r w:rsidR="0091352C">
        <w:rPr>
          <w:spacing w:val="2"/>
          <w:shd w:val="clear" w:color="auto" w:fill="FCFCFC"/>
        </w:rPr>
        <w:t xml:space="preserve">experiments </w:t>
      </w:r>
      <w:r w:rsidR="0057235A">
        <w:rPr>
          <w:spacing w:val="2"/>
          <w:shd w:val="clear" w:color="auto" w:fill="FCFCFC"/>
        </w:rPr>
        <w:t>often</w:t>
      </w:r>
      <w:r w:rsidR="0057235A" w:rsidRPr="00092D6E">
        <w:rPr>
          <w:spacing w:val="2"/>
          <w:shd w:val="clear" w:color="auto" w:fill="FCFCFC"/>
        </w:rPr>
        <w:t xml:space="preserve"> </w:t>
      </w:r>
      <w:r w:rsidR="0057235A" w:rsidRPr="0040631D">
        <w:rPr>
          <w:rFonts w:asciiTheme="majorHAnsi" w:hAnsiTheme="majorHAnsi" w:cstheme="majorHAnsi"/>
          <w:spacing w:val="2"/>
          <w:shd w:val="clear" w:color="auto" w:fill="FCFCFC"/>
        </w:rPr>
        <w:t>ignored the co-limitation by N supply on CO</w:t>
      </w:r>
      <w:r w:rsidR="0057235A" w:rsidRPr="00E85FF4">
        <w:rPr>
          <w:rFonts w:asciiTheme="majorHAnsi" w:hAnsiTheme="majorHAnsi" w:cstheme="majorHAnsi"/>
          <w:spacing w:val="2"/>
          <w:shd w:val="clear" w:color="auto" w:fill="FCFCFC"/>
          <w:vertAlign w:val="subscript"/>
        </w:rPr>
        <w:t>2</w:t>
      </w:r>
      <w:r w:rsidR="0057235A" w:rsidRPr="0040631D">
        <w:rPr>
          <w:rFonts w:asciiTheme="majorHAnsi" w:hAnsiTheme="majorHAnsi" w:cstheme="majorHAnsi"/>
          <w:spacing w:val="2"/>
          <w:shd w:val="clear" w:color="auto" w:fill="FCFCFC"/>
        </w:rPr>
        <w:t xml:space="preserve"> fertilization</w:t>
      </w:r>
      <w:r w:rsidR="0057235A">
        <w:rPr>
          <w:rFonts w:asciiTheme="majorHAnsi" w:hAnsiTheme="majorHAnsi" w:cstheme="majorHAnsi"/>
          <w:spacing w:val="2"/>
          <w:shd w:val="clear" w:color="auto" w:fill="FCFCFC"/>
        </w:rPr>
        <w:t xml:space="preserve"> effect, </w:t>
      </w:r>
      <w:r w:rsidR="0091352C">
        <w:rPr>
          <w:rFonts w:asciiTheme="majorHAnsi" w:hAnsiTheme="majorHAnsi" w:cstheme="majorHAnsi"/>
          <w:spacing w:val="2"/>
          <w:shd w:val="clear" w:color="auto" w:fill="FCFCFC"/>
        </w:rPr>
        <w:t>which can generate</w:t>
      </w:r>
      <w:r w:rsidR="0057235A">
        <w:rPr>
          <w:rFonts w:asciiTheme="majorHAnsi" w:hAnsiTheme="majorHAnsi" w:cstheme="majorHAnsi"/>
          <w:spacing w:val="2"/>
          <w:shd w:val="clear" w:color="auto" w:fill="FCFCFC"/>
        </w:rPr>
        <w:t xml:space="preserve"> inconsistent results and </w:t>
      </w:r>
      <w:r w:rsidR="0091352C">
        <w:rPr>
          <w:rFonts w:asciiTheme="majorHAnsi" w:hAnsiTheme="majorHAnsi" w:cstheme="majorHAnsi"/>
          <w:spacing w:val="2"/>
          <w:shd w:val="clear" w:color="auto" w:fill="FCFCFC"/>
        </w:rPr>
        <w:t>make</w:t>
      </w:r>
      <w:r w:rsidR="0057235A" w:rsidRPr="0040631D">
        <w:rPr>
          <w:rFonts w:asciiTheme="majorHAnsi" w:hAnsiTheme="majorHAnsi" w:cstheme="majorHAnsi"/>
          <w:spacing w:val="2"/>
          <w:shd w:val="clear" w:color="auto" w:fill="FCFCFC"/>
        </w:rPr>
        <w:t xml:space="preserve"> the extrapolation of these results to long-term ecosystem feedbacks to elevated CO</w:t>
      </w:r>
      <w:r w:rsidR="0057235A" w:rsidRPr="00634837">
        <w:rPr>
          <w:rFonts w:asciiTheme="majorHAnsi" w:hAnsiTheme="majorHAnsi" w:cstheme="majorHAnsi"/>
          <w:spacing w:val="2"/>
          <w:shd w:val="clear" w:color="auto" w:fill="FCFCFC"/>
          <w:vertAlign w:val="subscript"/>
        </w:rPr>
        <w:t>2</w:t>
      </w:r>
      <w:r w:rsidR="0057235A" w:rsidRPr="0040631D">
        <w:rPr>
          <w:rFonts w:asciiTheme="majorHAnsi" w:hAnsiTheme="majorHAnsi" w:cstheme="majorHAnsi"/>
          <w:spacing w:val="2"/>
          <w:shd w:val="clear" w:color="auto" w:fill="FCFCFC"/>
        </w:rPr>
        <w:t xml:space="preserve"> problematic</w:t>
      </w:r>
      <w:r w:rsidR="0057235A">
        <w:rPr>
          <w:rFonts w:asciiTheme="majorHAnsi" w:hAnsiTheme="majorHAnsi" w:cstheme="majorHAnsi"/>
          <w:spacing w:val="2"/>
          <w:shd w:val="clear" w:color="auto" w:fill="FCFCFC"/>
        </w:rPr>
        <w:t xml:space="preserve"> </w:t>
      </w:r>
      <w:r w:rsidR="0057235A">
        <w:rPr>
          <w:rFonts w:asciiTheme="majorHAnsi" w:hAnsiTheme="majorHAnsi" w:cstheme="majorHAnsi"/>
          <w:spacing w:val="2"/>
          <w:shd w:val="clear" w:color="auto" w:fill="FCFCFC"/>
        </w:rPr>
        <w:fldChar w:fldCharType="begin">
          <w:fldData xml:space="preserve">PEVuZE5vdGU+PENpdGU+PEF1dGhvcj5IZTwvQXV0aG9yPjxZZWFyPjIwMTA8L1llYXI+PFJlY051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</w:fldData>
        </w:fldChar>
      </w:r>
      <w:r w:rsidR="0057235A">
        <w:rPr>
          <w:rFonts w:asciiTheme="majorHAnsi" w:hAnsiTheme="majorHAnsi" w:cstheme="majorHAnsi"/>
          <w:spacing w:val="2"/>
          <w:shd w:val="clear" w:color="auto" w:fill="FCFCFC"/>
        </w:rPr>
        <w:instrText xml:space="preserve"> ADDIN EN.CITE </w:instrText>
      </w:r>
      <w:r w:rsidR="0057235A">
        <w:rPr>
          <w:rFonts w:asciiTheme="majorHAnsi" w:hAnsiTheme="majorHAnsi" w:cstheme="majorHAnsi"/>
          <w:spacing w:val="2"/>
          <w:shd w:val="clear" w:color="auto" w:fill="FCFCFC"/>
        </w:rPr>
        <w:fldChar w:fldCharType="begin">
          <w:fldData xml:space="preserve">PEVuZE5vdGU+PENpdGU+PEF1dGhvcj5IZTwvQXV0aG9yPjxZZWFyPjIwMTA8L1llYXI+PFJlY051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</w:fldData>
        </w:fldChar>
      </w:r>
      <w:r w:rsidR="0057235A">
        <w:rPr>
          <w:rFonts w:asciiTheme="majorHAnsi" w:hAnsiTheme="majorHAnsi" w:cstheme="majorHAnsi"/>
          <w:spacing w:val="2"/>
          <w:shd w:val="clear" w:color="auto" w:fill="FCFCFC"/>
        </w:rPr>
        <w:instrText xml:space="preserve"> ADDIN EN.CITE.DATA </w:instrText>
      </w:r>
      <w:r w:rsidR="0057235A">
        <w:rPr>
          <w:rFonts w:asciiTheme="majorHAnsi" w:hAnsiTheme="majorHAnsi" w:cstheme="majorHAnsi"/>
          <w:spacing w:val="2"/>
          <w:shd w:val="clear" w:color="auto" w:fill="FCFCFC"/>
        </w:rPr>
      </w:r>
      <w:r w:rsidR="0057235A">
        <w:rPr>
          <w:rFonts w:asciiTheme="majorHAnsi" w:hAnsiTheme="majorHAnsi" w:cstheme="majorHAnsi"/>
          <w:spacing w:val="2"/>
          <w:shd w:val="clear" w:color="auto" w:fill="FCFCFC"/>
        </w:rPr>
        <w:fldChar w:fldCharType="end"/>
      </w:r>
      <w:r w:rsidR="0057235A">
        <w:rPr>
          <w:rFonts w:asciiTheme="majorHAnsi" w:hAnsiTheme="majorHAnsi" w:cstheme="majorHAnsi"/>
          <w:spacing w:val="2"/>
          <w:shd w:val="clear" w:color="auto" w:fill="FCFCFC"/>
        </w:rPr>
      </w:r>
      <w:r w:rsidR="0057235A">
        <w:rPr>
          <w:rFonts w:asciiTheme="majorHAnsi" w:hAnsiTheme="majorHAnsi" w:cstheme="majorHAnsi"/>
          <w:spacing w:val="2"/>
          <w:shd w:val="clear" w:color="auto" w:fill="FCFCFC"/>
        </w:rPr>
        <w:fldChar w:fldCharType="separate"/>
      </w:r>
      <w:r w:rsidR="0057235A">
        <w:rPr>
          <w:rFonts w:asciiTheme="majorHAnsi" w:hAnsiTheme="majorHAnsi" w:cstheme="majorHAnsi"/>
          <w:noProof/>
          <w:spacing w:val="2"/>
          <w:shd w:val="clear" w:color="auto" w:fill="FCFCFC"/>
        </w:rPr>
        <w:t>(</w:t>
      </w:r>
      <w:hyperlink w:anchor="_ENREF_78" w:tooltip="He, 2010 #7699" w:history="1">
        <w:r w:rsidR="009A6BCF">
          <w:rPr>
            <w:rFonts w:asciiTheme="majorHAnsi" w:hAnsiTheme="majorHAnsi" w:cstheme="majorHAnsi"/>
            <w:noProof/>
            <w:spacing w:val="2"/>
            <w:shd w:val="clear" w:color="auto" w:fill="FCFCFC"/>
          </w:rPr>
          <w:t>He et al. 2010</w:t>
        </w:r>
      </w:hyperlink>
      <w:r w:rsidR="0057235A">
        <w:rPr>
          <w:rFonts w:asciiTheme="majorHAnsi" w:hAnsiTheme="majorHAnsi" w:cstheme="majorHAnsi"/>
          <w:noProof/>
          <w:spacing w:val="2"/>
          <w:shd w:val="clear" w:color="auto" w:fill="FCFCFC"/>
        </w:rPr>
        <w:t xml:space="preserve">, </w:t>
      </w:r>
      <w:hyperlink w:anchor="_ENREF_228" w:tooltip="Xiong, 2015 #9376" w:history="1">
        <w:r w:rsidR="009A6BCF">
          <w:rPr>
            <w:rFonts w:asciiTheme="majorHAnsi" w:hAnsiTheme="majorHAnsi" w:cstheme="majorHAnsi"/>
            <w:noProof/>
            <w:spacing w:val="2"/>
            <w:shd w:val="clear" w:color="auto" w:fill="FCFCFC"/>
          </w:rPr>
          <w:t>Xiong et al. 2015</w:t>
        </w:r>
      </w:hyperlink>
      <w:r w:rsidR="0057235A">
        <w:rPr>
          <w:rFonts w:asciiTheme="majorHAnsi" w:hAnsiTheme="majorHAnsi" w:cstheme="majorHAnsi"/>
          <w:noProof/>
          <w:spacing w:val="2"/>
          <w:shd w:val="clear" w:color="auto" w:fill="FCFCFC"/>
        </w:rPr>
        <w:t>)</w:t>
      </w:r>
      <w:r w:rsidR="0057235A">
        <w:rPr>
          <w:rFonts w:asciiTheme="majorHAnsi" w:hAnsiTheme="majorHAnsi" w:cstheme="majorHAnsi"/>
          <w:spacing w:val="2"/>
          <w:shd w:val="clear" w:color="auto" w:fill="FCFCFC"/>
        </w:rPr>
        <w:fldChar w:fldCharType="end"/>
      </w:r>
      <w:r w:rsidR="0057235A" w:rsidRPr="0040631D">
        <w:rPr>
          <w:rFonts w:asciiTheme="majorHAnsi" w:hAnsiTheme="majorHAnsi" w:cstheme="majorHAnsi"/>
          <w:spacing w:val="2"/>
          <w:shd w:val="clear" w:color="auto" w:fill="FCFCFC"/>
        </w:rPr>
        <w:t>.</w:t>
      </w:r>
      <w:r w:rsidR="00F479F7">
        <w:rPr>
          <w:rFonts w:asciiTheme="majorHAnsi" w:hAnsiTheme="majorHAnsi" w:cstheme="majorHAnsi"/>
          <w:spacing w:val="2"/>
          <w:shd w:val="clear" w:color="auto" w:fill="FCFCFC"/>
        </w:rPr>
        <w:t xml:space="preserve"> </w:t>
      </w:r>
      <w:r w:rsidR="00E252BC">
        <w:t xml:space="preserve">By integrating traditional microbiological methods (e.g. PLFA, Biolog), high-throughput metagenomic approaches (e.g. 454 and </w:t>
      </w:r>
      <w:r w:rsidR="00FA3C6D">
        <w:rPr>
          <w:noProof/>
        </w:rPr>
        <w:t>I</w:t>
      </w:r>
      <w:r w:rsidR="00E252BC" w:rsidRPr="00FA3C6D">
        <w:rPr>
          <w:noProof/>
        </w:rPr>
        <w:t>llumina</w:t>
      </w:r>
      <w:r w:rsidR="00E252BC">
        <w:t xml:space="preserve"> sequencing, functional gene array), and </w:t>
      </w:r>
      <w:r w:rsidR="00E252BC" w:rsidRPr="002C5EB9">
        <w:t>stable isotope-based microbial C-sequestration and N</w:t>
      </w:r>
      <w:r w:rsidR="00E252BC" w:rsidRPr="008D780A">
        <w:rPr>
          <w:vertAlign w:val="subscript"/>
        </w:rPr>
        <w:t>2</w:t>
      </w:r>
      <w:r w:rsidR="00E252BC" w:rsidRPr="002C5EB9">
        <w:t>-fixation measurements</w:t>
      </w:r>
      <w:r w:rsidR="00E252BC">
        <w:t>,</w:t>
      </w:r>
      <w:r w:rsidR="009A7E2D" w:rsidRPr="009A7E2D">
        <w:t xml:space="preserve"> </w:t>
      </w:r>
      <w:r w:rsidR="009A7E2D">
        <w:t xml:space="preserve">this study aimed to reveal </w:t>
      </w:r>
      <w:r w:rsidR="009A7E2D" w:rsidRPr="009A7E2D">
        <w:t xml:space="preserve">whether and how soil </w:t>
      </w:r>
      <w:r w:rsidR="009A7E2D">
        <w:t>N</w:t>
      </w:r>
      <w:r w:rsidR="009A7E2D" w:rsidRPr="009A7E2D">
        <w:t xml:space="preserve"> conditions affect the ecological effects of long-term elevated CO</w:t>
      </w:r>
      <w:r w:rsidR="009A7E2D" w:rsidRPr="009A7E2D">
        <w:rPr>
          <w:vertAlign w:val="subscript"/>
        </w:rPr>
        <w:t>2</w:t>
      </w:r>
      <w:r w:rsidR="009A7E2D" w:rsidRPr="009A7E2D">
        <w:t xml:space="preserve"> on microbia</w:t>
      </w:r>
      <w:r w:rsidR="009A7E2D">
        <w:t xml:space="preserve">l community and soil </w:t>
      </w:r>
      <w:r w:rsidR="009A7E2D" w:rsidRPr="00FA3C6D">
        <w:rPr>
          <w:noProof/>
        </w:rPr>
        <w:t>ecoprocess</w:t>
      </w:r>
      <w:r w:rsidR="009A7E2D">
        <w:t xml:space="preserve"> in a comprehensive manner.</w:t>
      </w:r>
      <w:r w:rsidR="00E252BC">
        <w:t xml:space="preserve"> Maj</w:t>
      </w:r>
      <w:r w:rsidR="00095309">
        <w:t>or results are presented in chapter</w:t>
      </w:r>
      <w:r w:rsidR="00E252BC">
        <w:t xml:space="preserve"> </w:t>
      </w:r>
      <w:r w:rsidR="00095309">
        <w:t>2 to chapter 5</w:t>
      </w:r>
      <w:r w:rsidR="00E252BC">
        <w:t>.</w:t>
      </w:r>
    </w:p>
    <w:p w14:paraId="4738C4DC" w14:textId="2A99EBD0" w:rsidR="00FB726E" w:rsidRPr="00F27BD5" w:rsidRDefault="00EE3ED4" w:rsidP="00FB726E">
      <w:pPr>
        <w:ind w:firstLine="720"/>
        <w:jc w:val="both"/>
      </w:pPr>
      <w:r>
        <w:rPr>
          <w:rFonts w:ascii="Times New Roman" w:hAnsi="Times New Roman"/>
          <w:shd w:val="clear" w:color="auto" w:fill="FFFFFF"/>
        </w:rPr>
        <w:t>This</w:t>
      </w:r>
      <w:r w:rsidR="00FB726E" w:rsidRPr="002141F0">
        <w:rPr>
          <w:rFonts w:ascii="Times New Roman" w:hAnsi="Times New Roman"/>
          <w:shd w:val="clear" w:color="auto" w:fill="FFFFFF"/>
        </w:rPr>
        <w:t xml:space="preserve"> study was conducted at the BioCON</w:t>
      </w:r>
      <w:r w:rsidR="00FB726E">
        <w:rPr>
          <w:rFonts w:ascii="Times New Roman" w:hAnsi="Times New Roman"/>
          <w:shd w:val="clear" w:color="auto" w:fill="FFFFFF"/>
        </w:rPr>
        <w:t xml:space="preserve"> (</w:t>
      </w:r>
      <w:r w:rsidR="00FB726E" w:rsidRPr="00FB726E">
        <w:rPr>
          <w:rFonts w:ascii="Times New Roman" w:hAnsi="Times New Roman"/>
          <w:shd w:val="clear" w:color="auto" w:fill="FFFFFF"/>
        </w:rPr>
        <w:t>the Biodiversity, CO</w:t>
      </w:r>
      <w:r w:rsidR="00FB726E" w:rsidRPr="00FB726E">
        <w:rPr>
          <w:rFonts w:ascii="Times New Roman" w:hAnsi="Times New Roman"/>
          <w:shd w:val="clear" w:color="auto" w:fill="FFFFFF"/>
          <w:vertAlign w:val="subscript"/>
        </w:rPr>
        <w:t>2</w:t>
      </w:r>
      <w:r w:rsidR="00FB726E" w:rsidRPr="00FB726E">
        <w:rPr>
          <w:rFonts w:ascii="Times New Roman" w:hAnsi="Times New Roman"/>
          <w:shd w:val="clear" w:color="auto" w:fill="FFFFFF"/>
        </w:rPr>
        <w:t>, and Nitrogen Experiment</w:t>
      </w:r>
      <w:r w:rsidR="00FB726E">
        <w:rPr>
          <w:rFonts w:ascii="Times New Roman" w:hAnsi="Times New Roman"/>
          <w:shd w:val="clear" w:color="auto" w:fill="FFFFFF"/>
        </w:rPr>
        <w:t>)</w:t>
      </w:r>
      <w:r w:rsidR="00FB726E" w:rsidRPr="002141F0">
        <w:rPr>
          <w:rFonts w:ascii="Times New Roman" w:hAnsi="Times New Roman"/>
          <w:shd w:val="clear" w:color="auto" w:fill="FFFFFF"/>
        </w:rPr>
        <w:t xml:space="preserve"> experiment site, one of the longest CO</w:t>
      </w:r>
      <w:r w:rsidR="00FB726E" w:rsidRPr="002141F0">
        <w:rPr>
          <w:rFonts w:ascii="Times New Roman" w:hAnsi="Times New Roman"/>
          <w:shd w:val="clear" w:color="auto" w:fill="FFFFFF"/>
          <w:vertAlign w:val="subscript"/>
        </w:rPr>
        <w:t>2</w:t>
      </w:r>
      <w:r w:rsidR="00FB726E" w:rsidRPr="002141F0">
        <w:rPr>
          <w:rFonts w:ascii="Times New Roman" w:hAnsi="Times New Roman"/>
          <w:shd w:val="clear" w:color="auto" w:fill="FFFFFF"/>
        </w:rPr>
        <w:t xml:space="preserve"> manipulation experiments</w:t>
      </w:r>
      <w:r w:rsidR="00AB7236">
        <w:rPr>
          <w:rFonts w:ascii="Times New Roman" w:hAnsi="Times New Roman"/>
          <w:shd w:val="clear" w:color="auto" w:fill="FFFFFF"/>
        </w:rPr>
        <w:t xml:space="preserve"> (established</w:t>
      </w:r>
      <w:r w:rsidR="00AB7236" w:rsidRPr="00AB7236">
        <w:rPr>
          <w:rFonts w:ascii="Times New Roman" w:hAnsi="Times New Roman"/>
          <w:shd w:val="clear" w:color="auto" w:fill="FFFFFF"/>
        </w:rPr>
        <w:t xml:space="preserve"> since 199</w:t>
      </w:r>
      <w:r>
        <w:rPr>
          <w:rFonts w:ascii="Times New Roman" w:hAnsi="Times New Roman"/>
          <w:shd w:val="clear" w:color="auto" w:fill="FFFFFF"/>
        </w:rPr>
        <w:t>8</w:t>
      </w:r>
      <w:r w:rsidR="00AB7236">
        <w:rPr>
          <w:rFonts w:ascii="Times New Roman" w:hAnsi="Times New Roman"/>
          <w:shd w:val="clear" w:color="auto" w:fill="FFFFFF"/>
        </w:rPr>
        <w:t xml:space="preserve">) </w:t>
      </w:r>
      <w:r w:rsidR="00FB726E" w:rsidRPr="002141F0">
        <w:rPr>
          <w:rFonts w:ascii="Times New Roman" w:hAnsi="Times New Roman"/>
          <w:shd w:val="clear" w:color="auto" w:fill="FFFFFF"/>
        </w:rPr>
        <w:t>in the world by using the free-air CO</w:t>
      </w:r>
      <w:r w:rsidR="00FB726E" w:rsidRPr="002141F0">
        <w:rPr>
          <w:rFonts w:ascii="Times New Roman" w:hAnsi="Times New Roman"/>
          <w:shd w:val="clear" w:color="auto" w:fill="FFFFFF"/>
          <w:vertAlign w:val="subscript"/>
        </w:rPr>
        <w:t>2</w:t>
      </w:r>
      <w:r w:rsidR="00FB726E" w:rsidRPr="002141F0">
        <w:rPr>
          <w:rFonts w:ascii="Times New Roman" w:hAnsi="Times New Roman"/>
          <w:shd w:val="clear" w:color="auto" w:fill="FFFFFF"/>
        </w:rPr>
        <w:t xml:space="preserve"> enrichment (FACE) technology </w:t>
      </w:r>
      <w:r w:rsidR="00FB726E" w:rsidRPr="002141F0">
        <w:rPr>
          <w:rFonts w:ascii="Times New Roman" w:hAnsi="Times New Roman"/>
          <w:shd w:val="clear" w:color="auto" w:fill="FFFFFF"/>
        </w:rPr>
        <w:fldChar w:fldCharType="begin">
          <w:fldData xml:space="preserve">PEVuZE5vdGU+PENpdGU+PEF1dGhvcj5SZWljaDwvQXV0aG9yPjxZZWFyPjIwMDE8L1llYXI+PFJl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aXRsZT48YWJici0xPk5hdHVyZTwvYWJici0xPjwvYWx0LXBlcmlvZGljYWw+PHBhZ2VzPjgwOS04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</w:fldData>
        </w:fldChar>
      </w:r>
      <w:r w:rsidR="00F63541">
        <w:rPr>
          <w:rFonts w:ascii="Times New Roman" w:hAnsi="Times New Roman"/>
          <w:shd w:val="clear" w:color="auto" w:fill="FFFFFF"/>
        </w:rPr>
        <w:instrText xml:space="preserve"> ADDIN EN.CITE </w:instrText>
      </w:r>
      <w:r w:rsidR="00F63541">
        <w:rPr>
          <w:rFonts w:ascii="Times New Roman" w:hAnsi="Times New Roman"/>
          <w:shd w:val="clear" w:color="auto" w:fill="FFFFFF"/>
        </w:rPr>
        <w:fldChar w:fldCharType="begin">
          <w:fldData xml:space="preserve">PEVuZE5vdGU+PENpdGU+PEF1dGhvcj5SZWljaDwvQXV0aG9yPjxZZWFyPjIwMDE8L1llYXI+PFJl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aXRsZT48YWJici0xPk5hdHVyZTwvYWJici0xPjwvYWx0LXBlcmlvZGljYWw+PHBhZ2VzPjgwOS04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</w:fldData>
        </w:fldChar>
      </w:r>
      <w:r w:rsidR="00F63541">
        <w:rPr>
          <w:rFonts w:ascii="Times New Roman" w:hAnsi="Times New Roman"/>
          <w:shd w:val="clear" w:color="auto" w:fill="FFFFFF"/>
        </w:rPr>
        <w:instrText xml:space="preserve"> ADDIN EN.CITE.DATA </w:instrText>
      </w:r>
      <w:r w:rsidR="00F63541">
        <w:rPr>
          <w:rFonts w:ascii="Times New Roman" w:hAnsi="Times New Roman"/>
          <w:shd w:val="clear" w:color="auto" w:fill="FFFFFF"/>
        </w:rPr>
      </w:r>
      <w:r w:rsidR="00F63541">
        <w:rPr>
          <w:rFonts w:ascii="Times New Roman" w:hAnsi="Times New Roman"/>
          <w:shd w:val="clear" w:color="auto" w:fill="FFFFFF"/>
        </w:rPr>
        <w:fldChar w:fldCharType="end"/>
      </w:r>
      <w:r w:rsidR="00FB726E" w:rsidRPr="002141F0">
        <w:rPr>
          <w:rFonts w:ascii="Times New Roman" w:hAnsi="Times New Roman"/>
          <w:shd w:val="clear" w:color="auto" w:fill="FFFFFF"/>
        </w:rPr>
      </w:r>
      <w:r w:rsidR="00FB726E" w:rsidRPr="002141F0">
        <w:rPr>
          <w:rFonts w:ascii="Times New Roman" w:hAnsi="Times New Roman"/>
          <w:shd w:val="clear" w:color="auto" w:fill="FFFFFF"/>
        </w:rPr>
        <w:fldChar w:fldCharType="separate"/>
      </w:r>
      <w:r w:rsidR="00F63541">
        <w:rPr>
          <w:rFonts w:ascii="Times New Roman" w:hAnsi="Times New Roman"/>
          <w:noProof/>
          <w:shd w:val="clear" w:color="auto" w:fill="FFFFFF"/>
        </w:rPr>
        <w:t>(</w:t>
      </w:r>
      <w:hyperlink w:anchor="_ENREF_181" w:tooltip="Reich, 2001 #8278" w:history="1">
        <w:r w:rsidR="009A6BCF">
          <w:rPr>
            <w:rFonts w:ascii="Times New Roman" w:hAnsi="Times New Roman"/>
            <w:noProof/>
            <w:shd w:val="clear" w:color="auto" w:fill="FFFFFF"/>
          </w:rPr>
          <w:t>Reich et al. 2001</w:t>
        </w:r>
      </w:hyperlink>
      <w:r w:rsidR="00F63541">
        <w:rPr>
          <w:rFonts w:ascii="Times New Roman" w:hAnsi="Times New Roman"/>
          <w:noProof/>
          <w:shd w:val="clear" w:color="auto" w:fill="FFFFFF"/>
        </w:rPr>
        <w:t xml:space="preserve">, </w:t>
      </w:r>
      <w:hyperlink w:anchor="_ENREF_183" w:tooltip="Reich, 2004 #7077" w:history="1">
        <w:r w:rsidR="009A6BCF">
          <w:rPr>
            <w:rFonts w:ascii="Times New Roman" w:hAnsi="Times New Roman"/>
            <w:noProof/>
            <w:shd w:val="clear" w:color="auto" w:fill="FFFFFF"/>
          </w:rPr>
          <w:t>Reich et al. 2004</w:t>
        </w:r>
      </w:hyperlink>
      <w:r w:rsidR="00F63541">
        <w:rPr>
          <w:rFonts w:ascii="Times New Roman" w:hAnsi="Times New Roman"/>
          <w:noProof/>
          <w:shd w:val="clear" w:color="auto" w:fill="FFFFFF"/>
        </w:rPr>
        <w:t>)</w:t>
      </w:r>
      <w:r w:rsidR="00FB726E" w:rsidRPr="002141F0">
        <w:rPr>
          <w:rFonts w:ascii="Times New Roman" w:hAnsi="Times New Roman"/>
          <w:shd w:val="clear" w:color="auto" w:fill="FFFFFF"/>
        </w:rPr>
        <w:fldChar w:fldCharType="end"/>
      </w:r>
      <w:r w:rsidR="00FB726E" w:rsidRPr="002141F0">
        <w:rPr>
          <w:rFonts w:ascii="Times New Roman" w:hAnsi="Times New Roman"/>
          <w:shd w:val="clear" w:color="auto" w:fill="FFFFFF"/>
        </w:rPr>
        <w:t xml:space="preserve">. </w:t>
      </w:r>
      <w:r w:rsidR="0020156C" w:rsidRPr="002C5EB9">
        <w:t xml:space="preserve">The BioCON experiment is located at </w:t>
      </w:r>
      <w:r w:rsidR="0020156C">
        <w:t xml:space="preserve">the </w:t>
      </w:r>
      <w:r w:rsidR="0020156C" w:rsidRPr="002C5EB9">
        <w:t xml:space="preserve">Cedar Creek Natural History Area, in central Minnesota, USA </w:t>
      </w:r>
      <w:r w:rsidR="0020156C" w:rsidRPr="00FA2E19">
        <w:t xml:space="preserve">with </w:t>
      </w:r>
      <w:r w:rsidR="0020156C" w:rsidRPr="002C5EB9">
        <w:t>CO</w:t>
      </w:r>
      <w:r w:rsidR="0020156C" w:rsidRPr="002C75A7">
        <w:rPr>
          <w:vertAlign w:val="subscript"/>
        </w:rPr>
        <w:t>2</w:t>
      </w:r>
      <w:r w:rsidR="0020156C" w:rsidRPr="00FA2E19">
        <w:t xml:space="preserve">, N deposition and plant diversity treatments arranged in 296 2 × 2 m plots. </w:t>
      </w:r>
      <w:r w:rsidR="005530AA">
        <w:rPr>
          <w:rFonts w:ascii="Times New Roman" w:hAnsi="Times New Roman"/>
        </w:rPr>
        <w:t xml:space="preserve">All the </w:t>
      </w:r>
      <w:r w:rsidR="005530AA" w:rsidRPr="002141F0">
        <w:rPr>
          <w:rFonts w:ascii="Times New Roman" w:hAnsi="Times New Roman"/>
        </w:rPr>
        <w:t>plots were merged into six rings with nearly 20 m diameter each. Half of the rings receive air with increased concentration of CO</w:t>
      </w:r>
      <w:r w:rsidR="005530AA" w:rsidRPr="002141F0">
        <w:rPr>
          <w:rFonts w:ascii="Times New Roman" w:hAnsi="Times New Roman"/>
          <w:vertAlign w:val="subscript"/>
        </w:rPr>
        <w:t>2</w:t>
      </w:r>
      <w:r w:rsidR="005530AA" w:rsidRPr="002141F0">
        <w:rPr>
          <w:rFonts w:ascii="Times New Roman" w:hAnsi="Times New Roman"/>
        </w:rPr>
        <w:t xml:space="preserve"> (560 µmol mol</w:t>
      </w:r>
      <w:r w:rsidR="005530AA" w:rsidRPr="002141F0">
        <w:rPr>
          <w:rFonts w:ascii="Times New Roman" w:hAnsi="Times New Roman"/>
          <w:vertAlign w:val="superscript"/>
        </w:rPr>
        <w:t>−1</w:t>
      </w:r>
      <w:r w:rsidR="005530AA" w:rsidRPr="002141F0">
        <w:rPr>
          <w:rFonts w:ascii="Times New Roman" w:hAnsi="Times New Roman"/>
        </w:rPr>
        <w:t>) during the growing seasons (April to October), the other half of the rings receive ambient CO</w:t>
      </w:r>
      <w:r w:rsidR="005530AA" w:rsidRPr="002141F0">
        <w:rPr>
          <w:rFonts w:ascii="Times New Roman" w:hAnsi="Times New Roman"/>
          <w:vertAlign w:val="subscript"/>
        </w:rPr>
        <w:t>2</w:t>
      </w:r>
      <w:r w:rsidR="005530AA" w:rsidRPr="002141F0">
        <w:rPr>
          <w:rFonts w:ascii="Times New Roman" w:hAnsi="Times New Roman"/>
        </w:rPr>
        <w:t xml:space="preserve"> (368 µmol mol</w:t>
      </w:r>
      <w:r w:rsidR="005530AA" w:rsidRPr="002141F0">
        <w:rPr>
          <w:rFonts w:ascii="Times New Roman" w:hAnsi="Times New Roman"/>
          <w:vertAlign w:val="superscript"/>
        </w:rPr>
        <w:t>-1</w:t>
      </w:r>
      <w:r w:rsidR="005530AA" w:rsidRPr="002141F0">
        <w:rPr>
          <w:rFonts w:ascii="Times New Roman" w:hAnsi="Times New Roman"/>
        </w:rPr>
        <w:t>)</w:t>
      </w:r>
      <w:r w:rsidR="0020156C" w:rsidRPr="002C5EB9">
        <w:t xml:space="preserve">. </w:t>
      </w:r>
      <w:r w:rsidR="00C64180" w:rsidRPr="002141F0">
        <w:rPr>
          <w:rFonts w:ascii="Times New Roman" w:hAnsi="Times New Roman"/>
        </w:rPr>
        <w:t>N enrichment was conducted by applying N fertilizer (4 g m</w:t>
      </w:r>
      <w:r w:rsidR="00C64180" w:rsidRPr="002141F0">
        <w:rPr>
          <w:rFonts w:ascii="Times New Roman" w:hAnsi="Times New Roman"/>
          <w:vertAlign w:val="superscript"/>
        </w:rPr>
        <w:t>-2</w:t>
      </w:r>
      <w:r w:rsidR="00C64180" w:rsidRPr="002141F0">
        <w:rPr>
          <w:rFonts w:ascii="Times New Roman" w:hAnsi="Times New Roman"/>
        </w:rPr>
        <w:t xml:space="preserve"> yr</w:t>
      </w:r>
      <w:r w:rsidR="00C64180" w:rsidRPr="002141F0">
        <w:rPr>
          <w:rFonts w:ascii="Times New Roman" w:hAnsi="Times New Roman"/>
          <w:vertAlign w:val="superscript"/>
        </w:rPr>
        <w:noBreakHyphen/>
        <w:t>1</w:t>
      </w:r>
      <w:r w:rsidR="00C64180" w:rsidRPr="002141F0">
        <w:rPr>
          <w:rFonts w:ascii="Times New Roman" w:hAnsi="Times New Roman"/>
        </w:rPr>
        <w:t xml:space="preserve"> of NH</w:t>
      </w:r>
      <w:r w:rsidR="00C64180" w:rsidRPr="002141F0">
        <w:rPr>
          <w:rFonts w:ascii="Times New Roman" w:hAnsi="Times New Roman"/>
          <w:vertAlign w:val="subscript"/>
        </w:rPr>
        <w:t>4</w:t>
      </w:r>
      <w:r w:rsidR="00C64180" w:rsidRPr="002141F0">
        <w:rPr>
          <w:rFonts w:ascii="Times New Roman" w:hAnsi="Times New Roman"/>
        </w:rPr>
        <w:t>NO</w:t>
      </w:r>
      <w:r w:rsidR="00C64180" w:rsidRPr="002141F0">
        <w:rPr>
          <w:rFonts w:ascii="Times New Roman" w:hAnsi="Times New Roman"/>
          <w:vertAlign w:val="subscript"/>
        </w:rPr>
        <w:t>3</w:t>
      </w:r>
      <w:r w:rsidR="00C64180" w:rsidRPr="002141F0">
        <w:rPr>
          <w:rFonts w:ascii="Times New Roman" w:hAnsi="Times New Roman"/>
        </w:rPr>
        <w:t xml:space="preserve">) to half of these plots </w:t>
      </w:r>
      <w:r w:rsidR="00C64180">
        <w:rPr>
          <w:rFonts w:ascii="Times New Roman" w:hAnsi="Times New Roman"/>
        </w:rPr>
        <w:t>three</w:t>
      </w:r>
      <w:r w:rsidR="00C64180" w:rsidRPr="002141F0">
        <w:rPr>
          <w:rFonts w:ascii="Times New Roman" w:hAnsi="Times New Roman"/>
        </w:rPr>
        <w:t xml:space="preserve"> times per growing season (mid-May, mid-June, and mid-July)</w:t>
      </w:r>
      <w:r w:rsidR="0020156C" w:rsidRPr="002C75A7">
        <w:t>.</w:t>
      </w:r>
      <w:r w:rsidR="000B3876">
        <w:t xml:space="preserve"> Plant species numbers were </w:t>
      </w:r>
      <w:r w:rsidR="00FA2465">
        <w:t xml:space="preserve">directly </w:t>
      </w:r>
      <w:r w:rsidR="000B3876">
        <w:t>manipulated</w:t>
      </w:r>
      <w:r w:rsidR="000B3876" w:rsidRPr="000B3876">
        <w:t xml:space="preserve"> (1, 4, 9, or 16 perennial grassland species randomly chosen from a pool of 16 species, planted as seed in 1997)</w:t>
      </w:r>
      <w:r w:rsidR="000B3876">
        <w:t xml:space="preserve">. </w:t>
      </w:r>
      <w:r w:rsidR="00686B04">
        <w:rPr>
          <w:rFonts w:ascii="Times New Roman" w:hAnsi="Times New Roman"/>
          <w:shd w:val="clear" w:color="auto" w:fill="FFFFFF"/>
        </w:rPr>
        <w:t>The BioCON experiment</w:t>
      </w:r>
      <w:r w:rsidR="00FB726E" w:rsidRPr="002141F0">
        <w:rPr>
          <w:rFonts w:ascii="Times New Roman" w:hAnsi="Times New Roman"/>
          <w:shd w:val="clear" w:color="auto" w:fill="FFFFFF"/>
        </w:rPr>
        <w:t xml:space="preserve"> allows us </w:t>
      </w:r>
      <w:r w:rsidR="00FB726E" w:rsidRPr="002141F0">
        <w:rPr>
          <w:rFonts w:ascii="Times New Roman" w:hAnsi="Times New Roman"/>
          <w:shd w:val="clear" w:color="auto" w:fill="FFFFFF"/>
        </w:rPr>
        <w:lastRenderedPageBreak/>
        <w:t>to examine the effects of e</w:t>
      </w:r>
      <w:r w:rsidR="00FB726E">
        <w:rPr>
          <w:rFonts w:ascii="Times New Roman" w:hAnsi="Times New Roman"/>
          <w:shd w:val="clear" w:color="auto" w:fill="FFFFFF"/>
        </w:rPr>
        <w:t xml:space="preserve">levated </w:t>
      </w:r>
      <w:r w:rsidR="00FB726E" w:rsidRPr="002141F0">
        <w:rPr>
          <w:rFonts w:ascii="Times New Roman" w:hAnsi="Times New Roman"/>
          <w:shd w:val="clear" w:color="auto" w:fill="FFFFFF"/>
        </w:rPr>
        <w:t>CO</w:t>
      </w:r>
      <w:r w:rsidR="00FB726E" w:rsidRPr="002141F0">
        <w:rPr>
          <w:rFonts w:ascii="Times New Roman" w:hAnsi="Times New Roman"/>
          <w:shd w:val="clear" w:color="auto" w:fill="FFFFFF"/>
          <w:vertAlign w:val="subscript"/>
        </w:rPr>
        <w:t>2</w:t>
      </w:r>
      <w:r w:rsidR="00FB726E" w:rsidRPr="002141F0">
        <w:rPr>
          <w:rFonts w:ascii="Times New Roman" w:hAnsi="Times New Roman"/>
          <w:shd w:val="clear" w:color="auto" w:fill="FFFFFF"/>
        </w:rPr>
        <w:t xml:space="preserve"> </w:t>
      </w:r>
      <w:r w:rsidR="00FB726E">
        <w:rPr>
          <w:rFonts w:ascii="Times New Roman" w:hAnsi="Times New Roman"/>
          <w:shd w:val="clear" w:color="auto" w:fill="FFFFFF"/>
        </w:rPr>
        <w:t>concentration in natural field conditions (e.g.,</w:t>
      </w:r>
      <w:r w:rsidR="00FB726E" w:rsidRPr="002141F0">
        <w:rPr>
          <w:rFonts w:ascii="Times New Roman" w:hAnsi="Times New Roman"/>
          <w:shd w:val="clear" w:color="auto" w:fill="FFFFFF"/>
        </w:rPr>
        <w:t xml:space="preserve"> natural amounts of rain, </w:t>
      </w:r>
      <w:r w:rsidR="00FB726E" w:rsidRPr="00FA3C6D">
        <w:rPr>
          <w:rFonts w:ascii="Times New Roman" w:hAnsi="Times New Roman"/>
          <w:noProof/>
          <w:shd w:val="clear" w:color="auto" w:fill="FFFFFF"/>
        </w:rPr>
        <w:t>wind</w:t>
      </w:r>
      <w:r w:rsidR="00FB726E" w:rsidRPr="002141F0">
        <w:rPr>
          <w:rFonts w:ascii="Times New Roman" w:hAnsi="Times New Roman"/>
          <w:shd w:val="clear" w:color="auto" w:fill="FFFFFF"/>
        </w:rPr>
        <w:t xml:space="preserve">, light). </w:t>
      </w:r>
      <w:r w:rsidR="00680A91">
        <w:rPr>
          <w:rFonts w:ascii="Times New Roman" w:hAnsi="Times New Roman"/>
          <w:shd w:val="clear" w:color="auto" w:fill="FFFFFF"/>
        </w:rPr>
        <w:t>With N manipulation</w:t>
      </w:r>
      <w:r w:rsidR="00FB726E" w:rsidRPr="002141F0">
        <w:rPr>
          <w:rFonts w:ascii="Times New Roman" w:hAnsi="Times New Roman"/>
          <w:shd w:val="clear" w:color="auto" w:fill="FFFFFF"/>
        </w:rPr>
        <w:t>,</w:t>
      </w:r>
      <w:r w:rsidR="00680A91">
        <w:rPr>
          <w:rFonts w:ascii="Times New Roman" w:hAnsi="Times New Roman"/>
          <w:shd w:val="clear" w:color="auto" w:fill="FFFFFF"/>
        </w:rPr>
        <w:t xml:space="preserve"> it allows</w:t>
      </w:r>
      <w:r w:rsidR="00FB726E" w:rsidRPr="002141F0">
        <w:rPr>
          <w:rFonts w:ascii="Times New Roman" w:hAnsi="Times New Roman"/>
          <w:shd w:val="clear" w:color="auto" w:fill="FFFFFF"/>
        </w:rPr>
        <w:t xml:space="preserve"> the study of e</w:t>
      </w:r>
      <w:r w:rsidR="00FB726E">
        <w:rPr>
          <w:rFonts w:ascii="Times New Roman" w:hAnsi="Times New Roman"/>
          <w:shd w:val="clear" w:color="auto" w:fill="FFFFFF"/>
        </w:rPr>
        <w:t xml:space="preserve">levated </w:t>
      </w:r>
      <w:r w:rsidR="00FB726E" w:rsidRPr="002141F0">
        <w:rPr>
          <w:rFonts w:ascii="Times New Roman" w:hAnsi="Times New Roman"/>
          <w:shd w:val="clear" w:color="auto" w:fill="FFFFFF"/>
        </w:rPr>
        <w:t>CO</w:t>
      </w:r>
      <w:r w:rsidR="00FB726E" w:rsidRPr="002141F0">
        <w:rPr>
          <w:rFonts w:ascii="Times New Roman" w:hAnsi="Times New Roman"/>
          <w:shd w:val="clear" w:color="auto" w:fill="FFFFFF"/>
          <w:vertAlign w:val="subscript"/>
        </w:rPr>
        <w:t>2</w:t>
      </w:r>
      <w:r w:rsidR="00FB726E" w:rsidRPr="002141F0">
        <w:rPr>
          <w:rFonts w:ascii="Times New Roman" w:hAnsi="Times New Roman"/>
          <w:shd w:val="clear" w:color="auto" w:fill="FFFFFF"/>
        </w:rPr>
        <w:t xml:space="preserve"> </w:t>
      </w:r>
      <w:r w:rsidR="00FB726E">
        <w:rPr>
          <w:rFonts w:ascii="Times New Roman" w:hAnsi="Times New Roman"/>
          <w:shd w:val="clear" w:color="auto" w:fill="FFFFFF"/>
        </w:rPr>
        <w:t xml:space="preserve">concentration </w:t>
      </w:r>
      <w:r w:rsidR="00FB726E" w:rsidRPr="002141F0">
        <w:rPr>
          <w:rFonts w:ascii="Times New Roman" w:hAnsi="Times New Roman"/>
          <w:shd w:val="clear" w:color="auto" w:fill="FFFFFF"/>
        </w:rPr>
        <w:t xml:space="preserve">impacts on plant growth and soil microbial changes as affected by soil N availability. </w:t>
      </w:r>
    </w:p>
    <w:p w14:paraId="07FC5433" w14:textId="21F9B265" w:rsidR="003C2522" w:rsidRPr="009416B6" w:rsidRDefault="00D37A87" w:rsidP="001A331B">
      <w:pPr>
        <w:jc w:val="both"/>
      </w:pPr>
      <w:r>
        <w:rPr>
          <w:rFonts w:asciiTheme="majorHAnsi" w:hAnsiTheme="majorHAnsi" w:cstheme="majorHAnsi"/>
          <w:spacing w:val="2"/>
          <w:shd w:val="clear" w:color="auto" w:fill="FCFCFC"/>
        </w:rPr>
        <w:tab/>
      </w:r>
      <w:r w:rsidR="0017790E" w:rsidRPr="004A7690">
        <w:rPr>
          <w:rFonts w:asciiTheme="majorHAnsi" w:hAnsiTheme="majorHAnsi" w:cstheme="majorHAnsi"/>
          <w:b/>
          <w:spacing w:val="2"/>
          <w:shd w:val="clear" w:color="auto" w:fill="FCFCFC"/>
        </w:rPr>
        <w:t>Chapter 2</w:t>
      </w:r>
      <w:r>
        <w:rPr>
          <w:rFonts w:asciiTheme="majorHAnsi" w:hAnsiTheme="majorHAnsi" w:cstheme="majorHAnsi"/>
          <w:spacing w:val="2"/>
          <w:shd w:val="clear" w:color="auto" w:fill="FCFCFC"/>
        </w:rPr>
        <w:t xml:space="preserve"> describes the plant-mediated impact of elevated CO</w:t>
      </w:r>
      <w:r w:rsidRPr="00D37A87">
        <w:rPr>
          <w:rFonts w:asciiTheme="majorHAnsi" w:hAnsiTheme="majorHAnsi" w:cstheme="majorHAnsi"/>
          <w:spacing w:val="2"/>
          <w:shd w:val="clear" w:color="auto" w:fill="FCFCFC"/>
          <w:vertAlign w:val="subscript"/>
        </w:rPr>
        <w:t>2</w:t>
      </w:r>
      <w:r>
        <w:rPr>
          <w:rFonts w:asciiTheme="majorHAnsi" w:hAnsiTheme="majorHAnsi" w:cstheme="majorHAnsi"/>
          <w:spacing w:val="2"/>
          <w:shd w:val="clear" w:color="auto" w:fill="FCFCFC"/>
        </w:rPr>
        <w:t xml:space="preserve"> on belowground microbial communities of two plant functional groups, C3 </w:t>
      </w:r>
      <w:r w:rsidRPr="00FA3C6D">
        <w:rPr>
          <w:rFonts w:asciiTheme="majorHAnsi" w:hAnsiTheme="majorHAnsi" w:cstheme="majorHAnsi"/>
          <w:noProof/>
          <w:spacing w:val="2"/>
          <w:shd w:val="clear" w:color="auto" w:fill="FCFCFC"/>
        </w:rPr>
        <w:t>grass</w:t>
      </w:r>
      <w:r>
        <w:rPr>
          <w:rFonts w:asciiTheme="majorHAnsi" w:hAnsiTheme="majorHAnsi" w:cstheme="majorHAnsi"/>
          <w:spacing w:val="2"/>
          <w:shd w:val="clear" w:color="auto" w:fill="FCFCFC"/>
        </w:rPr>
        <w:t xml:space="preserve"> and N-fixing legume. Analyses focused on characterizing the profile of bacterial and archaeal community diversity and structure. </w:t>
      </w:r>
      <w:r w:rsidR="00FB726E" w:rsidRPr="002141F0">
        <w:rPr>
          <w:rFonts w:ascii="Times New Roman" w:hAnsi="Times New Roman"/>
          <w:shd w:val="clear" w:color="auto" w:fill="FFFFFF"/>
        </w:rPr>
        <w:t xml:space="preserve">The microbial communities were profiled by high-throughput </w:t>
      </w:r>
      <w:r w:rsidR="00FA3C6D">
        <w:rPr>
          <w:rFonts w:ascii="Times New Roman" w:hAnsi="Times New Roman"/>
          <w:noProof/>
          <w:shd w:val="clear" w:color="auto" w:fill="FFFFFF"/>
        </w:rPr>
        <w:t>I</w:t>
      </w:r>
      <w:r w:rsidR="00FB726E" w:rsidRPr="00FA3C6D">
        <w:rPr>
          <w:rFonts w:ascii="Times New Roman" w:hAnsi="Times New Roman"/>
          <w:noProof/>
          <w:shd w:val="clear" w:color="auto" w:fill="FFFFFF"/>
        </w:rPr>
        <w:t>llumina</w:t>
      </w:r>
      <w:r w:rsidR="00FB726E" w:rsidRPr="002141F0">
        <w:rPr>
          <w:rFonts w:ascii="Times New Roman" w:hAnsi="Times New Roman"/>
          <w:shd w:val="clear" w:color="auto" w:fill="FFFFFF"/>
        </w:rPr>
        <w:t xml:space="preserve"> sequencing, targeting the 16S rRNA gene amplicons. Greater sequencing depth of such technology provide</w:t>
      </w:r>
      <w:r>
        <w:rPr>
          <w:rFonts w:ascii="Times New Roman" w:hAnsi="Times New Roman"/>
          <w:shd w:val="clear" w:color="auto" w:fill="FFFFFF"/>
        </w:rPr>
        <w:t>s</w:t>
      </w:r>
      <w:r w:rsidR="00FB726E" w:rsidRPr="002141F0">
        <w:rPr>
          <w:rFonts w:ascii="Times New Roman" w:hAnsi="Times New Roman"/>
          <w:shd w:val="clear" w:color="auto" w:fill="FFFFFF"/>
        </w:rPr>
        <w:t xml:space="preserve"> </w:t>
      </w:r>
      <w:r w:rsidR="00FB726E" w:rsidRPr="00FA3C6D">
        <w:rPr>
          <w:rFonts w:ascii="Times New Roman" w:hAnsi="Times New Roman"/>
          <w:noProof/>
          <w:shd w:val="clear" w:color="auto" w:fill="FFFFFF"/>
        </w:rPr>
        <w:t>more</w:t>
      </w:r>
      <w:r w:rsidR="00FB726E" w:rsidRPr="002141F0">
        <w:rPr>
          <w:rFonts w:ascii="Times New Roman" w:hAnsi="Times New Roman"/>
          <w:shd w:val="clear" w:color="auto" w:fill="FFFFFF"/>
        </w:rPr>
        <w:t xml:space="preserve"> thorough characterization of microbial communities and allows </w:t>
      </w:r>
      <w:r w:rsidR="00FB726E" w:rsidRPr="007B6FD7">
        <w:rPr>
          <w:rFonts w:ascii="Times New Roman" w:hAnsi="Times New Roman"/>
          <w:shd w:val="clear" w:color="auto" w:fill="FFFFFF"/>
        </w:rPr>
        <w:t>capture of the responses of previous</w:t>
      </w:r>
      <w:r w:rsidRPr="007B6FD7">
        <w:rPr>
          <w:rFonts w:ascii="Times New Roman" w:hAnsi="Times New Roman"/>
          <w:shd w:val="clear" w:color="auto" w:fill="FFFFFF"/>
        </w:rPr>
        <w:t>ly undetected less abundant taxa</w:t>
      </w:r>
      <w:r w:rsidR="00FB726E" w:rsidRPr="007B6FD7">
        <w:rPr>
          <w:rFonts w:ascii="Times New Roman" w:hAnsi="Times New Roman"/>
          <w:shd w:val="clear" w:color="auto" w:fill="FFFFFF"/>
        </w:rPr>
        <w:t>.</w:t>
      </w:r>
      <w:r w:rsidR="00ED7BBF" w:rsidRPr="007B6FD7">
        <w:rPr>
          <w:rFonts w:ascii="Times New Roman" w:hAnsi="Times New Roman"/>
          <w:shd w:val="clear" w:color="auto" w:fill="FFFFFF"/>
        </w:rPr>
        <w:t xml:space="preserve"> </w:t>
      </w:r>
      <w:r w:rsidR="003D59AF">
        <w:rPr>
          <w:rFonts w:ascii="Times New Roman" w:hAnsi="Times New Roman"/>
          <w:shd w:val="clear" w:color="auto" w:fill="FFFFFF"/>
        </w:rPr>
        <w:t xml:space="preserve">In </w:t>
      </w:r>
      <w:r w:rsidR="003D59AF" w:rsidRPr="003D59AF">
        <w:rPr>
          <w:rFonts w:ascii="Times New Roman" w:hAnsi="Times New Roman"/>
          <w:b/>
          <w:shd w:val="clear" w:color="auto" w:fill="FFFFFF"/>
        </w:rPr>
        <w:t>chapter 3</w:t>
      </w:r>
      <w:r w:rsidR="003D59AF">
        <w:rPr>
          <w:rFonts w:ascii="Times New Roman" w:hAnsi="Times New Roman"/>
          <w:shd w:val="clear" w:color="auto" w:fill="FFFFFF"/>
        </w:rPr>
        <w:t>, I examined effects of elevated CO</w:t>
      </w:r>
      <w:r w:rsidR="003D59AF" w:rsidRPr="003D59AF">
        <w:rPr>
          <w:rFonts w:ascii="Times New Roman" w:hAnsi="Times New Roman"/>
          <w:shd w:val="clear" w:color="auto" w:fill="FFFFFF"/>
          <w:vertAlign w:val="subscript"/>
        </w:rPr>
        <w:t>2</w:t>
      </w:r>
      <w:r w:rsidR="003D59AF">
        <w:rPr>
          <w:rFonts w:ascii="Times New Roman" w:hAnsi="Times New Roman"/>
          <w:shd w:val="clear" w:color="auto" w:fill="FFFFFF"/>
        </w:rPr>
        <w:t xml:space="preserve"> on microbial functional structure and activities, using respectively microbial functional gene array (GeoChip 3.0), soil </w:t>
      </w:r>
      <w:r w:rsidR="00D36D37">
        <w:rPr>
          <w:rFonts w:ascii="Times New Roman" w:hAnsi="Times New Roman"/>
          <w:shd w:val="clear" w:color="auto" w:fill="FFFFFF"/>
        </w:rPr>
        <w:t xml:space="preserve">respiration measurement and </w:t>
      </w:r>
      <w:r w:rsidR="00D36D37" w:rsidRPr="002C5EB9">
        <w:t>stable isotope-based microbial C-sequestration and N-fixation measurements</w:t>
      </w:r>
      <w:r w:rsidR="00D36D37">
        <w:t>.</w:t>
      </w:r>
      <w:r w:rsidR="00295057" w:rsidRPr="00295057">
        <w:rPr>
          <w:rFonts w:ascii="Times New Roman" w:hAnsi="Times New Roman"/>
          <w:shd w:val="clear" w:color="auto" w:fill="FFFFFF"/>
        </w:rPr>
        <w:t xml:space="preserve"> </w:t>
      </w:r>
      <w:r w:rsidR="00295057" w:rsidRPr="007B6FD7">
        <w:rPr>
          <w:rFonts w:ascii="Times New Roman" w:hAnsi="Times New Roman"/>
          <w:shd w:val="clear" w:color="auto" w:fill="FFFFFF"/>
        </w:rPr>
        <w:t xml:space="preserve">Subsequently, </w:t>
      </w:r>
      <w:r w:rsidR="00295057" w:rsidRPr="007B6FD7">
        <w:rPr>
          <w:lang w:eastAsia="zh-CN"/>
        </w:rPr>
        <w:t xml:space="preserve">multivariate statistical analyses were used to </w:t>
      </w:r>
      <w:r w:rsidR="00295057" w:rsidRPr="007B6FD7">
        <w:rPr>
          <w:rFonts w:ascii="Times New Roman" w:hAnsi="Times New Roman"/>
          <w:shd w:val="clear" w:color="auto" w:fill="FFFFFF"/>
        </w:rPr>
        <w:t>link those community responses with plant and properties,</w:t>
      </w:r>
      <w:r w:rsidR="00295057" w:rsidRPr="007B6FD7">
        <w:rPr>
          <w:lang w:eastAsia="zh-CN"/>
        </w:rPr>
        <w:t xml:space="preserve"> and compare the relative impact of elevated CO</w:t>
      </w:r>
      <w:r w:rsidR="00295057" w:rsidRPr="007B6FD7">
        <w:rPr>
          <w:vertAlign w:val="subscript"/>
          <w:lang w:eastAsia="zh-CN"/>
        </w:rPr>
        <w:t>2</w:t>
      </w:r>
      <w:r w:rsidR="00295057" w:rsidRPr="007B6FD7">
        <w:rPr>
          <w:lang w:eastAsia="zh-CN"/>
        </w:rPr>
        <w:t>, N addition treatments versus plant and soil effects on these communities</w:t>
      </w:r>
      <w:r w:rsidR="00295057" w:rsidRPr="007B6FD7">
        <w:rPr>
          <w:rFonts w:ascii="Times New Roman" w:hAnsi="Times New Roman"/>
          <w:shd w:val="clear" w:color="auto" w:fill="FFFFFF"/>
        </w:rPr>
        <w:t>.</w:t>
      </w:r>
      <w:r w:rsidR="003C7810">
        <w:rPr>
          <w:rFonts w:ascii="Times New Roman" w:hAnsi="Times New Roman"/>
          <w:shd w:val="clear" w:color="auto" w:fill="FFFFFF"/>
        </w:rPr>
        <w:t xml:space="preserve"> </w:t>
      </w:r>
      <w:r w:rsidR="003C7810" w:rsidRPr="003C7810">
        <w:rPr>
          <w:rFonts w:ascii="Times New Roman" w:hAnsi="Times New Roman"/>
          <w:b/>
        </w:rPr>
        <w:t xml:space="preserve">Chapter 4 </w:t>
      </w:r>
      <w:r w:rsidR="003C7810" w:rsidRPr="00E40E93">
        <w:rPr>
          <w:rFonts w:ascii="Times New Roman" w:hAnsi="Times New Roman"/>
          <w:noProof/>
        </w:rPr>
        <w:t>aims</w:t>
      </w:r>
      <w:r w:rsidR="003C7810" w:rsidRPr="009E4D45">
        <w:rPr>
          <w:rFonts w:ascii="Times New Roman" w:hAnsi="Times New Roman"/>
        </w:rPr>
        <w:t xml:space="preserve"> to assess </w:t>
      </w:r>
      <w:r w:rsidR="003C7810">
        <w:rPr>
          <w:rFonts w:ascii="Times New Roman" w:hAnsi="Times New Roman"/>
        </w:rPr>
        <w:t xml:space="preserve">if soil N status </w:t>
      </w:r>
      <w:r w:rsidR="003C7810" w:rsidRPr="00FA3C6D">
        <w:rPr>
          <w:rFonts w:ascii="Times New Roman" w:hAnsi="Times New Roman"/>
          <w:noProof/>
        </w:rPr>
        <w:t>influence</w:t>
      </w:r>
      <w:r w:rsidR="00FA3C6D">
        <w:rPr>
          <w:rFonts w:ascii="Times New Roman" w:hAnsi="Times New Roman"/>
          <w:noProof/>
        </w:rPr>
        <w:t>s</w:t>
      </w:r>
      <w:r w:rsidR="003C7810">
        <w:rPr>
          <w:rFonts w:ascii="Times New Roman" w:hAnsi="Times New Roman"/>
        </w:rPr>
        <w:t xml:space="preserve"> the response of microbial metabolic potential to elevated </w:t>
      </w:r>
      <w:r w:rsidR="003C7810" w:rsidRPr="009E4D45">
        <w:rPr>
          <w:rFonts w:ascii="Times New Roman" w:hAnsi="Times New Roman"/>
        </w:rPr>
        <w:t>CO</w:t>
      </w:r>
      <w:r w:rsidR="003C7810" w:rsidRPr="009E4D45">
        <w:rPr>
          <w:rFonts w:ascii="Times New Roman" w:hAnsi="Times New Roman"/>
          <w:vertAlign w:val="subscript"/>
        </w:rPr>
        <w:t>2</w:t>
      </w:r>
      <w:r w:rsidR="003C7810">
        <w:rPr>
          <w:rFonts w:ascii="Times New Roman" w:hAnsi="Times New Roman"/>
        </w:rPr>
        <w:t xml:space="preserve">. To gain insight into </w:t>
      </w:r>
      <w:r w:rsidR="003C7810" w:rsidRPr="009E4D45">
        <w:rPr>
          <w:rFonts w:ascii="Times New Roman" w:hAnsi="Times New Roman"/>
        </w:rPr>
        <w:t xml:space="preserve">the actual </w:t>
      </w:r>
      <w:r w:rsidR="003C7810" w:rsidRPr="00FA3C6D">
        <w:rPr>
          <w:rFonts w:ascii="Times New Roman" w:hAnsi="Times New Roman"/>
          <w:noProof/>
        </w:rPr>
        <w:t>activity</w:t>
      </w:r>
      <w:r w:rsidR="003C7810" w:rsidRPr="009E4D45">
        <w:rPr>
          <w:rFonts w:ascii="Times New Roman" w:hAnsi="Times New Roman"/>
        </w:rPr>
        <w:t xml:space="preserve"> of active microbial populations </w:t>
      </w:r>
      <w:r w:rsidR="003C7810">
        <w:rPr>
          <w:rFonts w:ascii="Times New Roman" w:hAnsi="Times New Roman"/>
        </w:rPr>
        <w:t xml:space="preserve">that </w:t>
      </w:r>
      <w:r w:rsidR="003C7810" w:rsidRPr="009E4D45">
        <w:rPr>
          <w:rFonts w:ascii="Times New Roman" w:hAnsi="Times New Roman"/>
        </w:rPr>
        <w:t>can't be directly measured by such DNA-based technologies</w:t>
      </w:r>
      <w:r w:rsidR="003C7810">
        <w:rPr>
          <w:rFonts w:ascii="Times New Roman" w:hAnsi="Times New Roman"/>
        </w:rPr>
        <w:t>, c</w:t>
      </w:r>
      <w:r w:rsidR="003C7810" w:rsidRPr="009E4D45">
        <w:rPr>
          <w:rFonts w:ascii="Times New Roman" w:hAnsi="Times New Roman"/>
        </w:rPr>
        <w:t>ommuni</w:t>
      </w:r>
      <w:r w:rsidR="003C7810">
        <w:rPr>
          <w:rFonts w:ascii="Times New Roman" w:hAnsi="Times New Roman"/>
        </w:rPr>
        <w:t>ty-level physiological profile</w:t>
      </w:r>
      <w:r w:rsidR="003C7810" w:rsidRPr="009E4D45">
        <w:rPr>
          <w:rFonts w:ascii="Times New Roman" w:hAnsi="Times New Roman"/>
        </w:rPr>
        <w:t xml:space="preserve"> (CLPP), based on the utilization pat</w:t>
      </w:r>
      <w:r w:rsidR="003C7810">
        <w:rPr>
          <w:rFonts w:ascii="Times New Roman" w:hAnsi="Times New Roman"/>
        </w:rPr>
        <w:t xml:space="preserve">tern of various carbon sources was measured using Biolog EcoPlate. </w:t>
      </w:r>
      <w:r w:rsidR="0072675C" w:rsidRPr="00E53594">
        <w:rPr>
          <w:b/>
          <w:lang w:eastAsia="zh-CN"/>
        </w:rPr>
        <w:t xml:space="preserve">Chapter </w:t>
      </w:r>
      <w:r w:rsidR="0072675C">
        <w:rPr>
          <w:b/>
          <w:lang w:eastAsia="zh-CN"/>
        </w:rPr>
        <w:t>5</w:t>
      </w:r>
      <w:r w:rsidR="0072675C">
        <w:rPr>
          <w:lang w:eastAsia="zh-CN"/>
        </w:rPr>
        <w:t xml:space="preserve"> focuses on a subset of soil microbes: </w:t>
      </w:r>
      <w:r w:rsidR="00B07C89">
        <w:rPr>
          <w:lang w:eastAsia="zh-CN"/>
        </w:rPr>
        <w:t xml:space="preserve">ammonia oxidizing archaea (AOA), a group of phylogenetically distinct </w:t>
      </w:r>
      <w:r w:rsidR="00B07C89" w:rsidRPr="00B07C89">
        <w:rPr>
          <w:lang w:eastAsia="zh-CN"/>
        </w:rPr>
        <w:lastRenderedPageBreak/>
        <w:t>microorganisms</w:t>
      </w:r>
      <w:r w:rsidR="00B07C89">
        <w:rPr>
          <w:lang w:eastAsia="zh-CN"/>
        </w:rPr>
        <w:t xml:space="preserve"> </w:t>
      </w:r>
      <w:r w:rsidR="0064754A">
        <w:rPr>
          <w:lang w:eastAsia="zh-CN"/>
        </w:rPr>
        <w:t xml:space="preserve">that </w:t>
      </w:r>
      <w:r w:rsidR="00B07C89" w:rsidRPr="00B07C89">
        <w:rPr>
          <w:lang w:eastAsia="zh-CN"/>
        </w:rPr>
        <w:t xml:space="preserve">possess the same functional trait — the gene </w:t>
      </w:r>
      <w:r w:rsidR="00B07C89" w:rsidRPr="00B07C89">
        <w:rPr>
          <w:i/>
          <w:lang w:eastAsia="zh-CN"/>
        </w:rPr>
        <w:t>amoA</w:t>
      </w:r>
      <w:r w:rsidR="00B07C89">
        <w:rPr>
          <w:lang w:eastAsia="zh-CN"/>
        </w:rPr>
        <w:t xml:space="preserve"> </w:t>
      </w:r>
      <w:r w:rsidR="00B07C89" w:rsidRPr="00B07C89">
        <w:rPr>
          <w:lang w:eastAsia="zh-CN"/>
        </w:rPr>
        <w:t xml:space="preserve">encoding ammonia monooxygenase and functioning as </w:t>
      </w:r>
      <w:r w:rsidR="00B07C89">
        <w:rPr>
          <w:lang w:eastAsia="zh-CN"/>
        </w:rPr>
        <w:t>nitrification</w:t>
      </w:r>
      <w:r w:rsidR="0072675C">
        <w:rPr>
          <w:lang w:eastAsia="zh-CN"/>
        </w:rPr>
        <w:t xml:space="preserve">. Using a PCR-based </w:t>
      </w:r>
      <w:r w:rsidR="0064754A">
        <w:rPr>
          <w:lang w:eastAsia="zh-CN"/>
        </w:rPr>
        <w:t>454-</w:t>
      </w:r>
      <w:r w:rsidR="00244F72">
        <w:rPr>
          <w:lang w:eastAsia="zh-CN"/>
        </w:rPr>
        <w:t xml:space="preserve">pyrosequencing </w:t>
      </w:r>
      <w:r w:rsidR="0072675C">
        <w:rPr>
          <w:lang w:eastAsia="zh-CN"/>
        </w:rPr>
        <w:t xml:space="preserve">approach, this chapter </w:t>
      </w:r>
      <w:r w:rsidR="00D527E1">
        <w:rPr>
          <w:lang w:eastAsia="zh-CN"/>
        </w:rPr>
        <w:t xml:space="preserve">examines how </w:t>
      </w:r>
      <w:r w:rsidR="00B07C89">
        <w:rPr>
          <w:lang w:eastAsia="zh-CN"/>
        </w:rPr>
        <w:t>AOA</w:t>
      </w:r>
      <w:r w:rsidR="0072675C">
        <w:rPr>
          <w:lang w:eastAsia="zh-CN"/>
        </w:rPr>
        <w:t xml:space="preserve"> community are influenced by CO</w:t>
      </w:r>
      <w:r w:rsidR="0072675C" w:rsidRPr="00B07C89">
        <w:rPr>
          <w:vertAlign w:val="subscript"/>
          <w:lang w:eastAsia="zh-CN"/>
        </w:rPr>
        <w:t>2</w:t>
      </w:r>
      <w:r w:rsidR="0072675C">
        <w:rPr>
          <w:lang w:eastAsia="zh-CN"/>
        </w:rPr>
        <w:t xml:space="preserve"> treatment and</w:t>
      </w:r>
      <w:r w:rsidR="00B07C89">
        <w:rPr>
          <w:lang w:eastAsia="zh-CN"/>
        </w:rPr>
        <w:t xml:space="preserve"> N addition</w:t>
      </w:r>
      <w:r w:rsidR="0072675C">
        <w:rPr>
          <w:lang w:eastAsia="zh-CN"/>
        </w:rPr>
        <w:t>.</w:t>
      </w:r>
      <w:r w:rsidR="0024095E" w:rsidRPr="0024095E">
        <w:t xml:space="preserve"> </w:t>
      </w:r>
      <w:r w:rsidR="0024095E" w:rsidRPr="0024095E">
        <w:rPr>
          <w:lang w:eastAsia="zh-CN"/>
        </w:rPr>
        <w:t xml:space="preserve">The results of the different studies are summarized, discussed and evaluated in </w:t>
      </w:r>
      <w:r w:rsidR="0024095E" w:rsidRPr="0024095E">
        <w:rPr>
          <w:b/>
          <w:lang w:eastAsia="zh-CN"/>
        </w:rPr>
        <w:t>chapter 6</w:t>
      </w:r>
      <w:r w:rsidR="0024095E" w:rsidRPr="0024095E">
        <w:rPr>
          <w:lang w:eastAsia="zh-CN"/>
        </w:rPr>
        <w:t>.</w:t>
      </w:r>
      <w:r w:rsidR="00A1061D">
        <w:t xml:space="preserve"> Overall, this work </w:t>
      </w:r>
      <w:r w:rsidR="007E708E">
        <w:t xml:space="preserve">provided novel insights into the </w:t>
      </w:r>
      <w:r w:rsidR="00D527E1">
        <w:t xml:space="preserve">microbial community </w:t>
      </w:r>
      <w:r w:rsidR="00C542BF">
        <w:t xml:space="preserve">diversity, </w:t>
      </w:r>
      <w:r w:rsidR="00D527E1">
        <w:t>composition</w:t>
      </w:r>
      <w:r w:rsidR="00C542BF">
        <w:t xml:space="preserve">, functional structure and potential activity changes in </w:t>
      </w:r>
      <w:r w:rsidR="00A1061D">
        <w:t>response to long-term e</w:t>
      </w:r>
      <w:r w:rsidR="007E708E">
        <w:t xml:space="preserve">levated </w:t>
      </w:r>
      <w:r w:rsidR="00A1061D">
        <w:t>CO</w:t>
      </w:r>
      <w:r w:rsidR="00A1061D" w:rsidRPr="00D31837">
        <w:rPr>
          <w:vertAlign w:val="subscript"/>
        </w:rPr>
        <w:t>2</w:t>
      </w:r>
      <w:r w:rsidR="00A1061D">
        <w:t xml:space="preserve"> </w:t>
      </w:r>
      <w:r w:rsidR="007E708E">
        <w:t>under contrast soil N conditions, and be of merit for</w:t>
      </w:r>
      <w:r w:rsidR="00FA3C6D">
        <w:t xml:space="preserve"> a</w:t>
      </w:r>
      <w:r w:rsidR="007E708E">
        <w:t xml:space="preserve"> </w:t>
      </w:r>
      <w:r w:rsidR="007E708E" w:rsidRPr="00FA3C6D">
        <w:rPr>
          <w:noProof/>
        </w:rPr>
        <w:t>mechanistic</w:t>
      </w:r>
      <w:r w:rsidR="007E708E">
        <w:t xml:space="preserve"> understanding of the ecosystem responses to elevated atmospheric CO</w:t>
      </w:r>
      <w:r w:rsidR="007E708E" w:rsidRPr="00E82166">
        <w:rPr>
          <w:vertAlign w:val="subscript"/>
        </w:rPr>
        <w:t>2</w:t>
      </w:r>
      <w:r w:rsidR="007E708E">
        <w:t>.</w:t>
      </w:r>
      <w:r w:rsidR="003C2522">
        <w:br w:type="page"/>
      </w:r>
    </w:p>
    <w:p w14:paraId="7636EE6F" w14:textId="44E4A4BB" w:rsidR="00064777" w:rsidRPr="002A5BC2" w:rsidRDefault="00064777" w:rsidP="00804330">
      <w:pPr>
        <w:pStyle w:val="Heading1"/>
        <w:rPr>
          <w:szCs w:val="28"/>
        </w:rPr>
      </w:pPr>
      <w:bookmarkStart w:id="16" w:name="_Toc491877223"/>
      <w:r w:rsidRPr="0059032D">
        <w:lastRenderedPageBreak/>
        <w:t xml:space="preserve">Chapter </w:t>
      </w:r>
      <w:r w:rsidR="004920EF" w:rsidRPr="0059032D">
        <w:t>2</w:t>
      </w:r>
      <w:r w:rsidRPr="002A5BC2">
        <w:rPr>
          <w:szCs w:val="28"/>
        </w:rPr>
        <w:t xml:space="preserve">: </w:t>
      </w:r>
      <w:r w:rsidR="0070674D" w:rsidRPr="002A5BC2">
        <w:rPr>
          <w:rFonts w:ascii="Times New Roman" w:hAnsi="Times New Roman"/>
          <w:szCs w:val="28"/>
        </w:rPr>
        <w:t>Responses of soil microbial communities to elevated carbon dioxide and nitrogen deposition differ by C3 and legume plants</w:t>
      </w:r>
      <w:bookmarkEnd w:id="16"/>
    </w:p>
    <w:p w14:paraId="34660439" w14:textId="77777777" w:rsidR="00064777" w:rsidRDefault="004920EF" w:rsidP="00A479F4">
      <w:pPr>
        <w:pStyle w:val="Heading2"/>
      </w:pPr>
      <w:bookmarkStart w:id="17" w:name="_Toc491877224"/>
      <w:r>
        <w:t>2</w:t>
      </w:r>
      <w:r w:rsidR="00064777">
        <w:t>.1 Abstract</w:t>
      </w:r>
      <w:bookmarkEnd w:id="17"/>
    </w:p>
    <w:p w14:paraId="4AD0A7C7" w14:textId="0B2D25E3" w:rsidR="00A479F4" w:rsidRDefault="00A479F4" w:rsidP="00C073FD">
      <w:pPr>
        <w:jc w:val="both"/>
        <w:rPr>
          <w:rFonts w:ascii="Times New Roman" w:hAnsi="Times New Roman"/>
        </w:rPr>
      </w:pPr>
      <w:r w:rsidRPr="002141F0">
        <w:rPr>
          <w:rFonts w:ascii="Times New Roman" w:hAnsi="Times New Roman"/>
        </w:rPr>
        <w:t>Understanding soil microbial responses to global change factors</w:t>
      </w:r>
      <w:r>
        <w:rPr>
          <w:rFonts w:ascii="Times New Roman" w:hAnsi="Times New Roman"/>
        </w:rPr>
        <w:t>,</w:t>
      </w:r>
      <w:r w:rsidRPr="002141F0">
        <w:rPr>
          <w:rFonts w:ascii="Times New Roman" w:hAnsi="Times New Roman"/>
        </w:rPr>
        <w:t xml:space="preserve"> such as elevated CO</w:t>
      </w:r>
      <w:r w:rsidRPr="002141F0">
        <w:rPr>
          <w:rFonts w:ascii="Times New Roman" w:hAnsi="Times New Roman"/>
          <w:vertAlign w:val="subscript"/>
        </w:rPr>
        <w:t>2</w:t>
      </w:r>
      <w:r w:rsidRPr="002141F0">
        <w:rPr>
          <w:rFonts w:ascii="Times New Roman" w:hAnsi="Times New Roman"/>
        </w:rPr>
        <w:t xml:space="preserve"> (eCO</w:t>
      </w:r>
      <w:r w:rsidRPr="002141F0">
        <w:rPr>
          <w:rFonts w:ascii="Times New Roman" w:hAnsi="Times New Roman"/>
          <w:vertAlign w:val="subscript"/>
        </w:rPr>
        <w:t>2</w:t>
      </w:r>
      <w:r w:rsidRPr="002141F0">
        <w:rPr>
          <w:rFonts w:ascii="Times New Roman" w:hAnsi="Times New Roman"/>
        </w:rPr>
        <w:t>) and N deposition (</w:t>
      </w:r>
      <w:r w:rsidRPr="00FA3C6D">
        <w:rPr>
          <w:rFonts w:ascii="Times New Roman" w:hAnsi="Times New Roman"/>
          <w:noProof/>
        </w:rPr>
        <w:t>eN</w:t>
      </w:r>
      <w:r w:rsidRPr="002141F0">
        <w:rPr>
          <w:rFonts w:ascii="Times New Roman" w:hAnsi="Times New Roman"/>
        </w:rPr>
        <w:t>)</w:t>
      </w:r>
      <w:r>
        <w:rPr>
          <w:rFonts w:ascii="Times New Roman" w:hAnsi="Times New Roman"/>
        </w:rPr>
        <w:t>,</w:t>
      </w:r>
      <w:r w:rsidRPr="002141F0">
        <w:rPr>
          <w:rFonts w:ascii="Times New Roman" w:hAnsi="Times New Roman"/>
        </w:rPr>
        <w:t xml:space="preserve"> </w:t>
      </w:r>
      <w:r w:rsidR="005D4901">
        <w:rPr>
          <w:rFonts w:ascii="Times New Roman" w:hAnsi="Times New Roman"/>
        </w:rPr>
        <w:t>is</w:t>
      </w:r>
      <w:r w:rsidR="005D4901" w:rsidRPr="002141F0">
        <w:rPr>
          <w:rFonts w:ascii="Times New Roman" w:hAnsi="Times New Roman"/>
        </w:rPr>
        <w:t xml:space="preserve"> </w:t>
      </w:r>
      <w:r w:rsidRPr="002141F0">
        <w:rPr>
          <w:rFonts w:ascii="Times New Roman" w:hAnsi="Times New Roman"/>
        </w:rPr>
        <w:t>crucial for estimat</w:t>
      </w:r>
      <w:r>
        <w:rPr>
          <w:rFonts w:ascii="Times New Roman" w:hAnsi="Times New Roman"/>
        </w:rPr>
        <w:t>ing</w:t>
      </w:r>
      <w:r w:rsidRPr="002141F0">
        <w:rPr>
          <w:rFonts w:ascii="Times New Roman" w:hAnsi="Times New Roman"/>
        </w:rPr>
        <w:t xml:space="preserve"> ecosystem feedbacks and predict</w:t>
      </w:r>
      <w:r>
        <w:rPr>
          <w:rFonts w:ascii="Times New Roman" w:hAnsi="Times New Roman"/>
        </w:rPr>
        <w:t xml:space="preserve">ing </w:t>
      </w:r>
      <w:r w:rsidRPr="002141F0">
        <w:rPr>
          <w:rFonts w:ascii="Times New Roman" w:hAnsi="Times New Roman"/>
        </w:rPr>
        <w:t>future climate change. This study investigated soil bacterial and archaeal communities subjected to CO</w:t>
      </w:r>
      <w:r w:rsidRPr="002141F0">
        <w:rPr>
          <w:rFonts w:ascii="Times New Roman" w:hAnsi="Times New Roman"/>
          <w:vertAlign w:val="subscript"/>
        </w:rPr>
        <w:t>2</w:t>
      </w:r>
      <w:r w:rsidRPr="002141F0">
        <w:rPr>
          <w:rFonts w:ascii="Times New Roman" w:hAnsi="Times New Roman"/>
        </w:rPr>
        <w:t xml:space="preserve"> (ambient, 368 µmol mol</w:t>
      </w:r>
      <w:r w:rsidRPr="002141F0">
        <w:rPr>
          <w:rFonts w:ascii="Times New Roman" w:hAnsi="Times New Roman"/>
          <w:vertAlign w:val="superscript"/>
        </w:rPr>
        <w:t>−1</w:t>
      </w:r>
      <w:r w:rsidRPr="002141F0">
        <w:rPr>
          <w:rFonts w:ascii="Times New Roman" w:hAnsi="Times New Roman"/>
        </w:rPr>
        <w:t>, versus elevated, 560 µmol mol</w:t>
      </w:r>
      <w:r w:rsidRPr="002141F0">
        <w:rPr>
          <w:rFonts w:ascii="Times New Roman" w:hAnsi="Times New Roman"/>
          <w:vertAlign w:val="superscript"/>
        </w:rPr>
        <w:t>−1</w:t>
      </w:r>
      <w:r w:rsidRPr="002141F0">
        <w:rPr>
          <w:rFonts w:ascii="Times New Roman" w:hAnsi="Times New Roman"/>
        </w:rPr>
        <w:t>) and N (ambient, 0 g m</w:t>
      </w:r>
      <w:r w:rsidRPr="002141F0">
        <w:rPr>
          <w:rFonts w:ascii="Times New Roman" w:hAnsi="Times New Roman"/>
          <w:vertAlign w:val="superscript"/>
        </w:rPr>
        <w:t>-2</w:t>
      </w:r>
      <w:r w:rsidRPr="002141F0">
        <w:rPr>
          <w:rFonts w:ascii="Times New Roman" w:hAnsi="Times New Roman"/>
        </w:rPr>
        <w:t xml:space="preserve"> yr</w:t>
      </w:r>
      <w:r w:rsidRPr="002141F0">
        <w:rPr>
          <w:rFonts w:ascii="Times New Roman" w:hAnsi="Times New Roman"/>
          <w:vertAlign w:val="superscript"/>
        </w:rPr>
        <w:t>-1</w:t>
      </w:r>
      <w:r w:rsidRPr="002141F0">
        <w:rPr>
          <w:rFonts w:ascii="Times New Roman" w:hAnsi="Times New Roman"/>
        </w:rPr>
        <w:t>, versus elevated, 4 g m</w:t>
      </w:r>
      <w:r w:rsidRPr="002141F0">
        <w:rPr>
          <w:rFonts w:ascii="Times New Roman" w:hAnsi="Times New Roman"/>
          <w:vertAlign w:val="superscript"/>
        </w:rPr>
        <w:t>-2</w:t>
      </w:r>
      <w:r w:rsidRPr="002141F0">
        <w:rPr>
          <w:rFonts w:ascii="Times New Roman" w:hAnsi="Times New Roman"/>
        </w:rPr>
        <w:t xml:space="preserve"> yr</w:t>
      </w:r>
      <w:r w:rsidRPr="002141F0">
        <w:rPr>
          <w:rFonts w:ascii="Times New Roman" w:hAnsi="Times New Roman"/>
          <w:vertAlign w:val="superscript"/>
        </w:rPr>
        <w:t>-1</w:t>
      </w:r>
      <w:r w:rsidRPr="002141F0">
        <w:rPr>
          <w:rFonts w:ascii="Times New Roman" w:hAnsi="Times New Roman"/>
        </w:rPr>
        <w:t>)</w:t>
      </w:r>
      <w:r>
        <w:rPr>
          <w:rFonts w:ascii="Times New Roman" w:hAnsi="Times New Roman"/>
        </w:rPr>
        <w:t xml:space="preserve"> treatments</w:t>
      </w:r>
      <w:r w:rsidRPr="002141F0">
        <w:rPr>
          <w:rFonts w:ascii="Times New Roman" w:hAnsi="Times New Roman"/>
        </w:rPr>
        <w:t xml:space="preserve"> for over 12-year</w:t>
      </w:r>
      <w:r w:rsidR="005D4901">
        <w:rPr>
          <w:rFonts w:ascii="Times New Roman" w:hAnsi="Times New Roman"/>
        </w:rPr>
        <w:t>s</w:t>
      </w:r>
      <w:r w:rsidRPr="002141F0">
        <w:rPr>
          <w:rFonts w:ascii="Times New Roman" w:hAnsi="Times New Roman"/>
        </w:rPr>
        <w:t xml:space="preserve"> in a grassland (BioCON) using Illumina MiSeq sequencing of 16S rRNA gene amplicons. Over 2.3 million passing sequences were obtained from </w:t>
      </w:r>
      <w:r>
        <w:rPr>
          <w:rFonts w:ascii="Times New Roman" w:hAnsi="Times New Roman"/>
        </w:rPr>
        <w:t>a</w:t>
      </w:r>
      <w:r w:rsidRPr="002141F0">
        <w:rPr>
          <w:rFonts w:ascii="Times New Roman" w:hAnsi="Times New Roman"/>
        </w:rPr>
        <w:t xml:space="preserve"> total 24 samples, corresponding to 38 known phyla, 96 </w:t>
      </w:r>
      <w:r w:rsidRPr="00FA3C6D">
        <w:rPr>
          <w:rFonts w:ascii="Times New Roman" w:hAnsi="Times New Roman"/>
          <w:noProof/>
        </w:rPr>
        <w:t>classes</w:t>
      </w:r>
      <w:r w:rsidR="00FA3C6D">
        <w:rPr>
          <w:rFonts w:ascii="Times New Roman" w:hAnsi="Times New Roman"/>
          <w:noProof/>
        </w:rPr>
        <w:t>,</w:t>
      </w:r>
      <w:r w:rsidRPr="002141F0">
        <w:rPr>
          <w:rFonts w:ascii="Times New Roman" w:hAnsi="Times New Roman"/>
        </w:rPr>
        <w:t xml:space="preserve"> and 565 genera. </w:t>
      </w:r>
      <w:r w:rsidR="000120DE" w:rsidRPr="000120DE">
        <w:rPr>
          <w:rFonts w:ascii="Times New Roman" w:hAnsi="Times New Roman" w:hint="eastAsia"/>
          <w:lang w:eastAsia="zh-CN"/>
        </w:rPr>
        <w:t xml:space="preserve">Elevated </w:t>
      </w:r>
      <w:r w:rsidR="000120DE" w:rsidRPr="000120DE">
        <w:rPr>
          <w:rFonts w:ascii="Times New Roman" w:hAnsi="Times New Roman"/>
        </w:rPr>
        <w:t>CO</w:t>
      </w:r>
      <w:r w:rsidR="000120DE" w:rsidRPr="000120DE">
        <w:rPr>
          <w:rFonts w:ascii="Times New Roman" w:hAnsi="Times New Roman"/>
          <w:vertAlign w:val="subscript"/>
        </w:rPr>
        <w:t>2</w:t>
      </w:r>
      <w:r w:rsidR="000120DE" w:rsidRPr="000120DE">
        <w:rPr>
          <w:rFonts w:ascii="Times New Roman" w:hAnsi="Times New Roman"/>
        </w:rPr>
        <w:t xml:space="preserve"> significantly altered the diversity and composition of microbial communities, but these changes </w:t>
      </w:r>
      <w:r w:rsidR="005D4901">
        <w:rPr>
          <w:rFonts w:ascii="Times New Roman" w:hAnsi="Times New Roman"/>
        </w:rPr>
        <w:t>varied</w:t>
      </w:r>
      <w:r w:rsidR="005D4901" w:rsidRPr="000120DE">
        <w:rPr>
          <w:rFonts w:ascii="Times New Roman" w:hAnsi="Times New Roman"/>
        </w:rPr>
        <w:t xml:space="preserve"> </w:t>
      </w:r>
      <w:r w:rsidR="000120DE" w:rsidRPr="000120DE">
        <w:rPr>
          <w:rFonts w:ascii="Times New Roman" w:hAnsi="Times New Roman"/>
        </w:rPr>
        <w:t xml:space="preserve">greatly depending on soil N conditions and plant functional groups. </w:t>
      </w:r>
      <w:r w:rsidRPr="000120DE">
        <w:rPr>
          <w:rFonts w:ascii="Times New Roman" w:hAnsi="Times New Roman"/>
        </w:rPr>
        <w:t>In</w:t>
      </w:r>
      <w:r w:rsidRPr="002141F0">
        <w:rPr>
          <w:rFonts w:ascii="Times New Roman" w:hAnsi="Times New Roman"/>
        </w:rPr>
        <w:t xml:space="preserve"> C3 grass plots, community diversity and richness increased with eCO</w:t>
      </w:r>
      <w:r w:rsidRPr="002141F0">
        <w:rPr>
          <w:rFonts w:ascii="Times New Roman" w:hAnsi="Times New Roman"/>
          <w:vertAlign w:val="subscript"/>
        </w:rPr>
        <w:t xml:space="preserve">2 </w:t>
      </w:r>
      <w:r w:rsidRPr="002141F0">
        <w:rPr>
          <w:rFonts w:ascii="Times New Roman" w:hAnsi="Times New Roman"/>
        </w:rPr>
        <w:t xml:space="preserve">and </w:t>
      </w:r>
      <w:r w:rsidRPr="00FA3C6D">
        <w:rPr>
          <w:rFonts w:ascii="Times New Roman" w:hAnsi="Times New Roman"/>
          <w:noProof/>
        </w:rPr>
        <w:t>eN</w:t>
      </w:r>
      <w:r w:rsidRPr="002141F0">
        <w:rPr>
          <w:rFonts w:ascii="Times New Roman" w:hAnsi="Times New Roman"/>
        </w:rPr>
        <w:t xml:space="preserve">, respectively. </w:t>
      </w:r>
      <w:r w:rsidRPr="00A479F4">
        <w:rPr>
          <w:rFonts w:ascii="Times New Roman" w:hAnsi="Times New Roman"/>
          <w:i/>
        </w:rPr>
        <w:t>Actinobacteria</w:t>
      </w:r>
      <w:r w:rsidRPr="002141F0">
        <w:rPr>
          <w:rFonts w:ascii="Times New Roman" w:hAnsi="Times New Roman"/>
        </w:rPr>
        <w:t xml:space="preserve"> </w:t>
      </w:r>
      <w:r>
        <w:rPr>
          <w:rFonts w:ascii="Times New Roman" w:hAnsi="Times New Roman"/>
        </w:rPr>
        <w:t xml:space="preserve">abundance </w:t>
      </w:r>
      <w:r w:rsidRPr="002141F0">
        <w:rPr>
          <w:rFonts w:ascii="Times New Roman" w:hAnsi="Times New Roman"/>
        </w:rPr>
        <w:t>decreased with eCO</w:t>
      </w:r>
      <w:r w:rsidRPr="002141F0">
        <w:rPr>
          <w:rFonts w:ascii="Times New Roman" w:hAnsi="Times New Roman"/>
          <w:vertAlign w:val="subscript"/>
        </w:rPr>
        <w:t>2</w:t>
      </w:r>
      <w:r w:rsidRPr="002141F0">
        <w:rPr>
          <w:rFonts w:ascii="Times New Roman" w:hAnsi="Times New Roman"/>
        </w:rPr>
        <w:t>, accounting for about 20.3% of the total population in</w:t>
      </w:r>
      <w:r w:rsidR="00FA3C6D">
        <w:rPr>
          <w:rFonts w:ascii="Times New Roman" w:hAnsi="Times New Roman"/>
        </w:rPr>
        <w:t xml:space="preserve"> the</w:t>
      </w:r>
      <w:r w:rsidRPr="002141F0">
        <w:rPr>
          <w:rFonts w:ascii="Times New Roman" w:hAnsi="Times New Roman"/>
        </w:rPr>
        <w:t xml:space="preserve"> </w:t>
      </w:r>
      <w:r w:rsidRPr="00FA3C6D">
        <w:rPr>
          <w:rFonts w:ascii="Times New Roman" w:hAnsi="Times New Roman"/>
          <w:noProof/>
        </w:rPr>
        <w:t>C3</w:t>
      </w:r>
      <w:r w:rsidRPr="002141F0">
        <w:rPr>
          <w:rFonts w:ascii="Times New Roman" w:hAnsi="Times New Roman"/>
        </w:rPr>
        <w:t xml:space="preserve"> grass. </w:t>
      </w:r>
      <w:r w:rsidRPr="00A479F4">
        <w:rPr>
          <w:rFonts w:ascii="Times New Roman" w:hAnsi="Times New Roman"/>
          <w:i/>
        </w:rPr>
        <w:t>Chlamydiae</w:t>
      </w:r>
      <w:r w:rsidRPr="002141F0">
        <w:rPr>
          <w:rFonts w:ascii="Times New Roman" w:hAnsi="Times New Roman"/>
        </w:rPr>
        <w:t xml:space="preserve"> increased with eCO</w:t>
      </w:r>
      <w:r w:rsidRPr="002141F0">
        <w:rPr>
          <w:rFonts w:ascii="Times New Roman" w:hAnsi="Times New Roman"/>
          <w:vertAlign w:val="subscript"/>
        </w:rPr>
        <w:t>2</w:t>
      </w:r>
      <w:r w:rsidRPr="002141F0">
        <w:rPr>
          <w:rFonts w:ascii="Times New Roman" w:hAnsi="Times New Roman"/>
        </w:rPr>
        <w:t xml:space="preserve"> and eCO</w:t>
      </w:r>
      <w:r w:rsidRPr="002141F0">
        <w:rPr>
          <w:rFonts w:ascii="Times New Roman" w:hAnsi="Times New Roman"/>
          <w:vertAlign w:val="subscript"/>
        </w:rPr>
        <w:t>2</w:t>
      </w:r>
      <w:r w:rsidRPr="002141F0">
        <w:rPr>
          <w:rFonts w:ascii="Times New Roman" w:hAnsi="Times New Roman"/>
        </w:rPr>
        <w:t xml:space="preserve">+eN, and </w:t>
      </w:r>
      <w:r w:rsidRPr="00A479F4">
        <w:rPr>
          <w:rFonts w:ascii="Times New Roman" w:hAnsi="Times New Roman"/>
          <w:i/>
        </w:rPr>
        <w:t>Woesearchaeota</w:t>
      </w:r>
      <w:r w:rsidRPr="002141F0">
        <w:rPr>
          <w:rFonts w:ascii="Times New Roman" w:hAnsi="Times New Roman"/>
        </w:rPr>
        <w:t xml:space="preserve"> increased with eN. </w:t>
      </w:r>
      <w:r w:rsidR="00E07F42">
        <w:rPr>
          <w:rFonts w:ascii="Times New Roman" w:hAnsi="Times New Roman"/>
        </w:rPr>
        <w:t>I</w:t>
      </w:r>
      <w:r w:rsidRPr="002141F0">
        <w:rPr>
          <w:rFonts w:ascii="Times New Roman" w:hAnsi="Times New Roman"/>
        </w:rPr>
        <w:t>n legume plots, community richness</w:t>
      </w:r>
      <w:r w:rsidR="00E07F42">
        <w:rPr>
          <w:rFonts w:ascii="Times New Roman" w:hAnsi="Times New Roman"/>
        </w:rPr>
        <w:t xml:space="preserve"> measured by Chao1 estimator</w:t>
      </w:r>
      <w:r w:rsidRPr="002141F0">
        <w:rPr>
          <w:rFonts w:ascii="Times New Roman" w:hAnsi="Times New Roman"/>
        </w:rPr>
        <w:t xml:space="preserve"> increased</w:t>
      </w:r>
      <w:r w:rsidR="00E07F42">
        <w:rPr>
          <w:rFonts w:ascii="Times New Roman" w:hAnsi="Times New Roman"/>
        </w:rPr>
        <w:t xml:space="preserve"> significantly</w:t>
      </w:r>
      <w:r w:rsidRPr="002141F0">
        <w:rPr>
          <w:rFonts w:ascii="Times New Roman" w:hAnsi="Times New Roman"/>
        </w:rPr>
        <w:t xml:space="preserve"> with eCO</w:t>
      </w:r>
      <w:r w:rsidRPr="002141F0">
        <w:rPr>
          <w:rFonts w:ascii="Times New Roman" w:hAnsi="Times New Roman"/>
          <w:vertAlign w:val="subscript"/>
        </w:rPr>
        <w:t>2</w:t>
      </w:r>
      <w:r w:rsidR="00E07F42">
        <w:rPr>
          <w:rFonts w:ascii="Times New Roman" w:hAnsi="Times New Roman"/>
          <w:vertAlign w:val="subscript"/>
        </w:rPr>
        <w:t xml:space="preserve"> </w:t>
      </w:r>
      <w:r w:rsidR="00E07F42" w:rsidRPr="00E07F42">
        <w:rPr>
          <w:rFonts w:ascii="Times New Roman" w:hAnsi="Times New Roman"/>
        </w:rPr>
        <w:t>at</w:t>
      </w:r>
      <w:r w:rsidR="00E07F42">
        <w:rPr>
          <w:rFonts w:ascii="Times New Roman" w:hAnsi="Times New Roman"/>
        </w:rPr>
        <w:t xml:space="preserve"> both N conditions</w:t>
      </w:r>
      <w:r w:rsidRPr="002141F0">
        <w:rPr>
          <w:rFonts w:ascii="Times New Roman" w:hAnsi="Times New Roman"/>
        </w:rPr>
        <w:t xml:space="preserve">. </w:t>
      </w:r>
      <w:r w:rsidR="004561D9">
        <w:rPr>
          <w:rFonts w:ascii="Times New Roman" w:hAnsi="Times New Roman"/>
        </w:rPr>
        <w:t xml:space="preserve">The abundance of </w:t>
      </w:r>
      <w:r w:rsidRPr="00A479F4">
        <w:rPr>
          <w:rFonts w:ascii="Times New Roman" w:hAnsi="Times New Roman"/>
          <w:i/>
        </w:rPr>
        <w:t>Actinobacteria</w:t>
      </w:r>
      <w:r w:rsidRPr="002141F0">
        <w:rPr>
          <w:rFonts w:ascii="Times New Roman" w:hAnsi="Times New Roman"/>
        </w:rPr>
        <w:t xml:space="preserve">, </w:t>
      </w:r>
      <w:r w:rsidRPr="00A479F4">
        <w:rPr>
          <w:rFonts w:ascii="Times New Roman" w:hAnsi="Times New Roman"/>
          <w:i/>
        </w:rPr>
        <w:t>Chloroflexi</w:t>
      </w:r>
      <w:r w:rsidRPr="002141F0">
        <w:rPr>
          <w:rFonts w:ascii="Times New Roman" w:hAnsi="Times New Roman"/>
        </w:rPr>
        <w:t xml:space="preserve">, </w:t>
      </w:r>
      <w:r w:rsidRPr="00A479F4">
        <w:rPr>
          <w:rFonts w:ascii="Times New Roman" w:hAnsi="Times New Roman"/>
          <w:i/>
        </w:rPr>
        <w:t>Armatimonadetes</w:t>
      </w:r>
      <w:r w:rsidRPr="002141F0">
        <w:rPr>
          <w:rFonts w:ascii="Times New Roman" w:hAnsi="Times New Roman"/>
        </w:rPr>
        <w:t xml:space="preserve">, </w:t>
      </w:r>
      <w:r w:rsidRPr="00A479F4">
        <w:rPr>
          <w:rFonts w:ascii="Times New Roman" w:hAnsi="Times New Roman"/>
          <w:i/>
        </w:rPr>
        <w:t>Saccharibactiera</w:t>
      </w:r>
      <w:r w:rsidRPr="002141F0">
        <w:rPr>
          <w:rFonts w:ascii="Times New Roman" w:hAnsi="Times New Roman"/>
        </w:rPr>
        <w:t xml:space="preserve">, and </w:t>
      </w:r>
      <w:r w:rsidRPr="00A479F4">
        <w:rPr>
          <w:rFonts w:ascii="Times New Roman" w:hAnsi="Times New Roman"/>
          <w:i/>
        </w:rPr>
        <w:t>Euryarchaeota</w:t>
      </w:r>
      <w:r w:rsidRPr="002141F0">
        <w:rPr>
          <w:rFonts w:ascii="Times New Roman" w:hAnsi="Times New Roman"/>
        </w:rPr>
        <w:t>, accounting for about 21.2% of the total population in legume plots, decreased with eCO</w:t>
      </w:r>
      <w:r w:rsidRPr="002141F0">
        <w:rPr>
          <w:rFonts w:ascii="Times New Roman" w:hAnsi="Times New Roman"/>
          <w:vertAlign w:val="subscript"/>
        </w:rPr>
        <w:t>2</w:t>
      </w:r>
      <w:r w:rsidRPr="002141F0">
        <w:rPr>
          <w:rFonts w:ascii="Times New Roman" w:hAnsi="Times New Roman"/>
        </w:rPr>
        <w:t xml:space="preserve">, </w:t>
      </w:r>
      <w:r w:rsidRPr="00FA3C6D">
        <w:rPr>
          <w:rFonts w:ascii="Times New Roman" w:hAnsi="Times New Roman"/>
          <w:noProof/>
        </w:rPr>
        <w:t>eN</w:t>
      </w:r>
      <w:r w:rsidRPr="002141F0">
        <w:rPr>
          <w:rFonts w:ascii="Times New Roman" w:hAnsi="Times New Roman"/>
        </w:rPr>
        <w:t xml:space="preserve"> or both. </w:t>
      </w:r>
      <w:r>
        <w:rPr>
          <w:rFonts w:ascii="Times New Roman" w:hAnsi="Times New Roman"/>
        </w:rPr>
        <w:t>O</w:t>
      </w:r>
      <w:r w:rsidRPr="002141F0">
        <w:rPr>
          <w:rFonts w:ascii="Times New Roman" w:hAnsi="Times New Roman"/>
        </w:rPr>
        <w:t xml:space="preserve">nly </w:t>
      </w:r>
      <w:r w:rsidRPr="00A479F4">
        <w:rPr>
          <w:rFonts w:ascii="Times New Roman" w:hAnsi="Times New Roman"/>
          <w:i/>
        </w:rPr>
        <w:t>Nitrospirae</w:t>
      </w:r>
      <w:r w:rsidRPr="002141F0">
        <w:rPr>
          <w:rFonts w:ascii="Times New Roman" w:hAnsi="Times New Roman"/>
        </w:rPr>
        <w:t xml:space="preserve"> and </w:t>
      </w:r>
      <w:r w:rsidRPr="00A479F4">
        <w:rPr>
          <w:rFonts w:ascii="Times New Roman" w:hAnsi="Times New Roman"/>
          <w:i/>
        </w:rPr>
        <w:t>Latescibacteria</w:t>
      </w:r>
      <w:r w:rsidRPr="002141F0">
        <w:rPr>
          <w:rFonts w:ascii="Times New Roman" w:hAnsi="Times New Roman"/>
        </w:rPr>
        <w:t xml:space="preserve"> </w:t>
      </w:r>
      <w:r w:rsidR="00EE520F">
        <w:rPr>
          <w:rFonts w:ascii="Times New Roman" w:hAnsi="Times New Roman"/>
        </w:rPr>
        <w:t xml:space="preserve">significantly </w:t>
      </w:r>
      <w:r w:rsidRPr="002141F0">
        <w:rPr>
          <w:rFonts w:ascii="Times New Roman" w:hAnsi="Times New Roman"/>
        </w:rPr>
        <w:t>increased with eCO</w:t>
      </w:r>
      <w:r w:rsidRPr="002141F0">
        <w:rPr>
          <w:rFonts w:ascii="Times New Roman" w:hAnsi="Times New Roman"/>
          <w:vertAlign w:val="subscript"/>
        </w:rPr>
        <w:t>2</w:t>
      </w:r>
      <w:r w:rsidR="004561D9" w:rsidRPr="004561D9">
        <w:rPr>
          <w:rFonts w:ascii="Times New Roman" w:hAnsi="Times New Roman"/>
        </w:rPr>
        <w:t xml:space="preserve"> </w:t>
      </w:r>
      <w:r w:rsidR="004561D9">
        <w:rPr>
          <w:rFonts w:ascii="Times New Roman" w:hAnsi="Times New Roman"/>
        </w:rPr>
        <w:t xml:space="preserve">in </w:t>
      </w:r>
      <w:r w:rsidR="004561D9" w:rsidRPr="002141F0">
        <w:rPr>
          <w:rFonts w:ascii="Times New Roman" w:hAnsi="Times New Roman"/>
        </w:rPr>
        <w:t>the</w:t>
      </w:r>
      <w:r w:rsidR="004561D9">
        <w:rPr>
          <w:rFonts w:ascii="Times New Roman" w:hAnsi="Times New Roman"/>
        </w:rPr>
        <w:t>ir</w:t>
      </w:r>
      <w:r w:rsidR="00EE520F">
        <w:rPr>
          <w:rFonts w:ascii="Times New Roman" w:hAnsi="Times New Roman"/>
        </w:rPr>
        <w:t xml:space="preserve"> relative</w:t>
      </w:r>
      <w:r w:rsidR="004561D9">
        <w:rPr>
          <w:rFonts w:ascii="Times New Roman" w:hAnsi="Times New Roman"/>
        </w:rPr>
        <w:t xml:space="preserve"> abundance</w:t>
      </w:r>
      <w:r w:rsidR="00EE520F">
        <w:rPr>
          <w:rFonts w:ascii="Times New Roman" w:hAnsi="Times New Roman"/>
        </w:rPr>
        <w:t>s</w:t>
      </w:r>
      <w:r w:rsidRPr="002141F0">
        <w:rPr>
          <w:rFonts w:ascii="Times New Roman" w:hAnsi="Times New Roman"/>
        </w:rPr>
        <w:t>.</w:t>
      </w:r>
      <w:r>
        <w:rPr>
          <w:rFonts w:ascii="Times New Roman" w:hAnsi="Times New Roman"/>
        </w:rPr>
        <w:t xml:space="preserve"> C</w:t>
      </w:r>
      <w:r w:rsidRPr="002141F0">
        <w:rPr>
          <w:rFonts w:ascii="Times New Roman" w:hAnsi="Times New Roman"/>
        </w:rPr>
        <w:t xml:space="preserve">hanges in community diversity and composition were </w:t>
      </w:r>
      <w:r w:rsidR="00EE520F">
        <w:rPr>
          <w:rFonts w:ascii="Times New Roman" w:hAnsi="Times New Roman"/>
        </w:rPr>
        <w:t>significantly cor</w:t>
      </w:r>
      <w:r w:rsidRPr="002141F0">
        <w:rPr>
          <w:rFonts w:ascii="Times New Roman" w:hAnsi="Times New Roman"/>
        </w:rPr>
        <w:t xml:space="preserve">related </w:t>
      </w:r>
      <w:r>
        <w:rPr>
          <w:rFonts w:ascii="Times New Roman" w:hAnsi="Times New Roman"/>
        </w:rPr>
        <w:t xml:space="preserve">to plant and soil properties including </w:t>
      </w:r>
      <w:r w:rsidRPr="002141F0">
        <w:rPr>
          <w:rFonts w:ascii="Times New Roman" w:hAnsi="Times New Roman"/>
        </w:rPr>
        <w:t xml:space="preserve">plant biomass, biomass N </w:t>
      </w:r>
      <w:r w:rsidRPr="002141F0">
        <w:rPr>
          <w:rFonts w:ascii="Times New Roman" w:hAnsi="Times New Roman"/>
        </w:rPr>
        <w:lastRenderedPageBreak/>
        <w:t>content and C/N ratio, soil ammonium and nitrate, pH, moisture, temperature, and soil C and N contents</w:t>
      </w:r>
      <w:r>
        <w:rPr>
          <w:rFonts w:ascii="Times New Roman" w:hAnsi="Times New Roman"/>
        </w:rPr>
        <w:t xml:space="preserve"> by Mantel analysis</w:t>
      </w:r>
      <w:r w:rsidRPr="002141F0">
        <w:rPr>
          <w:rFonts w:ascii="Times New Roman" w:hAnsi="Times New Roman"/>
        </w:rPr>
        <w:t>. Collectively, our results revealed different impacts of eCO</w:t>
      </w:r>
      <w:r w:rsidRPr="002141F0">
        <w:rPr>
          <w:rFonts w:ascii="Times New Roman" w:hAnsi="Times New Roman"/>
          <w:vertAlign w:val="subscript"/>
        </w:rPr>
        <w:t>2</w:t>
      </w:r>
      <w:r w:rsidRPr="002141F0">
        <w:rPr>
          <w:rFonts w:ascii="Times New Roman" w:hAnsi="Times New Roman"/>
        </w:rPr>
        <w:t xml:space="preserve"> and eN on soil microbial community diversity and composition with few common trends </w:t>
      </w:r>
      <w:r w:rsidR="00A0156A" w:rsidRPr="002141F0">
        <w:rPr>
          <w:rFonts w:ascii="Times New Roman" w:hAnsi="Times New Roman"/>
        </w:rPr>
        <w:t xml:space="preserve">observed across </w:t>
      </w:r>
      <w:r w:rsidR="00A30FC8">
        <w:rPr>
          <w:rFonts w:ascii="Times New Roman" w:hAnsi="Times New Roman"/>
        </w:rPr>
        <w:t>plant functional groups</w:t>
      </w:r>
      <w:r w:rsidRPr="002141F0">
        <w:rPr>
          <w:rFonts w:ascii="Times New Roman" w:hAnsi="Times New Roman"/>
        </w:rPr>
        <w:t>. This study provides new information of the feedback response of soil microbial communiti</w:t>
      </w:r>
      <w:r w:rsidR="00A30FC8">
        <w:rPr>
          <w:rFonts w:ascii="Times New Roman" w:hAnsi="Times New Roman"/>
        </w:rPr>
        <w:t>es to global change factors</w:t>
      </w:r>
      <w:r w:rsidRPr="002141F0">
        <w:rPr>
          <w:rFonts w:ascii="Times New Roman" w:hAnsi="Times New Roman"/>
        </w:rPr>
        <w:t xml:space="preserve">. </w:t>
      </w:r>
    </w:p>
    <w:p w14:paraId="6DEF7A6D" w14:textId="77777777" w:rsidR="002C1445" w:rsidRPr="002141F0" w:rsidRDefault="002C1445" w:rsidP="00C073FD">
      <w:pPr>
        <w:jc w:val="both"/>
        <w:rPr>
          <w:rFonts w:ascii="Times New Roman" w:hAnsi="Times New Roman"/>
          <w:shd w:val="clear" w:color="auto" w:fill="FFFFFF"/>
        </w:rPr>
      </w:pPr>
    </w:p>
    <w:p w14:paraId="2CD1474A" w14:textId="3729CDF7" w:rsidR="00064777" w:rsidRPr="003744C5" w:rsidRDefault="00064777" w:rsidP="002C1445">
      <w:pPr>
        <w:pStyle w:val="AbstractText"/>
        <w:spacing w:line="480" w:lineRule="auto"/>
        <w:rPr>
          <w:sz w:val="28"/>
        </w:rPr>
      </w:pPr>
      <w:r w:rsidRPr="002C1445">
        <w:rPr>
          <w:rFonts w:ascii="Times New Roman" w:hAnsi="Times New Roman"/>
          <w:b/>
          <w:sz w:val="24"/>
          <w:szCs w:val="24"/>
        </w:rPr>
        <w:t xml:space="preserve">Keywords: </w:t>
      </w:r>
      <w:r w:rsidR="002C1445" w:rsidRPr="002C1445">
        <w:rPr>
          <w:rFonts w:ascii="Times New Roman" w:hAnsi="Times New Roman"/>
          <w:b/>
          <w:sz w:val="24"/>
          <w:szCs w:val="24"/>
        </w:rPr>
        <w:t>16S rRNA</w:t>
      </w:r>
      <w:r w:rsidR="00AA7A47">
        <w:rPr>
          <w:rFonts w:ascii="Times New Roman" w:hAnsi="Times New Roman"/>
          <w:b/>
          <w:sz w:val="24"/>
          <w:szCs w:val="24"/>
        </w:rPr>
        <w:t>;</w:t>
      </w:r>
      <w:r w:rsidR="002C1445" w:rsidRPr="002C1445">
        <w:rPr>
          <w:rFonts w:ascii="Times New Roman" w:hAnsi="Times New Roman"/>
          <w:b/>
          <w:sz w:val="24"/>
          <w:szCs w:val="24"/>
        </w:rPr>
        <w:t xml:space="preserve"> Illumina sequencing</w:t>
      </w:r>
      <w:r w:rsidR="00AA7A47">
        <w:rPr>
          <w:rFonts w:ascii="Times New Roman" w:hAnsi="Times New Roman"/>
          <w:b/>
          <w:sz w:val="24"/>
          <w:szCs w:val="24"/>
        </w:rPr>
        <w:t>;</w:t>
      </w:r>
      <w:r w:rsidR="002C1445" w:rsidRPr="002C1445">
        <w:rPr>
          <w:rFonts w:ascii="Times New Roman" w:hAnsi="Times New Roman"/>
          <w:b/>
          <w:sz w:val="24"/>
          <w:szCs w:val="24"/>
        </w:rPr>
        <w:t xml:space="preserve"> Climate change</w:t>
      </w:r>
      <w:r w:rsidR="00AA7A47">
        <w:rPr>
          <w:rFonts w:ascii="Times New Roman" w:hAnsi="Times New Roman"/>
          <w:b/>
          <w:sz w:val="24"/>
          <w:szCs w:val="24"/>
        </w:rPr>
        <w:t>;</w:t>
      </w:r>
      <w:r w:rsidR="002C1445" w:rsidRPr="002C1445">
        <w:rPr>
          <w:rFonts w:ascii="Times New Roman" w:hAnsi="Times New Roman"/>
          <w:b/>
          <w:sz w:val="24"/>
          <w:szCs w:val="24"/>
        </w:rPr>
        <w:t xml:space="preserve"> Elevated CO</w:t>
      </w:r>
      <w:r w:rsidR="002C1445" w:rsidRPr="002C1445">
        <w:rPr>
          <w:rFonts w:ascii="Times New Roman" w:hAnsi="Times New Roman"/>
          <w:b/>
          <w:sz w:val="24"/>
          <w:szCs w:val="24"/>
          <w:vertAlign w:val="subscript"/>
        </w:rPr>
        <w:t>2</w:t>
      </w:r>
      <w:r w:rsidR="00AA7A47">
        <w:rPr>
          <w:rFonts w:ascii="Times New Roman" w:hAnsi="Times New Roman"/>
          <w:b/>
          <w:sz w:val="24"/>
          <w:szCs w:val="24"/>
        </w:rPr>
        <w:t>;</w:t>
      </w:r>
      <w:r w:rsidR="002C1445" w:rsidRPr="002C1445">
        <w:rPr>
          <w:rFonts w:ascii="Times New Roman" w:hAnsi="Times New Roman"/>
          <w:b/>
          <w:sz w:val="24"/>
          <w:szCs w:val="24"/>
        </w:rPr>
        <w:t xml:space="preserve"> N fertilization</w:t>
      </w:r>
      <w:r w:rsidR="00AA7A47">
        <w:rPr>
          <w:rFonts w:ascii="Times New Roman" w:hAnsi="Times New Roman"/>
          <w:b/>
          <w:sz w:val="24"/>
          <w:szCs w:val="24"/>
        </w:rPr>
        <w:t>;</w:t>
      </w:r>
      <w:r w:rsidR="002C1445" w:rsidRPr="002C1445">
        <w:rPr>
          <w:rFonts w:ascii="Times New Roman" w:hAnsi="Times New Roman"/>
          <w:b/>
          <w:sz w:val="24"/>
          <w:szCs w:val="24"/>
        </w:rPr>
        <w:t xml:space="preserve"> Soil microbial community</w:t>
      </w:r>
      <w:r w:rsidR="00AA7A47">
        <w:rPr>
          <w:rFonts w:ascii="Times New Roman" w:hAnsi="Times New Roman"/>
          <w:b/>
          <w:sz w:val="24"/>
          <w:szCs w:val="24"/>
        </w:rPr>
        <w:t>;</w:t>
      </w:r>
      <w:r w:rsidR="002C1445" w:rsidRPr="002C1445">
        <w:rPr>
          <w:rFonts w:ascii="Times New Roman" w:hAnsi="Times New Roman"/>
          <w:b/>
          <w:sz w:val="24"/>
          <w:szCs w:val="24"/>
        </w:rPr>
        <w:t xml:space="preserve"> BioCON</w:t>
      </w:r>
    </w:p>
    <w:p w14:paraId="73A8A8E9" w14:textId="77777777" w:rsidR="00064777" w:rsidRDefault="00064777" w:rsidP="00804330">
      <w:pPr>
        <w:pStyle w:val="Heading1"/>
      </w:pPr>
      <w:r>
        <w:br w:type="page"/>
      </w:r>
    </w:p>
    <w:p w14:paraId="2864FA57" w14:textId="77777777" w:rsidR="00064777" w:rsidRDefault="004920EF" w:rsidP="00A479F4">
      <w:pPr>
        <w:pStyle w:val="Heading2"/>
      </w:pPr>
      <w:bookmarkStart w:id="18" w:name="_Toc491877225"/>
      <w:r>
        <w:lastRenderedPageBreak/>
        <w:t>2</w:t>
      </w:r>
      <w:r w:rsidR="00064777">
        <w:t>.2 Introduction</w:t>
      </w:r>
      <w:bookmarkEnd w:id="18"/>
    </w:p>
    <w:p w14:paraId="3F3B00E1" w14:textId="21BA2458" w:rsidR="00C81CFC" w:rsidRPr="00C81CFC" w:rsidRDefault="00C81CFC" w:rsidP="00C81CFC">
      <w:pPr>
        <w:pStyle w:val="AbstractText"/>
        <w:spacing w:line="480" w:lineRule="auto"/>
        <w:rPr>
          <w:rFonts w:asciiTheme="majorHAnsi" w:hAnsiTheme="majorHAnsi" w:cstheme="majorHAnsi"/>
          <w:sz w:val="24"/>
          <w:szCs w:val="24"/>
        </w:rPr>
      </w:pPr>
      <w:r w:rsidRPr="00C81CFC">
        <w:rPr>
          <w:rFonts w:asciiTheme="majorHAnsi" w:hAnsiTheme="majorHAnsi" w:cstheme="majorHAnsi"/>
          <w:sz w:val="24"/>
          <w:szCs w:val="24"/>
        </w:rPr>
        <w:t>Elevated CO</w:t>
      </w:r>
      <w:r w:rsidRPr="00C81CFC">
        <w:rPr>
          <w:rFonts w:asciiTheme="majorHAnsi" w:hAnsiTheme="majorHAnsi" w:cstheme="majorHAnsi"/>
          <w:sz w:val="24"/>
          <w:szCs w:val="24"/>
          <w:vertAlign w:val="subscript"/>
        </w:rPr>
        <w:t>2</w:t>
      </w:r>
      <w:r w:rsidRPr="00C81CFC">
        <w:rPr>
          <w:rFonts w:asciiTheme="majorHAnsi" w:hAnsiTheme="majorHAnsi" w:cstheme="majorHAnsi"/>
          <w:sz w:val="24"/>
          <w:szCs w:val="24"/>
        </w:rPr>
        <w:t xml:space="preserve"> (eCO</w:t>
      </w:r>
      <w:r w:rsidRPr="00C81CFC">
        <w:rPr>
          <w:rFonts w:asciiTheme="majorHAnsi" w:hAnsiTheme="majorHAnsi" w:cstheme="majorHAnsi"/>
          <w:sz w:val="24"/>
          <w:szCs w:val="24"/>
          <w:vertAlign w:val="subscript"/>
        </w:rPr>
        <w:t>2</w:t>
      </w:r>
      <w:r w:rsidRPr="00C81CFC">
        <w:rPr>
          <w:rFonts w:asciiTheme="majorHAnsi" w:hAnsiTheme="majorHAnsi" w:cstheme="majorHAnsi"/>
          <w:sz w:val="24"/>
          <w:szCs w:val="24"/>
        </w:rPr>
        <w:t>) fertilization effect is commonly found to stimulate plant growth and enhance carbon (C) allocation toward soils, which may lead to negative feedback to climate change</w:t>
      </w:r>
      <w:r w:rsidRPr="00C81CFC">
        <w:rPr>
          <w:rFonts w:asciiTheme="majorHAnsi" w:hAnsiTheme="majorHAnsi" w:cstheme="majorHAnsi"/>
          <w:color w:val="333333"/>
          <w:sz w:val="24"/>
          <w:szCs w:val="24"/>
          <w:shd w:val="clear" w:color="auto" w:fill="FFFFFF"/>
        </w:rPr>
        <w:t xml:space="preserve"> </w:t>
      </w:r>
      <w:r w:rsidRPr="00C81CFC">
        <w:rPr>
          <w:rFonts w:asciiTheme="majorHAnsi" w:hAnsiTheme="majorHAnsi" w:cstheme="majorHAnsi"/>
          <w:color w:val="333333"/>
          <w:sz w:val="24"/>
          <w:szCs w:val="24"/>
          <w:shd w:val="clear" w:color="auto" w:fill="FFFFFF"/>
        </w:rPr>
        <w:fldChar w:fldCharType="begin">
          <w:fldData xml:space="preserve">PEVuZE5vdGU+PENpdGU+PEF1dGhvcj5EcmlnbzwvQXV0aG9yPjxZZWFyPjIwMDg8L1llYXI+PFJl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bHQtcGVyaW9kaWNhbD48cGFnZXM+ODA5LTgxMjwvcGFnZXM+PHZvbHVtZT40MTA8L3ZvbHVtZT48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</w:fldData>
        </w:fldChar>
      </w:r>
      <w:r w:rsidR="00A619BB">
        <w:rPr>
          <w:rFonts w:asciiTheme="majorHAnsi" w:hAnsiTheme="majorHAnsi" w:cstheme="majorHAnsi"/>
          <w:color w:val="333333"/>
          <w:sz w:val="24"/>
          <w:szCs w:val="24"/>
          <w:shd w:val="clear" w:color="auto" w:fill="FFFFFF"/>
        </w:rPr>
        <w:instrText xml:space="preserve"> ADDIN EN.CITE </w:instrText>
      </w:r>
      <w:r w:rsidR="00A619BB">
        <w:rPr>
          <w:rFonts w:asciiTheme="majorHAnsi" w:hAnsiTheme="majorHAnsi" w:cstheme="majorHAnsi"/>
          <w:color w:val="333333"/>
          <w:sz w:val="24"/>
          <w:szCs w:val="24"/>
          <w:shd w:val="clear" w:color="auto" w:fill="FFFFFF"/>
        </w:rPr>
        <w:fldChar w:fldCharType="begin">
          <w:fldData xml:space="preserve">PEVuZE5vdGU+PENpdGU+PEF1dGhvcj5EcmlnbzwvQXV0aG9yPjxZZWFyPjIwMDg8L1llYXI+PFJl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bHQtcGVyaW9kaWNhbD48cGFnZXM+ODA5LTgxMjwvcGFnZXM+PHZvbHVtZT40MTA8L3ZvbHVtZT48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</w:fldData>
        </w:fldChar>
      </w:r>
      <w:r w:rsidR="00A619BB">
        <w:rPr>
          <w:rFonts w:asciiTheme="majorHAnsi" w:hAnsiTheme="majorHAnsi" w:cstheme="majorHAnsi"/>
          <w:color w:val="333333"/>
          <w:sz w:val="24"/>
          <w:szCs w:val="24"/>
          <w:shd w:val="clear" w:color="auto" w:fill="FFFFFF"/>
        </w:rPr>
        <w:instrText xml:space="preserve"> ADDIN EN.CITE.DATA </w:instrText>
      </w:r>
      <w:r w:rsidR="00A619BB">
        <w:rPr>
          <w:rFonts w:asciiTheme="majorHAnsi" w:hAnsiTheme="majorHAnsi" w:cstheme="majorHAnsi"/>
          <w:color w:val="333333"/>
          <w:sz w:val="24"/>
          <w:szCs w:val="24"/>
          <w:shd w:val="clear" w:color="auto" w:fill="FFFFFF"/>
        </w:rPr>
      </w:r>
      <w:r w:rsidR="00A619BB">
        <w:rPr>
          <w:rFonts w:asciiTheme="majorHAnsi" w:hAnsiTheme="majorHAnsi" w:cstheme="majorHAnsi"/>
          <w:color w:val="333333"/>
          <w:sz w:val="24"/>
          <w:szCs w:val="24"/>
          <w:shd w:val="clear" w:color="auto" w:fill="FFFFFF"/>
        </w:rPr>
        <w:fldChar w:fldCharType="end"/>
      </w:r>
      <w:r w:rsidRPr="00C81CFC">
        <w:rPr>
          <w:rFonts w:asciiTheme="majorHAnsi" w:hAnsiTheme="majorHAnsi" w:cstheme="majorHAnsi"/>
          <w:color w:val="333333"/>
          <w:sz w:val="24"/>
          <w:szCs w:val="24"/>
          <w:shd w:val="clear" w:color="auto" w:fill="FFFFFF"/>
        </w:rPr>
      </w:r>
      <w:r w:rsidRPr="00C81CFC">
        <w:rPr>
          <w:rFonts w:asciiTheme="majorHAnsi" w:hAnsiTheme="majorHAnsi" w:cstheme="majorHAnsi"/>
          <w:color w:val="333333"/>
          <w:sz w:val="24"/>
          <w:szCs w:val="24"/>
          <w:shd w:val="clear" w:color="auto" w:fill="FFFFFF"/>
        </w:rPr>
        <w:fldChar w:fldCharType="separate"/>
      </w:r>
      <w:r w:rsidR="00A619BB">
        <w:rPr>
          <w:rFonts w:asciiTheme="majorHAnsi" w:hAnsiTheme="majorHAnsi" w:cstheme="majorHAnsi"/>
          <w:noProof/>
          <w:color w:val="333333"/>
          <w:sz w:val="24"/>
          <w:szCs w:val="24"/>
          <w:shd w:val="clear" w:color="auto" w:fill="FFFFFF"/>
        </w:rPr>
        <w:t>(</w:t>
      </w:r>
      <w:hyperlink w:anchor="_ENREF_238" w:tooltip="Zak, 2000 #7678" w:history="1">
        <w:r w:rsidR="009A6BCF">
          <w:rPr>
            <w:rFonts w:asciiTheme="majorHAnsi" w:hAnsiTheme="majorHAnsi" w:cstheme="majorHAnsi"/>
            <w:noProof/>
            <w:color w:val="333333"/>
            <w:sz w:val="24"/>
            <w:szCs w:val="24"/>
            <w:shd w:val="clear" w:color="auto" w:fill="FFFFFF"/>
          </w:rPr>
          <w:t>Zak et al. 2000</w:t>
        </w:r>
      </w:hyperlink>
      <w:r w:rsidR="00A619BB">
        <w:rPr>
          <w:rFonts w:asciiTheme="majorHAnsi" w:hAnsiTheme="majorHAnsi" w:cstheme="majorHAnsi"/>
          <w:noProof/>
          <w:color w:val="333333"/>
          <w:sz w:val="24"/>
          <w:szCs w:val="24"/>
          <w:shd w:val="clear" w:color="auto" w:fill="FFFFFF"/>
        </w:rPr>
        <w:t xml:space="preserve">, </w:t>
      </w:r>
      <w:hyperlink w:anchor="_ENREF_181" w:tooltip="Reich, 2001 #8278" w:history="1">
        <w:r w:rsidR="009A6BCF">
          <w:rPr>
            <w:rFonts w:asciiTheme="majorHAnsi" w:hAnsiTheme="majorHAnsi" w:cstheme="majorHAnsi"/>
            <w:noProof/>
            <w:color w:val="333333"/>
            <w:sz w:val="24"/>
            <w:szCs w:val="24"/>
            <w:shd w:val="clear" w:color="auto" w:fill="FFFFFF"/>
          </w:rPr>
          <w:t>Reich et al. 2001</w:t>
        </w:r>
      </w:hyperlink>
      <w:r w:rsidR="00A619BB">
        <w:rPr>
          <w:rFonts w:asciiTheme="majorHAnsi" w:hAnsiTheme="majorHAnsi" w:cstheme="majorHAnsi"/>
          <w:noProof/>
          <w:color w:val="333333"/>
          <w:sz w:val="24"/>
          <w:szCs w:val="24"/>
          <w:shd w:val="clear" w:color="auto" w:fill="FFFFFF"/>
        </w:rPr>
        <w:t xml:space="preserve">, </w:t>
      </w:r>
      <w:hyperlink w:anchor="_ENREF_5" w:tooltip="Ainsworth, 2005 #7991" w:history="1">
        <w:r w:rsidR="009A6BCF">
          <w:rPr>
            <w:rFonts w:asciiTheme="majorHAnsi" w:hAnsiTheme="majorHAnsi" w:cstheme="majorHAnsi"/>
            <w:noProof/>
            <w:color w:val="333333"/>
            <w:sz w:val="24"/>
            <w:szCs w:val="24"/>
            <w:shd w:val="clear" w:color="auto" w:fill="FFFFFF"/>
          </w:rPr>
          <w:t>Ainsworth and Long 2005</w:t>
        </w:r>
      </w:hyperlink>
      <w:r w:rsidR="00A619BB">
        <w:rPr>
          <w:rFonts w:asciiTheme="majorHAnsi" w:hAnsiTheme="majorHAnsi" w:cstheme="majorHAnsi"/>
          <w:noProof/>
          <w:color w:val="333333"/>
          <w:sz w:val="24"/>
          <w:szCs w:val="24"/>
          <w:shd w:val="clear" w:color="auto" w:fill="FFFFFF"/>
        </w:rPr>
        <w:t xml:space="preserve">, </w:t>
      </w:r>
      <w:hyperlink w:anchor="_ENREF_40" w:tooltip="Drigo, 2008 #8807" w:history="1">
        <w:r w:rsidR="009A6BCF">
          <w:rPr>
            <w:rFonts w:asciiTheme="majorHAnsi" w:hAnsiTheme="majorHAnsi" w:cstheme="majorHAnsi"/>
            <w:noProof/>
            <w:color w:val="333333"/>
            <w:sz w:val="24"/>
            <w:szCs w:val="24"/>
            <w:shd w:val="clear" w:color="auto" w:fill="FFFFFF"/>
          </w:rPr>
          <w:t>Drigo et al. 2008</w:t>
        </w:r>
      </w:hyperlink>
      <w:r w:rsidR="00A619BB">
        <w:rPr>
          <w:rFonts w:asciiTheme="majorHAnsi" w:hAnsiTheme="majorHAnsi" w:cstheme="majorHAnsi"/>
          <w:noProof/>
          <w:color w:val="333333"/>
          <w:sz w:val="24"/>
          <w:szCs w:val="24"/>
          <w:shd w:val="clear" w:color="auto" w:fill="FFFFFF"/>
        </w:rPr>
        <w:t xml:space="preserve">, </w:t>
      </w:r>
      <w:hyperlink w:anchor="_ENREF_201" w:tooltip="Souza, 2010 #9063" w:history="1">
        <w:r w:rsidR="009A6BCF">
          <w:rPr>
            <w:rFonts w:asciiTheme="majorHAnsi" w:hAnsiTheme="majorHAnsi" w:cstheme="majorHAnsi"/>
            <w:noProof/>
            <w:color w:val="333333"/>
            <w:sz w:val="24"/>
            <w:szCs w:val="24"/>
            <w:shd w:val="clear" w:color="auto" w:fill="FFFFFF"/>
          </w:rPr>
          <w:t>Souza et al. 2010</w:t>
        </w:r>
      </w:hyperlink>
      <w:r w:rsidR="00A619BB">
        <w:rPr>
          <w:rFonts w:asciiTheme="majorHAnsi" w:hAnsiTheme="majorHAnsi" w:cstheme="majorHAnsi"/>
          <w:noProof/>
          <w:color w:val="333333"/>
          <w:sz w:val="24"/>
          <w:szCs w:val="24"/>
          <w:shd w:val="clear" w:color="auto" w:fill="FFFFFF"/>
        </w:rPr>
        <w:t>)</w:t>
      </w:r>
      <w:r w:rsidRPr="00C81CFC">
        <w:rPr>
          <w:rFonts w:asciiTheme="majorHAnsi" w:hAnsiTheme="majorHAnsi" w:cstheme="majorHAnsi"/>
          <w:color w:val="333333"/>
          <w:sz w:val="24"/>
          <w:szCs w:val="24"/>
          <w:shd w:val="clear" w:color="auto" w:fill="FFFFFF"/>
        </w:rPr>
        <w:fldChar w:fldCharType="end"/>
      </w:r>
      <w:r w:rsidRPr="00C81CFC">
        <w:rPr>
          <w:rFonts w:asciiTheme="majorHAnsi" w:hAnsiTheme="majorHAnsi" w:cstheme="majorHAnsi"/>
          <w:sz w:val="24"/>
          <w:szCs w:val="24"/>
        </w:rPr>
        <w:t xml:space="preserve">. However, </w:t>
      </w:r>
      <w:r w:rsidR="00A508B0">
        <w:rPr>
          <w:rFonts w:asciiTheme="majorHAnsi" w:hAnsiTheme="majorHAnsi" w:cstheme="majorHAnsi"/>
          <w:sz w:val="24"/>
          <w:szCs w:val="24"/>
        </w:rPr>
        <w:t xml:space="preserve">an </w:t>
      </w:r>
      <w:r w:rsidRPr="00C81CFC">
        <w:rPr>
          <w:rFonts w:asciiTheme="majorHAnsi" w:hAnsiTheme="majorHAnsi" w:cstheme="majorHAnsi"/>
          <w:sz w:val="24"/>
          <w:szCs w:val="24"/>
        </w:rPr>
        <w:t>increase</w:t>
      </w:r>
      <w:r w:rsidR="00A508B0">
        <w:rPr>
          <w:rFonts w:asciiTheme="majorHAnsi" w:hAnsiTheme="majorHAnsi" w:cstheme="majorHAnsi"/>
          <w:sz w:val="24"/>
          <w:szCs w:val="24"/>
        </w:rPr>
        <w:t xml:space="preserve"> in the</w:t>
      </w:r>
      <w:r w:rsidRPr="00C81CFC">
        <w:rPr>
          <w:rFonts w:asciiTheme="majorHAnsi" w:hAnsiTheme="majorHAnsi" w:cstheme="majorHAnsi"/>
          <w:sz w:val="24"/>
          <w:szCs w:val="24"/>
        </w:rPr>
        <w:t xml:space="preserve"> soil organic C pool is not always observed </w:t>
      </w:r>
      <w:r w:rsidRPr="00C81CFC">
        <w:rPr>
          <w:rFonts w:asciiTheme="majorHAnsi" w:hAnsiTheme="majorHAnsi" w:cstheme="majorHAnsi"/>
          <w:sz w:val="24"/>
          <w:szCs w:val="24"/>
        </w:rPr>
        <w:fldChar w:fldCharType="begin">
          <w:fldData xml:space="preserve">PEVuZE5vdGU+PENpdGU+PEF1dGhvcj5MaWNodGVyPC9BdXRob3I+PFllYXI+MjAwODwvWWVhcj48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</w:fldData>
        </w:fldChar>
      </w:r>
      <w:r w:rsidR="00A619BB">
        <w:rPr>
          <w:rFonts w:asciiTheme="majorHAnsi" w:hAnsiTheme="majorHAnsi" w:cstheme="majorHAnsi"/>
          <w:sz w:val="24"/>
          <w:szCs w:val="24"/>
        </w:rPr>
        <w:instrText xml:space="preserve"> ADDIN EN.CITE </w:instrText>
      </w:r>
      <w:r w:rsidR="00A619BB">
        <w:rPr>
          <w:rFonts w:asciiTheme="majorHAnsi" w:hAnsiTheme="majorHAnsi" w:cstheme="majorHAnsi"/>
          <w:sz w:val="24"/>
          <w:szCs w:val="24"/>
        </w:rPr>
        <w:fldChar w:fldCharType="begin">
          <w:fldData xml:space="preserve">PEVuZE5vdGU+PENpdGU+PEF1dGhvcj5MaWNodGVyPC9BdXRob3I+PFllYXI+MjAwODwvWWVhcj48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</w:fldData>
        </w:fldChar>
      </w:r>
      <w:r w:rsidR="00A619BB">
        <w:rPr>
          <w:rFonts w:asciiTheme="majorHAnsi" w:hAnsiTheme="majorHAnsi" w:cstheme="majorHAnsi"/>
          <w:sz w:val="24"/>
          <w:szCs w:val="24"/>
        </w:rPr>
        <w:instrText xml:space="preserve"> ADDIN EN.CITE.DATA </w:instrText>
      </w:r>
      <w:r w:rsidR="00A619BB">
        <w:rPr>
          <w:rFonts w:asciiTheme="majorHAnsi" w:hAnsiTheme="majorHAnsi" w:cstheme="majorHAnsi"/>
          <w:sz w:val="24"/>
          <w:szCs w:val="24"/>
        </w:rPr>
      </w:r>
      <w:r w:rsidR="00A619BB">
        <w:rPr>
          <w:rFonts w:asciiTheme="majorHAnsi" w:hAnsiTheme="majorHAnsi" w:cstheme="majorHAnsi"/>
          <w:sz w:val="24"/>
          <w:szCs w:val="24"/>
        </w:rPr>
        <w:fldChar w:fldCharType="end"/>
      </w:r>
      <w:r w:rsidRPr="00C81CFC">
        <w:rPr>
          <w:rFonts w:asciiTheme="majorHAnsi" w:hAnsiTheme="majorHAnsi" w:cstheme="majorHAnsi"/>
          <w:sz w:val="24"/>
          <w:szCs w:val="24"/>
        </w:rPr>
      </w:r>
      <w:r w:rsidRPr="00C81CFC">
        <w:rPr>
          <w:rFonts w:asciiTheme="majorHAnsi" w:hAnsiTheme="majorHAnsi" w:cstheme="majorHAnsi"/>
          <w:sz w:val="24"/>
          <w:szCs w:val="24"/>
        </w:rPr>
        <w:fldChar w:fldCharType="separate"/>
      </w:r>
      <w:r w:rsidR="00A619BB">
        <w:rPr>
          <w:rFonts w:asciiTheme="majorHAnsi" w:hAnsiTheme="majorHAnsi" w:cstheme="majorHAnsi"/>
          <w:noProof/>
          <w:sz w:val="24"/>
          <w:szCs w:val="24"/>
        </w:rPr>
        <w:t>(</w:t>
      </w:r>
      <w:hyperlink w:anchor="_ENREF_134" w:tooltip="Lichter, 2008 #9064" w:history="1">
        <w:r w:rsidR="009A6BCF">
          <w:rPr>
            <w:rFonts w:asciiTheme="majorHAnsi" w:hAnsiTheme="majorHAnsi" w:cstheme="majorHAnsi"/>
            <w:noProof/>
            <w:sz w:val="24"/>
            <w:szCs w:val="24"/>
          </w:rPr>
          <w:t>Lichter et al. 2008</w:t>
        </w:r>
      </w:hyperlink>
      <w:r w:rsidR="00A619BB">
        <w:rPr>
          <w:rFonts w:asciiTheme="majorHAnsi" w:hAnsiTheme="majorHAnsi" w:cstheme="majorHAnsi"/>
          <w:noProof/>
          <w:sz w:val="24"/>
          <w:szCs w:val="24"/>
        </w:rPr>
        <w:t>)</w:t>
      </w:r>
      <w:r w:rsidRPr="00C81CFC">
        <w:rPr>
          <w:rFonts w:asciiTheme="majorHAnsi" w:hAnsiTheme="majorHAnsi" w:cstheme="majorHAnsi"/>
          <w:sz w:val="24"/>
          <w:szCs w:val="24"/>
        </w:rPr>
        <w:fldChar w:fldCharType="end"/>
      </w:r>
      <w:r w:rsidRPr="00C81CFC">
        <w:rPr>
          <w:rFonts w:asciiTheme="majorHAnsi" w:hAnsiTheme="majorHAnsi" w:cstheme="majorHAnsi"/>
          <w:sz w:val="24"/>
          <w:szCs w:val="24"/>
        </w:rPr>
        <w:t xml:space="preserve"> under eCO</w:t>
      </w:r>
      <w:r w:rsidRPr="00C81CFC">
        <w:rPr>
          <w:rFonts w:asciiTheme="majorHAnsi" w:hAnsiTheme="majorHAnsi" w:cstheme="majorHAnsi"/>
          <w:sz w:val="24"/>
          <w:szCs w:val="24"/>
          <w:vertAlign w:val="subscript"/>
        </w:rPr>
        <w:t>2</w:t>
      </w:r>
      <w:r w:rsidRPr="00C81CFC">
        <w:rPr>
          <w:rFonts w:asciiTheme="majorHAnsi" w:hAnsiTheme="majorHAnsi" w:cstheme="majorHAnsi"/>
          <w:sz w:val="24"/>
          <w:szCs w:val="24"/>
        </w:rPr>
        <w:t>, despite greater plant primary productivity and root exudation. For example, Jastrow et al (2005) reported a 5.6% increase in soil C over 2-9 years of eCO</w:t>
      </w:r>
      <w:r w:rsidRPr="00C81CFC">
        <w:rPr>
          <w:rFonts w:asciiTheme="majorHAnsi" w:hAnsiTheme="majorHAnsi" w:cstheme="majorHAnsi"/>
          <w:sz w:val="24"/>
          <w:szCs w:val="24"/>
          <w:vertAlign w:val="subscript"/>
        </w:rPr>
        <w:t>2</w:t>
      </w:r>
      <w:r w:rsidRPr="00C81CFC">
        <w:rPr>
          <w:rFonts w:asciiTheme="majorHAnsi" w:hAnsiTheme="majorHAnsi" w:cstheme="majorHAnsi"/>
          <w:sz w:val="24"/>
          <w:szCs w:val="24"/>
        </w:rPr>
        <w:t xml:space="preserve"> at a median rate of 19 g C m</w:t>
      </w:r>
      <w:r w:rsidRPr="00C81CFC">
        <w:rPr>
          <w:rFonts w:asciiTheme="majorHAnsi" w:hAnsiTheme="majorHAnsi" w:cstheme="majorHAnsi"/>
          <w:sz w:val="24"/>
          <w:szCs w:val="24"/>
          <w:vertAlign w:val="superscript"/>
        </w:rPr>
        <w:t>-2</w:t>
      </w:r>
      <w:r w:rsidRPr="00C81CFC">
        <w:rPr>
          <w:rFonts w:asciiTheme="majorHAnsi" w:hAnsiTheme="majorHAnsi" w:cstheme="majorHAnsi"/>
          <w:sz w:val="24"/>
          <w:szCs w:val="24"/>
        </w:rPr>
        <w:t xml:space="preserve"> yr</w:t>
      </w:r>
      <w:r w:rsidRPr="00C81CFC">
        <w:rPr>
          <w:rFonts w:asciiTheme="majorHAnsi" w:hAnsiTheme="majorHAnsi" w:cstheme="majorHAnsi"/>
          <w:sz w:val="24"/>
          <w:szCs w:val="24"/>
          <w:vertAlign w:val="superscript"/>
        </w:rPr>
        <w:t>-1</w:t>
      </w:r>
      <w:r w:rsidRPr="00C81CFC">
        <w:rPr>
          <w:rFonts w:asciiTheme="majorHAnsi" w:hAnsiTheme="majorHAnsi" w:cstheme="majorHAnsi"/>
          <w:sz w:val="24"/>
          <w:szCs w:val="24"/>
        </w:rPr>
        <w:t xml:space="preserve"> </w:t>
      </w:r>
      <w:r w:rsidRPr="00C81CFC">
        <w:rPr>
          <w:rFonts w:asciiTheme="majorHAnsi" w:hAnsiTheme="majorHAnsi" w:cstheme="majorHAnsi"/>
          <w:sz w:val="24"/>
          <w:szCs w:val="24"/>
        </w:rPr>
        <w:fldChar w:fldCharType="begin">
          <w:fldData xml:space="preserve">PEVuZE5vdGU+PENpdGU+PEF1dGhvcj5KYXN0cm93PC9BdXRob3I+PFllYXI+MjAwNTwvWWVhcj48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</w:fldData>
        </w:fldChar>
      </w:r>
      <w:r w:rsidR="00A619BB">
        <w:rPr>
          <w:rFonts w:asciiTheme="majorHAnsi" w:hAnsiTheme="majorHAnsi" w:cstheme="majorHAnsi"/>
          <w:sz w:val="24"/>
          <w:szCs w:val="24"/>
        </w:rPr>
        <w:instrText xml:space="preserve"> ADDIN EN.CITE </w:instrText>
      </w:r>
      <w:r w:rsidR="00A619BB">
        <w:rPr>
          <w:rFonts w:asciiTheme="majorHAnsi" w:hAnsiTheme="majorHAnsi" w:cstheme="majorHAnsi"/>
          <w:sz w:val="24"/>
          <w:szCs w:val="24"/>
        </w:rPr>
        <w:fldChar w:fldCharType="begin">
          <w:fldData xml:space="preserve">PEVuZE5vdGU+PENpdGU+PEF1dGhvcj5KYXN0cm93PC9BdXRob3I+PFllYXI+MjAwNTwvWWVhcj48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</w:fldData>
        </w:fldChar>
      </w:r>
      <w:r w:rsidR="00A619BB">
        <w:rPr>
          <w:rFonts w:asciiTheme="majorHAnsi" w:hAnsiTheme="majorHAnsi" w:cstheme="majorHAnsi"/>
          <w:sz w:val="24"/>
          <w:szCs w:val="24"/>
        </w:rPr>
        <w:instrText xml:space="preserve"> ADDIN EN.CITE.DATA </w:instrText>
      </w:r>
      <w:r w:rsidR="00A619BB">
        <w:rPr>
          <w:rFonts w:asciiTheme="majorHAnsi" w:hAnsiTheme="majorHAnsi" w:cstheme="majorHAnsi"/>
          <w:sz w:val="24"/>
          <w:szCs w:val="24"/>
        </w:rPr>
      </w:r>
      <w:r w:rsidR="00A619BB">
        <w:rPr>
          <w:rFonts w:asciiTheme="majorHAnsi" w:hAnsiTheme="majorHAnsi" w:cstheme="majorHAnsi"/>
          <w:sz w:val="24"/>
          <w:szCs w:val="24"/>
        </w:rPr>
        <w:fldChar w:fldCharType="end"/>
      </w:r>
      <w:r w:rsidRPr="00C81CFC">
        <w:rPr>
          <w:rFonts w:asciiTheme="majorHAnsi" w:hAnsiTheme="majorHAnsi" w:cstheme="majorHAnsi"/>
          <w:sz w:val="24"/>
          <w:szCs w:val="24"/>
        </w:rPr>
      </w:r>
      <w:r w:rsidRPr="00C81CFC">
        <w:rPr>
          <w:rFonts w:asciiTheme="majorHAnsi" w:hAnsiTheme="majorHAnsi" w:cstheme="majorHAnsi"/>
          <w:sz w:val="24"/>
          <w:szCs w:val="24"/>
        </w:rPr>
        <w:fldChar w:fldCharType="separate"/>
      </w:r>
      <w:r w:rsidR="00A619BB">
        <w:rPr>
          <w:rFonts w:asciiTheme="majorHAnsi" w:hAnsiTheme="majorHAnsi" w:cstheme="majorHAnsi"/>
          <w:noProof/>
          <w:sz w:val="24"/>
          <w:szCs w:val="24"/>
        </w:rPr>
        <w:t>(</w:t>
      </w:r>
      <w:hyperlink w:anchor="_ENREF_101" w:tooltip="Jastrow, 2005 #7965" w:history="1">
        <w:r w:rsidR="009A6BCF">
          <w:rPr>
            <w:rFonts w:asciiTheme="majorHAnsi" w:hAnsiTheme="majorHAnsi" w:cstheme="majorHAnsi"/>
            <w:noProof/>
            <w:sz w:val="24"/>
            <w:szCs w:val="24"/>
          </w:rPr>
          <w:t>Jastrow et al. 2005</w:t>
        </w:r>
      </w:hyperlink>
      <w:r w:rsidR="00A619BB">
        <w:rPr>
          <w:rFonts w:asciiTheme="majorHAnsi" w:hAnsiTheme="majorHAnsi" w:cstheme="majorHAnsi"/>
          <w:noProof/>
          <w:sz w:val="24"/>
          <w:szCs w:val="24"/>
        </w:rPr>
        <w:t>)</w:t>
      </w:r>
      <w:r w:rsidRPr="00C81CFC">
        <w:rPr>
          <w:rFonts w:asciiTheme="majorHAnsi" w:hAnsiTheme="majorHAnsi" w:cstheme="majorHAnsi"/>
          <w:sz w:val="24"/>
          <w:szCs w:val="24"/>
        </w:rPr>
        <w:fldChar w:fldCharType="end"/>
      </w:r>
      <w:r w:rsidRPr="00C81CFC">
        <w:rPr>
          <w:rFonts w:asciiTheme="majorHAnsi" w:hAnsiTheme="majorHAnsi" w:cstheme="majorHAnsi"/>
          <w:sz w:val="24"/>
          <w:szCs w:val="24"/>
        </w:rPr>
        <w:t xml:space="preserve">. While other studies revealed </w:t>
      </w:r>
      <w:r w:rsidRPr="00FA3C6D">
        <w:rPr>
          <w:rFonts w:asciiTheme="majorHAnsi" w:hAnsiTheme="majorHAnsi" w:cstheme="majorHAnsi"/>
          <w:noProof/>
          <w:sz w:val="24"/>
          <w:szCs w:val="24"/>
        </w:rPr>
        <w:t xml:space="preserve">barely </w:t>
      </w:r>
      <w:r w:rsidR="00FA3C6D">
        <w:rPr>
          <w:rFonts w:asciiTheme="majorHAnsi" w:hAnsiTheme="majorHAnsi" w:cstheme="majorHAnsi"/>
          <w:noProof/>
          <w:sz w:val="24"/>
          <w:szCs w:val="24"/>
        </w:rPr>
        <w:t>any</w:t>
      </w:r>
      <w:r w:rsidRPr="00C81CFC">
        <w:rPr>
          <w:rFonts w:asciiTheme="majorHAnsi" w:hAnsiTheme="majorHAnsi" w:cstheme="majorHAnsi"/>
          <w:sz w:val="24"/>
          <w:szCs w:val="24"/>
        </w:rPr>
        <w:t xml:space="preserve"> change </w:t>
      </w:r>
      <w:r w:rsidRPr="00C81CFC">
        <w:rPr>
          <w:rFonts w:asciiTheme="majorHAnsi" w:hAnsiTheme="majorHAnsi" w:cstheme="majorHAnsi"/>
          <w:sz w:val="24"/>
          <w:szCs w:val="24"/>
        </w:rPr>
        <w:fldChar w:fldCharType="begin">
          <w:fldData xml:space="preserve">PEVuZE5vdGU+PENpdGU+PEF1dGhvcj52YW4gR3JvZW5pZ2VuPC9BdXRob3I+PFllYXI+MjAxNDwv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</w:fldData>
        </w:fldChar>
      </w:r>
      <w:r w:rsidR="00A619BB">
        <w:rPr>
          <w:rFonts w:asciiTheme="majorHAnsi" w:hAnsiTheme="majorHAnsi" w:cstheme="majorHAnsi"/>
          <w:sz w:val="24"/>
          <w:szCs w:val="24"/>
        </w:rPr>
        <w:instrText xml:space="preserve"> ADDIN EN.CITE </w:instrText>
      </w:r>
      <w:r w:rsidR="00A619BB">
        <w:rPr>
          <w:rFonts w:asciiTheme="majorHAnsi" w:hAnsiTheme="majorHAnsi" w:cstheme="majorHAnsi"/>
          <w:sz w:val="24"/>
          <w:szCs w:val="24"/>
        </w:rPr>
        <w:fldChar w:fldCharType="begin">
          <w:fldData xml:space="preserve">PEVuZE5vdGU+PENpdGU+PEF1dGhvcj52YW4gR3JvZW5pZ2VuPC9BdXRob3I+PFllYXI+MjAxNDwv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</w:fldData>
        </w:fldChar>
      </w:r>
      <w:r w:rsidR="00A619BB">
        <w:rPr>
          <w:rFonts w:asciiTheme="majorHAnsi" w:hAnsiTheme="majorHAnsi" w:cstheme="majorHAnsi"/>
          <w:sz w:val="24"/>
          <w:szCs w:val="24"/>
        </w:rPr>
        <w:instrText xml:space="preserve"> ADDIN EN.CITE.DATA </w:instrText>
      </w:r>
      <w:r w:rsidR="00A619BB">
        <w:rPr>
          <w:rFonts w:asciiTheme="majorHAnsi" w:hAnsiTheme="majorHAnsi" w:cstheme="majorHAnsi"/>
          <w:sz w:val="24"/>
          <w:szCs w:val="24"/>
        </w:rPr>
      </w:r>
      <w:r w:rsidR="00A619BB">
        <w:rPr>
          <w:rFonts w:asciiTheme="majorHAnsi" w:hAnsiTheme="majorHAnsi" w:cstheme="majorHAnsi"/>
          <w:sz w:val="24"/>
          <w:szCs w:val="24"/>
        </w:rPr>
        <w:fldChar w:fldCharType="end"/>
      </w:r>
      <w:r w:rsidRPr="00C81CFC">
        <w:rPr>
          <w:rFonts w:asciiTheme="majorHAnsi" w:hAnsiTheme="majorHAnsi" w:cstheme="majorHAnsi"/>
          <w:sz w:val="24"/>
          <w:szCs w:val="24"/>
        </w:rPr>
      </w:r>
      <w:r w:rsidRPr="00C81CFC">
        <w:rPr>
          <w:rFonts w:asciiTheme="majorHAnsi" w:hAnsiTheme="majorHAnsi" w:cstheme="majorHAnsi"/>
          <w:sz w:val="24"/>
          <w:szCs w:val="24"/>
        </w:rPr>
        <w:fldChar w:fldCharType="separate"/>
      </w:r>
      <w:r w:rsidR="00A619BB">
        <w:rPr>
          <w:rFonts w:asciiTheme="majorHAnsi" w:hAnsiTheme="majorHAnsi" w:cstheme="majorHAnsi"/>
          <w:noProof/>
          <w:sz w:val="24"/>
          <w:szCs w:val="24"/>
        </w:rPr>
        <w:t>(</w:t>
      </w:r>
      <w:hyperlink w:anchor="_ENREF_213" w:tooltip="van Groenigen, 2014 #7700" w:history="1">
        <w:r w:rsidR="009A6BCF">
          <w:rPr>
            <w:rFonts w:asciiTheme="majorHAnsi" w:hAnsiTheme="majorHAnsi" w:cstheme="majorHAnsi"/>
            <w:noProof/>
            <w:sz w:val="24"/>
            <w:szCs w:val="24"/>
          </w:rPr>
          <w:t>van Groenigen et al. 2014</w:t>
        </w:r>
      </w:hyperlink>
      <w:r w:rsidR="00A619BB">
        <w:rPr>
          <w:rFonts w:asciiTheme="majorHAnsi" w:hAnsiTheme="majorHAnsi" w:cstheme="majorHAnsi"/>
          <w:noProof/>
          <w:sz w:val="24"/>
          <w:szCs w:val="24"/>
        </w:rPr>
        <w:t>)</w:t>
      </w:r>
      <w:r w:rsidRPr="00C81CFC">
        <w:rPr>
          <w:rFonts w:asciiTheme="majorHAnsi" w:hAnsiTheme="majorHAnsi" w:cstheme="majorHAnsi"/>
          <w:sz w:val="24"/>
          <w:szCs w:val="24"/>
        </w:rPr>
        <w:fldChar w:fldCharType="end"/>
      </w:r>
      <w:r w:rsidRPr="00C81CFC">
        <w:rPr>
          <w:rFonts w:asciiTheme="majorHAnsi" w:hAnsiTheme="majorHAnsi" w:cstheme="majorHAnsi"/>
          <w:sz w:val="24"/>
          <w:szCs w:val="24"/>
        </w:rPr>
        <w:t xml:space="preserve"> through meta-analysis or </w:t>
      </w:r>
      <w:r w:rsidR="00AE0BED">
        <w:rPr>
          <w:rFonts w:asciiTheme="majorHAnsi" w:hAnsiTheme="majorHAnsi" w:cstheme="majorHAnsi"/>
          <w:sz w:val="24"/>
          <w:szCs w:val="24"/>
        </w:rPr>
        <w:t xml:space="preserve">a </w:t>
      </w:r>
      <w:r w:rsidRPr="00C81CFC">
        <w:rPr>
          <w:rFonts w:asciiTheme="majorHAnsi" w:hAnsiTheme="majorHAnsi" w:cstheme="majorHAnsi"/>
          <w:sz w:val="24"/>
          <w:szCs w:val="24"/>
        </w:rPr>
        <w:t>slight decrease of soil C pool as a result of enhanced decomposition via long-term (3 years) field experiment</w:t>
      </w:r>
      <w:r w:rsidR="00AE0BED">
        <w:rPr>
          <w:rFonts w:asciiTheme="majorHAnsi" w:hAnsiTheme="majorHAnsi" w:cstheme="majorHAnsi"/>
          <w:sz w:val="24"/>
          <w:szCs w:val="24"/>
        </w:rPr>
        <w:t>s</w:t>
      </w:r>
      <w:r w:rsidRPr="00C81CFC">
        <w:rPr>
          <w:rFonts w:asciiTheme="majorHAnsi" w:hAnsiTheme="majorHAnsi" w:cstheme="majorHAnsi"/>
          <w:sz w:val="24"/>
          <w:szCs w:val="24"/>
        </w:rPr>
        <w:t xml:space="preserve"> </w:t>
      </w:r>
      <w:r w:rsidRPr="00C81CFC">
        <w:rPr>
          <w:rFonts w:asciiTheme="majorHAnsi" w:hAnsiTheme="majorHAnsi" w:cstheme="majorHAnsi"/>
          <w:sz w:val="24"/>
          <w:szCs w:val="24"/>
        </w:rPr>
        <w:fldChar w:fldCharType="begin"/>
      </w:r>
      <w:r w:rsidR="00A619BB">
        <w:rPr>
          <w:rFonts w:asciiTheme="majorHAnsi" w:hAnsiTheme="majorHAnsi" w:cstheme="majorHAnsi"/>
          <w:sz w:val="24"/>
          <w:szCs w:val="24"/>
        </w:rPr>
        <w:instrText xml:space="preserve"> ADDIN EN.CITE &lt;EndNote&gt;&lt;Cite&gt;&lt;Author&gt;Peralta&lt;/Author&gt;&lt;Year&gt;2008&lt;/Year&gt;&lt;RecNum&gt;9068&lt;/RecNum&gt;&lt;DisplayText&gt;(Peralta and Wander 2008)&lt;/DisplayText&gt;&lt;record&gt;&lt;rec-number&gt;9068&lt;/rec-number&gt;&lt;foreign-keys&gt;&lt;key app="EN" db-id="wxrdvt9wlaessxeeart5zazu2z29va2w2wvs"&gt;9068&lt;/key&gt;&lt;/foreign-keys&gt;&lt;ref-type name="Journal Article"&gt;17&lt;/ref-type&gt;&lt;contributors&gt;&lt;authors&gt;&lt;author&gt;Peralta, A. L.&lt;/author&gt;&lt;author&gt;Wander, M. M.&lt;/author&gt;&lt;/authors&gt;&lt;/contributors&gt;&lt;auth-address&gt;Univ Illinois, Program Evolut Biol &amp;amp; Ecol, Urbana, IL 61801 USA&lt;/auth-address&gt;&lt;titles&gt;&lt;title&gt;Soil organic matter dynamics under soybean exposed to elevated [CO2]&lt;/title&gt;&lt;secondary-title&gt;Plant and Soil&lt;/secondary-title&gt;&lt;alt-title&gt;Plant Soil&lt;/alt-title&gt;&lt;/titles&gt;&lt;periodical&gt;&lt;full-title&gt;Plant and Soil&lt;/full-title&gt;&lt;abbr-1&gt;Plant Soil&lt;/abbr-1&gt;&lt;/periodical&gt;&lt;alt-periodical&gt;&lt;full-title&gt;Plant and Soil&lt;/full-title&gt;&lt;abbr-1&gt;Plant Soil&lt;/abbr-1&gt;&lt;/alt-periodical&gt;&lt;pages&gt;69-81&lt;/pages&gt;&lt;volume&gt;303&lt;/volume&gt;&lt;number&gt;1-2&lt;/number&gt;&lt;keywords&gt;&lt;keyword&gt;carbon sequestration&lt;/keyword&gt;&lt;keyword&gt;climate change&lt;/keyword&gt;&lt;keyword&gt;priming&lt;/keyword&gt;&lt;keyword&gt;soil organic matter&lt;/keyword&gt;&lt;keyword&gt;conventional farming systems&lt;/keyword&gt;&lt;keyword&gt;poplar plantation&lt;/keyword&gt;&lt;keyword&gt;enrichment face&lt;/keyword&gt;&lt;keyword&gt;atmospheric co2&lt;/keyword&gt;&lt;keyword&gt;carbon-dioxide&lt;/keyword&gt;&lt;keyword&gt;maize production&lt;/keyword&gt;&lt;keyword&gt;n credit&lt;/keyword&gt;&lt;keyword&gt;nitrogen&lt;/keyword&gt;&lt;keyword&gt;decomposition&lt;/keyword&gt;&lt;keyword&gt;photosynthesis&lt;/keyword&gt;&lt;/keywords&gt;&lt;dates&gt;&lt;year&gt;2008&lt;/year&gt;&lt;pub-dates&gt;&lt;date&gt;Feb&lt;/date&gt;&lt;/pub-dates&gt;&lt;/dates&gt;&lt;isbn&gt;0032-079X&lt;/isbn&gt;&lt;accession-num&gt;WOS:000252800000005&lt;/accession-num&gt;&lt;urls&gt;&lt;related-urls&gt;&lt;url&gt;&amp;lt;Go to ISI&amp;gt;://WOS:000252800000005&lt;/url&gt;&lt;/related-urls&gt;&lt;/urls&gt;&lt;electronic-resource-num&gt;10.1007/s11104-007-9474-3&lt;/electronic-resource-num&gt;&lt;language&gt;English&lt;/language&gt;&lt;/record&gt;&lt;/Cite&gt;&lt;/EndNote&gt;</w:instrText>
      </w:r>
      <w:r w:rsidRPr="00C81CFC">
        <w:rPr>
          <w:rFonts w:asciiTheme="majorHAnsi" w:hAnsiTheme="majorHAnsi" w:cstheme="majorHAnsi"/>
          <w:sz w:val="24"/>
          <w:szCs w:val="24"/>
        </w:rPr>
        <w:fldChar w:fldCharType="separate"/>
      </w:r>
      <w:r w:rsidR="00A619BB">
        <w:rPr>
          <w:rFonts w:asciiTheme="majorHAnsi" w:hAnsiTheme="majorHAnsi" w:cstheme="majorHAnsi"/>
          <w:noProof/>
          <w:sz w:val="24"/>
          <w:szCs w:val="24"/>
        </w:rPr>
        <w:t>(</w:t>
      </w:r>
      <w:hyperlink w:anchor="_ENREF_162" w:tooltip="Peralta, 2008 #9068" w:history="1">
        <w:r w:rsidR="009A6BCF">
          <w:rPr>
            <w:rFonts w:asciiTheme="majorHAnsi" w:hAnsiTheme="majorHAnsi" w:cstheme="majorHAnsi"/>
            <w:noProof/>
            <w:sz w:val="24"/>
            <w:szCs w:val="24"/>
          </w:rPr>
          <w:t>Peralta and Wander 2008</w:t>
        </w:r>
      </w:hyperlink>
      <w:r w:rsidR="00A619BB">
        <w:rPr>
          <w:rFonts w:asciiTheme="majorHAnsi" w:hAnsiTheme="majorHAnsi" w:cstheme="majorHAnsi"/>
          <w:noProof/>
          <w:sz w:val="24"/>
          <w:szCs w:val="24"/>
        </w:rPr>
        <w:t>)</w:t>
      </w:r>
      <w:r w:rsidRPr="00C81CFC">
        <w:rPr>
          <w:rFonts w:asciiTheme="majorHAnsi" w:hAnsiTheme="majorHAnsi" w:cstheme="majorHAnsi"/>
          <w:sz w:val="24"/>
          <w:szCs w:val="24"/>
        </w:rPr>
        <w:fldChar w:fldCharType="end"/>
      </w:r>
      <w:r w:rsidRPr="00C81CFC">
        <w:rPr>
          <w:rFonts w:asciiTheme="majorHAnsi" w:hAnsiTheme="majorHAnsi" w:cstheme="majorHAnsi"/>
          <w:sz w:val="24"/>
          <w:szCs w:val="24"/>
        </w:rPr>
        <w:t xml:space="preserve">. The discrepancy between modeling and empirical </w:t>
      </w:r>
      <w:r w:rsidRPr="00FA3C6D">
        <w:rPr>
          <w:rFonts w:asciiTheme="majorHAnsi" w:hAnsiTheme="majorHAnsi" w:cstheme="majorHAnsi"/>
          <w:noProof/>
          <w:sz w:val="24"/>
          <w:szCs w:val="24"/>
        </w:rPr>
        <w:t>evidence</w:t>
      </w:r>
      <w:r w:rsidRPr="00C81CFC">
        <w:rPr>
          <w:rFonts w:asciiTheme="majorHAnsi" w:hAnsiTheme="majorHAnsi" w:cstheme="majorHAnsi"/>
          <w:sz w:val="24"/>
          <w:szCs w:val="24"/>
        </w:rPr>
        <w:t xml:space="preserve"> suggests </w:t>
      </w:r>
      <w:r w:rsidR="00AE0BED">
        <w:rPr>
          <w:rFonts w:asciiTheme="majorHAnsi" w:hAnsiTheme="majorHAnsi" w:cstheme="majorHAnsi"/>
          <w:sz w:val="24"/>
          <w:szCs w:val="24"/>
        </w:rPr>
        <w:t>our</w:t>
      </w:r>
      <w:r w:rsidRPr="00C81CFC">
        <w:rPr>
          <w:rFonts w:asciiTheme="majorHAnsi" w:hAnsiTheme="majorHAnsi" w:cstheme="majorHAnsi"/>
          <w:sz w:val="24"/>
          <w:szCs w:val="24"/>
        </w:rPr>
        <w:t xml:space="preserve"> understanding of ecosystem feedback mechanisms to </w:t>
      </w:r>
      <w:r w:rsidR="00A508B0">
        <w:rPr>
          <w:rFonts w:asciiTheme="majorHAnsi" w:hAnsiTheme="majorHAnsi" w:cstheme="majorHAnsi"/>
          <w:sz w:val="24"/>
          <w:szCs w:val="24"/>
        </w:rPr>
        <w:t>eCO</w:t>
      </w:r>
      <w:r w:rsidR="00A508B0" w:rsidRPr="00A508B0">
        <w:rPr>
          <w:rFonts w:asciiTheme="majorHAnsi" w:hAnsiTheme="majorHAnsi" w:cstheme="majorHAnsi"/>
          <w:sz w:val="24"/>
          <w:szCs w:val="24"/>
          <w:vertAlign w:val="subscript"/>
        </w:rPr>
        <w:t>2</w:t>
      </w:r>
      <w:r w:rsidR="00AE0BED">
        <w:rPr>
          <w:rFonts w:asciiTheme="majorHAnsi" w:hAnsiTheme="majorHAnsi" w:cstheme="majorHAnsi"/>
          <w:sz w:val="24"/>
          <w:szCs w:val="24"/>
        </w:rPr>
        <w:t xml:space="preserve"> is incomplete</w:t>
      </w:r>
      <w:r w:rsidRPr="00C81CFC">
        <w:rPr>
          <w:rFonts w:asciiTheme="majorHAnsi" w:hAnsiTheme="majorHAnsi" w:cstheme="majorHAnsi"/>
          <w:sz w:val="24"/>
          <w:szCs w:val="24"/>
        </w:rPr>
        <w:t>.</w:t>
      </w:r>
    </w:p>
    <w:p w14:paraId="176A128C" w14:textId="22EC084D" w:rsidR="00C81CFC" w:rsidRPr="00C81CFC" w:rsidRDefault="00A508B0" w:rsidP="00C81CFC">
      <w:pPr>
        <w:pStyle w:val="AbstractText"/>
        <w:spacing w:line="480" w:lineRule="auto"/>
        <w:ind w:firstLine="720"/>
        <w:rPr>
          <w:rFonts w:asciiTheme="majorHAnsi" w:hAnsiTheme="majorHAnsi" w:cstheme="majorHAnsi"/>
          <w:sz w:val="24"/>
          <w:szCs w:val="24"/>
        </w:rPr>
      </w:pPr>
      <w:r>
        <w:rPr>
          <w:rFonts w:asciiTheme="majorHAnsi" w:hAnsiTheme="majorHAnsi" w:cstheme="majorHAnsi"/>
          <w:sz w:val="24"/>
          <w:szCs w:val="24"/>
        </w:rPr>
        <w:t xml:space="preserve">Elevated </w:t>
      </w:r>
      <w:r w:rsidRPr="00A508B0">
        <w:rPr>
          <w:rFonts w:asciiTheme="majorHAnsi" w:hAnsiTheme="majorHAnsi" w:cstheme="majorHAnsi"/>
          <w:sz w:val="24"/>
          <w:szCs w:val="24"/>
        </w:rPr>
        <w:t>CO</w:t>
      </w:r>
      <w:r w:rsidRPr="00775103">
        <w:rPr>
          <w:rFonts w:asciiTheme="majorHAnsi" w:hAnsiTheme="majorHAnsi" w:cstheme="majorHAnsi"/>
          <w:sz w:val="24"/>
          <w:szCs w:val="24"/>
          <w:vertAlign w:val="subscript"/>
        </w:rPr>
        <w:t>2</w:t>
      </w:r>
      <w:r w:rsidR="00775103">
        <w:rPr>
          <w:rFonts w:asciiTheme="majorHAnsi" w:hAnsiTheme="majorHAnsi" w:cstheme="majorHAnsi"/>
          <w:sz w:val="24"/>
          <w:szCs w:val="24"/>
        </w:rPr>
        <w:t>-</w:t>
      </w:r>
      <w:r w:rsidRPr="00A508B0">
        <w:rPr>
          <w:rFonts w:asciiTheme="majorHAnsi" w:hAnsiTheme="majorHAnsi" w:cstheme="majorHAnsi"/>
          <w:sz w:val="24"/>
          <w:szCs w:val="24"/>
        </w:rPr>
        <w:t>enhanced plant primary production</w:t>
      </w:r>
      <w:r>
        <w:rPr>
          <w:rFonts w:asciiTheme="majorHAnsi" w:hAnsiTheme="majorHAnsi" w:cstheme="majorHAnsi"/>
          <w:sz w:val="24"/>
          <w:szCs w:val="24"/>
        </w:rPr>
        <w:t xml:space="preserve"> </w:t>
      </w:r>
      <w:r w:rsidRPr="00775103">
        <w:rPr>
          <w:rFonts w:asciiTheme="majorHAnsi" w:hAnsiTheme="majorHAnsi" w:cstheme="majorHAnsi"/>
          <w:sz w:val="24"/>
          <w:szCs w:val="24"/>
        </w:rPr>
        <w:t xml:space="preserve"> doesn’t always lead to greater C</w:t>
      </w:r>
      <w:r>
        <w:rPr>
          <w:rFonts w:asciiTheme="majorHAnsi" w:hAnsiTheme="majorHAnsi" w:cstheme="majorHAnsi"/>
          <w:sz w:val="24"/>
          <w:szCs w:val="24"/>
        </w:rPr>
        <w:t xml:space="preserve"> accumulation in the soil</w:t>
      </w:r>
      <w:r w:rsidRPr="00775103">
        <w:rPr>
          <w:rFonts w:asciiTheme="majorHAnsi" w:hAnsiTheme="majorHAnsi" w:cstheme="majorHAnsi"/>
          <w:sz w:val="24"/>
          <w:szCs w:val="24"/>
        </w:rPr>
        <w:t xml:space="preserve"> because rates of microbial growth and metabolism can also increase</w:t>
      </w:r>
      <w:r w:rsidRPr="00A508B0">
        <w:rPr>
          <w:rFonts w:asciiTheme="majorHAnsi" w:hAnsiTheme="majorHAnsi" w:cstheme="majorHAnsi"/>
          <w:sz w:val="24"/>
          <w:szCs w:val="24"/>
        </w:rPr>
        <w:t xml:space="preserve"> in response to </w:t>
      </w:r>
      <w:r>
        <w:rPr>
          <w:rFonts w:asciiTheme="majorHAnsi" w:hAnsiTheme="majorHAnsi" w:cstheme="majorHAnsi"/>
          <w:sz w:val="24"/>
          <w:szCs w:val="24"/>
        </w:rPr>
        <w:t>the extra organic matter input</w:t>
      </w:r>
      <w:r w:rsidR="00775103">
        <w:rPr>
          <w:rFonts w:asciiTheme="majorHAnsi" w:hAnsiTheme="majorHAnsi" w:cstheme="majorHAnsi"/>
          <w:sz w:val="24"/>
          <w:szCs w:val="24"/>
        </w:rPr>
        <w:t xml:space="preserve"> </w:t>
      </w:r>
      <w:r w:rsidR="00775103" w:rsidRPr="00C81CFC">
        <w:rPr>
          <w:rFonts w:asciiTheme="majorHAnsi" w:hAnsiTheme="majorHAnsi" w:cstheme="majorHAnsi"/>
          <w:sz w:val="24"/>
          <w:szCs w:val="24"/>
        </w:rPr>
        <w:fldChar w:fldCharType="begin">
          <w:fldData xml:space="preserve">PEVuZE5vdGU+PENpdGU+PEF1dGhvcj5CbGFnb2RhdHNrYXlhPC9BdXRob3I+PFllYXI+MjAxMDwv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</w:fldData>
        </w:fldChar>
      </w:r>
      <w:r w:rsidR="00775103">
        <w:rPr>
          <w:rFonts w:asciiTheme="majorHAnsi" w:hAnsiTheme="majorHAnsi" w:cstheme="majorHAnsi"/>
          <w:sz w:val="24"/>
          <w:szCs w:val="24"/>
        </w:rPr>
        <w:instrText xml:space="preserve"> ADDIN EN.CITE </w:instrText>
      </w:r>
      <w:r w:rsidR="00775103">
        <w:rPr>
          <w:rFonts w:asciiTheme="majorHAnsi" w:hAnsiTheme="majorHAnsi" w:cstheme="majorHAnsi"/>
          <w:sz w:val="24"/>
          <w:szCs w:val="24"/>
        </w:rPr>
        <w:fldChar w:fldCharType="begin">
          <w:fldData xml:space="preserve">PEVuZE5vdGU+PENpdGU+PEF1dGhvcj5CbGFnb2RhdHNrYXlhPC9BdXRob3I+PFllYXI+MjAxMDwv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</w:fldData>
        </w:fldChar>
      </w:r>
      <w:r w:rsidR="00775103">
        <w:rPr>
          <w:rFonts w:asciiTheme="majorHAnsi" w:hAnsiTheme="majorHAnsi" w:cstheme="majorHAnsi"/>
          <w:sz w:val="24"/>
          <w:szCs w:val="24"/>
        </w:rPr>
        <w:instrText xml:space="preserve"> ADDIN EN.CITE.DATA </w:instrText>
      </w:r>
      <w:r w:rsidR="00775103">
        <w:rPr>
          <w:rFonts w:asciiTheme="majorHAnsi" w:hAnsiTheme="majorHAnsi" w:cstheme="majorHAnsi"/>
          <w:sz w:val="24"/>
          <w:szCs w:val="24"/>
        </w:rPr>
      </w:r>
      <w:r w:rsidR="00775103">
        <w:rPr>
          <w:rFonts w:asciiTheme="majorHAnsi" w:hAnsiTheme="majorHAnsi" w:cstheme="majorHAnsi"/>
          <w:sz w:val="24"/>
          <w:szCs w:val="24"/>
        </w:rPr>
        <w:fldChar w:fldCharType="end"/>
      </w:r>
      <w:r w:rsidR="00775103" w:rsidRPr="00C81CFC">
        <w:rPr>
          <w:rFonts w:asciiTheme="majorHAnsi" w:hAnsiTheme="majorHAnsi" w:cstheme="majorHAnsi"/>
          <w:sz w:val="24"/>
          <w:szCs w:val="24"/>
        </w:rPr>
      </w:r>
      <w:r w:rsidR="00775103" w:rsidRPr="00C81CFC">
        <w:rPr>
          <w:rFonts w:asciiTheme="majorHAnsi" w:hAnsiTheme="majorHAnsi" w:cstheme="majorHAnsi"/>
          <w:sz w:val="24"/>
          <w:szCs w:val="24"/>
        </w:rPr>
        <w:fldChar w:fldCharType="separate"/>
      </w:r>
      <w:r w:rsidR="00775103">
        <w:rPr>
          <w:rFonts w:asciiTheme="majorHAnsi" w:hAnsiTheme="majorHAnsi" w:cstheme="majorHAnsi"/>
          <w:noProof/>
          <w:sz w:val="24"/>
          <w:szCs w:val="24"/>
        </w:rPr>
        <w:t>(</w:t>
      </w:r>
      <w:hyperlink w:anchor="_ENREF_11" w:tooltip="Blagodatskaya, 2010 #9071" w:history="1">
        <w:r w:rsidR="009A6BCF">
          <w:rPr>
            <w:rFonts w:asciiTheme="majorHAnsi" w:hAnsiTheme="majorHAnsi" w:cstheme="majorHAnsi"/>
            <w:noProof/>
            <w:sz w:val="24"/>
            <w:szCs w:val="24"/>
          </w:rPr>
          <w:t>Blagodatskaya et al. 2010</w:t>
        </w:r>
      </w:hyperlink>
      <w:r w:rsidR="00775103">
        <w:rPr>
          <w:rFonts w:asciiTheme="majorHAnsi" w:hAnsiTheme="majorHAnsi" w:cstheme="majorHAnsi"/>
          <w:noProof/>
          <w:sz w:val="24"/>
          <w:szCs w:val="24"/>
        </w:rPr>
        <w:t>)</w:t>
      </w:r>
      <w:r w:rsidR="00775103" w:rsidRPr="00C81CFC">
        <w:rPr>
          <w:rFonts w:asciiTheme="majorHAnsi" w:hAnsiTheme="majorHAnsi" w:cstheme="majorHAnsi"/>
          <w:sz w:val="24"/>
          <w:szCs w:val="24"/>
        </w:rPr>
        <w:fldChar w:fldCharType="end"/>
      </w:r>
      <w:r w:rsidR="00775103" w:rsidRPr="00775103">
        <w:rPr>
          <w:rFonts w:asciiTheme="majorHAnsi" w:hAnsiTheme="majorHAnsi" w:cstheme="majorHAnsi"/>
          <w:sz w:val="24"/>
          <w:szCs w:val="24"/>
        </w:rPr>
        <w:t xml:space="preserve"> </w:t>
      </w:r>
      <w:r w:rsidR="00775103" w:rsidRPr="00C81CFC">
        <w:rPr>
          <w:rFonts w:asciiTheme="majorHAnsi" w:hAnsiTheme="majorHAnsi" w:cstheme="majorHAnsi"/>
          <w:sz w:val="24"/>
          <w:szCs w:val="24"/>
        </w:rPr>
        <w:fldChar w:fldCharType="begin">
          <w:fldData xml:space="preserve">PEVuZE5vdGU+PENpdGU+PEF1dGhvcj5SZWVkPC9BdXRob3I+PFllYXI+MjAxMTwvWWVhcj48UmVj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</w:fldData>
        </w:fldChar>
      </w:r>
      <w:r w:rsidR="00775103">
        <w:rPr>
          <w:rFonts w:asciiTheme="majorHAnsi" w:hAnsiTheme="majorHAnsi" w:cstheme="majorHAnsi"/>
          <w:sz w:val="24"/>
          <w:szCs w:val="24"/>
        </w:rPr>
        <w:instrText xml:space="preserve"> ADDIN EN.CITE </w:instrText>
      </w:r>
      <w:r w:rsidR="00775103">
        <w:rPr>
          <w:rFonts w:asciiTheme="majorHAnsi" w:hAnsiTheme="majorHAnsi" w:cstheme="majorHAnsi"/>
          <w:sz w:val="24"/>
          <w:szCs w:val="24"/>
        </w:rPr>
        <w:fldChar w:fldCharType="begin">
          <w:fldData xml:space="preserve">PEVuZE5vdGU+PENpdGU+PEF1dGhvcj5SZWVkPC9BdXRob3I+PFllYXI+MjAxMTwvWWVhcj48UmVj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</w:fldData>
        </w:fldChar>
      </w:r>
      <w:r w:rsidR="00775103">
        <w:rPr>
          <w:rFonts w:asciiTheme="majorHAnsi" w:hAnsiTheme="majorHAnsi" w:cstheme="majorHAnsi"/>
          <w:sz w:val="24"/>
          <w:szCs w:val="24"/>
        </w:rPr>
        <w:instrText xml:space="preserve"> ADDIN EN.CITE.DATA </w:instrText>
      </w:r>
      <w:r w:rsidR="00775103">
        <w:rPr>
          <w:rFonts w:asciiTheme="majorHAnsi" w:hAnsiTheme="majorHAnsi" w:cstheme="majorHAnsi"/>
          <w:sz w:val="24"/>
          <w:szCs w:val="24"/>
        </w:rPr>
      </w:r>
      <w:r w:rsidR="00775103">
        <w:rPr>
          <w:rFonts w:asciiTheme="majorHAnsi" w:hAnsiTheme="majorHAnsi" w:cstheme="majorHAnsi"/>
          <w:sz w:val="24"/>
          <w:szCs w:val="24"/>
        </w:rPr>
        <w:fldChar w:fldCharType="end"/>
      </w:r>
      <w:r w:rsidR="00775103" w:rsidRPr="00C81CFC">
        <w:rPr>
          <w:rFonts w:asciiTheme="majorHAnsi" w:hAnsiTheme="majorHAnsi" w:cstheme="majorHAnsi"/>
          <w:sz w:val="24"/>
          <w:szCs w:val="24"/>
        </w:rPr>
      </w:r>
      <w:r w:rsidR="00775103" w:rsidRPr="00C81CFC">
        <w:rPr>
          <w:rFonts w:asciiTheme="majorHAnsi" w:hAnsiTheme="majorHAnsi" w:cstheme="majorHAnsi"/>
          <w:sz w:val="24"/>
          <w:szCs w:val="24"/>
        </w:rPr>
        <w:fldChar w:fldCharType="separate"/>
      </w:r>
      <w:r w:rsidR="00775103">
        <w:rPr>
          <w:rFonts w:asciiTheme="majorHAnsi" w:hAnsiTheme="majorHAnsi" w:cstheme="majorHAnsi"/>
          <w:noProof/>
          <w:sz w:val="24"/>
          <w:szCs w:val="24"/>
        </w:rPr>
        <w:t>(</w:t>
      </w:r>
      <w:hyperlink w:anchor="_ENREF_56" w:tooltip="Field, 1995 #8881" w:history="1">
        <w:r w:rsidR="009A6BCF">
          <w:rPr>
            <w:rFonts w:asciiTheme="majorHAnsi" w:hAnsiTheme="majorHAnsi" w:cstheme="majorHAnsi"/>
            <w:noProof/>
            <w:sz w:val="24"/>
            <w:szCs w:val="24"/>
          </w:rPr>
          <w:t>Field et al. 1995</w:t>
        </w:r>
      </w:hyperlink>
      <w:r w:rsidR="00775103">
        <w:rPr>
          <w:rFonts w:asciiTheme="majorHAnsi" w:hAnsiTheme="majorHAnsi" w:cstheme="majorHAnsi"/>
          <w:noProof/>
          <w:sz w:val="24"/>
          <w:szCs w:val="24"/>
        </w:rPr>
        <w:t xml:space="preserve">, </w:t>
      </w:r>
      <w:hyperlink w:anchor="_ENREF_176" w:tooltip="Reed, 2011 #8733" w:history="1">
        <w:r w:rsidR="009A6BCF">
          <w:rPr>
            <w:rFonts w:asciiTheme="majorHAnsi" w:hAnsiTheme="majorHAnsi" w:cstheme="majorHAnsi"/>
            <w:noProof/>
            <w:sz w:val="24"/>
            <w:szCs w:val="24"/>
          </w:rPr>
          <w:t>Reed et al. 2011</w:t>
        </w:r>
      </w:hyperlink>
      <w:r w:rsidR="00775103">
        <w:rPr>
          <w:rFonts w:asciiTheme="majorHAnsi" w:hAnsiTheme="majorHAnsi" w:cstheme="majorHAnsi"/>
          <w:noProof/>
          <w:sz w:val="24"/>
          <w:szCs w:val="24"/>
        </w:rPr>
        <w:t>)</w:t>
      </w:r>
      <w:r w:rsidR="00775103" w:rsidRPr="00C81CFC">
        <w:rPr>
          <w:rFonts w:asciiTheme="majorHAnsi" w:hAnsiTheme="majorHAnsi" w:cstheme="majorHAnsi"/>
          <w:sz w:val="24"/>
          <w:szCs w:val="24"/>
        </w:rPr>
        <w:fldChar w:fldCharType="end"/>
      </w:r>
      <w:r>
        <w:rPr>
          <w:rFonts w:asciiTheme="majorHAnsi" w:hAnsiTheme="majorHAnsi" w:cstheme="majorHAnsi"/>
          <w:sz w:val="24"/>
          <w:szCs w:val="24"/>
        </w:rPr>
        <w:t>.</w:t>
      </w:r>
      <w:r w:rsidR="00366154">
        <w:rPr>
          <w:rFonts w:asciiTheme="majorHAnsi" w:hAnsiTheme="majorHAnsi" w:cstheme="majorHAnsi"/>
          <w:sz w:val="24"/>
          <w:szCs w:val="24"/>
        </w:rPr>
        <w:t xml:space="preserve"> </w:t>
      </w:r>
      <w:r w:rsidR="00AA22C1">
        <w:rPr>
          <w:rFonts w:asciiTheme="majorHAnsi" w:hAnsiTheme="majorHAnsi" w:cstheme="majorHAnsi"/>
          <w:sz w:val="24"/>
          <w:szCs w:val="24"/>
        </w:rPr>
        <w:t>These</w:t>
      </w:r>
      <w:r w:rsidR="00AA22C1" w:rsidRPr="00C81CFC">
        <w:rPr>
          <w:rFonts w:asciiTheme="majorHAnsi" w:hAnsiTheme="majorHAnsi" w:cstheme="majorHAnsi"/>
          <w:sz w:val="24"/>
          <w:szCs w:val="24"/>
        </w:rPr>
        <w:t xml:space="preserve"> </w:t>
      </w:r>
      <w:r w:rsidR="00775103" w:rsidRPr="00C81CFC">
        <w:rPr>
          <w:rFonts w:asciiTheme="majorHAnsi" w:hAnsiTheme="majorHAnsi" w:cstheme="majorHAnsi"/>
          <w:sz w:val="24"/>
          <w:szCs w:val="24"/>
        </w:rPr>
        <w:t>phenomen</w:t>
      </w:r>
      <w:r w:rsidR="00775103">
        <w:rPr>
          <w:rFonts w:asciiTheme="majorHAnsi" w:hAnsiTheme="majorHAnsi" w:cstheme="majorHAnsi"/>
          <w:sz w:val="24"/>
          <w:szCs w:val="24"/>
        </w:rPr>
        <w:t>a</w:t>
      </w:r>
      <w:r w:rsidR="00775103" w:rsidRPr="00C81CFC">
        <w:rPr>
          <w:rFonts w:asciiTheme="majorHAnsi" w:hAnsiTheme="majorHAnsi" w:cstheme="majorHAnsi"/>
          <w:sz w:val="24"/>
          <w:szCs w:val="24"/>
        </w:rPr>
        <w:t xml:space="preserve"> </w:t>
      </w:r>
      <w:r w:rsidR="00C81CFC" w:rsidRPr="00C81CFC">
        <w:rPr>
          <w:rFonts w:asciiTheme="majorHAnsi" w:hAnsiTheme="majorHAnsi" w:cstheme="majorHAnsi"/>
          <w:sz w:val="24"/>
          <w:szCs w:val="24"/>
        </w:rPr>
        <w:t>could be more pronounced under N-limited conditions, releasing</w:t>
      </w:r>
      <w:r w:rsidR="00FA3C6D">
        <w:rPr>
          <w:rFonts w:asciiTheme="majorHAnsi" w:hAnsiTheme="majorHAnsi" w:cstheme="majorHAnsi"/>
          <w:sz w:val="24"/>
          <w:szCs w:val="24"/>
        </w:rPr>
        <w:t xml:space="preserve"> </w:t>
      </w:r>
      <w:r w:rsidR="00C81CFC" w:rsidRPr="00FA3C6D">
        <w:rPr>
          <w:rFonts w:asciiTheme="majorHAnsi" w:hAnsiTheme="majorHAnsi" w:cstheme="majorHAnsi"/>
          <w:noProof/>
          <w:sz w:val="24"/>
          <w:szCs w:val="24"/>
        </w:rPr>
        <w:t>larger</w:t>
      </w:r>
      <w:r w:rsidR="00C81CFC" w:rsidRPr="00C81CFC">
        <w:rPr>
          <w:rFonts w:asciiTheme="majorHAnsi" w:hAnsiTheme="majorHAnsi" w:cstheme="majorHAnsi"/>
          <w:sz w:val="24"/>
          <w:szCs w:val="24"/>
        </w:rPr>
        <w:t xml:space="preserve"> amount of C than fixed due to enhanced microbial decomposition of both fresh substrates and native soil organic matter, known as ‘priming effect’ </w:t>
      </w:r>
      <w:r w:rsidR="00C81CFC" w:rsidRPr="00C81CFC">
        <w:rPr>
          <w:rFonts w:asciiTheme="majorHAnsi" w:hAnsiTheme="majorHAnsi" w:cstheme="majorHAnsi"/>
          <w:sz w:val="24"/>
          <w:szCs w:val="24"/>
        </w:rPr>
        <w:fldChar w:fldCharType="begin">
          <w:fldData xml:space="preserve">PEVuZE5vdGU+PENpdGU+PEF1dGhvcj5LdXp5YWtvdjwvQXV0aG9yPjxZZWFyPjIwMDA8L1llYXI+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</w:fldData>
        </w:fldChar>
      </w:r>
      <w:r w:rsidR="00A619BB">
        <w:rPr>
          <w:rFonts w:asciiTheme="majorHAnsi" w:hAnsiTheme="majorHAnsi" w:cstheme="majorHAnsi"/>
          <w:sz w:val="24"/>
          <w:szCs w:val="24"/>
        </w:rPr>
        <w:instrText xml:space="preserve"> ADDIN EN.CITE </w:instrText>
      </w:r>
      <w:r w:rsidR="00A619BB">
        <w:rPr>
          <w:rFonts w:asciiTheme="majorHAnsi" w:hAnsiTheme="majorHAnsi" w:cstheme="majorHAnsi"/>
          <w:sz w:val="24"/>
          <w:szCs w:val="24"/>
        </w:rPr>
        <w:fldChar w:fldCharType="begin">
          <w:fldData xml:space="preserve">PEVuZE5vdGU+PENpdGU+PEF1dGhvcj5LdXp5YWtvdjwvQXV0aG9yPjxZZWFyPjIwMDA8L1llYXI+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</w:fldData>
        </w:fldChar>
      </w:r>
      <w:r w:rsidR="00A619BB">
        <w:rPr>
          <w:rFonts w:asciiTheme="majorHAnsi" w:hAnsiTheme="majorHAnsi" w:cstheme="majorHAnsi"/>
          <w:sz w:val="24"/>
          <w:szCs w:val="24"/>
        </w:rPr>
        <w:instrText xml:space="preserve"> ADDIN EN.CITE.DATA </w:instrText>
      </w:r>
      <w:r w:rsidR="00A619BB">
        <w:rPr>
          <w:rFonts w:asciiTheme="majorHAnsi" w:hAnsiTheme="majorHAnsi" w:cstheme="majorHAnsi"/>
          <w:sz w:val="24"/>
          <w:szCs w:val="24"/>
        </w:rPr>
      </w:r>
      <w:r w:rsidR="00A619BB">
        <w:rPr>
          <w:rFonts w:asciiTheme="majorHAnsi" w:hAnsiTheme="majorHAnsi" w:cstheme="majorHAnsi"/>
          <w:sz w:val="24"/>
          <w:szCs w:val="24"/>
        </w:rPr>
        <w:fldChar w:fldCharType="end"/>
      </w:r>
      <w:r w:rsidR="00C81CFC" w:rsidRPr="00C81CFC">
        <w:rPr>
          <w:rFonts w:asciiTheme="majorHAnsi" w:hAnsiTheme="majorHAnsi" w:cstheme="majorHAnsi"/>
          <w:sz w:val="24"/>
          <w:szCs w:val="24"/>
        </w:rPr>
      </w:r>
      <w:r w:rsidR="00C81CFC" w:rsidRPr="00C81CFC">
        <w:rPr>
          <w:rFonts w:asciiTheme="majorHAnsi" w:hAnsiTheme="majorHAnsi" w:cstheme="majorHAnsi"/>
          <w:sz w:val="24"/>
          <w:szCs w:val="24"/>
        </w:rPr>
        <w:fldChar w:fldCharType="separate"/>
      </w:r>
      <w:r w:rsidR="00A619BB">
        <w:rPr>
          <w:rFonts w:asciiTheme="majorHAnsi" w:hAnsiTheme="majorHAnsi" w:cstheme="majorHAnsi"/>
          <w:noProof/>
          <w:sz w:val="24"/>
          <w:szCs w:val="24"/>
        </w:rPr>
        <w:t>(</w:t>
      </w:r>
      <w:hyperlink w:anchor="_ENREF_120" w:tooltip="Kuzyakov, 2000 #9074" w:history="1">
        <w:r w:rsidR="009A6BCF">
          <w:rPr>
            <w:rFonts w:asciiTheme="majorHAnsi" w:hAnsiTheme="majorHAnsi" w:cstheme="majorHAnsi"/>
            <w:noProof/>
            <w:sz w:val="24"/>
            <w:szCs w:val="24"/>
          </w:rPr>
          <w:t>Kuzyakov et al. 2000</w:t>
        </w:r>
      </w:hyperlink>
      <w:r w:rsidR="00A619BB">
        <w:rPr>
          <w:rFonts w:asciiTheme="majorHAnsi" w:hAnsiTheme="majorHAnsi" w:cstheme="majorHAnsi"/>
          <w:noProof/>
          <w:sz w:val="24"/>
          <w:szCs w:val="24"/>
        </w:rPr>
        <w:t xml:space="preserve">, </w:t>
      </w:r>
      <w:hyperlink w:anchor="_ENREF_89" w:tooltip="Hoosbeek, 2004 #9078" w:history="1">
        <w:r w:rsidR="009A6BCF">
          <w:rPr>
            <w:rFonts w:asciiTheme="majorHAnsi" w:hAnsiTheme="majorHAnsi" w:cstheme="majorHAnsi"/>
            <w:noProof/>
            <w:sz w:val="24"/>
            <w:szCs w:val="24"/>
          </w:rPr>
          <w:t>Hoosbeek et al. 2004</w:t>
        </w:r>
      </w:hyperlink>
      <w:r w:rsidR="00A619BB">
        <w:rPr>
          <w:rFonts w:asciiTheme="majorHAnsi" w:hAnsiTheme="majorHAnsi" w:cstheme="majorHAnsi"/>
          <w:noProof/>
          <w:sz w:val="24"/>
          <w:szCs w:val="24"/>
        </w:rPr>
        <w:t>)</w:t>
      </w:r>
      <w:r w:rsidR="00C81CFC" w:rsidRPr="00C81CFC">
        <w:rPr>
          <w:rFonts w:asciiTheme="majorHAnsi" w:hAnsiTheme="majorHAnsi" w:cstheme="majorHAnsi"/>
          <w:sz w:val="24"/>
          <w:szCs w:val="24"/>
        </w:rPr>
        <w:fldChar w:fldCharType="end"/>
      </w:r>
      <w:r w:rsidR="00C81CFC" w:rsidRPr="00C81CFC">
        <w:rPr>
          <w:rFonts w:asciiTheme="majorHAnsi" w:hAnsiTheme="majorHAnsi" w:cstheme="majorHAnsi"/>
          <w:sz w:val="24"/>
          <w:szCs w:val="24"/>
        </w:rPr>
        <w:t>. N fertilization (</w:t>
      </w:r>
      <w:r w:rsidR="00C81CFC" w:rsidRPr="00FA3C6D">
        <w:rPr>
          <w:rFonts w:asciiTheme="majorHAnsi" w:hAnsiTheme="majorHAnsi" w:cstheme="majorHAnsi"/>
          <w:noProof/>
          <w:sz w:val="24"/>
          <w:szCs w:val="24"/>
        </w:rPr>
        <w:t>eN</w:t>
      </w:r>
      <w:r w:rsidR="00C81CFC" w:rsidRPr="00C81CFC">
        <w:rPr>
          <w:rFonts w:asciiTheme="majorHAnsi" w:hAnsiTheme="majorHAnsi" w:cstheme="majorHAnsi"/>
          <w:sz w:val="24"/>
          <w:szCs w:val="24"/>
        </w:rPr>
        <w:t xml:space="preserve">), another major environmental change factor, </w:t>
      </w:r>
      <w:r w:rsidR="00C81CFC">
        <w:rPr>
          <w:rFonts w:asciiTheme="majorHAnsi" w:hAnsiTheme="majorHAnsi" w:cstheme="majorHAnsi"/>
          <w:sz w:val="24"/>
          <w:szCs w:val="24"/>
        </w:rPr>
        <w:t>could</w:t>
      </w:r>
      <w:r w:rsidR="00C81CFC" w:rsidRPr="00C81CFC">
        <w:rPr>
          <w:rFonts w:asciiTheme="majorHAnsi" w:hAnsiTheme="majorHAnsi" w:cstheme="majorHAnsi"/>
          <w:sz w:val="24"/>
          <w:szCs w:val="24"/>
        </w:rPr>
        <w:t xml:space="preserve"> decrease the priming effect by </w:t>
      </w:r>
      <w:r w:rsidR="00775103">
        <w:rPr>
          <w:rFonts w:asciiTheme="majorHAnsi" w:hAnsiTheme="majorHAnsi" w:cstheme="majorHAnsi"/>
          <w:sz w:val="24"/>
          <w:szCs w:val="24"/>
        </w:rPr>
        <w:t>suppressing the</w:t>
      </w:r>
      <w:r w:rsidR="00C81CFC" w:rsidRPr="00C81CFC">
        <w:rPr>
          <w:rFonts w:asciiTheme="majorHAnsi" w:hAnsiTheme="majorHAnsi" w:cstheme="majorHAnsi"/>
          <w:sz w:val="24"/>
          <w:szCs w:val="24"/>
        </w:rPr>
        <w:t xml:space="preserve"> </w:t>
      </w:r>
      <w:r w:rsidR="00C81CFC" w:rsidRPr="00C81CFC">
        <w:rPr>
          <w:rFonts w:asciiTheme="majorHAnsi" w:hAnsiTheme="majorHAnsi" w:cstheme="majorHAnsi"/>
          <w:sz w:val="24"/>
          <w:szCs w:val="24"/>
          <w:shd w:val="clear" w:color="auto" w:fill="FFFFFF"/>
        </w:rPr>
        <w:t>oligotrophic microbial taxa</w:t>
      </w:r>
      <w:r w:rsidR="00C81CFC" w:rsidRPr="00C81CFC">
        <w:rPr>
          <w:rFonts w:asciiTheme="majorHAnsi" w:hAnsiTheme="majorHAnsi" w:cstheme="majorHAnsi"/>
          <w:sz w:val="24"/>
          <w:szCs w:val="24"/>
        </w:rPr>
        <w:t xml:space="preserve"> (e.g., </w:t>
      </w:r>
      <w:r w:rsidR="00C81CFC" w:rsidRPr="00C81CFC">
        <w:rPr>
          <w:rFonts w:asciiTheme="majorHAnsi" w:hAnsiTheme="majorHAnsi" w:cstheme="majorHAnsi"/>
          <w:i/>
          <w:sz w:val="24"/>
          <w:szCs w:val="24"/>
        </w:rPr>
        <w:t>Actinobacteria, Verrucomicrobia</w:t>
      </w:r>
      <w:r w:rsidR="00C81CFC" w:rsidRPr="00C81CFC">
        <w:rPr>
          <w:rFonts w:asciiTheme="majorHAnsi" w:hAnsiTheme="majorHAnsi" w:cstheme="majorHAnsi"/>
          <w:sz w:val="24"/>
          <w:szCs w:val="24"/>
        </w:rPr>
        <w:t xml:space="preserve">) and their N-mining activities on SOM </w:t>
      </w:r>
      <w:r w:rsidR="00C81CFC" w:rsidRPr="00C81CFC">
        <w:rPr>
          <w:rFonts w:asciiTheme="majorHAnsi" w:hAnsiTheme="majorHAnsi" w:cstheme="majorHAnsi"/>
          <w:sz w:val="24"/>
          <w:szCs w:val="24"/>
        </w:rPr>
        <w:fldChar w:fldCharType="begin">
          <w:fldData xml:space="preserve">PEVuZE5vdGU+PENpdGU+PEF1dGhvcj5DaGVuPC9BdXRob3I+PFllYXI+MjAxNDwvWWVhcj48UmVj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</w:fldData>
        </w:fldChar>
      </w:r>
      <w:r w:rsidR="00DC440B">
        <w:rPr>
          <w:rFonts w:asciiTheme="majorHAnsi" w:hAnsiTheme="majorHAnsi" w:cstheme="majorHAnsi"/>
          <w:sz w:val="24"/>
          <w:szCs w:val="24"/>
        </w:rPr>
        <w:instrText xml:space="preserve"> ADDIN EN.CITE </w:instrText>
      </w:r>
      <w:r w:rsidR="00DC440B">
        <w:rPr>
          <w:rFonts w:asciiTheme="majorHAnsi" w:hAnsiTheme="majorHAnsi" w:cstheme="majorHAnsi"/>
          <w:sz w:val="24"/>
          <w:szCs w:val="24"/>
        </w:rPr>
        <w:fldChar w:fldCharType="begin">
          <w:fldData xml:space="preserve">PEVuZE5vdGU+PENpdGU+PEF1dGhvcj5DaGVuPC9BdXRob3I+PFllYXI+MjAxNDwvWWVhcj48UmVj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</w:fldData>
        </w:fldChar>
      </w:r>
      <w:r w:rsidR="00DC440B">
        <w:rPr>
          <w:rFonts w:asciiTheme="majorHAnsi" w:hAnsiTheme="majorHAnsi" w:cstheme="majorHAnsi"/>
          <w:sz w:val="24"/>
          <w:szCs w:val="24"/>
        </w:rPr>
        <w:instrText xml:space="preserve"> ADDIN EN.CITE.DATA </w:instrText>
      </w:r>
      <w:r w:rsidR="00DC440B">
        <w:rPr>
          <w:rFonts w:asciiTheme="majorHAnsi" w:hAnsiTheme="majorHAnsi" w:cstheme="majorHAnsi"/>
          <w:sz w:val="24"/>
          <w:szCs w:val="24"/>
        </w:rPr>
      </w:r>
      <w:r w:rsidR="00DC440B">
        <w:rPr>
          <w:rFonts w:asciiTheme="majorHAnsi" w:hAnsiTheme="majorHAnsi" w:cstheme="majorHAnsi"/>
          <w:sz w:val="24"/>
          <w:szCs w:val="24"/>
        </w:rPr>
        <w:fldChar w:fldCharType="end"/>
      </w:r>
      <w:r w:rsidR="00C81CFC" w:rsidRPr="00C81CFC">
        <w:rPr>
          <w:rFonts w:asciiTheme="majorHAnsi" w:hAnsiTheme="majorHAnsi" w:cstheme="majorHAnsi"/>
          <w:sz w:val="24"/>
          <w:szCs w:val="24"/>
        </w:rPr>
        <w:fldChar w:fldCharType="separate"/>
      </w:r>
      <w:r w:rsidR="00DC440B">
        <w:rPr>
          <w:rFonts w:asciiTheme="majorHAnsi" w:hAnsiTheme="majorHAnsi" w:cstheme="majorHAnsi"/>
          <w:noProof/>
          <w:sz w:val="24"/>
          <w:szCs w:val="24"/>
        </w:rPr>
        <w:t>(</w:t>
      </w:r>
      <w:hyperlink w:anchor="_ENREF_57" w:tooltip="Fierer, 2003 #9083" w:history="1">
        <w:r w:rsidR="009A6BCF">
          <w:rPr>
            <w:rFonts w:asciiTheme="majorHAnsi" w:hAnsiTheme="majorHAnsi" w:cstheme="majorHAnsi"/>
            <w:noProof/>
            <w:sz w:val="24"/>
            <w:szCs w:val="24"/>
          </w:rPr>
          <w:t>Fierer and Schimel 2003</w:t>
        </w:r>
      </w:hyperlink>
      <w:r w:rsidR="00DC440B">
        <w:rPr>
          <w:rFonts w:asciiTheme="majorHAnsi" w:hAnsiTheme="majorHAnsi" w:cstheme="majorHAnsi"/>
          <w:noProof/>
          <w:sz w:val="24"/>
          <w:szCs w:val="24"/>
        </w:rPr>
        <w:t xml:space="preserve">, </w:t>
      </w:r>
      <w:hyperlink w:anchor="_ENREF_214" w:tooltip="van Groenigen, 2006 #7757" w:history="1">
        <w:r w:rsidR="009A6BCF">
          <w:rPr>
            <w:rFonts w:asciiTheme="majorHAnsi" w:hAnsiTheme="majorHAnsi" w:cstheme="majorHAnsi"/>
            <w:noProof/>
            <w:sz w:val="24"/>
            <w:szCs w:val="24"/>
          </w:rPr>
          <w:t>van Groenigen et al. 2006</w:t>
        </w:r>
      </w:hyperlink>
      <w:r w:rsidR="00DC440B">
        <w:rPr>
          <w:rFonts w:asciiTheme="majorHAnsi" w:hAnsiTheme="majorHAnsi" w:cstheme="majorHAnsi"/>
          <w:noProof/>
          <w:sz w:val="24"/>
          <w:szCs w:val="24"/>
        </w:rPr>
        <w:t xml:space="preserve">, </w:t>
      </w:r>
      <w:hyperlink w:anchor="_ENREF_174" w:tooltip="Ramirez, 2010 #8728" w:history="1">
        <w:r w:rsidR="009A6BCF">
          <w:rPr>
            <w:rFonts w:asciiTheme="majorHAnsi" w:hAnsiTheme="majorHAnsi" w:cstheme="majorHAnsi"/>
            <w:noProof/>
            <w:sz w:val="24"/>
            <w:szCs w:val="24"/>
          </w:rPr>
          <w:t xml:space="preserve">Ramirez et al. </w:t>
        </w:r>
        <w:r w:rsidR="009A6BCF">
          <w:rPr>
            <w:rFonts w:asciiTheme="majorHAnsi" w:hAnsiTheme="majorHAnsi" w:cstheme="majorHAnsi"/>
            <w:noProof/>
            <w:sz w:val="24"/>
            <w:szCs w:val="24"/>
          </w:rPr>
          <w:lastRenderedPageBreak/>
          <w:t>2010</w:t>
        </w:r>
      </w:hyperlink>
      <w:r w:rsidR="00DC440B">
        <w:rPr>
          <w:rFonts w:asciiTheme="majorHAnsi" w:hAnsiTheme="majorHAnsi" w:cstheme="majorHAnsi"/>
          <w:noProof/>
          <w:sz w:val="24"/>
          <w:szCs w:val="24"/>
        </w:rPr>
        <w:t xml:space="preserve">, </w:t>
      </w:r>
      <w:hyperlink w:anchor="_ENREF_175" w:tooltip="Ramirez, 2012 #8761" w:history="1">
        <w:r w:rsidR="009A6BCF">
          <w:rPr>
            <w:rFonts w:asciiTheme="majorHAnsi" w:hAnsiTheme="majorHAnsi" w:cstheme="majorHAnsi"/>
            <w:noProof/>
            <w:sz w:val="24"/>
            <w:szCs w:val="24"/>
          </w:rPr>
          <w:t>Ramirez et al. 2012</w:t>
        </w:r>
      </w:hyperlink>
      <w:r w:rsidR="00DC440B">
        <w:rPr>
          <w:rFonts w:asciiTheme="majorHAnsi" w:hAnsiTheme="majorHAnsi" w:cstheme="majorHAnsi"/>
          <w:noProof/>
          <w:sz w:val="24"/>
          <w:szCs w:val="24"/>
        </w:rPr>
        <w:t xml:space="preserve">, </w:t>
      </w:r>
      <w:hyperlink w:anchor="_ENREF_21" w:tooltip="Chen, 2014 #7708" w:history="1">
        <w:r w:rsidR="009A6BCF">
          <w:rPr>
            <w:rFonts w:asciiTheme="majorHAnsi" w:hAnsiTheme="majorHAnsi" w:cstheme="majorHAnsi"/>
            <w:noProof/>
            <w:sz w:val="24"/>
            <w:szCs w:val="24"/>
          </w:rPr>
          <w:t>Chen et al. 2014</w:t>
        </w:r>
      </w:hyperlink>
      <w:r w:rsidR="00DC440B">
        <w:rPr>
          <w:rFonts w:asciiTheme="majorHAnsi" w:hAnsiTheme="majorHAnsi" w:cstheme="majorHAnsi"/>
          <w:noProof/>
          <w:sz w:val="24"/>
          <w:szCs w:val="24"/>
        </w:rPr>
        <w:t>)</w:t>
      </w:r>
      <w:r w:rsidR="00C81CFC" w:rsidRPr="00C81CFC">
        <w:rPr>
          <w:rFonts w:asciiTheme="majorHAnsi" w:hAnsiTheme="majorHAnsi" w:cstheme="majorHAnsi"/>
          <w:sz w:val="24"/>
          <w:szCs w:val="24"/>
        </w:rPr>
        <w:fldChar w:fldCharType="end"/>
      </w:r>
      <w:r w:rsidR="00C81CFC" w:rsidRPr="00C81CFC">
        <w:rPr>
          <w:rFonts w:asciiTheme="majorHAnsi" w:hAnsiTheme="majorHAnsi" w:cstheme="majorHAnsi"/>
          <w:sz w:val="24"/>
          <w:szCs w:val="24"/>
        </w:rPr>
        <w:t xml:space="preserve">. However, it is also suggested that N fertilization may induce greater decomposition from </w:t>
      </w:r>
      <w:r w:rsidR="00C81CFC" w:rsidRPr="00FA3C6D">
        <w:rPr>
          <w:rFonts w:asciiTheme="majorHAnsi" w:hAnsiTheme="majorHAnsi" w:cstheme="majorHAnsi"/>
          <w:noProof/>
          <w:sz w:val="24"/>
          <w:szCs w:val="24"/>
        </w:rPr>
        <w:t>higher</w:t>
      </w:r>
      <w:r w:rsidR="00C81CFC" w:rsidRPr="00C81CFC">
        <w:rPr>
          <w:rFonts w:asciiTheme="majorHAnsi" w:hAnsiTheme="majorHAnsi" w:cstheme="majorHAnsi"/>
          <w:sz w:val="24"/>
          <w:szCs w:val="24"/>
        </w:rPr>
        <w:t xml:space="preserve"> availability of labile litter with high C/N ratio possibly by favoring </w:t>
      </w:r>
      <w:r w:rsidR="00C81CFC" w:rsidRPr="00C81CFC">
        <w:rPr>
          <w:rFonts w:asciiTheme="majorHAnsi" w:hAnsiTheme="majorHAnsi" w:cstheme="majorHAnsi"/>
          <w:sz w:val="24"/>
          <w:szCs w:val="24"/>
          <w:shd w:val="clear" w:color="auto" w:fill="FFFFFF"/>
        </w:rPr>
        <w:t>copiotrophic microbial taxa</w:t>
      </w:r>
      <w:r w:rsidR="00C81CFC" w:rsidRPr="00C81CFC">
        <w:rPr>
          <w:rFonts w:asciiTheme="majorHAnsi" w:hAnsiTheme="majorHAnsi" w:cstheme="majorHAnsi"/>
          <w:sz w:val="24"/>
          <w:szCs w:val="24"/>
        </w:rPr>
        <w:t xml:space="preserve"> (e.g., </w:t>
      </w:r>
      <w:r w:rsidR="00C81CFC" w:rsidRPr="00C81CFC">
        <w:rPr>
          <w:rFonts w:asciiTheme="majorHAnsi" w:hAnsiTheme="majorHAnsi" w:cstheme="majorHAnsi"/>
          <w:i/>
          <w:sz w:val="24"/>
          <w:szCs w:val="24"/>
        </w:rPr>
        <w:t>Firmicutes</w:t>
      </w:r>
      <w:r w:rsidR="00C81CFC" w:rsidRPr="00C81CFC">
        <w:rPr>
          <w:rFonts w:asciiTheme="majorHAnsi" w:hAnsiTheme="majorHAnsi" w:cstheme="majorHAnsi"/>
          <w:sz w:val="24"/>
          <w:szCs w:val="24"/>
        </w:rPr>
        <w:t xml:space="preserve">) </w:t>
      </w:r>
      <w:r w:rsidR="00C81CFC" w:rsidRPr="00C81CFC">
        <w:rPr>
          <w:rFonts w:asciiTheme="majorHAnsi" w:hAnsiTheme="majorHAnsi" w:cstheme="majorHAnsi"/>
          <w:sz w:val="24"/>
          <w:szCs w:val="24"/>
        </w:rPr>
        <w:fldChar w:fldCharType="begin">
          <w:fldData xml:space="preserve">PEVuZE5vdGU+PENpdGU+PEF1dGhvcj5XaWxkPC9BdXRob3I+PFllYXI+MjAxNDwvWWVhcj48UmVj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</w:fldData>
        </w:fldChar>
      </w:r>
      <w:r w:rsidR="00A619BB">
        <w:rPr>
          <w:rFonts w:asciiTheme="majorHAnsi" w:hAnsiTheme="majorHAnsi" w:cstheme="majorHAnsi"/>
          <w:sz w:val="24"/>
          <w:szCs w:val="24"/>
        </w:rPr>
        <w:instrText xml:space="preserve"> ADDIN EN.CITE </w:instrText>
      </w:r>
      <w:r w:rsidR="00A619BB">
        <w:rPr>
          <w:rFonts w:asciiTheme="majorHAnsi" w:hAnsiTheme="majorHAnsi" w:cstheme="majorHAnsi"/>
          <w:sz w:val="24"/>
          <w:szCs w:val="24"/>
        </w:rPr>
        <w:fldChar w:fldCharType="begin">
          <w:fldData xml:space="preserve">PEVuZE5vdGU+PENpdGU+PEF1dGhvcj5XaWxkPC9BdXRob3I+PFllYXI+MjAxNDwvWWVhcj48UmVj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</w:fldData>
        </w:fldChar>
      </w:r>
      <w:r w:rsidR="00A619BB">
        <w:rPr>
          <w:rFonts w:asciiTheme="majorHAnsi" w:hAnsiTheme="majorHAnsi" w:cstheme="majorHAnsi"/>
          <w:sz w:val="24"/>
          <w:szCs w:val="24"/>
        </w:rPr>
        <w:instrText xml:space="preserve"> ADDIN EN.CITE.DATA </w:instrText>
      </w:r>
      <w:r w:rsidR="00A619BB">
        <w:rPr>
          <w:rFonts w:asciiTheme="majorHAnsi" w:hAnsiTheme="majorHAnsi" w:cstheme="majorHAnsi"/>
          <w:sz w:val="24"/>
          <w:szCs w:val="24"/>
        </w:rPr>
      </w:r>
      <w:r w:rsidR="00A619BB">
        <w:rPr>
          <w:rFonts w:asciiTheme="majorHAnsi" w:hAnsiTheme="majorHAnsi" w:cstheme="majorHAnsi"/>
          <w:sz w:val="24"/>
          <w:szCs w:val="24"/>
        </w:rPr>
        <w:fldChar w:fldCharType="end"/>
      </w:r>
      <w:r w:rsidR="00C81CFC" w:rsidRPr="00C81CFC">
        <w:rPr>
          <w:rFonts w:asciiTheme="majorHAnsi" w:hAnsiTheme="majorHAnsi" w:cstheme="majorHAnsi"/>
          <w:sz w:val="24"/>
          <w:szCs w:val="24"/>
        </w:rPr>
      </w:r>
      <w:r w:rsidR="00C81CFC" w:rsidRPr="00C81CFC">
        <w:rPr>
          <w:rFonts w:asciiTheme="majorHAnsi" w:hAnsiTheme="majorHAnsi" w:cstheme="majorHAnsi"/>
          <w:sz w:val="24"/>
          <w:szCs w:val="24"/>
        </w:rPr>
        <w:fldChar w:fldCharType="separate"/>
      </w:r>
      <w:r w:rsidR="00A619BB">
        <w:rPr>
          <w:rFonts w:asciiTheme="majorHAnsi" w:hAnsiTheme="majorHAnsi" w:cstheme="majorHAnsi"/>
          <w:noProof/>
          <w:sz w:val="24"/>
          <w:szCs w:val="24"/>
        </w:rPr>
        <w:t>(</w:t>
      </w:r>
      <w:hyperlink w:anchor="_ENREF_223" w:tooltip="Wild, 2014 #9134" w:history="1">
        <w:r w:rsidR="009A6BCF">
          <w:rPr>
            <w:rFonts w:asciiTheme="majorHAnsi" w:hAnsiTheme="majorHAnsi" w:cstheme="majorHAnsi"/>
            <w:noProof/>
            <w:sz w:val="24"/>
            <w:szCs w:val="24"/>
          </w:rPr>
          <w:t>Wild et al. 2014</w:t>
        </w:r>
      </w:hyperlink>
      <w:r w:rsidR="00A619BB">
        <w:rPr>
          <w:rFonts w:asciiTheme="majorHAnsi" w:hAnsiTheme="majorHAnsi" w:cstheme="majorHAnsi"/>
          <w:noProof/>
          <w:sz w:val="24"/>
          <w:szCs w:val="24"/>
        </w:rPr>
        <w:t>)</w:t>
      </w:r>
      <w:r w:rsidR="00C81CFC" w:rsidRPr="00C81CFC">
        <w:rPr>
          <w:rFonts w:asciiTheme="majorHAnsi" w:hAnsiTheme="majorHAnsi" w:cstheme="majorHAnsi"/>
          <w:sz w:val="24"/>
          <w:szCs w:val="24"/>
        </w:rPr>
        <w:fldChar w:fldCharType="end"/>
      </w:r>
      <w:r w:rsidR="00C81CFC" w:rsidRPr="00C81CFC">
        <w:rPr>
          <w:rFonts w:asciiTheme="majorHAnsi" w:hAnsiTheme="majorHAnsi" w:cstheme="majorHAnsi"/>
          <w:sz w:val="24"/>
          <w:szCs w:val="24"/>
        </w:rPr>
        <w:t>. Therefore, the consequences of increased plant C allocation toward soil on ecosystem C storage depend on the responses of soil microbial</w:t>
      </w:r>
      <w:r w:rsidR="00C10EE0">
        <w:rPr>
          <w:rFonts w:asciiTheme="majorHAnsi" w:hAnsiTheme="majorHAnsi" w:cstheme="majorHAnsi"/>
          <w:sz w:val="24"/>
          <w:szCs w:val="24"/>
        </w:rPr>
        <w:t xml:space="preserve"> communities of different</w:t>
      </w:r>
      <w:r w:rsidR="00C81CFC" w:rsidRPr="00C81CFC">
        <w:rPr>
          <w:rFonts w:asciiTheme="majorHAnsi" w:hAnsiTheme="majorHAnsi" w:cstheme="majorHAnsi"/>
          <w:sz w:val="24"/>
          <w:szCs w:val="24"/>
        </w:rPr>
        <w:t xml:space="preserve"> composition</w:t>
      </w:r>
      <w:r w:rsidR="00C10EE0">
        <w:rPr>
          <w:rFonts w:asciiTheme="majorHAnsi" w:hAnsiTheme="majorHAnsi" w:cstheme="majorHAnsi"/>
          <w:sz w:val="24"/>
          <w:szCs w:val="24"/>
        </w:rPr>
        <w:t xml:space="preserve"> and C decomposition capabilities</w:t>
      </w:r>
      <w:r w:rsidR="00C81CFC" w:rsidRPr="00C81CFC">
        <w:rPr>
          <w:rFonts w:asciiTheme="majorHAnsi" w:hAnsiTheme="majorHAnsi" w:cstheme="majorHAnsi"/>
          <w:sz w:val="24"/>
          <w:szCs w:val="24"/>
        </w:rPr>
        <w:t xml:space="preserve"> </w:t>
      </w:r>
      <w:r w:rsidR="00C81CFC" w:rsidRPr="00C81CFC">
        <w:rPr>
          <w:rFonts w:asciiTheme="majorHAnsi" w:hAnsiTheme="majorHAnsi" w:cstheme="majorHAnsi"/>
          <w:sz w:val="24"/>
          <w:szCs w:val="24"/>
        </w:rPr>
        <w:fldChar w:fldCharType="begin">
          <w:fldData xml:space="preserve">PEVuZE5vdGU+PENpdGU+PEF1dGhvcj5QaGlsbGlwczwvQXV0aG9yPjxZZWFyPjIwMTE8L1llYXI+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</w:fldData>
        </w:fldChar>
      </w:r>
      <w:r w:rsidR="00A619BB">
        <w:rPr>
          <w:rFonts w:asciiTheme="majorHAnsi" w:hAnsiTheme="majorHAnsi" w:cstheme="majorHAnsi"/>
          <w:sz w:val="24"/>
          <w:szCs w:val="24"/>
        </w:rPr>
        <w:instrText xml:space="preserve"> ADDIN EN.CITE </w:instrText>
      </w:r>
      <w:r w:rsidR="00A619BB">
        <w:rPr>
          <w:rFonts w:asciiTheme="majorHAnsi" w:hAnsiTheme="majorHAnsi" w:cstheme="majorHAnsi"/>
          <w:sz w:val="24"/>
          <w:szCs w:val="24"/>
        </w:rPr>
        <w:fldChar w:fldCharType="begin">
          <w:fldData xml:space="preserve">PEVuZE5vdGU+PENpdGU+PEF1dGhvcj5QaGlsbGlwczwvQXV0aG9yPjxZZWFyPjIwMTE8L1llYXI+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</w:fldData>
        </w:fldChar>
      </w:r>
      <w:r w:rsidR="00A619BB">
        <w:rPr>
          <w:rFonts w:asciiTheme="majorHAnsi" w:hAnsiTheme="majorHAnsi" w:cstheme="majorHAnsi"/>
          <w:sz w:val="24"/>
          <w:szCs w:val="24"/>
        </w:rPr>
        <w:instrText xml:space="preserve"> ADDIN EN.CITE.DATA </w:instrText>
      </w:r>
      <w:r w:rsidR="00A619BB">
        <w:rPr>
          <w:rFonts w:asciiTheme="majorHAnsi" w:hAnsiTheme="majorHAnsi" w:cstheme="majorHAnsi"/>
          <w:sz w:val="24"/>
          <w:szCs w:val="24"/>
        </w:rPr>
      </w:r>
      <w:r w:rsidR="00A619BB">
        <w:rPr>
          <w:rFonts w:asciiTheme="majorHAnsi" w:hAnsiTheme="majorHAnsi" w:cstheme="majorHAnsi"/>
          <w:sz w:val="24"/>
          <w:szCs w:val="24"/>
        </w:rPr>
        <w:fldChar w:fldCharType="end"/>
      </w:r>
      <w:r w:rsidR="00C81CFC" w:rsidRPr="00C81CFC">
        <w:rPr>
          <w:rFonts w:asciiTheme="majorHAnsi" w:hAnsiTheme="majorHAnsi" w:cstheme="majorHAnsi"/>
          <w:sz w:val="24"/>
          <w:szCs w:val="24"/>
        </w:rPr>
      </w:r>
      <w:r w:rsidR="00C81CFC" w:rsidRPr="00C81CFC">
        <w:rPr>
          <w:rFonts w:asciiTheme="majorHAnsi" w:hAnsiTheme="majorHAnsi" w:cstheme="majorHAnsi"/>
          <w:sz w:val="24"/>
          <w:szCs w:val="24"/>
        </w:rPr>
        <w:fldChar w:fldCharType="separate"/>
      </w:r>
      <w:r w:rsidR="00A619BB">
        <w:rPr>
          <w:rFonts w:asciiTheme="majorHAnsi" w:hAnsiTheme="majorHAnsi" w:cstheme="majorHAnsi"/>
          <w:noProof/>
          <w:sz w:val="24"/>
          <w:szCs w:val="24"/>
        </w:rPr>
        <w:t>(</w:t>
      </w:r>
      <w:hyperlink w:anchor="_ENREF_166" w:tooltip="Phillips, 2011 #7698" w:history="1">
        <w:r w:rsidR="009A6BCF">
          <w:rPr>
            <w:rFonts w:asciiTheme="majorHAnsi" w:hAnsiTheme="majorHAnsi" w:cstheme="majorHAnsi"/>
            <w:noProof/>
            <w:sz w:val="24"/>
            <w:szCs w:val="24"/>
          </w:rPr>
          <w:t>Phillips et al. 2011</w:t>
        </w:r>
      </w:hyperlink>
      <w:r w:rsidR="00A619BB">
        <w:rPr>
          <w:rFonts w:asciiTheme="majorHAnsi" w:hAnsiTheme="majorHAnsi" w:cstheme="majorHAnsi"/>
          <w:noProof/>
          <w:sz w:val="24"/>
          <w:szCs w:val="24"/>
        </w:rPr>
        <w:t>)</w:t>
      </w:r>
      <w:r w:rsidR="00C81CFC" w:rsidRPr="00C81CFC">
        <w:rPr>
          <w:rFonts w:asciiTheme="majorHAnsi" w:hAnsiTheme="majorHAnsi" w:cstheme="majorHAnsi"/>
          <w:sz w:val="24"/>
          <w:szCs w:val="24"/>
        </w:rPr>
        <w:fldChar w:fldCharType="end"/>
      </w:r>
      <w:r w:rsidR="00C81CFC" w:rsidRPr="00C81CFC">
        <w:rPr>
          <w:rFonts w:asciiTheme="majorHAnsi" w:hAnsiTheme="majorHAnsi" w:cstheme="majorHAnsi"/>
          <w:sz w:val="24"/>
          <w:szCs w:val="24"/>
        </w:rPr>
        <w:t xml:space="preserve">. </w:t>
      </w:r>
      <w:r w:rsidR="009B7BC2">
        <w:rPr>
          <w:rFonts w:asciiTheme="majorHAnsi" w:hAnsiTheme="majorHAnsi" w:cstheme="majorHAnsi"/>
          <w:sz w:val="24"/>
          <w:szCs w:val="24"/>
        </w:rPr>
        <w:t xml:space="preserve">However, </w:t>
      </w:r>
      <w:r w:rsidR="00C81CFC" w:rsidRPr="00C81CFC">
        <w:rPr>
          <w:rFonts w:asciiTheme="majorHAnsi" w:hAnsiTheme="majorHAnsi" w:cstheme="majorHAnsi"/>
          <w:sz w:val="24"/>
          <w:szCs w:val="24"/>
        </w:rPr>
        <w:t xml:space="preserve">few common responses of microbial community composition and structure, biomass and activity to these environmental change factors were found across sites </w:t>
      </w:r>
      <w:r w:rsidR="00C81CFC" w:rsidRPr="00C81CFC">
        <w:rPr>
          <w:rFonts w:asciiTheme="majorHAnsi" w:hAnsiTheme="majorHAnsi" w:cstheme="majorHAnsi"/>
          <w:sz w:val="24"/>
          <w:szCs w:val="24"/>
        </w:rPr>
        <w:fldChar w:fldCharType="begin">
          <w:fldData xml:space="preserve">PEVuZE5vdGU+PENpdGU+PEF1dGhvcj5ZdTwvQXV0aG9yPjxZZWFyPjIwMTY8L1llYXI+PFJlY051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</w:fldData>
        </w:fldChar>
      </w:r>
      <w:r w:rsidR="00F12B25">
        <w:rPr>
          <w:rFonts w:asciiTheme="majorHAnsi" w:hAnsiTheme="majorHAnsi" w:cstheme="majorHAnsi"/>
          <w:sz w:val="24"/>
          <w:szCs w:val="24"/>
        </w:rPr>
        <w:instrText xml:space="preserve"> ADDIN EN.CITE </w:instrText>
      </w:r>
      <w:r w:rsidR="00F12B25">
        <w:rPr>
          <w:rFonts w:asciiTheme="majorHAnsi" w:hAnsiTheme="majorHAnsi" w:cstheme="majorHAnsi"/>
          <w:sz w:val="24"/>
          <w:szCs w:val="24"/>
        </w:rPr>
        <w:fldChar w:fldCharType="begin">
          <w:fldData xml:space="preserve">PEVuZE5vdGU+PENpdGU+PEF1dGhvcj5ZdTwvQXV0aG9yPjxZZWFyPjIwMTY8L1llYXI+PFJlY051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</w:fldData>
        </w:fldChar>
      </w:r>
      <w:r w:rsidR="00F12B25">
        <w:rPr>
          <w:rFonts w:asciiTheme="majorHAnsi" w:hAnsiTheme="majorHAnsi" w:cstheme="majorHAnsi"/>
          <w:sz w:val="24"/>
          <w:szCs w:val="24"/>
        </w:rPr>
        <w:instrText xml:space="preserve"> ADDIN EN.CITE.DATA </w:instrText>
      </w:r>
      <w:r w:rsidR="00F12B25">
        <w:rPr>
          <w:rFonts w:asciiTheme="majorHAnsi" w:hAnsiTheme="majorHAnsi" w:cstheme="majorHAnsi"/>
          <w:sz w:val="24"/>
          <w:szCs w:val="24"/>
        </w:rPr>
      </w:r>
      <w:r w:rsidR="00F12B25">
        <w:rPr>
          <w:rFonts w:asciiTheme="majorHAnsi" w:hAnsiTheme="majorHAnsi" w:cstheme="majorHAnsi"/>
          <w:sz w:val="24"/>
          <w:szCs w:val="24"/>
        </w:rPr>
        <w:fldChar w:fldCharType="end"/>
      </w:r>
      <w:r w:rsidR="00C81CFC" w:rsidRPr="00C81CFC">
        <w:rPr>
          <w:rFonts w:asciiTheme="majorHAnsi" w:hAnsiTheme="majorHAnsi" w:cstheme="majorHAnsi"/>
          <w:sz w:val="24"/>
          <w:szCs w:val="24"/>
        </w:rPr>
      </w:r>
      <w:r w:rsidR="00C81CFC" w:rsidRPr="00C81CFC">
        <w:rPr>
          <w:rFonts w:asciiTheme="majorHAnsi" w:hAnsiTheme="majorHAnsi" w:cstheme="majorHAnsi"/>
          <w:sz w:val="24"/>
          <w:szCs w:val="24"/>
        </w:rPr>
        <w:fldChar w:fldCharType="separate"/>
      </w:r>
      <w:r w:rsidR="00A619BB">
        <w:rPr>
          <w:rFonts w:asciiTheme="majorHAnsi" w:hAnsiTheme="majorHAnsi" w:cstheme="majorHAnsi"/>
          <w:noProof/>
          <w:sz w:val="24"/>
          <w:szCs w:val="24"/>
        </w:rPr>
        <w:t>(</w:t>
      </w:r>
      <w:hyperlink w:anchor="_ENREF_108" w:tooltip="Jossi, 2006 #9153" w:history="1">
        <w:r w:rsidR="009A6BCF">
          <w:rPr>
            <w:rFonts w:asciiTheme="majorHAnsi" w:hAnsiTheme="majorHAnsi" w:cstheme="majorHAnsi"/>
            <w:noProof/>
            <w:sz w:val="24"/>
            <w:szCs w:val="24"/>
          </w:rPr>
          <w:t>Jossi et al. 2006</w:t>
        </w:r>
      </w:hyperlink>
      <w:r w:rsidR="00A619BB">
        <w:rPr>
          <w:rFonts w:asciiTheme="majorHAnsi" w:hAnsiTheme="majorHAnsi" w:cstheme="majorHAnsi"/>
          <w:noProof/>
          <w:sz w:val="24"/>
          <w:szCs w:val="24"/>
        </w:rPr>
        <w:t xml:space="preserve">, </w:t>
      </w:r>
      <w:hyperlink w:anchor="_ENREF_15" w:tooltip="Carney, 2007 #7792" w:history="1">
        <w:r w:rsidR="009A6BCF">
          <w:rPr>
            <w:rFonts w:asciiTheme="majorHAnsi" w:hAnsiTheme="majorHAnsi" w:cstheme="majorHAnsi"/>
            <w:noProof/>
            <w:sz w:val="24"/>
            <w:szCs w:val="24"/>
          </w:rPr>
          <w:t>Carney et al. 2007</w:t>
        </w:r>
      </w:hyperlink>
      <w:r w:rsidR="00A619BB">
        <w:rPr>
          <w:rFonts w:asciiTheme="majorHAnsi" w:hAnsiTheme="majorHAnsi" w:cstheme="majorHAnsi"/>
          <w:noProof/>
          <w:sz w:val="24"/>
          <w:szCs w:val="24"/>
        </w:rPr>
        <w:t xml:space="preserve">, </w:t>
      </w:r>
      <w:hyperlink w:anchor="_ENREF_104" w:tooltip="Jin, 2007 #9159" w:history="1">
        <w:r w:rsidR="009A6BCF">
          <w:rPr>
            <w:rFonts w:asciiTheme="majorHAnsi" w:hAnsiTheme="majorHAnsi" w:cstheme="majorHAnsi"/>
            <w:noProof/>
            <w:sz w:val="24"/>
            <w:szCs w:val="24"/>
          </w:rPr>
          <w:t>Jin and Evans 2007</w:t>
        </w:r>
      </w:hyperlink>
      <w:r w:rsidR="00A619BB">
        <w:rPr>
          <w:rFonts w:asciiTheme="majorHAnsi" w:hAnsiTheme="majorHAnsi" w:cstheme="majorHAnsi"/>
          <w:noProof/>
          <w:sz w:val="24"/>
          <w:szCs w:val="24"/>
        </w:rPr>
        <w:t xml:space="preserve">, </w:t>
      </w:r>
      <w:hyperlink w:anchor="_ENREF_132" w:tooltip="Lesaulnier, 2008 #9152" w:history="1">
        <w:r w:rsidR="009A6BCF">
          <w:rPr>
            <w:rFonts w:asciiTheme="majorHAnsi" w:hAnsiTheme="majorHAnsi" w:cstheme="majorHAnsi"/>
            <w:noProof/>
            <w:sz w:val="24"/>
            <w:szCs w:val="24"/>
          </w:rPr>
          <w:t>Lesaulnier et al. 2008</w:t>
        </w:r>
      </w:hyperlink>
      <w:r w:rsidR="00A619BB">
        <w:rPr>
          <w:rFonts w:asciiTheme="majorHAnsi" w:hAnsiTheme="majorHAnsi" w:cstheme="majorHAnsi"/>
          <w:noProof/>
          <w:sz w:val="24"/>
          <w:szCs w:val="24"/>
        </w:rPr>
        <w:t xml:space="preserve">, </w:t>
      </w:r>
      <w:hyperlink w:anchor="_ENREF_7" w:tooltip="Austin, 2009 #9156" w:history="1">
        <w:r w:rsidR="009A6BCF">
          <w:rPr>
            <w:rFonts w:asciiTheme="majorHAnsi" w:hAnsiTheme="majorHAnsi" w:cstheme="majorHAnsi"/>
            <w:noProof/>
            <w:sz w:val="24"/>
            <w:szCs w:val="24"/>
          </w:rPr>
          <w:t>Austin et al. 2009</w:t>
        </w:r>
      </w:hyperlink>
      <w:r w:rsidR="00A619BB">
        <w:rPr>
          <w:rFonts w:asciiTheme="majorHAnsi" w:hAnsiTheme="majorHAnsi" w:cstheme="majorHAnsi"/>
          <w:noProof/>
          <w:sz w:val="24"/>
          <w:szCs w:val="24"/>
        </w:rPr>
        <w:t xml:space="preserve">, </w:t>
      </w:r>
      <w:hyperlink w:anchor="_ENREF_44" w:tooltip="Dunbar, 2012 #9055" w:history="1">
        <w:r w:rsidR="009A6BCF">
          <w:rPr>
            <w:rFonts w:asciiTheme="majorHAnsi" w:hAnsiTheme="majorHAnsi" w:cstheme="majorHAnsi"/>
            <w:noProof/>
            <w:sz w:val="24"/>
            <w:szCs w:val="24"/>
          </w:rPr>
          <w:t>Dunbar et al. 2012</w:t>
        </w:r>
      </w:hyperlink>
      <w:r w:rsidR="00A619BB">
        <w:rPr>
          <w:rFonts w:asciiTheme="majorHAnsi" w:hAnsiTheme="majorHAnsi" w:cstheme="majorHAnsi"/>
          <w:noProof/>
          <w:sz w:val="24"/>
          <w:szCs w:val="24"/>
        </w:rPr>
        <w:t xml:space="preserve">, </w:t>
      </w:r>
      <w:hyperlink w:anchor="_ENREF_230" w:tooltip="Xu, 2013 #9123" w:history="1">
        <w:r w:rsidR="009A6BCF">
          <w:rPr>
            <w:rFonts w:asciiTheme="majorHAnsi" w:hAnsiTheme="majorHAnsi" w:cstheme="majorHAnsi"/>
            <w:noProof/>
            <w:sz w:val="24"/>
            <w:szCs w:val="24"/>
          </w:rPr>
          <w:t>Xu et al. 2013</w:t>
        </w:r>
      </w:hyperlink>
      <w:r w:rsidR="00A619BB">
        <w:rPr>
          <w:rFonts w:asciiTheme="majorHAnsi" w:hAnsiTheme="majorHAnsi" w:cstheme="majorHAnsi"/>
          <w:noProof/>
          <w:sz w:val="24"/>
          <w:szCs w:val="24"/>
        </w:rPr>
        <w:t xml:space="preserve">, </w:t>
      </w:r>
      <w:hyperlink w:anchor="_ENREF_9" w:tooltip="Berthrong, 2014 #9124" w:history="1">
        <w:r w:rsidR="009A6BCF">
          <w:rPr>
            <w:rFonts w:asciiTheme="majorHAnsi" w:hAnsiTheme="majorHAnsi" w:cstheme="majorHAnsi"/>
            <w:noProof/>
            <w:sz w:val="24"/>
            <w:szCs w:val="24"/>
          </w:rPr>
          <w:t>Berthrong et al. 2014</w:t>
        </w:r>
      </w:hyperlink>
      <w:r w:rsidR="00A619BB">
        <w:rPr>
          <w:rFonts w:asciiTheme="majorHAnsi" w:hAnsiTheme="majorHAnsi" w:cstheme="majorHAnsi"/>
          <w:noProof/>
          <w:sz w:val="24"/>
          <w:szCs w:val="24"/>
        </w:rPr>
        <w:t xml:space="preserve">, </w:t>
      </w:r>
      <w:hyperlink w:anchor="_ENREF_234" w:tooltip="Yu, 2016 #9125" w:history="1">
        <w:r w:rsidR="009A6BCF">
          <w:rPr>
            <w:rFonts w:asciiTheme="majorHAnsi" w:hAnsiTheme="majorHAnsi" w:cstheme="majorHAnsi"/>
            <w:noProof/>
            <w:sz w:val="24"/>
            <w:szCs w:val="24"/>
          </w:rPr>
          <w:t>Yu et al. 2016</w:t>
        </w:r>
      </w:hyperlink>
      <w:r w:rsidR="00A619BB">
        <w:rPr>
          <w:rFonts w:asciiTheme="majorHAnsi" w:hAnsiTheme="majorHAnsi" w:cstheme="majorHAnsi"/>
          <w:noProof/>
          <w:sz w:val="24"/>
          <w:szCs w:val="24"/>
        </w:rPr>
        <w:t>)</w:t>
      </w:r>
      <w:r w:rsidR="00C81CFC" w:rsidRPr="00C81CFC">
        <w:rPr>
          <w:rFonts w:asciiTheme="majorHAnsi" w:hAnsiTheme="majorHAnsi" w:cstheme="majorHAnsi"/>
          <w:sz w:val="24"/>
          <w:szCs w:val="24"/>
        </w:rPr>
        <w:fldChar w:fldCharType="end"/>
      </w:r>
      <w:r w:rsidR="009B7BC2">
        <w:rPr>
          <w:rFonts w:asciiTheme="majorHAnsi" w:hAnsiTheme="majorHAnsi" w:cstheme="majorHAnsi"/>
          <w:sz w:val="24"/>
          <w:szCs w:val="24"/>
        </w:rPr>
        <w:t xml:space="preserve">, making it hard </w:t>
      </w:r>
      <w:r w:rsidR="00DA64EE">
        <w:rPr>
          <w:rFonts w:asciiTheme="majorHAnsi" w:hAnsiTheme="majorHAnsi" w:cstheme="majorHAnsi"/>
          <w:sz w:val="24"/>
          <w:szCs w:val="24"/>
        </w:rPr>
        <w:t>to predict the</w:t>
      </w:r>
      <w:r w:rsidR="009B7BC2">
        <w:rPr>
          <w:rFonts w:asciiTheme="majorHAnsi" w:hAnsiTheme="majorHAnsi" w:cstheme="majorHAnsi"/>
          <w:sz w:val="24"/>
          <w:szCs w:val="24"/>
        </w:rPr>
        <w:t xml:space="preserve"> changes in soil C storage under eCO</w:t>
      </w:r>
      <w:r w:rsidR="009B7BC2" w:rsidRPr="009B7BC2">
        <w:rPr>
          <w:rFonts w:asciiTheme="majorHAnsi" w:hAnsiTheme="majorHAnsi" w:cstheme="majorHAnsi"/>
          <w:sz w:val="24"/>
          <w:szCs w:val="24"/>
          <w:vertAlign w:val="subscript"/>
        </w:rPr>
        <w:t>2</w:t>
      </w:r>
      <w:r w:rsidR="00C81CFC" w:rsidRPr="00C81CFC">
        <w:rPr>
          <w:rFonts w:asciiTheme="majorHAnsi" w:hAnsiTheme="majorHAnsi" w:cstheme="majorHAnsi"/>
          <w:sz w:val="24"/>
          <w:szCs w:val="24"/>
        </w:rPr>
        <w:t>. In addition, although impacts of eCO</w:t>
      </w:r>
      <w:r w:rsidR="00C81CFC" w:rsidRPr="00C81CFC">
        <w:rPr>
          <w:rFonts w:asciiTheme="majorHAnsi" w:hAnsiTheme="majorHAnsi" w:cstheme="majorHAnsi"/>
          <w:sz w:val="24"/>
          <w:szCs w:val="24"/>
          <w:vertAlign w:val="subscript"/>
        </w:rPr>
        <w:t>2</w:t>
      </w:r>
      <w:r w:rsidR="00C81CFC" w:rsidRPr="00C81CFC">
        <w:rPr>
          <w:rFonts w:asciiTheme="majorHAnsi" w:hAnsiTheme="majorHAnsi" w:cstheme="majorHAnsi"/>
          <w:sz w:val="24"/>
          <w:szCs w:val="24"/>
        </w:rPr>
        <w:t xml:space="preserve"> and eN on soil microorganisms have been thoroughly studied individually, their interactive effects on soil microbial community remain notoriously understudied</w:t>
      </w:r>
      <w:r w:rsidR="003E37BC">
        <w:rPr>
          <w:rFonts w:asciiTheme="majorHAnsi" w:hAnsiTheme="majorHAnsi" w:cstheme="majorHAnsi"/>
          <w:sz w:val="24"/>
          <w:szCs w:val="24"/>
        </w:rPr>
        <w:t xml:space="preserve"> which further</w:t>
      </w:r>
      <w:r w:rsidR="00C81CFC" w:rsidRPr="00C81CFC">
        <w:rPr>
          <w:rFonts w:asciiTheme="majorHAnsi" w:hAnsiTheme="majorHAnsi" w:cstheme="majorHAnsi"/>
          <w:sz w:val="24"/>
          <w:szCs w:val="24"/>
        </w:rPr>
        <w:t xml:space="preserve"> hamper</w:t>
      </w:r>
      <w:r w:rsidR="003E37BC">
        <w:rPr>
          <w:rFonts w:asciiTheme="majorHAnsi" w:hAnsiTheme="majorHAnsi" w:cstheme="majorHAnsi"/>
          <w:sz w:val="24"/>
          <w:szCs w:val="24"/>
        </w:rPr>
        <w:t>s</w:t>
      </w:r>
      <w:r w:rsidR="00C81CFC" w:rsidRPr="00C81CFC">
        <w:rPr>
          <w:rFonts w:asciiTheme="majorHAnsi" w:hAnsiTheme="majorHAnsi" w:cstheme="majorHAnsi"/>
          <w:sz w:val="24"/>
          <w:szCs w:val="24"/>
        </w:rPr>
        <w:t xml:space="preserve"> our ability to accurately predict soil C dynamics under global climate change.</w:t>
      </w:r>
    </w:p>
    <w:p w14:paraId="15AE2482" w14:textId="59FA7184" w:rsidR="00C81CFC" w:rsidRDefault="00C81CFC" w:rsidP="002773AD">
      <w:pPr>
        <w:ind w:firstLine="720"/>
        <w:jc w:val="both"/>
        <w:rPr>
          <w:rFonts w:ascii="Times New Roman" w:hAnsi="Times New Roman"/>
          <w:shd w:val="clear" w:color="auto" w:fill="FFFFFF"/>
        </w:rPr>
      </w:pPr>
      <w:r w:rsidRPr="00C81CFC">
        <w:rPr>
          <w:rFonts w:asciiTheme="majorHAnsi" w:hAnsiTheme="majorHAnsi" w:cstheme="majorHAnsi"/>
          <w:shd w:val="clear" w:color="auto" w:fill="FFFFFF"/>
        </w:rPr>
        <w:t>Our study was conducted at the BioCON experiment site, one of the longest CO</w:t>
      </w:r>
      <w:r w:rsidRPr="00C81CFC">
        <w:rPr>
          <w:rFonts w:asciiTheme="majorHAnsi" w:hAnsiTheme="majorHAnsi" w:cstheme="majorHAnsi"/>
          <w:shd w:val="clear" w:color="auto" w:fill="FFFFFF"/>
          <w:vertAlign w:val="subscript"/>
        </w:rPr>
        <w:t>2</w:t>
      </w:r>
      <w:r w:rsidRPr="00C81CFC">
        <w:rPr>
          <w:rFonts w:asciiTheme="majorHAnsi" w:hAnsiTheme="majorHAnsi" w:cstheme="majorHAnsi"/>
          <w:shd w:val="clear" w:color="auto" w:fill="FFFFFF"/>
        </w:rPr>
        <w:t xml:space="preserve"> manipulation experiments in the world by using the free-air CO</w:t>
      </w:r>
      <w:r w:rsidRPr="00C81CFC">
        <w:rPr>
          <w:rFonts w:asciiTheme="majorHAnsi" w:hAnsiTheme="majorHAnsi" w:cstheme="majorHAnsi"/>
          <w:shd w:val="clear" w:color="auto" w:fill="FFFFFF"/>
          <w:vertAlign w:val="subscript"/>
        </w:rPr>
        <w:t>2</w:t>
      </w:r>
      <w:r w:rsidRPr="00C81CFC">
        <w:rPr>
          <w:rFonts w:asciiTheme="majorHAnsi" w:hAnsiTheme="majorHAnsi" w:cstheme="majorHAnsi"/>
          <w:shd w:val="clear" w:color="auto" w:fill="FFFFFF"/>
        </w:rPr>
        <w:t xml:space="preserve"> enrichment (FACE) technology </w:t>
      </w:r>
      <w:r w:rsidRPr="00C81CFC">
        <w:rPr>
          <w:rFonts w:asciiTheme="majorHAnsi" w:hAnsiTheme="majorHAnsi" w:cstheme="majorHAnsi"/>
          <w:shd w:val="clear" w:color="auto" w:fill="FFFFFF"/>
        </w:rPr>
        <w:fldChar w:fldCharType="begin">
          <w:fldData xml:space="preserve">PEVuZE5vdGU+PENpdGU+PEF1dGhvcj5SZWljaDwvQXV0aG9yPjxZZWFyPjIwMDE8L1llYXI+PFJl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aXRsZT48YWJici0xPk5hdHVyZTwvYWJici0xPjwvYWx0LXBlcmlvZGljYWw+PHBhZ2VzPjgwOS04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</w:fldData>
        </w:fldChar>
      </w:r>
      <w:r w:rsidR="00A619BB">
        <w:rPr>
          <w:rFonts w:asciiTheme="majorHAnsi" w:hAnsiTheme="majorHAnsi" w:cstheme="majorHAnsi"/>
          <w:shd w:val="clear" w:color="auto" w:fill="FFFFFF"/>
        </w:rPr>
        <w:instrText xml:space="preserve"> ADDIN EN.CITE </w:instrText>
      </w:r>
      <w:r w:rsidR="00A619BB">
        <w:rPr>
          <w:rFonts w:asciiTheme="majorHAnsi" w:hAnsiTheme="majorHAnsi" w:cstheme="majorHAnsi"/>
          <w:shd w:val="clear" w:color="auto" w:fill="FFFFFF"/>
        </w:rPr>
        <w:fldChar w:fldCharType="begin">
          <w:fldData xml:space="preserve">PEVuZE5vdGU+PENpdGU+PEF1dGhvcj5SZWljaDwvQXV0aG9yPjxZZWFyPjIwMDE8L1llYXI+PFJl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aXRsZT48YWJici0xPk5hdHVyZTwvYWJici0xPjwvYWx0LXBlcmlvZGljYWw+PHBhZ2VzPjgwOS04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</w:fldData>
        </w:fldChar>
      </w:r>
      <w:r w:rsidR="00A619BB">
        <w:rPr>
          <w:rFonts w:asciiTheme="majorHAnsi" w:hAnsiTheme="majorHAnsi" w:cstheme="majorHAnsi"/>
          <w:shd w:val="clear" w:color="auto" w:fill="FFFFFF"/>
        </w:rPr>
        <w:instrText xml:space="preserve"> ADDIN EN.CITE.DATA </w:instrText>
      </w:r>
      <w:r w:rsidR="00A619BB">
        <w:rPr>
          <w:rFonts w:asciiTheme="majorHAnsi" w:hAnsiTheme="majorHAnsi" w:cstheme="majorHAnsi"/>
          <w:shd w:val="clear" w:color="auto" w:fill="FFFFFF"/>
        </w:rPr>
      </w:r>
      <w:r w:rsidR="00A619BB">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r>
      <w:r w:rsidRPr="00C81CFC">
        <w:rPr>
          <w:rFonts w:asciiTheme="majorHAnsi" w:hAnsiTheme="majorHAnsi" w:cstheme="majorHAnsi"/>
          <w:shd w:val="clear" w:color="auto" w:fill="FFFFFF"/>
        </w:rPr>
        <w:fldChar w:fldCharType="separate"/>
      </w:r>
      <w:r w:rsidR="00A619BB">
        <w:rPr>
          <w:rFonts w:asciiTheme="majorHAnsi" w:hAnsiTheme="majorHAnsi" w:cstheme="majorHAnsi"/>
          <w:noProof/>
          <w:shd w:val="clear" w:color="auto" w:fill="FFFFFF"/>
        </w:rPr>
        <w:t>(</w:t>
      </w:r>
      <w:hyperlink w:anchor="_ENREF_181" w:tooltip="Reich, 2001 #8278" w:history="1">
        <w:r w:rsidR="009A6BCF">
          <w:rPr>
            <w:rFonts w:asciiTheme="majorHAnsi" w:hAnsiTheme="majorHAnsi" w:cstheme="majorHAnsi"/>
            <w:noProof/>
            <w:shd w:val="clear" w:color="auto" w:fill="FFFFFF"/>
          </w:rPr>
          <w:t>Reich et al. 2001</w:t>
        </w:r>
      </w:hyperlink>
      <w:r w:rsidR="00A619BB">
        <w:rPr>
          <w:rFonts w:asciiTheme="majorHAnsi" w:hAnsiTheme="majorHAnsi" w:cstheme="majorHAnsi"/>
          <w:noProof/>
          <w:shd w:val="clear" w:color="auto" w:fill="FFFFFF"/>
        </w:rPr>
        <w:t xml:space="preserve">, </w:t>
      </w:r>
      <w:hyperlink w:anchor="_ENREF_183" w:tooltip="Reich, 2004 #7077" w:history="1">
        <w:r w:rsidR="009A6BCF">
          <w:rPr>
            <w:rFonts w:asciiTheme="majorHAnsi" w:hAnsiTheme="majorHAnsi" w:cstheme="majorHAnsi"/>
            <w:noProof/>
            <w:shd w:val="clear" w:color="auto" w:fill="FFFFFF"/>
          </w:rPr>
          <w:t>Reich et al. 2004</w:t>
        </w:r>
      </w:hyperlink>
      <w:r w:rsidR="00A619BB">
        <w:rPr>
          <w:rFonts w:asciiTheme="majorHAnsi" w:hAnsiTheme="majorHAnsi" w:cstheme="majorHAnsi"/>
          <w:noProof/>
          <w:shd w:val="clear" w:color="auto" w:fill="FFFFFF"/>
        </w:rPr>
        <w:t>)</w:t>
      </w:r>
      <w:r w:rsidRPr="00C81CFC">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t>. It allows us to examine the effects of eCO</w:t>
      </w:r>
      <w:r w:rsidRPr="00C81CFC">
        <w:rPr>
          <w:rFonts w:asciiTheme="majorHAnsi" w:hAnsiTheme="majorHAnsi" w:cstheme="majorHAnsi"/>
          <w:shd w:val="clear" w:color="auto" w:fill="FFFFFF"/>
          <w:vertAlign w:val="subscript"/>
        </w:rPr>
        <w:t>2</w:t>
      </w:r>
      <w:r w:rsidRPr="00C81CFC">
        <w:rPr>
          <w:rFonts w:asciiTheme="majorHAnsi" w:hAnsiTheme="majorHAnsi" w:cstheme="majorHAnsi"/>
          <w:shd w:val="clear" w:color="auto" w:fill="FFFFFF"/>
        </w:rPr>
        <w:t xml:space="preserve"> in natural field conditions (i.e. natural amounts of rain, wind, light). Ammonium nitrate was applied to the experimental plots, allowing the study of eCO</w:t>
      </w:r>
      <w:r w:rsidRPr="00C81CFC">
        <w:rPr>
          <w:rFonts w:asciiTheme="majorHAnsi" w:hAnsiTheme="majorHAnsi" w:cstheme="majorHAnsi"/>
          <w:shd w:val="clear" w:color="auto" w:fill="FFFFFF"/>
          <w:vertAlign w:val="subscript"/>
        </w:rPr>
        <w:t>2</w:t>
      </w:r>
      <w:r w:rsidRPr="00C81CFC">
        <w:rPr>
          <w:rFonts w:asciiTheme="majorHAnsi" w:hAnsiTheme="majorHAnsi" w:cstheme="majorHAnsi"/>
          <w:shd w:val="clear" w:color="auto" w:fill="FFFFFF"/>
        </w:rPr>
        <w:t xml:space="preserve"> impacts on plant growth and soil microbial changes as affected by soil N availability. A number of previous studies on BioCON and other FACE experiment soils detected either no or </w:t>
      </w:r>
      <w:r w:rsidR="00D605E7">
        <w:rPr>
          <w:rFonts w:asciiTheme="majorHAnsi" w:hAnsiTheme="majorHAnsi" w:cstheme="majorHAnsi"/>
          <w:shd w:val="clear" w:color="auto" w:fill="FFFFFF"/>
        </w:rPr>
        <w:t xml:space="preserve">minor </w:t>
      </w:r>
      <w:r w:rsidRPr="00C81CFC">
        <w:rPr>
          <w:rFonts w:asciiTheme="majorHAnsi" w:hAnsiTheme="majorHAnsi" w:cstheme="majorHAnsi"/>
          <w:shd w:val="clear" w:color="auto" w:fill="FFFFFF"/>
        </w:rPr>
        <w:t>changes in microbial community composition by eCO</w:t>
      </w:r>
      <w:r w:rsidRPr="00C81CFC">
        <w:rPr>
          <w:rFonts w:asciiTheme="majorHAnsi" w:hAnsiTheme="majorHAnsi" w:cstheme="majorHAnsi"/>
          <w:shd w:val="clear" w:color="auto" w:fill="FFFFFF"/>
          <w:vertAlign w:val="subscript"/>
        </w:rPr>
        <w:t>2</w:t>
      </w:r>
      <w:r w:rsidRPr="00C81CFC">
        <w:rPr>
          <w:rFonts w:asciiTheme="majorHAnsi" w:hAnsiTheme="majorHAnsi" w:cstheme="majorHAnsi"/>
          <w:shd w:val="clear" w:color="auto" w:fill="FFFFFF"/>
        </w:rPr>
        <w:t xml:space="preserve"> </w:t>
      </w:r>
      <w:r w:rsidRPr="00C81CFC">
        <w:rPr>
          <w:rFonts w:asciiTheme="majorHAnsi" w:hAnsiTheme="majorHAnsi" w:cstheme="majorHAnsi"/>
          <w:shd w:val="clear" w:color="auto" w:fill="FFFFFF"/>
        </w:rPr>
        <w:fldChar w:fldCharType="begin">
          <w:fldData xml:space="preserve">PEVuZE5vdGU+PENpdGU+PEF1dGhvcj5DaHVuZzwvQXV0aG9yPjxZZWFyPjIwMDY8L1llYXI+PFJl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==
</w:fldData>
        </w:fldChar>
      </w:r>
      <w:r w:rsidR="00A619BB">
        <w:rPr>
          <w:rFonts w:asciiTheme="majorHAnsi" w:hAnsiTheme="majorHAnsi" w:cstheme="majorHAnsi"/>
          <w:shd w:val="clear" w:color="auto" w:fill="FFFFFF"/>
        </w:rPr>
        <w:instrText xml:space="preserve"> ADDIN EN.CITE </w:instrText>
      </w:r>
      <w:r w:rsidR="00A619BB">
        <w:rPr>
          <w:rFonts w:asciiTheme="majorHAnsi" w:hAnsiTheme="majorHAnsi" w:cstheme="majorHAnsi"/>
          <w:shd w:val="clear" w:color="auto" w:fill="FFFFFF"/>
        </w:rPr>
        <w:fldChar w:fldCharType="begin">
          <w:fldData xml:space="preserve">PEVuZE5vdGU+PENpdGU+PEF1dGhvcj5DaHVuZzwvQXV0aG9yPjxZZWFyPjIwMDY8L1llYXI+PFJl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==
</w:fldData>
        </w:fldChar>
      </w:r>
      <w:r w:rsidR="00A619BB">
        <w:rPr>
          <w:rFonts w:asciiTheme="majorHAnsi" w:hAnsiTheme="majorHAnsi" w:cstheme="majorHAnsi"/>
          <w:shd w:val="clear" w:color="auto" w:fill="FFFFFF"/>
        </w:rPr>
        <w:instrText xml:space="preserve"> ADDIN EN.CITE.DATA </w:instrText>
      </w:r>
      <w:r w:rsidR="00A619BB">
        <w:rPr>
          <w:rFonts w:asciiTheme="majorHAnsi" w:hAnsiTheme="majorHAnsi" w:cstheme="majorHAnsi"/>
          <w:shd w:val="clear" w:color="auto" w:fill="FFFFFF"/>
        </w:rPr>
      </w:r>
      <w:r w:rsidR="00A619BB">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r>
      <w:r w:rsidRPr="00C81CFC">
        <w:rPr>
          <w:rFonts w:asciiTheme="majorHAnsi" w:hAnsiTheme="majorHAnsi" w:cstheme="majorHAnsi"/>
          <w:shd w:val="clear" w:color="auto" w:fill="FFFFFF"/>
        </w:rPr>
        <w:fldChar w:fldCharType="separate"/>
      </w:r>
      <w:r w:rsidR="00A619BB">
        <w:rPr>
          <w:rFonts w:asciiTheme="majorHAnsi" w:hAnsiTheme="majorHAnsi" w:cstheme="majorHAnsi"/>
          <w:noProof/>
          <w:shd w:val="clear" w:color="auto" w:fill="FFFFFF"/>
        </w:rPr>
        <w:t>(</w:t>
      </w:r>
      <w:hyperlink w:anchor="_ENREF_237" w:tooltip="Zak, 2000 #9279" w:history="1">
        <w:r w:rsidR="009A6BCF">
          <w:rPr>
            <w:rFonts w:asciiTheme="majorHAnsi" w:hAnsiTheme="majorHAnsi" w:cstheme="majorHAnsi"/>
            <w:noProof/>
            <w:shd w:val="clear" w:color="auto" w:fill="FFFFFF"/>
          </w:rPr>
          <w:t>Zak et al. 2000</w:t>
        </w:r>
      </w:hyperlink>
      <w:r w:rsidR="00A619BB">
        <w:rPr>
          <w:rFonts w:asciiTheme="majorHAnsi" w:hAnsiTheme="majorHAnsi" w:cstheme="majorHAnsi"/>
          <w:noProof/>
          <w:shd w:val="clear" w:color="auto" w:fill="FFFFFF"/>
        </w:rPr>
        <w:t xml:space="preserve">, </w:t>
      </w:r>
      <w:hyperlink w:anchor="_ENREF_24" w:tooltip="Chung, 2006 #9264" w:history="1">
        <w:r w:rsidR="009A6BCF">
          <w:rPr>
            <w:rFonts w:asciiTheme="majorHAnsi" w:hAnsiTheme="majorHAnsi" w:cstheme="majorHAnsi"/>
            <w:noProof/>
            <w:shd w:val="clear" w:color="auto" w:fill="FFFFFF"/>
          </w:rPr>
          <w:t>Chung et al. 2006</w:t>
        </w:r>
      </w:hyperlink>
      <w:r w:rsidR="00A619BB">
        <w:rPr>
          <w:rFonts w:asciiTheme="majorHAnsi" w:hAnsiTheme="majorHAnsi" w:cstheme="majorHAnsi"/>
          <w:noProof/>
          <w:shd w:val="clear" w:color="auto" w:fill="FFFFFF"/>
        </w:rPr>
        <w:t xml:space="preserve">, </w:t>
      </w:r>
      <w:hyperlink w:anchor="_ENREF_7" w:tooltip="Austin, 2009 #9156" w:history="1">
        <w:r w:rsidR="009A6BCF">
          <w:rPr>
            <w:rFonts w:asciiTheme="majorHAnsi" w:hAnsiTheme="majorHAnsi" w:cstheme="majorHAnsi"/>
            <w:noProof/>
            <w:shd w:val="clear" w:color="auto" w:fill="FFFFFF"/>
          </w:rPr>
          <w:t>Austin et al. 2009</w:t>
        </w:r>
      </w:hyperlink>
      <w:r w:rsidR="00A619BB">
        <w:rPr>
          <w:rFonts w:asciiTheme="majorHAnsi" w:hAnsiTheme="majorHAnsi" w:cstheme="majorHAnsi"/>
          <w:noProof/>
          <w:shd w:val="clear" w:color="auto" w:fill="FFFFFF"/>
        </w:rPr>
        <w:t>)</w:t>
      </w:r>
      <w:r w:rsidRPr="00C81CFC">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t xml:space="preserve">. However, significant changes in functional gene abundances </w:t>
      </w:r>
      <w:r w:rsidRPr="00C81CFC">
        <w:rPr>
          <w:rFonts w:asciiTheme="majorHAnsi" w:hAnsiTheme="majorHAnsi" w:cstheme="majorHAnsi"/>
          <w:shd w:val="clear" w:color="auto" w:fill="FFFFFF"/>
        </w:rPr>
        <w:lastRenderedPageBreak/>
        <w:t>and enzymatic activities were noted under conditions of eCO</w:t>
      </w:r>
      <w:r w:rsidRPr="00C81CFC">
        <w:rPr>
          <w:rFonts w:asciiTheme="majorHAnsi" w:hAnsiTheme="majorHAnsi" w:cstheme="majorHAnsi"/>
          <w:shd w:val="clear" w:color="auto" w:fill="FFFFFF"/>
          <w:vertAlign w:val="subscript"/>
        </w:rPr>
        <w:t>2</w:t>
      </w:r>
      <w:r w:rsidRPr="00C81CFC">
        <w:rPr>
          <w:rFonts w:asciiTheme="majorHAnsi" w:hAnsiTheme="majorHAnsi" w:cstheme="majorHAnsi"/>
          <w:shd w:val="clear" w:color="auto" w:fill="FFFFFF"/>
        </w:rPr>
        <w:t xml:space="preserve"> </w:t>
      </w:r>
      <w:r w:rsidRPr="00C81CFC">
        <w:rPr>
          <w:rFonts w:asciiTheme="majorHAnsi" w:hAnsiTheme="majorHAnsi" w:cstheme="majorHAnsi"/>
          <w:shd w:val="clear" w:color="auto" w:fill="FFFFFF"/>
        </w:rPr>
        <w:fldChar w:fldCharType="begin">
          <w:fldData xml:space="preserve">PEVuZE5vdGU+PENpdGU+PEF1dGhvcj5IZTwvQXV0aG9yPjxZZWFyPjIwMTA8L1llYXI+PFJlY051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</w:fldData>
        </w:fldChar>
      </w:r>
      <w:r w:rsidR="00A619BB">
        <w:rPr>
          <w:rFonts w:asciiTheme="majorHAnsi" w:hAnsiTheme="majorHAnsi" w:cstheme="majorHAnsi"/>
          <w:shd w:val="clear" w:color="auto" w:fill="FFFFFF"/>
        </w:rPr>
        <w:instrText xml:space="preserve"> ADDIN EN.CITE </w:instrText>
      </w:r>
      <w:r w:rsidR="00A619BB">
        <w:rPr>
          <w:rFonts w:asciiTheme="majorHAnsi" w:hAnsiTheme="majorHAnsi" w:cstheme="majorHAnsi"/>
          <w:shd w:val="clear" w:color="auto" w:fill="FFFFFF"/>
        </w:rPr>
        <w:fldChar w:fldCharType="begin">
          <w:fldData xml:space="preserve">PEVuZE5vdGU+PENpdGU+PEF1dGhvcj5IZTwvQXV0aG9yPjxZZWFyPjIwMTA8L1llYXI+PFJlY051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</w:fldData>
        </w:fldChar>
      </w:r>
      <w:r w:rsidR="00A619BB">
        <w:rPr>
          <w:rFonts w:asciiTheme="majorHAnsi" w:hAnsiTheme="majorHAnsi" w:cstheme="majorHAnsi"/>
          <w:shd w:val="clear" w:color="auto" w:fill="FFFFFF"/>
        </w:rPr>
        <w:instrText xml:space="preserve"> ADDIN EN.CITE.DATA </w:instrText>
      </w:r>
      <w:r w:rsidR="00A619BB">
        <w:rPr>
          <w:rFonts w:asciiTheme="majorHAnsi" w:hAnsiTheme="majorHAnsi" w:cstheme="majorHAnsi"/>
          <w:shd w:val="clear" w:color="auto" w:fill="FFFFFF"/>
        </w:rPr>
      </w:r>
      <w:r w:rsidR="00A619BB">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r>
      <w:r w:rsidRPr="00C81CFC">
        <w:rPr>
          <w:rFonts w:asciiTheme="majorHAnsi" w:hAnsiTheme="majorHAnsi" w:cstheme="majorHAnsi"/>
          <w:shd w:val="clear" w:color="auto" w:fill="FFFFFF"/>
        </w:rPr>
        <w:fldChar w:fldCharType="separate"/>
      </w:r>
      <w:r w:rsidR="00A619BB">
        <w:rPr>
          <w:rFonts w:asciiTheme="majorHAnsi" w:hAnsiTheme="majorHAnsi" w:cstheme="majorHAnsi"/>
          <w:noProof/>
          <w:shd w:val="clear" w:color="auto" w:fill="FFFFFF"/>
        </w:rPr>
        <w:t>(</w:t>
      </w:r>
      <w:hyperlink w:anchor="_ENREF_24" w:tooltip="Chung, 2006 #9264" w:history="1">
        <w:r w:rsidR="009A6BCF">
          <w:rPr>
            <w:rFonts w:asciiTheme="majorHAnsi" w:hAnsiTheme="majorHAnsi" w:cstheme="majorHAnsi"/>
            <w:noProof/>
            <w:shd w:val="clear" w:color="auto" w:fill="FFFFFF"/>
          </w:rPr>
          <w:t>Chung et al. 2006</w:t>
        </w:r>
      </w:hyperlink>
      <w:r w:rsidR="00A619BB">
        <w:rPr>
          <w:rFonts w:asciiTheme="majorHAnsi" w:hAnsiTheme="majorHAnsi" w:cstheme="majorHAnsi"/>
          <w:noProof/>
          <w:shd w:val="clear" w:color="auto" w:fill="FFFFFF"/>
        </w:rPr>
        <w:t xml:space="preserve">, </w:t>
      </w:r>
      <w:hyperlink w:anchor="_ENREF_78" w:tooltip="He, 2010 #7699" w:history="1">
        <w:r w:rsidR="009A6BCF">
          <w:rPr>
            <w:rFonts w:asciiTheme="majorHAnsi" w:hAnsiTheme="majorHAnsi" w:cstheme="majorHAnsi"/>
            <w:noProof/>
            <w:shd w:val="clear" w:color="auto" w:fill="FFFFFF"/>
          </w:rPr>
          <w:t>He et al. 2010</w:t>
        </w:r>
      </w:hyperlink>
      <w:r w:rsidR="00A619BB">
        <w:rPr>
          <w:rFonts w:asciiTheme="majorHAnsi" w:hAnsiTheme="majorHAnsi" w:cstheme="majorHAnsi"/>
          <w:noProof/>
          <w:shd w:val="clear" w:color="auto" w:fill="FFFFFF"/>
        </w:rPr>
        <w:t>)</w:t>
      </w:r>
      <w:r w:rsidRPr="00C81CFC">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t xml:space="preserve">, indicating changes in microbial community composition at finer, previously unexamined taxonomical levels due largely to the relatively coarse methods (i.e. PCR-DGGE, clone libraries), or altered metabolic strength. </w:t>
      </w:r>
      <w:r w:rsidR="001548C5">
        <w:rPr>
          <w:rFonts w:asciiTheme="majorHAnsi" w:hAnsiTheme="majorHAnsi" w:cstheme="majorHAnsi"/>
          <w:shd w:val="clear" w:color="auto" w:fill="FFFFFF"/>
        </w:rPr>
        <w:t>To address this knowledge gap,</w:t>
      </w:r>
      <w:r w:rsidRPr="00C81CFC">
        <w:rPr>
          <w:rFonts w:asciiTheme="majorHAnsi" w:hAnsiTheme="majorHAnsi" w:cstheme="majorHAnsi"/>
          <w:shd w:val="clear" w:color="auto" w:fill="FFFFFF"/>
        </w:rPr>
        <w:t xml:space="preserve"> we conducted in-depth analysis to characterize </w:t>
      </w:r>
      <w:r w:rsidRPr="00C265E1">
        <w:rPr>
          <w:rFonts w:asciiTheme="majorHAnsi" w:hAnsiTheme="majorHAnsi" w:cstheme="majorHAnsi"/>
          <w:noProof/>
          <w:shd w:val="clear" w:color="auto" w:fill="FFFFFF"/>
        </w:rPr>
        <w:t>more complete</w:t>
      </w:r>
      <w:r w:rsidRPr="00C81CFC">
        <w:rPr>
          <w:rFonts w:asciiTheme="majorHAnsi" w:hAnsiTheme="majorHAnsi" w:cstheme="majorHAnsi"/>
          <w:shd w:val="clear" w:color="auto" w:fill="FFFFFF"/>
        </w:rPr>
        <w:t xml:space="preserve"> profile of microbial diversity, compositional and structural responses to eCO</w:t>
      </w:r>
      <w:r w:rsidRPr="00C81CFC">
        <w:rPr>
          <w:rFonts w:asciiTheme="majorHAnsi" w:hAnsiTheme="majorHAnsi" w:cstheme="majorHAnsi"/>
          <w:shd w:val="clear" w:color="auto" w:fill="FFFFFF"/>
          <w:vertAlign w:val="subscript"/>
        </w:rPr>
        <w:t>2</w:t>
      </w:r>
      <w:r w:rsidRPr="00C81CFC">
        <w:rPr>
          <w:rFonts w:asciiTheme="majorHAnsi" w:hAnsiTheme="majorHAnsi" w:cstheme="majorHAnsi"/>
          <w:shd w:val="clear" w:color="auto" w:fill="FFFFFF"/>
        </w:rPr>
        <w:t xml:space="preserve"> and eN, and how it is affected by different plant functional groups (C3 grass and legume). We also aimed to link those community responses with plant properties and soil geochemistry. The microbial communities were profiled by high-throughput </w:t>
      </w:r>
      <w:r w:rsidR="00FA3C6D">
        <w:rPr>
          <w:rFonts w:asciiTheme="majorHAnsi" w:hAnsiTheme="majorHAnsi" w:cstheme="majorHAnsi"/>
          <w:noProof/>
          <w:shd w:val="clear" w:color="auto" w:fill="FFFFFF"/>
        </w:rPr>
        <w:t>I</w:t>
      </w:r>
      <w:r w:rsidRPr="00FA3C6D">
        <w:rPr>
          <w:rFonts w:asciiTheme="majorHAnsi" w:hAnsiTheme="majorHAnsi" w:cstheme="majorHAnsi"/>
          <w:noProof/>
          <w:shd w:val="clear" w:color="auto" w:fill="FFFFFF"/>
        </w:rPr>
        <w:t>llumina</w:t>
      </w:r>
      <w:r w:rsidRPr="00C81CFC">
        <w:rPr>
          <w:rFonts w:asciiTheme="majorHAnsi" w:hAnsiTheme="majorHAnsi" w:cstheme="majorHAnsi"/>
          <w:shd w:val="clear" w:color="auto" w:fill="FFFFFF"/>
        </w:rPr>
        <w:t xml:space="preserve"> sequencing, targeting the 16S rRNA gene amplicons. Greater sequencing depth of such technology </w:t>
      </w:r>
      <w:r w:rsidR="006B7E92">
        <w:rPr>
          <w:rFonts w:asciiTheme="majorHAnsi" w:hAnsiTheme="majorHAnsi" w:cstheme="majorHAnsi"/>
          <w:shd w:val="clear" w:color="auto" w:fill="FFFFFF"/>
        </w:rPr>
        <w:t>would</w:t>
      </w:r>
      <w:r w:rsidR="006B7E92" w:rsidRPr="00C81CFC">
        <w:rPr>
          <w:rFonts w:asciiTheme="majorHAnsi" w:hAnsiTheme="majorHAnsi" w:cstheme="majorHAnsi"/>
          <w:shd w:val="clear" w:color="auto" w:fill="FFFFFF"/>
        </w:rPr>
        <w:t xml:space="preserve"> </w:t>
      </w:r>
      <w:r w:rsidRPr="00C81CFC">
        <w:rPr>
          <w:rFonts w:asciiTheme="majorHAnsi" w:hAnsiTheme="majorHAnsi" w:cstheme="majorHAnsi"/>
          <w:shd w:val="clear" w:color="auto" w:fill="FFFFFF"/>
        </w:rPr>
        <w:t xml:space="preserve">provide </w:t>
      </w:r>
      <w:r w:rsidRPr="00C265E1">
        <w:rPr>
          <w:rFonts w:asciiTheme="majorHAnsi" w:hAnsiTheme="majorHAnsi" w:cstheme="majorHAnsi"/>
          <w:noProof/>
          <w:shd w:val="clear" w:color="auto" w:fill="FFFFFF"/>
        </w:rPr>
        <w:t>more</w:t>
      </w:r>
      <w:r w:rsidRPr="00C81CFC">
        <w:rPr>
          <w:rFonts w:asciiTheme="majorHAnsi" w:hAnsiTheme="majorHAnsi" w:cstheme="majorHAnsi"/>
          <w:shd w:val="clear" w:color="auto" w:fill="FFFFFF"/>
        </w:rPr>
        <w:t xml:space="preserve"> thorough characterization of microbial communities and allows capture of the responses of previously undetected less abundant taxa </w:t>
      </w:r>
      <w:r w:rsidRPr="00C81CFC">
        <w:rPr>
          <w:rFonts w:asciiTheme="majorHAnsi" w:hAnsiTheme="majorHAnsi" w:cstheme="majorHAnsi"/>
          <w:shd w:val="clear" w:color="auto" w:fill="FFFFFF"/>
        </w:rPr>
        <w:fldChar w:fldCharType="begin">
          <w:fldData xml:space="preserve">PEVuZE5vdGU+PENpdGU+PEF1dGhvcj5EdW5iYXI8L0F1dGhvcj48WWVhcj4yMDEyPC9ZZWFyPjxS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</w:fldData>
        </w:fldChar>
      </w:r>
      <w:r w:rsidR="00A619BB">
        <w:rPr>
          <w:rFonts w:asciiTheme="majorHAnsi" w:hAnsiTheme="majorHAnsi" w:cstheme="majorHAnsi"/>
          <w:shd w:val="clear" w:color="auto" w:fill="FFFFFF"/>
        </w:rPr>
        <w:instrText xml:space="preserve"> ADDIN EN.CITE </w:instrText>
      </w:r>
      <w:r w:rsidR="00A619BB">
        <w:rPr>
          <w:rFonts w:asciiTheme="majorHAnsi" w:hAnsiTheme="majorHAnsi" w:cstheme="majorHAnsi"/>
          <w:shd w:val="clear" w:color="auto" w:fill="FFFFFF"/>
        </w:rPr>
        <w:fldChar w:fldCharType="begin">
          <w:fldData xml:space="preserve">PEVuZE5vdGU+PENpdGU+PEF1dGhvcj5EdW5iYXI8L0F1dGhvcj48WWVhcj4yMDEyPC9ZZWFyPjxS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</w:fldData>
        </w:fldChar>
      </w:r>
      <w:r w:rsidR="00A619BB">
        <w:rPr>
          <w:rFonts w:asciiTheme="majorHAnsi" w:hAnsiTheme="majorHAnsi" w:cstheme="majorHAnsi"/>
          <w:shd w:val="clear" w:color="auto" w:fill="FFFFFF"/>
        </w:rPr>
        <w:instrText xml:space="preserve"> ADDIN EN.CITE.DATA </w:instrText>
      </w:r>
      <w:r w:rsidR="00A619BB">
        <w:rPr>
          <w:rFonts w:asciiTheme="majorHAnsi" w:hAnsiTheme="majorHAnsi" w:cstheme="majorHAnsi"/>
          <w:shd w:val="clear" w:color="auto" w:fill="FFFFFF"/>
        </w:rPr>
      </w:r>
      <w:r w:rsidR="00A619BB">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r>
      <w:r w:rsidRPr="00C81CFC">
        <w:rPr>
          <w:rFonts w:asciiTheme="majorHAnsi" w:hAnsiTheme="majorHAnsi" w:cstheme="majorHAnsi"/>
          <w:shd w:val="clear" w:color="auto" w:fill="FFFFFF"/>
        </w:rPr>
        <w:fldChar w:fldCharType="separate"/>
      </w:r>
      <w:r w:rsidR="00A619BB">
        <w:rPr>
          <w:rFonts w:asciiTheme="majorHAnsi" w:hAnsiTheme="majorHAnsi" w:cstheme="majorHAnsi"/>
          <w:noProof/>
          <w:shd w:val="clear" w:color="auto" w:fill="FFFFFF"/>
        </w:rPr>
        <w:t>(</w:t>
      </w:r>
      <w:hyperlink w:anchor="_ENREF_7" w:tooltip="Austin, 2009 #9156" w:history="1">
        <w:r w:rsidR="009A6BCF">
          <w:rPr>
            <w:rFonts w:asciiTheme="majorHAnsi" w:hAnsiTheme="majorHAnsi" w:cstheme="majorHAnsi"/>
            <w:noProof/>
            <w:shd w:val="clear" w:color="auto" w:fill="FFFFFF"/>
          </w:rPr>
          <w:t>Austin et al. 2009</w:t>
        </w:r>
      </w:hyperlink>
      <w:r w:rsidR="00A619BB">
        <w:rPr>
          <w:rFonts w:asciiTheme="majorHAnsi" w:hAnsiTheme="majorHAnsi" w:cstheme="majorHAnsi"/>
          <w:noProof/>
          <w:shd w:val="clear" w:color="auto" w:fill="FFFFFF"/>
        </w:rPr>
        <w:t xml:space="preserve">, </w:t>
      </w:r>
      <w:hyperlink w:anchor="_ENREF_44" w:tooltip="Dunbar, 2012 #9055" w:history="1">
        <w:r w:rsidR="009A6BCF">
          <w:rPr>
            <w:rFonts w:asciiTheme="majorHAnsi" w:hAnsiTheme="majorHAnsi" w:cstheme="majorHAnsi"/>
            <w:noProof/>
            <w:shd w:val="clear" w:color="auto" w:fill="FFFFFF"/>
          </w:rPr>
          <w:t>Dunbar et al. 2012</w:t>
        </w:r>
      </w:hyperlink>
      <w:r w:rsidR="00A619BB">
        <w:rPr>
          <w:rFonts w:asciiTheme="majorHAnsi" w:hAnsiTheme="majorHAnsi" w:cstheme="majorHAnsi"/>
          <w:noProof/>
          <w:shd w:val="clear" w:color="auto" w:fill="FFFFFF"/>
        </w:rPr>
        <w:t>)</w:t>
      </w:r>
      <w:r w:rsidRPr="00C81CFC">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t>. Given that eCO</w:t>
      </w:r>
      <w:r w:rsidRPr="00C81CFC">
        <w:rPr>
          <w:rFonts w:asciiTheme="majorHAnsi" w:hAnsiTheme="majorHAnsi" w:cstheme="majorHAnsi"/>
          <w:shd w:val="clear" w:color="auto" w:fill="FFFFFF"/>
          <w:vertAlign w:val="subscript"/>
        </w:rPr>
        <w:t>2</w:t>
      </w:r>
      <w:r w:rsidRPr="00C81CFC">
        <w:rPr>
          <w:rFonts w:asciiTheme="majorHAnsi" w:hAnsiTheme="majorHAnsi" w:cstheme="majorHAnsi"/>
          <w:shd w:val="clear" w:color="auto" w:fill="FFFFFF"/>
        </w:rPr>
        <w:t xml:space="preserve"> and </w:t>
      </w:r>
      <w:r w:rsidRPr="00C265E1">
        <w:rPr>
          <w:rFonts w:asciiTheme="majorHAnsi" w:hAnsiTheme="majorHAnsi" w:cstheme="majorHAnsi"/>
          <w:noProof/>
          <w:shd w:val="clear" w:color="auto" w:fill="FFFFFF"/>
        </w:rPr>
        <w:t>eN</w:t>
      </w:r>
      <w:r w:rsidRPr="00C81CFC">
        <w:rPr>
          <w:rFonts w:asciiTheme="majorHAnsi" w:hAnsiTheme="majorHAnsi" w:cstheme="majorHAnsi"/>
          <w:shd w:val="clear" w:color="auto" w:fill="FFFFFF"/>
        </w:rPr>
        <w:t xml:space="preserve"> commonly change C inputs to soil through greater litter fall and root activity </w:t>
      </w:r>
      <w:r w:rsidRPr="00C81CFC">
        <w:rPr>
          <w:rFonts w:asciiTheme="majorHAnsi" w:hAnsiTheme="majorHAnsi" w:cstheme="majorHAnsi"/>
          <w:shd w:val="clear" w:color="auto" w:fill="FFFFFF"/>
        </w:rPr>
        <w:fldChar w:fldCharType="begin">
          <w:fldData xml:space="preserve">PEVuZE5vdGU+PENpdGU+PEF1dGhvcj5MdWthYzwvQXV0aG9yPjxZZWFyPjIwMDk8L1llYXI+PFJl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</w:fldData>
        </w:fldChar>
      </w:r>
      <w:r w:rsidR="00534B3C">
        <w:rPr>
          <w:rFonts w:asciiTheme="majorHAnsi" w:hAnsiTheme="majorHAnsi" w:cstheme="majorHAnsi"/>
          <w:shd w:val="clear" w:color="auto" w:fill="FFFFFF"/>
        </w:rPr>
        <w:instrText xml:space="preserve"> ADDIN EN.CITE </w:instrText>
      </w:r>
      <w:r w:rsidR="00534B3C">
        <w:rPr>
          <w:rFonts w:asciiTheme="majorHAnsi" w:hAnsiTheme="majorHAnsi" w:cstheme="majorHAnsi"/>
          <w:shd w:val="clear" w:color="auto" w:fill="FFFFFF"/>
        </w:rPr>
        <w:fldChar w:fldCharType="begin">
          <w:fldData xml:space="preserve">PEVuZE5vdGU+PENpdGU+PEF1dGhvcj5MdWthYzwvQXV0aG9yPjxZZWFyPjIwMDk8L1llYXI+PFJl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</w:fldData>
        </w:fldChar>
      </w:r>
      <w:r w:rsidR="00534B3C">
        <w:rPr>
          <w:rFonts w:asciiTheme="majorHAnsi" w:hAnsiTheme="majorHAnsi" w:cstheme="majorHAnsi"/>
          <w:shd w:val="clear" w:color="auto" w:fill="FFFFFF"/>
        </w:rPr>
        <w:instrText xml:space="preserve"> ADDIN EN.CITE.DATA </w:instrText>
      </w:r>
      <w:r w:rsidR="00534B3C">
        <w:rPr>
          <w:rFonts w:asciiTheme="majorHAnsi" w:hAnsiTheme="majorHAnsi" w:cstheme="majorHAnsi"/>
          <w:shd w:val="clear" w:color="auto" w:fill="FFFFFF"/>
        </w:rPr>
      </w:r>
      <w:r w:rsidR="00534B3C">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r>
      <w:r w:rsidRPr="00C81CFC">
        <w:rPr>
          <w:rFonts w:asciiTheme="majorHAnsi" w:hAnsiTheme="majorHAnsi" w:cstheme="majorHAnsi"/>
          <w:shd w:val="clear" w:color="auto" w:fill="FFFFFF"/>
        </w:rPr>
        <w:fldChar w:fldCharType="separate"/>
      </w:r>
      <w:r w:rsidR="00534B3C">
        <w:rPr>
          <w:rFonts w:asciiTheme="majorHAnsi" w:hAnsiTheme="majorHAnsi" w:cstheme="majorHAnsi"/>
          <w:noProof/>
          <w:shd w:val="clear" w:color="auto" w:fill="FFFFFF"/>
        </w:rPr>
        <w:t>(</w:t>
      </w:r>
      <w:hyperlink w:anchor="_ENREF_142" w:tooltip="Lukac, 2009 #9200" w:history="1">
        <w:r w:rsidR="009A6BCF">
          <w:rPr>
            <w:rFonts w:asciiTheme="majorHAnsi" w:hAnsiTheme="majorHAnsi" w:cstheme="majorHAnsi"/>
            <w:noProof/>
            <w:shd w:val="clear" w:color="auto" w:fill="FFFFFF"/>
          </w:rPr>
          <w:t>Lukac et al. 2009</w:t>
        </w:r>
      </w:hyperlink>
      <w:r w:rsidR="00534B3C">
        <w:rPr>
          <w:rFonts w:asciiTheme="majorHAnsi" w:hAnsiTheme="majorHAnsi" w:cstheme="majorHAnsi"/>
          <w:noProof/>
          <w:shd w:val="clear" w:color="auto" w:fill="FFFFFF"/>
        </w:rPr>
        <w:t xml:space="preserve">, </w:t>
      </w:r>
      <w:hyperlink w:anchor="_ENREF_166" w:tooltip="Phillips, 2011 #7698" w:history="1">
        <w:r w:rsidR="009A6BCF">
          <w:rPr>
            <w:rFonts w:asciiTheme="majorHAnsi" w:hAnsiTheme="majorHAnsi" w:cstheme="majorHAnsi"/>
            <w:noProof/>
            <w:shd w:val="clear" w:color="auto" w:fill="FFFFFF"/>
          </w:rPr>
          <w:t>Phillips et al. 2011</w:t>
        </w:r>
      </w:hyperlink>
      <w:r w:rsidR="00534B3C">
        <w:rPr>
          <w:rFonts w:asciiTheme="majorHAnsi" w:hAnsiTheme="majorHAnsi" w:cstheme="majorHAnsi"/>
          <w:noProof/>
          <w:shd w:val="clear" w:color="auto" w:fill="FFFFFF"/>
        </w:rPr>
        <w:t>)</w:t>
      </w:r>
      <w:r w:rsidRPr="00C81CFC">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t xml:space="preserve">, and alter nutritional quality of plant litter or root exudates </w:t>
      </w:r>
      <w:r w:rsidRPr="00C81CFC">
        <w:rPr>
          <w:rFonts w:asciiTheme="majorHAnsi" w:hAnsiTheme="majorHAnsi" w:cstheme="majorHAnsi"/>
          <w:shd w:val="clear" w:color="auto" w:fill="FFFFFF"/>
        </w:rPr>
        <w:fldChar w:fldCharType="begin">
          <w:fldData xml:space="preserve">PEVuZE5vdGU+PENpdGU+PEF1dGhvcj5QYXJzb25zPC9BdXRob3I+PFllYXI+MjAwODwvWWVhcj48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</w:fldData>
        </w:fldChar>
      </w:r>
      <w:r w:rsidR="00534B3C">
        <w:rPr>
          <w:rFonts w:asciiTheme="majorHAnsi" w:hAnsiTheme="majorHAnsi" w:cstheme="majorHAnsi"/>
          <w:shd w:val="clear" w:color="auto" w:fill="FFFFFF"/>
        </w:rPr>
        <w:instrText xml:space="preserve"> ADDIN EN.CITE </w:instrText>
      </w:r>
      <w:r w:rsidR="00534B3C">
        <w:rPr>
          <w:rFonts w:asciiTheme="majorHAnsi" w:hAnsiTheme="majorHAnsi" w:cstheme="majorHAnsi"/>
          <w:shd w:val="clear" w:color="auto" w:fill="FFFFFF"/>
        </w:rPr>
        <w:fldChar w:fldCharType="begin">
          <w:fldData xml:space="preserve">PEVuZE5vdGU+PENpdGU+PEF1dGhvcj5QYXJzb25zPC9BdXRob3I+PFllYXI+MjAwODwvWWVhcj48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</w:fldData>
        </w:fldChar>
      </w:r>
      <w:r w:rsidR="00534B3C">
        <w:rPr>
          <w:rFonts w:asciiTheme="majorHAnsi" w:hAnsiTheme="majorHAnsi" w:cstheme="majorHAnsi"/>
          <w:shd w:val="clear" w:color="auto" w:fill="FFFFFF"/>
        </w:rPr>
        <w:instrText xml:space="preserve"> ADDIN EN.CITE.DATA </w:instrText>
      </w:r>
      <w:r w:rsidR="00534B3C">
        <w:rPr>
          <w:rFonts w:asciiTheme="majorHAnsi" w:hAnsiTheme="majorHAnsi" w:cstheme="majorHAnsi"/>
          <w:shd w:val="clear" w:color="auto" w:fill="FFFFFF"/>
        </w:rPr>
      </w:r>
      <w:r w:rsidR="00534B3C">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r>
      <w:r w:rsidRPr="00C81CFC">
        <w:rPr>
          <w:rFonts w:asciiTheme="majorHAnsi" w:hAnsiTheme="majorHAnsi" w:cstheme="majorHAnsi"/>
          <w:shd w:val="clear" w:color="auto" w:fill="FFFFFF"/>
        </w:rPr>
        <w:fldChar w:fldCharType="separate"/>
      </w:r>
      <w:r w:rsidR="00534B3C">
        <w:rPr>
          <w:rFonts w:asciiTheme="majorHAnsi" w:hAnsiTheme="majorHAnsi" w:cstheme="majorHAnsi"/>
          <w:noProof/>
          <w:shd w:val="clear" w:color="auto" w:fill="FFFFFF"/>
        </w:rPr>
        <w:t>(</w:t>
      </w:r>
      <w:hyperlink w:anchor="_ENREF_160" w:tooltip="Parsons, 2008 #9217" w:history="1">
        <w:r w:rsidR="009A6BCF">
          <w:rPr>
            <w:rFonts w:asciiTheme="majorHAnsi" w:hAnsiTheme="majorHAnsi" w:cstheme="majorHAnsi"/>
            <w:noProof/>
            <w:shd w:val="clear" w:color="auto" w:fill="FFFFFF"/>
          </w:rPr>
          <w:t>Parsons et al. 2008</w:t>
        </w:r>
      </w:hyperlink>
      <w:r w:rsidR="00534B3C">
        <w:rPr>
          <w:rFonts w:asciiTheme="majorHAnsi" w:hAnsiTheme="majorHAnsi" w:cstheme="majorHAnsi"/>
          <w:noProof/>
          <w:shd w:val="clear" w:color="auto" w:fill="FFFFFF"/>
        </w:rPr>
        <w:t xml:space="preserve">, </w:t>
      </w:r>
      <w:hyperlink w:anchor="_ENREF_165" w:tooltip="Phillips, 2009 #9220" w:history="1">
        <w:r w:rsidR="009A6BCF">
          <w:rPr>
            <w:rFonts w:asciiTheme="majorHAnsi" w:hAnsiTheme="majorHAnsi" w:cstheme="majorHAnsi"/>
            <w:noProof/>
            <w:shd w:val="clear" w:color="auto" w:fill="FFFFFF"/>
          </w:rPr>
          <w:t>Phillips et al. 2009</w:t>
        </w:r>
      </w:hyperlink>
      <w:r w:rsidR="00534B3C">
        <w:rPr>
          <w:rFonts w:asciiTheme="majorHAnsi" w:hAnsiTheme="majorHAnsi" w:cstheme="majorHAnsi"/>
          <w:noProof/>
          <w:shd w:val="clear" w:color="auto" w:fill="FFFFFF"/>
        </w:rPr>
        <w:t>)</w:t>
      </w:r>
      <w:r w:rsidRPr="00C81CFC">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t xml:space="preserve"> and soil chemistry </w:t>
      </w:r>
      <w:r w:rsidRPr="00C81CFC">
        <w:rPr>
          <w:rFonts w:asciiTheme="majorHAnsi" w:hAnsiTheme="majorHAnsi" w:cstheme="majorHAnsi"/>
          <w:shd w:val="clear" w:color="auto" w:fill="FFFFFF"/>
        </w:rPr>
        <w:fldChar w:fldCharType="begin">
          <w:fldData xml:space="preserve">PEVuZE5vdGU+PENpdGU+PEF1dGhvcj5GaWVsZDwvQXV0aG9yPjxZZWFyPjE5OTU8L1llYXI+PFJl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</w:fldData>
        </w:fldChar>
      </w:r>
      <w:r w:rsidR="00A619BB">
        <w:rPr>
          <w:rFonts w:asciiTheme="majorHAnsi" w:hAnsiTheme="majorHAnsi" w:cstheme="majorHAnsi"/>
          <w:shd w:val="clear" w:color="auto" w:fill="FFFFFF"/>
        </w:rPr>
        <w:instrText xml:space="preserve"> ADDIN EN.CITE </w:instrText>
      </w:r>
      <w:r w:rsidR="00A619BB">
        <w:rPr>
          <w:rFonts w:asciiTheme="majorHAnsi" w:hAnsiTheme="majorHAnsi" w:cstheme="majorHAnsi"/>
          <w:shd w:val="clear" w:color="auto" w:fill="FFFFFF"/>
        </w:rPr>
        <w:fldChar w:fldCharType="begin">
          <w:fldData xml:space="preserve">PEVuZE5vdGU+PENpdGU+PEF1dGhvcj5GaWVsZDwvQXV0aG9yPjxZZWFyPjE5OTU8L1llYXI+PFJl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</w:fldData>
        </w:fldChar>
      </w:r>
      <w:r w:rsidR="00A619BB">
        <w:rPr>
          <w:rFonts w:asciiTheme="majorHAnsi" w:hAnsiTheme="majorHAnsi" w:cstheme="majorHAnsi"/>
          <w:shd w:val="clear" w:color="auto" w:fill="FFFFFF"/>
        </w:rPr>
        <w:instrText xml:space="preserve"> ADDIN EN.CITE.DATA </w:instrText>
      </w:r>
      <w:r w:rsidR="00A619BB">
        <w:rPr>
          <w:rFonts w:asciiTheme="majorHAnsi" w:hAnsiTheme="majorHAnsi" w:cstheme="majorHAnsi"/>
          <w:shd w:val="clear" w:color="auto" w:fill="FFFFFF"/>
        </w:rPr>
      </w:r>
      <w:r w:rsidR="00A619BB">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r>
      <w:r w:rsidRPr="00C81CFC">
        <w:rPr>
          <w:rFonts w:asciiTheme="majorHAnsi" w:hAnsiTheme="majorHAnsi" w:cstheme="majorHAnsi"/>
          <w:shd w:val="clear" w:color="auto" w:fill="FFFFFF"/>
        </w:rPr>
        <w:fldChar w:fldCharType="separate"/>
      </w:r>
      <w:r w:rsidR="00A619BB">
        <w:rPr>
          <w:rFonts w:asciiTheme="majorHAnsi" w:hAnsiTheme="majorHAnsi" w:cstheme="majorHAnsi"/>
          <w:noProof/>
          <w:shd w:val="clear" w:color="auto" w:fill="FFFFFF"/>
        </w:rPr>
        <w:t>(</w:t>
      </w:r>
      <w:hyperlink w:anchor="_ENREF_56" w:tooltip="Field, 1995 #8881" w:history="1">
        <w:r w:rsidR="009A6BCF">
          <w:rPr>
            <w:rFonts w:asciiTheme="majorHAnsi" w:hAnsiTheme="majorHAnsi" w:cstheme="majorHAnsi"/>
            <w:noProof/>
            <w:shd w:val="clear" w:color="auto" w:fill="FFFFFF"/>
          </w:rPr>
          <w:t>Field et al. 1995</w:t>
        </w:r>
      </w:hyperlink>
      <w:r w:rsidR="00A619BB">
        <w:rPr>
          <w:rFonts w:asciiTheme="majorHAnsi" w:hAnsiTheme="majorHAnsi" w:cstheme="majorHAnsi"/>
          <w:noProof/>
          <w:shd w:val="clear" w:color="auto" w:fill="FFFFFF"/>
        </w:rPr>
        <w:t xml:space="preserve">, </w:t>
      </w:r>
      <w:hyperlink w:anchor="_ENREF_188" w:tooltip="Saarsalmi, 2006 #9228" w:history="1">
        <w:r w:rsidR="009A6BCF">
          <w:rPr>
            <w:rFonts w:asciiTheme="majorHAnsi" w:hAnsiTheme="majorHAnsi" w:cstheme="majorHAnsi"/>
            <w:noProof/>
            <w:shd w:val="clear" w:color="auto" w:fill="FFFFFF"/>
          </w:rPr>
          <w:t>Saarsalmi et al. 2006</w:t>
        </w:r>
      </w:hyperlink>
      <w:r w:rsidR="00A619BB">
        <w:rPr>
          <w:rFonts w:asciiTheme="majorHAnsi" w:hAnsiTheme="majorHAnsi" w:cstheme="majorHAnsi"/>
          <w:noProof/>
          <w:shd w:val="clear" w:color="auto" w:fill="FFFFFF"/>
        </w:rPr>
        <w:t>)</w:t>
      </w:r>
      <w:r w:rsidRPr="00C81CFC">
        <w:rPr>
          <w:rFonts w:asciiTheme="majorHAnsi" w:hAnsiTheme="majorHAnsi" w:cstheme="majorHAnsi"/>
          <w:shd w:val="clear" w:color="auto" w:fill="FFFFFF"/>
        </w:rPr>
        <w:fldChar w:fldCharType="end"/>
      </w:r>
      <w:r w:rsidRPr="00C81CFC">
        <w:rPr>
          <w:rFonts w:asciiTheme="majorHAnsi" w:hAnsiTheme="majorHAnsi" w:cstheme="majorHAnsi"/>
          <w:shd w:val="clear" w:color="auto" w:fill="FFFFFF"/>
        </w:rPr>
        <w:t xml:space="preserve">, </w:t>
      </w:r>
      <w:r w:rsidR="00534B3C" w:rsidRPr="002141F0">
        <w:rPr>
          <w:rFonts w:ascii="Times New Roman" w:hAnsi="Times New Roman"/>
          <w:shd w:val="clear" w:color="auto" w:fill="FFFFFF"/>
        </w:rPr>
        <w:t>we predicted</w:t>
      </w:r>
      <w:r w:rsidR="00534B3C" w:rsidRPr="002141F0">
        <w:rPr>
          <w:rFonts w:ascii="Times New Roman" w:hAnsi="Times New Roman"/>
          <w:color w:val="FF0000"/>
          <w:shd w:val="clear" w:color="auto" w:fill="FFFFFF"/>
        </w:rPr>
        <w:t xml:space="preserve"> </w:t>
      </w:r>
      <w:r w:rsidR="00534B3C" w:rsidRPr="002141F0">
        <w:rPr>
          <w:rFonts w:ascii="Times New Roman" w:hAnsi="Times New Roman"/>
          <w:shd w:val="clear" w:color="auto" w:fill="FFFFFF"/>
        </w:rPr>
        <w:t xml:space="preserve">that </w:t>
      </w:r>
      <w:r w:rsidR="00040A41">
        <w:rPr>
          <w:rFonts w:ascii="Times New Roman" w:hAnsi="Times New Roman"/>
          <w:shd w:val="clear" w:color="auto" w:fill="FFFFFF"/>
        </w:rPr>
        <w:t>increased C</w:t>
      </w:r>
      <w:r w:rsidR="00040A41" w:rsidRPr="00040A41">
        <w:rPr>
          <w:rFonts w:ascii="Times New Roman" w:hAnsi="Times New Roman"/>
          <w:shd w:val="clear" w:color="auto" w:fill="FFFFFF"/>
        </w:rPr>
        <w:t xml:space="preserve"> input into soil as a result of stimulated plant </w:t>
      </w:r>
      <w:r w:rsidR="00040A41">
        <w:rPr>
          <w:rFonts w:ascii="Times New Roman" w:hAnsi="Times New Roman"/>
          <w:shd w:val="clear" w:color="auto" w:fill="FFFFFF"/>
        </w:rPr>
        <w:t>biomass production under eCO</w:t>
      </w:r>
      <w:r w:rsidR="00040A41" w:rsidRPr="00040A41">
        <w:rPr>
          <w:rFonts w:ascii="Times New Roman" w:hAnsi="Times New Roman"/>
          <w:shd w:val="clear" w:color="auto" w:fill="FFFFFF"/>
          <w:vertAlign w:val="subscript"/>
        </w:rPr>
        <w:t>2</w:t>
      </w:r>
      <w:r w:rsidR="00040A41">
        <w:rPr>
          <w:rFonts w:ascii="Times New Roman" w:hAnsi="Times New Roman"/>
          <w:shd w:val="clear" w:color="auto" w:fill="FFFFFF"/>
        </w:rPr>
        <w:t xml:space="preserve"> would reduce microbial competitions and increase overall microbial diversity, and significantly change the</w:t>
      </w:r>
      <w:r w:rsidR="00040A41" w:rsidRPr="00040A41">
        <w:rPr>
          <w:rFonts w:ascii="Times New Roman" w:hAnsi="Times New Roman"/>
          <w:shd w:val="clear" w:color="auto" w:fill="FFFFFF"/>
        </w:rPr>
        <w:t xml:space="preserve"> c</w:t>
      </w:r>
      <w:r w:rsidR="00040A41">
        <w:rPr>
          <w:rFonts w:ascii="Times New Roman" w:hAnsi="Times New Roman"/>
          <w:shd w:val="clear" w:color="auto" w:fill="FFFFFF"/>
        </w:rPr>
        <w:t>ommunity structure and composition</w:t>
      </w:r>
      <w:r w:rsidR="00040A41" w:rsidRPr="00040A41">
        <w:rPr>
          <w:rFonts w:ascii="Times New Roman" w:hAnsi="Times New Roman"/>
          <w:shd w:val="clear" w:color="auto" w:fill="FFFFFF"/>
        </w:rPr>
        <w:t>.</w:t>
      </w:r>
      <w:r w:rsidR="003B4DEA">
        <w:rPr>
          <w:rFonts w:ascii="Times New Roman" w:hAnsi="Times New Roman"/>
          <w:shd w:val="clear" w:color="auto" w:fill="FFFFFF"/>
        </w:rPr>
        <w:t xml:space="preserve"> </w:t>
      </w:r>
      <w:r w:rsidR="00534B3C" w:rsidRPr="002141F0">
        <w:rPr>
          <w:rFonts w:ascii="Times New Roman" w:hAnsi="Times New Roman"/>
          <w:shd w:val="clear" w:color="auto" w:fill="FFFFFF"/>
        </w:rPr>
        <w:t>The response of certain microbial populations to eCO</w:t>
      </w:r>
      <w:r w:rsidR="00534B3C" w:rsidRPr="002141F0">
        <w:rPr>
          <w:rFonts w:ascii="Times New Roman" w:hAnsi="Times New Roman"/>
          <w:shd w:val="clear" w:color="auto" w:fill="FFFFFF"/>
          <w:vertAlign w:val="subscript"/>
        </w:rPr>
        <w:t>2</w:t>
      </w:r>
      <w:r w:rsidR="00534B3C" w:rsidRPr="002141F0">
        <w:rPr>
          <w:rFonts w:ascii="Times New Roman" w:hAnsi="Times New Roman"/>
          <w:shd w:val="clear" w:color="auto" w:fill="FFFFFF"/>
        </w:rPr>
        <w:t xml:space="preserve"> may be altered by soil N status. For example, </w:t>
      </w:r>
      <w:r w:rsidR="00534B3C">
        <w:rPr>
          <w:rFonts w:ascii="Times New Roman" w:hAnsi="Times New Roman"/>
          <w:shd w:val="clear" w:color="auto" w:fill="FFFFFF"/>
        </w:rPr>
        <w:t>low limiting resource (N) availability should select for efficient growth and have greater oligotrophic membership in response to eCO</w:t>
      </w:r>
      <w:r w:rsidR="00534B3C" w:rsidRPr="003B4DEA">
        <w:rPr>
          <w:rFonts w:ascii="Times New Roman" w:hAnsi="Times New Roman"/>
          <w:shd w:val="clear" w:color="auto" w:fill="FFFFFF"/>
          <w:vertAlign w:val="subscript"/>
        </w:rPr>
        <w:t>2</w:t>
      </w:r>
      <w:r w:rsidR="00534B3C">
        <w:rPr>
          <w:rFonts w:ascii="Times New Roman" w:hAnsi="Times New Roman"/>
          <w:shd w:val="clear" w:color="auto" w:fill="FFFFFF"/>
        </w:rPr>
        <w:t>, whereas</w:t>
      </w:r>
      <w:r w:rsidR="003B4DEA">
        <w:rPr>
          <w:rFonts w:ascii="Times New Roman" w:hAnsi="Times New Roman"/>
          <w:shd w:val="clear" w:color="auto" w:fill="FFFFFF"/>
        </w:rPr>
        <w:t xml:space="preserve"> the relative abundance of</w:t>
      </w:r>
      <w:r w:rsidR="00534B3C">
        <w:rPr>
          <w:rFonts w:ascii="Times New Roman" w:hAnsi="Times New Roman"/>
          <w:shd w:val="clear" w:color="auto" w:fill="FFFFFF"/>
        </w:rPr>
        <w:t xml:space="preserve"> copiotrophs may promote </w:t>
      </w:r>
      <w:r w:rsidR="003B4DEA">
        <w:rPr>
          <w:rFonts w:ascii="Times New Roman" w:hAnsi="Times New Roman"/>
          <w:shd w:val="clear" w:color="auto" w:fill="FFFFFF"/>
        </w:rPr>
        <w:t>in response to</w:t>
      </w:r>
      <w:r w:rsidR="00534B3C">
        <w:rPr>
          <w:rFonts w:ascii="Times New Roman" w:hAnsi="Times New Roman"/>
          <w:shd w:val="clear" w:color="auto" w:fill="FFFFFF"/>
        </w:rPr>
        <w:t xml:space="preserve"> eCO</w:t>
      </w:r>
      <w:r w:rsidR="00534B3C" w:rsidRPr="003B4DEA">
        <w:rPr>
          <w:rFonts w:ascii="Times New Roman" w:hAnsi="Times New Roman"/>
          <w:shd w:val="clear" w:color="auto" w:fill="FFFFFF"/>
          <w:vertAlign w:val="subscript"/>
        </w:rPr>
        <w:t>2</w:t>
      </w:r>
      <w:r w:rsidR="003B4DEA" w:rsidRPr="0030340B">
        <w:rPr>
          <w:rFonts w:ascii="Times New Roman" w:hAnsi="Times New Roman"/>
          <w:shd w:val="clear" w:color="auto" w:fill="FFFFFF"/>
        </w:rPr>
        <w:t>-</w:t>
      </w:r>
      <w:r w:rsidR="003B4DEA">
        <w:rPr>
          <w:rFonts w:ascii="Times New Roman" w:hAnsi="Times New Roman"/>
          <w:shd w:val="clear" w:color="auto" w:fill="FFFFFF"/>
        </w:rPr>
        <w:t xml:space="preserve">induced </w:t>
      </w:r>
      <w:r w:rsidR="0030340B">
        <w:rPr>
          <w:rFonts w:ascii="Times New Roman" w:hAnsi="Times New Roman"/>
          <w:shd w:val="clear" w:color="auto" w:fill="FFFFFF"/>
        </w:rPr>
        <w:t>additional organic matter input</w:t>
      </w:r>
      <w:r w:rsidR="00534B3C">
        <w:rPr>
          <w:rFonts w:ascii="Times New Roman" w:hAnsi="Times New Roman"/>
          <w:shd w:val="clear" w:color="auto" w:fill="FFFFFF"/>
        </w:rPr>
        <w:t xml:space="preserve"> in N enrich soil </w:t>
      </w:r>
      <w:r w:rsidR="00534B3C">
        <w:rPr>
          <w:rFonts w:ascii="Times New Roman" w:hAnsi="Times New Roman"/>
          <w:shd w:val="clear" w:color="auto" w:fill="FFFFFF"/>
        </w:rPr>
        <w:fldChar w:fldCharType="begin">
          <w:fldData xml:space="preserve">PEVuZE5vdGU+PENpdGU+PEF1dGhvcj5Sb2xsZXI8L0F1dGhvcj48WWVhcj4yMDE1PC9ZZWFyPjxS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</w:fldData>
        </w:fldChar>
      </w:r>
      <w:r w:rsidR="00534B3C">
        <w:rPr>
          <w:rFonts w:ascii="Times New Roman" w:hAnsi="Times New Roman"/>
          <w:shd w:val="clear" w:color="auto" w:fill="FFFFFF"/>
        </w:rPr>
        <w:instrText xml:space="preserve"> ADDIN EN.CITE </w:instrText>
      </w:r>
      <w:r w:rsidR="00534B3C">
        <w:rPr>
          <w:rFonts w:ascii="Times New Roman" w:hAnsi="Times New Roman"/>
          <w:shd w:val="clear" w:color="auto" w:fill="FFFFFF"/>
        </w:rPr>
        <w:fldChar w:fldCharType="begin">
          <w:fldData xml:space="preserve">PEVuZE5vdGU+PENpdGU+PEF1dGhvcj5Sb2xsZXI8L0F1dGhvcj48WWVhcj4yMDE1PC9ZZWFyPjxS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</w:fldData>
        </w:fldChar>
      </w:r>
      <w:r w:rsidR="00534B3C">
        <w:rPr>
          <w:rFonts w:ascii="Times New Roman" w:hAnsi="Times New Roman"/>
          <w:shd w:val="clear" w:color="auto" w:fill="FFFFFF"/>
        </w:rPr>
        <w:instrText xml:space="preserve"> ADDIN EN.CITE.DATA </w:instrText>
      </w:r>
      <w:r w:rsidR="00534B3C">
        <w:rPr>
          <w:rFonts w:ascii="Times New Roman" w:hAnsi="Times New Roman"/>
          <w:shd w:val="clear" w:color="auto" w:fill="FFFFFF"/>
        </w:rPr>
      </w:r>
      <w:r w:rsidR="00534B3C">
        <w:rPr>
          <w:rFonts w:ascii="Times New Roman" w:hAnsi="Times New Roman"/>
          <w:shd w:val="clear" w:color="auto" w:fill="FFFFFF"/>
        </w:rPr>
        <w:fldChar w:fldCharType="end"/>
      </w:r>
      <w:r w:rsidR="00534B3C">
        <w:rPr>
          <w:rFonts w:ascii="Times New Roman" w:hAnsi="Times New Roman"/>
          <w:shd w:val="clear" w:color="auto" w:fill="FFFFFF"/>
        </w:rPr>
      </w:r>
      <w:r w:rsidR="00534B3C">
        <w:rPr>
          <w:rFonts w:ascii="Times New Roman" w:hAnsi="Times New Roman"/>
          <w:shd w:val="clear" w:color="auto" w:fill="FFFFFF"/>
        </w:rPr>
        <w:fldChar w:fldCharType="separate"/>
      </w:r>
      <w:r w:rsidR="00534B3C">
        <w:rPr>
          <w:rFonts w:ascii="Times New Roman" w:hAnsi="Times New Roman"/>
          <w:noProof/>
          <w:shd w:val="clear" w:color="auto" w:fill="FFFFFF"/>
        </w:rPr>
        <w:t>(</w:t>
      </w:r>
      <w:hyperlink w:anchor="_ENREF_113" w:tooltip="Koch, 2001 #8791" w:history="1">
        <w:r w:rsidR="009A6BCF">
          <w:rPr>
            <w:rFonts w:ascii="Times New Roman" w:hAnsi="Times New Roman"/>
            <w:noProof/>
            <w:shd w:val="clear" w:color="auto" w:fill="FFFFFF"/>
          </w:rPr>
          <w:t>Koch 2001</w:t>
        </w:r>
      </w:hyperlink>
      <w:r w:rsidR="00534B3C">
        <w:rPr>
          <w:rFonts w:ascii="Times New Roman" w:hAnsi="Times New Roman"/>
          <w:noProof/>
          <w:shd w:val="clear" w:color="auto" w:fill="FFFFFF"/>
        </w:rPr>
        <w:t xml:space="preserve">, </w:t>
      </w:r>
      <w:hyperlink w:anchor="_ENREF_186" w:tooltip="Roller, 2015 #9335" w:history="1">
        <w:r w:rsidR="009A6BCF">
          <w:rPr>
            <w:rFonts w:ascii="Times New Roman" w:hAnsi="Times New Roman"/>
            <w:noProof/>
            <w:shd w:val="clear" w:color="auto" w:fill="FFFFFF"/>
          </w:rPr>
          <w:t>Roller and Schmidt 2015</w:t>
        </w:r>
      </w:hyperlink>
      <w:r w:rsidR="00534B3C">
        <w:rPr>
          <w:rFonts w:ascii="Times New Roman" w:hAnsi="Times New Roman"/>
          <w:noProof/>
          <w:shd w:val="clear" w:color="auto" w:fill="FFFFFF"/>
        </w:rPr>
        <w:t>)</w:t>
      </w:r>
      <w:r w:rsidR="00534B3C">
        <w:rPr>
          <w:rFonts w:ascii="Times New Roman" w:hAnsi="Times New Roman"/>
          <w:shd w:val="clear" w:color="auto" w:fill="FFFFFF"/>
        </w:rPr>
        <w:fldChar w:fldCharType="end"/>
      </w:r>
      <w:r w:rsidR="00534B3C">
        <w:rPr>
          <w:rFonts w:ascii="Times New Roman" w:hAnsi="Times New Roman"/>
          <w:shd w:val="clear" w:color="auto" w:fill="FFFFFF"/>
        </w:rPr>
        <w:t>.</w:t>
      </w:r>
      <w:r w:rsidR="00534B3C" w:rsidRPr="002141F0" w:rsidDel="008D586D">
        <w:rPr>
          <w:rFonts w:ascii="Times New Roman" w:hAnsi="Times New Roman"/>
          <w:shd w:val="clear" w:color="auto" w:fill="FFFFFF"/>
        </w:rPr>
        <w:t xml:space="preserve"> </w:t>
      </w:r>
      <w:r w:rsidR="00534B3C" w:rsidRPr="002141F0">
        <w:rPr>
          <w:rFonts w:ascii="Times New Roman" w:hAnsi="Times New Roman"/>
          <w:shd w:val="clear" w:color="auto" w:fill="FFFFFF"/>
        </w:rPr>
        <w:lastRenderedPageBreak/>
        <w:t xml:space="preserve">We also predicted that </w:t>
      </w:r>
      <w:r w:rsidR="00534B3C" w:rsidRPr="002141F0">
        <w:rPr>
          <w:rFonts w:ascii="Times New Roman" w:hAnsi="Times New Roman"/>
        </w:rPr>
        <w:t>microbial communities in the C3 grass and legume plots will respond differently to eCO</w:t>
      </w:r>
      <w:r w:rsidR="00534B3C" w:rsidRPr="002141F0">
        <w:rPr>
          <w:rFonts w:ascii="Times New Roman" w:hAnsi="Times New Roman"/>
          <w:vertAlign w:val="subscript"/>
        </w:rPr>
        <w:t>2</w:t>
      </w:r>
      <w:r w:rsidR="00534B3C" w:rsidRPr="002141F0">
        <w:rPr>
          <w:rFonts w:ascii="Times New Roman" w:hAnsi="Times New Roman"/>
        </w:rPr>
        <w:t xml:space="preserve"> and </w:t>
      </w:r>
      <w:r w:rsidR="00534B3C" w:rsidRPr="00C265E1">
        <w:rPr>
          <w:rFonts w:ascii="Times New Roman" w:hAnsi="Times New Roman"/>
          <w:noProof/>
        </w:rPr>
        <w:t>eN</w:t>
      </w:r>
      <w:r w:rsidR="00534B3C" w:rsidRPr="002141F0">
        <w:rPr>
          <w:rFonts w:ascii="Times New Roman" w:hAnsi="Times New Roman"/>
        </w:rPr>
        <w:t xml:space="preserve"> due to varied plant mediated soil C, N inputs and soil chemistry </w:t>
      </w:r>
      <w:r w:rsidR="00534B3C" w:rsidRPr="002141F0">
        <w:rPr>
          <w:rFonts w:ascii="Times New Roman" w:hAnsi="Times New Roman"/>
        </w:rPr>
        <w:fldChar w:fldCharType="begin">
          <w:fldData xml:space="preserve">PEVuZE5vdGU+PENpdGU+PEF1dGhvcj5DcmFpbmU8L0F1dGhvcj48WWVhcj4yMDAzPC9ZZWFyPjxS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</w:fldData>
        </w:fldChar>
      </w:r>
      <w:r w:rsidR="00534B3C">
        <w:rPr>
          <w:rFonts w:ascii="Times New Roman" w:hAnsi="Times New Roman"/>
        </w:rPr>
        <w:instrText xml:space="preserve"> ADDIN EN.CITE </w:instrText>
      </w:r>
      <w:r w:rsidR="00534B3C">
        <w:rPr>
          <w:rFonts w:ascii="Times New Roman" w:hAnsi="Times New Roman"/>
        </w:rPr>
        <w:fldChar w:fldCharType="begin">
          <w:fldData xml:space="preserve">PEVuZE5vdGU+PENpdGU+PEF1dGhvcj5DcmFpbmU8L0F1dGhvcj48WWVhcj4yMDAzPC9ZZWFyPjxS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</w:fldData>
        </w:fldChar>
      </w:r>
      <w:r w:rsidR="00534B3C">
        <w:rPr>
          <w:rFonts w:ascii="Times New Roman" w:hAnsi="Times New Roman"/>
        </w:rPr>
        <w:instrText xml:space="preserve"> ADDIN EN.CITE.DATA </w:instrText>
      </w:r>
      <w:r w:rsidR="00534B3C">
        <w:rPr>
          <w:rFonts w:ascii="Times New Roman" w:hAnsi="Times New Roman"/>
        </w:rPr>
      </w:r>
      <w:r w:rsidR="00534B3C">
        <w:rPr>
          <w:rFonts w:ascii="Times New Roman" w:hAnsi="Times New Roman"/>
        </w:rPr>
        <w:fldChar w:fldCharType="end"/>
      </w:r>
      <w:r w:rsidR="00534B3C" w:rsidRPr="002141F0">
        <w:rPr>
          <w:rFonts w:ascii="Times New Roman" w:hAnsi="Times New Roman"/>
        </w:rPr>
      </w:r>
      <w:r w:rsidR="00534B3C" w:rsidRPr="002141F0">
        <w:rPr>
          <w:rFonts w:ascii="Times New Roman" w:hAnsi="Times New Roman"/>
        </w:rPr>
        <w:fldChar w:fldCharType="separate"/>
      </w:r>
      <w:r w:rsidR="00534B3C">
        <w:rPr>
          <w:rFonts w:ascii="Times New Roman" w:hAnsi="Times New Roman"/>
          <w:noProof/>
        </w:rPr>
        <w:t>(</w:t>
      </w:r>
      <w:hyperlink w:anchor="_ENREF_126" w:tooltip="Lee, 2001 #8949" w:history="1">
        <w:r w:rsidR="009A6BCF">
          <w:rPr>
            <w:rFonts w:ascii="Times New Roman" w:hAnsi="Times New Roman"/>
            <w:noProof/>
          </w:rPr>
          <w:t>Lee et al. 2001</w:t>
        </w:r>
      </w:hyperlink>
      <w:r w:rsidR="00534B3C">
        <w:rPr>
          <w:rFonts w:ascii="Times New Roman" w:hAnsi="Times New Roman"/>
          <w:noProof/>
        </w:rPr>
        <w:t xml:space="preserve">, </w:t>
      </w:r>
      <w:hyperlink w:anchor="_ENREF_32" w:tooltip="Craine, 2003 #8952" w:history="1">
        <w:r w:rsidR="009A6BCF">
          <w:rPr>
            <w:rFonts w:ascii="Times New Roman" w:hAnsi="Times New Roman"/>
            <w:noProof/>
          </w:rPr>
          <w:t>Craine et al. 2003</w:t>
        </w:r>
      </w:hyperlink>
      <w:r w:rsidR="00534B3C">
        <w:rPr>
          <w:rFonts w:ascii="Times New Roman" w:hAnsi="Times New Roman"/>
          <w:noProof/>
        </w:rPr>
        <w:t xml:space="preserve">, </w:t>
      </w:r>
      <w:hyperlink w:anchor="_ENREF_33" w:tooltip="Craine, 2003 #8956" w:history="1">
        <w:r w:rsidR="009A6BCF">
          <w:rPr>
            <w:rFonts w:ascii="Times New Roman" w:hAnsi="Times New Roman"/>
            <w:noProof/>
          </w:rPr>
          <w:t>Craine et al. 2003</w:t>
        </w:r>
      </w:hyperlink>
      <w:r w:rsidR="00534B3C">
        <w:rPr>
          <w:rFonts w:ascii="Times New Roman" w:hAnsi="Times New Roman"/>
          <w:noProof/>
        </w:rPr>
        <w:t xml:space="preserve">, </w:t>
      </w:r>
      <w:hyperlink w:anchor="_ENREF_125" w:tooltip="Lee, 2003 #8342" w:history="1">
        <w:r w:rsidR="009A6BCF">
          <w:rPr>
            <w:rFonts w:ascii="Times New Roman" w:hAnsi="Times New Roman"/>
            <w:noProof/>
          </w:rPr>
          <w:t>Lee et al. 2003</w:t>
        </w:r>
      </w:hyperlink>
      <w:r w:rsidR="00534B3C">
        <w:rPr>
          <w:rFonts w:ascii="Times New Roman" w:hAnsi="Times New Roman"/>
          <w:noProof/>
        </w:rPr>
        <w:t>)</w:t>
      </w:r>
      <w:r w:rsidR="00534B3C" w:rsidRPr="002141F0">
        <w:rPr>
          <w:rFonts w:ascii="Times New Roman" w:hAnsi="Times New Roman"/>
        </w:rPr>
        <w:fldChar w:fldCharType="end"/>
      </w:r>
      <w:r w:rsidR="00534B3C" w:rsidRPr="002141F0">
        <w:rPr>
          <w:rFonts w:ascii="Times New Roman" w:hAnsi="Times New Roman"/>
        </w:rPr>
        <w:t>.</w:t>
      </w:r>
      <w:r w:rsidR="00534B3C" w:rsidRPr="002141F0">
        <w:rPr>
          <w:rFonts w:ascii="Times New Roman" w:hAnsi="Times New Roman"/>
          <w:shd w:val="clear" w:color="auto" w:fill="FFFFFF"/>
        </w:rPr>
        <w:t xml:space="preserve"> </w:t>
      </w:r>
    </w:p>
    <w:p w14:paraId="461843CC" w14:textId="77777777" w:rsidR="002773AD" w:rsidRPr="002773AD" w:rsidRDefault="002773AD" w:rsidP="002773AD">
      <w:pPr>
        <w:ind w:firstLine="720"/>
        <w:jc w:val="both"/>
        <w:rPr>
          <w:rFonts w:ascii="Times New Roman" w:hAnsi="Times New Roman"/>
          <w:shd w:val="clear" w:color="auto" w:fill="FFFFFF"/>
        </w:rPr>
      </w:pPr>
    </w:p>
    <w:p w14:paraId="163D61DE" w14:textId="77777777" w:rsidR="00064777" w:rsidRDefault="004920EF" w:rsidP="00A479F4">
      <w:pPr>
        <w:pStyle w:val="Heading2"/>
      </w:pPr>
      <w:bookmarkStart w:id="19" w:name="_Toc491877226"/>
      <w:r>
        <w:t>2</w:t>
      </w:r>
      <w:r w:rsidR="00064777">
        <w:t>.3 Materials and Methods</w:t>
      </w:r>
      <w:bookmarkEnd w:id="19"/>
    </w:p>
    <w:p w14:paraId="4BE03C8B" w14:textId="4D45DDD5" w:rsidR="00064777" w:rsidRPr="00DC39C0" w:rsidRDefault="004920EF" w:rsidP="00971994">
      <w:pPr>
        <w:pStyle w:val="Heading3"/>
      </w:pPr>
      <w:bookmarkStart w:id="20" w:name="_Toc491877227"/>
      <w:r>
        <w:t>2</w:t>
      </w:r>
      <w:r w:rsidR="00064777">
        <w:t xml:space="preserve">.3.1 </w:t>
      </w:r>
      <w:r w:rsidR="002773AD" w:rsidRPr="002773AD">
        <w:t>Site description and experimental design:</w:t>
      </w:r>
      <w:bookmarkEnd w:id="20"/>
    </w:p>
    <w:p w14:paraId="7873F0C7" w14:textId="7C4315C7" w:rsidR="002773AD" w:rsidRPr="002141F0" w:rsidRDefault="002773AD" w:rsidP="00EF1984">
      <w:pPr>
        <w:jc w:val="both"/>
        <w:rPr>
          <w:rFonts w:ascii="Times New Roman" w:hAnsi="Times New Roman"/>
        </w:rPr>
      </w:pPr>
      <w:r w:rsidRPr="002141F0">
        <w:rPr>
          <w:rFonts w:ascii="Times New Roman" w:hAnsi="Times New Roman"/>
        </w:rPr>
        <w:t>The BioCON experiment at Cedar Creek Natural History Area, in central Minnesota (</w:t>
      </w:r>
      <w:r w:rsidRPr="002141F0">
        <w:rPr>
          <w:rFonts w:ascii="Times New Roman" w:hAnsi="Times New Roman"/>
          <w:color w:val="222222"/>
        </w:rPr>
        <w:t>45°24′13.5″N, 93°11′08″W)</w:t>
      </w:r>
      <w:r w:rsidRPr="002141F0">
        <w:rPr>
          <w:rFonts w:ascii="Times New Roman" w:hAnsi="Times New Roman"/>
        </w:rPr>
        <w:t xml:space="preserve">, was established on a glacial outwash comprised of loamy sand soils with poor nitrogen availability </w:t>
      </w:r>
      <w:r w:rsidRPr="002141F0">
        <w:rPr>
          <w:rFonts w:ascii="Times New Roman" w:hAnsi="Times New Roman"/>
        </w:rPr>
        <w:fldChar w:fldCharType="begin">
          <w:fldData xml:space="preserve">PEVuZE5vdGU+PENpdGU+PEF1dGhvcj5SZWljaDwvQXV0aG9yPjxZZWFyPjIwMDE8L1llYXI+PFJl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==
</w:fldData>
        </w:fldChar>
      </w:r>
      <w:r w:rsidR="00DF1AC5">
        <w:rPr>
          <w:rFonts w:ascii="Times New Roman" w:hAnsi="Times New Roman"/>
        </w:rPr>
        <w:instrText xml:space="preserve"> ADDIN EN.CITE </w:instrText>
      </w:r>
      <w:r w:rsidR="00DF1AC5">
        <w:rPr>
          <w:rFonts w:ascii="Times New Roman" w:hAnsi="Times New Roman"/>
        </w:rPr>
        <w:fldChar w:fldCharType="begin">
          <w:fldData xml:space="preserve">PEVuZE5vdGU+PENpdGU+PEF1dGhvcj5SZWljaDwvQXV0aG9yPjxZZWFyPjIwMDE8L1llYXI+PFJl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==
</w:fldData>
        </w:fldChar>
      </w:r>
      <w:r w:rsidR="00DF1AC5">
        <w:rPr>
          <w:rFonts w:ascii="Times New Roman" w:hAnsi="Times New Roman"/>
        </w:rPr>
        <w:instrText xml:space="preserve"> ADDIN EN.CITE.DATA </w:instrText>
      </w:r>
      <w:r w:rsidR="00DF1AC5">
        <w:rPr>
          <w:rFonts w:ascii="Times New Roman" w:hAnsi="Times New Roman"/>
        </w:rPr>
      </w:r>
      <w:r w:rsidR="00DF1AC5">
        <w:rPr>
          <w:rFonts w:ascii="Times New Roman" w:hAnsi="Times New Roman"/>
        </w:rPr>
        <w:fldChar w:fldCharType="end"/>
      </w:r>
      <w:r w:rsidRPr="002141F0">
        <w:rPr>
          <w:rFonts w:ascii="Times New Roman" w:hAnsi="Times New Roman"/>
        </w:rPr>
      </w:r>
      <w:r w:rsidRPr="002141F0">
        <w:rPr>
          <w:rFonts w:ascii="Times New Roman" w:hAnsi="Times New Roman"/>
        </w:rPr>
        <w:fldChar w:fldCharType="separate"/>
      </w:r>
      <w:r w:rsidR="00DF1AC5">
        <w:rPr>
          <w:rFonts w:ascii="Times New Roman" w:hAnsi="Times New Roman"/>
          <w:noProof/>
        </w:rPr>
        <w:t>(</w:t>
      </w:r>
      <w:hyperlink w:anchor="_ENREF_182" w:tooltip="Reich, 2001 #8306" w:history="1">
        <w:r w:rsidR="009A6BCF">
          <w:rPr>
            <w:rFonts w:ascii="Times New Roman" w:hAnsi="Times New Roman"/>
            <w:noProof/>
          </w:rPr>
          <w:t>Reich et al. 2001</w:t>
        </w:r>
      </w:hyperlink>
      <w:r w:rsidR="00DF1AC5">
        <w:rPr>
          <w:rFonts w:ascii="Times New Roman" w:hAnsi="Times New Roman"/>
          <w:noProof/>
        </w:rPr>
        <w:t>)</w:t>
      </w:r>
      <w:r w:rsidRPr="002141F0">
        <w:rPr>
          <w:rFonts w:ascii="Times New Roman" w:hAnsi="Times New Roman"/>
        </w:rPr>
        <w:fldChar w:fldCharType="end"/>
      </w:r>
      <w:r w:rsidRPr="002141F0">
        <w:rPr>
          <w:rFonts w:ascii="Times New Roman" w:hAnsi="Times New Roman"/>
        </w:rPr>
        <w:t>. A total of 296 2 × 2 m plots were merged into six rings with nearly 20 m diameter each. Half of the rings receive air with increased concentration of CO</w:t>
      </w:r>
      <w:r w:rsidRPr="002141F0">
        <w:rPr>
          <w:rFonts w:ascii="Times New Roman" w:hAnsi="Times New Roman"/>
          <w:vertAlign w:val="subscript"/>
        </w:rPr>
        <w:t>2</w:t>
      </w:r>
      <w:r w:rsidRPr="002141F0">
        <w:rPr>
          <w:rFonts w:ascii="Times New Roman" w:hAnsi="Times New Roman"/>
        </w:rPr>
        <w:t xml:space="preserve"> (560 µmol mol</w:t>
      </w:r>
      <w:r w:rsidRPr="002141F0">
        <w:rPr>
          <w:rFonts w:ascii="Times New Roman" w:hAnsi="Times New Roman"/>
          <w:vertAlign w:val="superscript"/>
        </w:rPr>
        <w:t>−1</w:t>
      </w:r>
      <w:r w:rsidRPr="002141F0">
        <w:rPr>
          <w:rFonts w:ascii="Times New Roman" w:hAnsi="Times New Roman"/>
        </w:rPr>
        <w:t>) during the growing seasons (April to October), the other half of the rings receive ambient CO</w:t>
      </w:r>
      <w:r w:rsidRPr="002141F0">
        <w:rPr>
          <w:rFonts w:ascii="Times New Roman" w:hAnsi="Times New Roman"/>
          <w:vertAlign w:val="subscript"/>
        </w:rPr>
        <w:t>2</w:t>
      </w:r>
      <w:r w:rsidRPr="002141F0">
        <w:rPr>
          <w:rFonts w:ascii="Times New Roman" w:hAnsi="Times New Roman"/>
        </w:rPr>
        <w:t xml:space="preserve"> (368 µmol mol</w:t>
      </w:r>
      <w:r w:rsidRPr="002141F0">
        <w:rPr>
          <w:rFonts w:ascii="Times New Roman" w:hAnsi="Times New Roman"/>
          <w:vertAlign w:val="superscript"/>
        </w:rPr>
        <w:t>-1</w:t>
      </w:r>
      <w:r w:rsidRPr="002141F0">
        <w:rPr>
          <w:rFonts w:ascii="Times New Roman" w:hAnsi="Times New Roman"/>
        </w:rPr>
        <w:t>). The CO</w:t>
      </w:r>
      <w:r w:rsidRPr="002141F0">
        <w:rPr>
          <w:rFonts w:ascii="Times New Roman" w:hAnsi="Times New Roman"/>
          <w:vertAlign w:val="subscript"/>
        </w:rPr>
        <w:t>2</w:t>
      </w:r>
      <w:r w:rsidRPr="002141F0">
        <w:rPr>
          <w:rFonts w:ascii="Times New Roman" w:hAnsi="Times New Roman"/>
        </w:rPr>
        <w:t xml:space="preserve"> manipulation was achieved through Free-Air Carbon dioxide Enrichment (FACE) technology. N enrichment was conducted by applying N fertilizer (4 g m</w:t>
      </w:r>
      <w:r w:rsidRPr="002141F0">
        <w:rPr>
          <w:rFonts w:ascii="Times New Roman" w:hAnsi="Times New Roman"/>
          <w:vertAlign w:val="superscript"/>
        </w:rPr>
        <w:t>-2</w:t>
      </w:r>
      <w:r w:rsidRPr="002141F0">
        <w:rPr>
          <w:rFonts w:ascii="Times New Roman" w:hAnsi="Times New Roman"/>
        </w:rPr>
        <w:t xml:space="preserve"> yr</w:t>
      </w:r>
      <w:r w:rsidRPr="002141F0">
        <w:rPr>
          <w:rFonts w:ascii="Times New Roman" w:hAnsi="Times New Roman"/>
          <w:vertAlign w:val="superscript"/>
        </w:rPr>
        <w:noBreakHyphen/>
        <w:t>1</w:t>
      </w:r>
      <w:r w:rsidRPr="002141F0">
        <w:rPr>
          <w:rFonts w:ascii="Times New Roman" w:hAnsi="Times New Roman"/>
        </w:rPr>
        <w:t xml:space="preserve"> of NH</w:t>
      </w:r>
      <w:r w:rsidRPr="002141F0">
        <w:rPr>
          <w:rFonts w:ascii="Times New Roman" w:hAnsi="Times New Roman"/>
          <w:vertAlign w:val="subscript"/>
        </w:rPr>
        <w:t>4</w:t>
      </w:r>
      <w:r w:rsidRPr="002141F0">
        <w:rPr>
          <w:rFonts w:ascii="Times New Roman" w:hAnsi="Times New Roman"/>
        </w:rPr>
        <w:t>NO</w:t>
      </w:r>
      <w:r w:rsidRPr="002141F0">
        <w:rPr>
          <w:rFonts w:ascii="Times New Roman" w:hAnsi="Times New Roman"/>
          <w:vertAlign w:val="subscript"/>
        </w:rPr>
        <w:t>3</w:t>
      </w:r>
      <w:r w:rsidRPr="002141F0">
        <w:rPr>
          <w:rFonts w:ascii="Times New Roman" w:hAnsi="Times New Roman"/>
        </w:rPr>
        <w:t xml:space="preserve">) to half of these plots 3 times per growing season (mid-May, mid-June, and mid-July). For a more detailed site description refer to Reich, et al. (2001) </w:t>
      </w:r>
      <w:r w:rsidRPr="002141F0">
        <w:rPr>
          <w:rFonts w:ascii="Times New Roman" w:hAnsi="Times New Roman"/>
        </w:rPr>
        <w:fldChar w:fldCharType="begin">
          <w:fldData xml:space="preserve">PEVuZE5vdGU+PENpdGU+PEF1dGhvcj5SZWljaDwvQXV0aG9yPjxZZWFyPjIwMDE8L1llYXI+PFJl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==
</w:fldData>
        </w:fldChar>
      </w:r>
      <w:r w:rsidR="00DF1AC5">
        <w:rPr>
          <w:rFonts w:ascii="Times New Roman" w:hAnsi="Times New Roman"/>
        </w:rPr>
        <w:instrText xml:space="preserve"> ADDIN EN.CITE </w:instrText>
      </w:r>
      <w:r w:rsidR="00DF1AC5">
        <w:rPr>
          <w:rFonts w:ascii="Times New Roman" w:hAnsi="Times New Roman"/>
        </w:rPr>
        <w:fldChar w:fldCharType="begin">
          <w:fldData xml:space="preserve">PEVuZE5vdGU+PENpdGU+PEF1dGhvcj5SZWljaDwvQXV0aG9yPjxZZWFyPjIwMDE8L1llYXI+PFJl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==
</w:fldData>
        </w:fldChar>
      </w:r>
      <w:r w:rsidR="00DF1AC5">
        <w:rPr>
          <w:rFonts w:ascii="Times New Roman" w:hAnsi="Times New Roman"/>
        </w:rPr>
        <w:instrText xml:space="preserve"> ADDIN EN.CITE.DATA </w:instrText>
      </w:r>
      <w:r w:rsidR="00DF1AC5">
        <w:rPr>
          <w:rFonts w:ascii="Times New Roman" w:hAnsi="Times New Roman"/>
        </w:rPr>
      </w:r>
      <w:r w:rsidR="00DF1AC5">
        <w:rPr>
          <w:rFonts w:ascii="Times New Roman" w:hAnsi="Times New Roman"/>
        </w:rPr>
        <w:fldChar w:fldCharType="end"/>
      </w:r>
      <w:r w:rsidRPr="002141F0">
        <w:rPr>
          <w:rFonts w:ascii="Times New Roman" w:hAnsi="Times New Roman"/>
        </w:rPr>
      </w:r>
      <w:r w:rsidRPr="002141F0">
        <w:rPr>
          <w:rFonts w:ascii="Times New Roman" w:hAnsi="Times New Roman"/>
        </w:rPr>
        <w:fldChar w:fldCharType="separate"/>
      </w:r>
      <w:r w:rsidR="00DF1AC5">
        <w:rPr>
          <w:rFonts w:ascii="Times New Roman" w:hAnsi="Times New Roman"/>
          <w:noProof/>
        </w:rPr>
        <w:t>(</w:t>
      </w:r>
      <w:hyperlink w:anchor="_ENREF_182" w:tooltip="Reich, 2001 #8306" w:history="1">
        <w:r w:rsidR="009A6BCF">
          <w:rPr>
            <w:rFonts w:ascii="Times New Roman" w:hAnsi="Times New Roman"/>
            <w:noProof/>
          </w:rPr>
          <w:t>Reich et al. 2001</w:t>
        </w:r>
      </w:hyperlink>
      <w:r w:rsidR="00DF1AC5">
        <w:rPr>
          <w:rFonts w:ascii="Times New Roman" w:hAnsi="Times New Roman"/>
          <w:noProof/>
        </w:rPr>
        <w:t>)</w:t>
      </w:r>
      <w:r w:rsidRPr="002141F0">
        <w:rPr>
          <w:rFonts w:ascii="Times New Roman" w:hAnsi="Times New Roman"/>
        </w:rPr>
        <w:fldChar w:fldCharType="end"/>
      </w:r>
      <w:r w:rsidRPr="002141F0">
        <w:rPr>
          <w:rFonts w:ascii="Times New Roman" w:hAnsi="Times New Roman"/>
        </w:rPr>
        <w:t>.</w:t>
      </w:r>
    </w:p>
    <w:p w14:paraId="44D4A261" w14:textId="0664EB06" w:rsidR="00FE0370" w:rsidRDefault="00FE0370" w:rsidP="00FE0370">
      <w:pPr>
        <w:pStyle w:val="ListParagraph"/>
        <w:ind w:left="0" w:firstLine="720"/>
        <w:jc w:val="both"/>
        <w:rPr>
          <w:rFonts w:ascii="Times New Roman" w:hAnsi="Times New Roman"/>
        </w:rPr>
      </w:pPr>
      <w:r>
        <w:t>S</w:t>
      </w:r>
      <w:r w:rsidR="002773AD" w:rsidRPr="002141F0">
        <w:t xml:space="preserve">oil samples without plant root from a subset of plots of the FACE experiment were collected for analyses, </w:t>
      </w:r>
      <w:r w:rsidR="002773AD" w:rsidRPr="00FA3C6D">
        <w:rPr>
          <w:noProof/>
        </w:rPr>
        <w:t>specifically</w:t>
      </w:r>
      <w:r w:rsidR="00FA3C6D">
        <w:rPr>
          <w:noProof/>
        </w:rPr>
        <w:t>,</w:t>
      </w:r>
      <w:r w:rsidR="002773AD" w:rsidRPr="002141F0">
        <w:t xml:space="preserve"> the 24 4-plant species plots (12 with C3 grass, and 12 with legume) receiving CO</w:t>
      </w:r>
      <w:r w:rsidR="002773AD" w:rsidRPr="002141F0">
        <w:rPr>
          <w:vertAlign w:val="subscript"/>
        </w:rPr>
        <w:t>2</w:t>
      </w:r>
      <w:r w:rsidR="002773AD" w:rsidRPr="002141F0">
        <w:t xml:space="preserve"> and/or N treatments, with 3 biological replicates each. C3 grass and N-fixing legume were used to assess soil microbial community responses to the treatment factors (eCO</w:t>
      </w:r>
      <w:r w:rsidR="002773AD" w:rsidRPr="002141F0">
        <w:rPr>
          <w:vertAlign w:val="subscript"/>
        </w:rPr>
        <w:t>2</w:t>
      </w:r>
      <w:r w:rsidR="002773AD" w:rsidRPr="002141F0">
        <w:t xml:space="preserve"> and eN) as affected by distinct plant functional groups. </w:t>
      </w:r>
      <w:r w:rsidR="00320042" w:rsidRPr="00307957">
        <w:rPr>
          <w:rFonts w:ascii="Times New Roman" w:hAnsi="Times New Roman"/>
        </w:rPr>
        <w:t>Plots were manually we</w:t>
      </w:r>
      <w:r w:rsidR="00320042">
        <w:rPr>
          <w:rFonts w:ascii="Times New Roman" w:hAnsi="Times New Roman"/>
        </w:rPr>
        <w:t xml:space="preserve">eded </w:t>
      </w:r>
      <w:r w:rsidR="002F75DF">
        <w:rPr>
          <w:rFonts w:ascii="Times New Roman" w:hAnsi="Times New Roman"/>
        </w:rPr>
        <w:t xml:space="preserve">on a regular basis </w:t>
      </w:r>
      <w:r w:rsidR="00320042">
        <w:rPr>
          <w:rFonts w:ascii="Times New Roman" w:hAnsi="Times New Roman"/>
        </w:rPr>
        <w:t xml:space="preserve">to remove unwanted species. </w:t>
      </w:r>
      <w:r>
        <w:rPr>
          <w:rFonts w:ascii="Times New Roman" w:hAnsi="Times New Roman"/>
        </w:rPr>
        <w:t xml:space="preserve">Bulk soil samples were taken in June 2009, </w:t>
      </w:r>
      <w:r w:rsidR="005C120D">
        <w:rPr>
          <w:rFonts w:ascii="Times New Roman" w:hAnsi="Times New Roman"/>
        </w:rPr>
        <w:t xml:space="preserve">during </w:t>
      </w:r>
      <w:r>
        <w:rPr>
          <w:rFonts w:ascii="Times New Roman" w:hAnsi="Times New Roman"/>
        </w:rPr>
        <w:t xml:space="preserve">the growing season, and each sample was </w:t>
      </w:r>
      <w:r>
        <w:rPr>
          <w:rFonts w:ascii="Times New Roman" w:hAnsi="Times New Roman"/>
        </w:rPr>
        <w:lastRenderedPageBreak/>
        <w:t xml:space="preserve">composited from five </w:t>
      </w:r>
      <w:r w:rsidR="005C120D">
        <w:rPr>
          <w:rFonts w:ascii="Times New Roman" w:hAnsi="Times New Roman"/>
        </w:rPr>
        <w:t xml:space="preserve">randomly collected </w:t>
      </w:r>
      <w:r>
        <w:rPr>
          <w:rFonts w:ascii="Times New Roman" w:hAnsi="Times New Roman"/>
        </w:rPr>
        <w:t xml:space="preserve">soil cores at a depth of 0-15 cm. All samples were immediately transported to the </w:t>
      </w:r>
      <w:r w:rsidRPr="00FA3C6D">
        <w:rPr>
          <w:rFonts w:ascii="Times New Roman" w:hAnsi="Times New Roman"/>
          <w:noProof/>
        </w:rPr>
        <w:t>laboratory</w:t>
      </w:r>
      <w:r>
        <w:rPr>
          <w:rFonts w:ascii="Times New Roman" w:hAnsi="Times New Roman"/>
        </w:rPr>
        <w:t xml:space="preserve"> and stored at 4</w:t>
      </w:r>
      <w:r>
        <w:rPr>
          <w:rFonts w:ascii="Times New Roman" w:hAnsi="Times New Roman"/>
          <w:vertAlign w:val="superscript"/>
        </w:rPr>
        <w:t>o</w:t>
      </w:r>
      <w:r>
        <w:rPr>
          <w:rFonts w:ascii="Times New Roman" w:hAnsi="Times New Roman"/>
        </w:rPr>
        <w:t>C and -80</w:t>
      </w:r>
      <w:r>
        <w:rPr>
          <w:rFonts w:ascii="Times New Roman" w:hAnsi="Times New Roman"/>
          <w:vertAlign w:val="superscript"/>
        </w:rPr>
        <w:t>o</w:t>
      </w:r>
      <w:r>
        <w:rPr>
          <w:rFonts w:ascii="Times New Roman" w:hAnsi="Times New Roman"/>
        </w:rPr>
        <w:t>C for following analyses.</w:t>
      </w:r>
    </w:p>
    <w:p w14:paraId="6057F807" w14:textId="269CA2C9" w:rsidR="00FE0370" w:rsidRPr="00320042" w:rsidRDefault="00FE0370" w:rsidP="00971994">
      <w:pPr>
        <w:pStyle w:val="Heading3"/>
      </w:pPr>
      <w:bookmarkStart w:id="21" w:name="_Toc390259369"/>
      <w:bookmarkStart w:id="22" w:name="_Toc491877228"/>
      <w:r w:rsidRPr="00320042">
        <w:t>2.3.2 Plant and soil property measurements</w:t>
      </w:r>
      <w:bookmarkEnd w:id="21"/>
      <w:bookmarkEnd w:id="22"/>
    </w:p>
    <w:p w14:paraId="29D31B4E" w14:textId="56F6885C" w:rsidR="00FE0370" w:rsidRPr="00320042" w:rsidRDefault="00FE0370" w:rsidP="00FE0370">
      <w:pPr>
        <w:pStyle w:val="ListParagraph"/>
        <w:autoSpaceDE w:val="0"/>
        <w:autoSpaceDN w:val="0"/>
        <w:adjustRightInd w:val="0"/>
        <w:ind w:left="0"/>
        <w:jc w:val="both"/>
        <w:rPr>
          <w:rFonts w:ascii="Times New Roman" w:hAnsi="Times New Roman"/>
        </w:rPr>
      </w:pPr>
      <w:r w:rsidRPr="00320042">
        <w:rPr>
          <w:rFonts w:ascii="Times New Roman" w:hAnsi="Times New Roman"/>
          <w:i/>
        </w:rPr>
        <w:t>Plant biomass</w:t>
      </w:r>
      <w:r w:rsidRPr="00320042">
        <w:rPr>
          <w:rFonts w:ascii="Times New Roman" w:hAnsi="Times New Roman"/>
        </w:rPr>
        <w:t>. The aboveground and belowground (0–20 cm) biomass were measured as previously described</w:t>
      </w:r>
      <w:r w:rsidR="00320042" w:rsidRPr="00320042">
        <w:rPr>
          <w:rFonts w:ascii="Times New Roman" w:hAnsi="Times New Roman"/>
        </w:rPr>
        <w:t xml:space="preserve"> </w:t>
      </w:r>
      <w:r w:rsidR="00F63541">
        <w:rPr>
          <w:rFonts w:ascii="Times New Roman" w:hAnsi="Times New Roman"/>
        </w:rPr>
        <w:fldChar w:fldCharType="begin">
          <w:fldData xml:space="preserve">PEVuZE5vdGU+PENpdGU+PEF1dGhvcj5SZWljaDwvQXV0aG9yPjxZZWFyPjIwMDY8L1llYXI+PFJl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PHBhZ2VzPjkyMi05MjU8L3BhZ2VzPjx2b2x1bWU+NDQwPC92b2x1bWU+PG51bWJlcj43MDg2PC9u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LTE+PC9hbHQtcGVyaW9kaWNhbD48cGFnZXM+ODA5LTgxMjwvcGFnZXM+PHZvbHVtZT40MTA8L3Zv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</w:fldData>
        </w:fldChar>
      </w:r>
      <w:r w:rsidR="00F63541">
        <w:rPr>
          <w:rFonts w:ascii="Times New Roman" w:hAnsi="Times New Roman"/>
        </w:rPr>
        <w:instrText xml:space="preserve"> ADDIN EN.CITE </w:instrText>
      </w:r>
      <w:r w:rsidR="00F63541">
        <w:rPr>
          <w:rFonts w:ascii="Times New Roman" w:hAnsi="Times New Roman"/>
        </w:rPr>
        <w:fldChar w:fldCharType="begin">
          <w:fldData xml:space="preserve">PEVuZE5vdGU+PENpdGU+PEF1dGhvcj5SZWljaDwvQXV0aG9yPjxZZWFyPjIwMDY8L1llYXI+PFJl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PHBhZ2VzPjkyMi05MjU8L3BhZ2VzPjx2b2x1bWU+NDQwPC92b2x1bWU+PG51bWJlcj43MDg2PC9u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LTE+PC9hbHQtcGVyaW9kaWNhbD48cGFnZXM+ODA5LTgxMjwvcGFnZXM+PHZvbHVtZT40MTA8L3Zv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</w:fldData>
        </w:fldChar>
      </w:r>
      <w:r w:rsidR="00F63541">
        <w:rPr>
          <w:rFonts w:ascii="Times New Roman" w:hAnsi="Times New Roman"/>
        </w:rPr>
        <w:instrText xml:space="preserve"> ADDIN EN.CITE.DATA </w:instrText>
      </w:r>
      <w:r w:rsidR="00F63541">
        <w:rPr>
          <w:rFonts w:ascii="Times New Roman" w:hAnsi="Times New Roman"/>
        </w:rPr>
      </w:r>
      <w:r w:rsidR="00F63541">
        <w:rPr>
          <w:rFonts w:ascii="Times New Roman" w:hAnsi="Times New Roman"/>
        </w:rPr>
        <w:fldChar w:fldCharType="end"/>
      </w:r>
      <w:r w:rsidR="00F63541">
        <w:rPr>
          <w:rFonts w:ascii="Times New Roman" w:hAnsi="Times New Roman"/>
        </w:rPr>
      </w:r>
      <w:r w:rsidR="00F63541">
        <w:rPr>
          <w:rFonts w:ascii="Times New Roman" w:hAnsi="Times New Roman"/>
        </w:rPr>
        <w:fldChar w:fldCharType="separate"/>
      </w:r>
      <w:r w:rsidR="00F63541">
        <w:rPr>
          <w:rFonts w:ascii="Times New Roman" w:hAnsi="Times New Roman"/>
          <w:noProof/>
        </w:rPr>
        <w:t>(</w:t>
      </w:r>
      <w:hyperlink w:anchor="_ENREF_181" w:tooltip="Reich, 2001 #8278" w:history="1">
        <w:r w:rsidR="009A6BCF">
          <w:rPr>
            <w:rFonts w:ascii="Times New Roman" w:hAnsi="Times New Roman"/>
            <w:noProof/>
          </w:rPr>
          <w:t>Reich et al. 2001</w:t>
        </w:r>
      </w:hyperlink>
      <w:r w:rsidR="00F63541">
        <w:rPr>
          <w:rFonts w:ascii="Times New Roman" w:hAnsi="Times New Roman"/>
          <w:noProof/>
        </w:rPr>
        <w:t xml:space="preserve">, </w:t>
      </w:r>
      <w:hyperlink w:anchor="_ENREF_178" w:tooltip="Reich, 2006 #7671" w:history="1">
        <w:r w:rsidR="009A6BCF">
          <w:rPr>
            <w:rFonts w:ascii="Times New Roman" w:hAnsi="Times New Roman"/>
            <w:noProof/>
          </w:rPr>
          <w:t>Reich et al. 2006</w:t>
        </w:r>
      </w:hyperlink>
      <w:r w:rsidR="00F63541">
        <w:rPr>
          <w:rFonts w:ascii="Times New Roman" w:hAnsi="Times New Roman"/>
          <w:noProof/>
        </w:rPr>
        <w:t>)</w:t>
      </w:r>
      <w:r w:rsidR="00F63541">
        <w:rPr>
          <w:rFonts w:ascii="Times New Roman" w:hAnsi="Times New Roman"/>
        </w:rPr>
        <w:fldChar w:fldCharType="end"/>
      </w:r>
      <w:r w:rsidRPr="00320042">
        <w:rPr>
          <w:rFonts w:ascii="Times New Roman" w:hAnsi="Times New Roman"/>
        </w:rPr>
        <w:t xml:space="preserve">. </w:t>
      </w:r>
      <w:r w:rsidR="00320042" w:rsidRPr="00320042">
        <w:rPr>
          <w:rFonts w:ascii="Times New Roman" w:hAnsi="Times New Roman"/>
        </w:rPr>
        <w:t>Briefly, a</w:t>
      </w:r>
      <w:r w:rsidRPr="00320042">
        <w:rPr>
          <w:rFonts w:ascii="Times New Roman" w:hAnsi="Times New Roman"/>
        </w:rPr>
        <w:t xml:space="preserve"> 10 x 100 cm strip was clipped at just above the soil surface, and all plant material was collected, sorted to live material and senesced litter, dried and weighed. Roots were sampled at 0–20 cm depth using three 5-cm diameter cores in the area used for the aboveground biomass clipping. Roots were washed, sorted into fine (&lt; 1 mm diameter) </w:t>
      </w:r>
      <w:r w:rsidRPr="00C265E1">
        <w:rPr>
          <w:rFonts w:ascii="Times New Roman" w:hAnsi="Times New Roman"/>
          <w:noProof/>
        </w:rPr>
        <w:t>coarse</w:t>
      </w:r>
      <w:r w:rsidRPr="00320042">
        <w:rPr>
          <w:rFonts w:ascii="Times New Roman" w:hAnsi="Times New Roman"/>
        </w:rPr>
        <w:t xml:space="preserve"> and crowns</w:t>
      </w:r>
      <w:r w:rsidR="00320042" w:rsidRPr="00320042">
        <w:rPr>
          <w:rFonts w:ascii="Times New Roman" w:hAnsi="Times New Roman"/>
        </w:rPr>
        <w:t xml:space="preserve"> classes</w:t>
      </w:r>
      <w:r w:rsidR="00E10F6D">
        <w:rPr>
          <w:rFonts w:ascii="Times New Roman" w:hAnsi="Times New Roman"/>
        </w:rPr>
        <w:t xml:space="preserve">, dried and weighed. </w:t>
      </w:r>
    </w:p>
    <w:p w14:paraId="22CB555B" w14:textId="27885EB8" w:rsidR="00FE0370" w:rsidRPr="00FE0370" w:rsidRDefault="00FE0370" w:rsidP="00F63541">
      <w:pPr>
        <w:pStyle w:val="ListParagraph"/>
        <w:ind w:left="0" w:firstLine="720"/>
        <w:jc w:val="both"/>
        <w:rPr>
          <w:rFonts w:ascii="Times New Roman" w:hAnsi="Times New Roman"/>
          <w:color w:val="FF0000"/>
        </w:rPr>
      </w:pPr>
      <w:r w:rsidRPr="00F63541">
        <w:rPr>
          <w:rFonts w:ascii="Times New Roman" w:hAnsi="Times New Roman"/>
          <w:i/>
        </w:rPr>
        <w:t>Soil physical properties.</w:t>
      </w:r>
      <w:r w:rsidRPr="00F63541">
        <w:rPr>
          <w:rFonts w:ascii="Times New Roman" w:hAnsi="Times New Roman"/>
          <w:b/>
        </w:rPr>
        <w:t xml:space="preserve"> </w:t>
      </w:r>
      <w:r w:rsidRPr="00F63541">
        <w:rPr>
          <w:rFonts w:ascii="Times New Roman" w:hAnsi="Times New Roman"/>
        </w:rPr>
        <w:t>Soil pH and volumetric soil moisture were measured at depths of 0-17, 42-59, and 83-100 cm in a KCl slurry and with permanently placed TRIME Time Domain Reflectometry (TDR) probes (Mesa Systems Co., Medfield MA), respectively</w:t>
      </w:r>
      <w:r w:rsidR="00D51B3E">
        <w:rPr>
          <w:rFonts w:ascii="Times New Roman" w:hAnsi="Times New Roman"/>
        </w:rPr>
        <w:t xml:space="preserve"> (Fig. S2.1)</w:t>
      </w:r>
      <w:r w:rsidRPr="00F63541">
        <w:rPr>
          <w:rFonts w:ascii="Times New Roman" w:hAnsi="Times New Roman"/>
        </w:rPr>
        <w:t xml:space="preserve">. </w:t>
      </w:r>
      <w:r w:rsidR="00F63541" w:rsidRPr="00F63541">
        <w:t>Other soil properties including temperature, total soil C and N concentrations, soil NO</w:t>
      </w:r>
      <w:r w:rsidR="00F63541" w:rsidRPr="00F63541">
        <w:rPr>
          <w:vertAlign w:val="subscript"/>
        </w:rPr>
        <w:t>3</w:t>
      </w:r>
      <w:r w:rsidR="00F63541" w:rsidRPr="00F63541">
        <w:rPr>
          <w:vertAlign w:val="superscript"/>
        </w:rPr>
        <w:t>+</w:t>
      </w:r>
      <w:r w:rsidR="00F63541" w:rsidRPr="00F63541">
        <w:t>-N and NH</w:t>
      </w:r>
      <w:r w:rsidR="00F63541" w:rsidRPr="00F63541">
        <w:rPr>
          <w:vertAlign w:val="subscript"/>
        </w:rPr>
        <w:t>4</w:t>
      </w:r>
      <w:r w:rsidR="00F63541" w:rsidRPr="00F63541">
        <w:rPr>
          <w:vertAlign w:val="superscript"/>
        </w:rPr>
        <w:t>-</w:t>
      </w:r>
      <w:r w:rsidR="00F63541" w:rsidRPr="00F63541">
        <w:t xml:space="preserve">-N were measured on site and described previously </w:t>
      </w:r>
      <w:r w:rsidR="00F63541" w:rsidRPr="00F63541">
        <w:fldChar w:fldCharType="begin">
          <w:fldData xml:space="preserve">PEVuZE5vdGU+PENpdGU+PEF1dGhvcj5SZWljaDwvQXV0aG9yPjxZZWFyPjIwMDY8L1llYXI+PFJl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YmJyLTE+TmF0dXJlPC9hYmJyLTE+PC9hbHQtcGVyaW9kaWNhbD48cGFnZXM+OTIyLTkyNTwvcGFn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</w:fldData>
        </w:fldChar>
      </w:r>
      <w:r w:rsidR="00F63541" w:rsidRPr="00F63541">
        <w:instrText xml:space="preserve"> ADDIN EN.CITE </w:instrText>
      </w:r>
      <w:r w:rsidR="00F63541" w:rsidRPr="00F63541">
        <w:fldChar w:fldCharType="begin">
          <w:fldData xml:space="preserve">PEVuZE5vdGU+PENpdGU+PEF1dGhvcj5SZWljaDwvQXV0aG9yPjxZZWFyPjIwMDY8L1llYXI+PFJl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YmJyLTE+TmF0dXJlPC9hYmJyLTE+PC9hbHQtcGVyaW9kaWNhbD48cGFnZXM+OTIyLTkyNTwvcGFn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</w:fldData>
        </w:fldChar>
      </w:r>
      <w:r w:rsidR="00F63541" w:rsidRPr="00F63541">
        <w:instrText xml:space="preserve"> ADDIN EN.CITE.DATA </w:instrText>
      </w:r>
      <w:r w:rsidR="00F63541" w:rsidRPr="00F63541">
        <w:fldChar w:fldCharType="end"/>
      </w:r>
      <w:r w:rsidR="00F63541" w:rsidRPr="00F63541">
        <w:fldChar w:fldCharType="separate"/>
      </w:r>
      <w:r w:rsidR="00F63541" w:rsidRPr="00F63541">
        <w:rPr>
          <w:noProof/>
        </w:rPr>
        <w:t>(</w:t>
      </w:r>
      <w:hyperlink w:anchor="_ENREF_178" w:tooltip="Reich, 2006 #7671" w:history="1">
        <w:r w:rsidR="009A6BCF" w:rsidRPr="00F63541">
          <w:rPr>
            <w:noProof/>
          </w:rPr>
          <w:t>Reich et al. 2006</w:t>
        </w:r>
      </w:hyperlink>
      <w:r w:rsidR="00F63541" w:rsidRPr="00F63541">
        <w:rPr>
          <w:noProof/>
        </w:rPr>
        <w:t>)</w:t>
      </w:r>
      <w:r w:rsidR="00F63541" w:rsidRPr="00F63541">
        <w:fldChar w:fldCharType="end"/>
      </w:r>
      <w:r w:rsidR="00F63541" w:rsidRPr="00F63541">
        <w:t>.</w:t>
      </w:r>
    </w:p>
    <w:p w14:paraId="403C3206" w14:textId="248C7198" w:rsidR="00FE0370" w:rsidRPr="00FE0370" w:rsidRDefault="00F63541" w:rsidP="00F63541">
      <w:pPr>
        <w:autoSpaceDE w:val="0"/>
        <w:autoSpaceDN w:val="0"/>
        <w:adjustRightInd w:val="0"/>
        <w:spacing w:after="120"/>
        <w:ind w:firstLine="720"/>
        <w:jc w:val="both"/>
        <w:rPr>
          <w:color w:val="FF0000"/>
        </w:rPr>
      </w:pPr>
      <w:r w:rsidRPr="00F63541">
        <w:rPr>
          <w:i/>
        </w:rPr>
        <w:t xml:space="preserve">Soil </w:t>
      </w:r>
      <w:r>
        <w:rPr>
          <w:i/>
        </w:rPr>
        <w:t>processes</w:t>
      </w:r>
      <w:r w:rsidR="00FE0370" w:rsidRPr="00F63541">
        <w:t>.</w:t>
      </w:r>
      <w:r w:rsidR="00FE0370" w:rsidRPr="00F63541">
        <w:rPr>
          <w:b/>
        </w:rPr>
        <w:t xml:space="preserve"> </w:t>
      </w:r>
      <w:r w:rsidR="00FE0370" w:rsidRPr="00F63541">
        <w:t xml:space="preserve">Net N mineralization rates were measured concurrently in each plot for one-month </w:t>
      </w:r>
      <w:r w:rsidR="00FE0370" w:rsidRPr="00F63541">
        <w:rPr>
          <w:iCs/>
        </w:rPr>
        <w:t>in situ</w:t>
      </w:r>
      <w:r w:rsidR="00FE0370" w:rsidRPr="00F63541">
        <w:t xml:space="preserve"> incubations with a semi-open core at 0-20 cm depth during </w:t>
      </w:r>
      <w:r w:rsidR="00FE0370" w:rsidRPr="00FA3C6D">
        <w:rPr>
          <w:noProof/>
        </w:rPr>
        <w:t>mid</w:t>
      </w:r>
      <w:r w:rsidR="00FA3C6D">
        <w:rPr>
          <w:noProof/>
        </w:rPr>
        <w:t>-</w:t>
      </w:r>
      <w:r w:rsidR="00FE0370" w:rsidRPr="00FA3C6D">
        <w:rPr>
          <w:noProof/>
        </w:rPr>
        <w:t>summer</w:t>
      </w:r>
      <w:r w:rsidR="00FE0370" w:rsidRPr="00F63541">
        <w:t xml:space="preserve"> of each year </w:t>
      </w:r>
      <w:r>
        <w:fldChar w:fldCharType="begin">
          <w:fldData xml:space="preserve">PEVuZE5vdGU+PENpdGU+PEF1dGhvcj5SZWljaDwvQXV0aG9yPjxZZWFyPjIwMDY8L1llYXI+PFJl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PHBhZ2VzPjkyMi05MjU8L3BhZ2VzPjx2b2x1bWU+NDQwPC92b2x1bWU+PG51bWJlcj43MDg2PC9u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LTE+PC9hbHQtcGVyaW9kaWNhbD48cGFnZXM+ODA5LTgxMjwvcGFnZXM+PHZvbHVtZT40MTA8L3Zv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</w:fldData>
        </w:fldChar>
      </w:r>
      <w:r>
        <w:instrText xml:space="preserve"> ADDIN EN.CITE </w:instrText>
      </w:r>
      <w:r>
        <w:fldChar w:fldCharType="begin">
          <w:fldData xml:space="preserve">PEVuZE5vdGU+PENpdGU+PEF1dGhvcj5SZWljaDwvQXV0aG9yPjxZZWFyPjIwMDY8L1llYXI+PFJl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PHBhZ2VzPjkyMi05MjU8L3BhZ2VzPjx2b2x1bWU+NDQwPC92b2x1bWU+PG51bWJlcj43MDg2PC9u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LTE+PC9hbHQtcGVyaW9kaWNhbD48cGFnZXM+ODA5LTgxMjwvcGFnZXM+PHZvbHVtZT40MTA8L3Zv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</w:fldData>
        </w:fldChar>
      </w:r>
      <w:r>
        <w:instrText xml:space="preserve"> ADDIN EN.CITE.DATA </w:instrText>
      </w:r>
      <w:r>
        <w:fldChar w:fldCharType="end"/>
      </w:r>
      <w:r>
        <w:fldChar w:fldCharType="separate"/>
      </w:r>
      <w:r>
        <w:rPr>
          <w:noProof/>
        </w:rPr>
        <w:t>(</w:t>
      </w:r>
      <w:hyperlink w:anchor="_ENREF_181" w:tooltip="Reich, 2001 #8278" w:history="1">
        <w:r w:rsidR="009A6BCF">
          <w:rPr>
            <w:noProof/>
          </w:rPr>
          <w:t>Reich et al. 2001</w:t>
        </w:r>
      </w:hyperlink>
      <w:r>
        <w:rPr>
          <w:noProof/>
        </w:rPr>
        <w:t xml:space="preserve">, </w:t>
      </w:r>
      <w:hyperlink w:anchor="_ENREF_178" w:tooltip="Reich, 2006 #7671" w:history="1">
        <w:r w:rsidR="009A6BCF">
          <w:rPr>
            <w:noProof/>
          </w:rPr>
          <w:t>Reich et al. 2006</w:t>
        </w:r>
      </w:hyperlink>
      <w:r>
        <w:rPr>
          <w:noProof/>
        </w:rPr>
        <w:t>)</w:t>
      </w:r>
      <w:r>
        <w:fldChar w:fldCharType="end"/>
      </w:r>
      <w:r w:rsidR="00FE0370" w:rsidRPr="00F63541">
        <w:t>. Net N mineralization rates were determined by the difference between the final and initial NH</w:t>
      </w:r>
      <w:r w:rsidR="00FE0370" w:rsidRPr="00F63541">
        <w:rPr>
          <w:vertAlign w:val="subscript"/>
        </w:rPr>
        <w:t>4</w:t>
      </w:r>
      <w:r w:rsidR="00FE0370" w:rsidRPr="00F63541">
        <w:rPr>
          <w:vertAlign w:val="superscript"/>
        </w:rPr>
        <w:t>+</w:t>
      </w:r>
      <w:r w:rsidR="00FE0370" w:rsidRPr="00F63541">
        <w:t>-N + NO</w:t>
      </w:r>
      <w:r w:rsidR="00FE0370" w:rsidRPr="00F63541">
        <w:rPr>
          <w:vertAlign w:val="subscript"/>
        </w:rPr>
        <w:t>3</w:t>
      </w:r>
      <w:r w:rsidR="00FE0370" w:rsidRPr="00F63541">
        <w:rPr>
          <w:vertAlign w:val="superscript"/>
        </w:rPr>
        <w:t>-</w:t>
      </w:r>
      <w:r w:rsidR="00FE0370" w:rsidRPr="00F63541">
        <w:t>-N pool</w:t>
      </w:r>
      <w:r w:rsidR="00FE0370" w:rsidRPr="00F63541">
        <w:rPr>
          <w:vertAlign w:val="superscript"/>
        </w:rPr>
        <w:t xml:space="preserve"> </w:t>
      </w:r>
      <w:r w:rsidR="00FE0370" w:rsidRPr="00F63541">
        <w:t xml:space="preserve">sizes determined with 1 M KCl extractions. Net ammonification was determined by </w:t>
      </w:r>
      <w:r w:rsidR="00FE0370" w:rsidRPr="00F63541">
        <w:lastRenderedPageBreak/>
        <w:t>the difference between the final and initial NH</w:t>
      </w:r>
      <w:r w:rsidR="00FE0370" w:rsidRPr="00F63541">
        <w:rPr>
          <w:vertAlign w:val="subscript"/>
        </w:rPr>
        <w:t>4</w:t>
      </w:r>
      <w:r w:rsidR="00FE0370" w:rsidRPr="00F63541">
        <w:rPr>
          <w:vertAlign w:val="superscript"/>
        </w:rPr>
        <w:t>+</w:t>
      </w:r>
      <w:r w:rsidR="00FE0370" w:rsidRPr="00F63541">
        <w:t>-N pool</w:t>
      </w:r>
      <w:r w:rsidR="00FE0370" w:rsidRPr="00F63541">
        <w:rPr>
          <w:vertAlign w:val="superscript"/>
        </w:rPr>
        <w:t xml:space="preserve"> </w:t>
      </w:r>
      <w:r w:rsidR="00FE0370" w:rsidRPr="00F63541">
        <w:t>sizes. Net nitrification was determined by the difference between the final and initial NO</w:t>
      </w:r>
      <w:r w:rsidR="00FE0370" w:rsidRPr="00F63541">
        <w:rPr>
          <w:vertAlign w:val="subscript"/>
        </w:rPr>
        <w:t>3</w:t>
      </w:r>
      <w:r w:rsidR="00FE0370" w:rsidRPr="00F63541">
        <w:rPr>
          <w:vertAlign w:val="superscript"/>
        </w:rPr>
        <w:t>-</w:t>
      </w:r>
      <w:r w:rsidR="00FE0370" w:rsidRPr="00F63541">
        <w:t>-N pool</w:t>
      </w:r>
      <w:r w:rsidR="00FE0370" w:rsidRPr="00F63541">
        <w:rPr>
          <w:vertAlign w:val="superscript"/>
        </w:rPr>
        <w:t xml:space="preserve"> </w:t>
      </w:r>
      <w:r w:rsidR="00FE0370" w:rsidRPr="00F63541">
        <w:t>sizes.</w:t>
      </w:r>
    </w:p>
    <w:p w14:paraId="7E3C835D" w14:textId="5236E6F4" w:rsidR="00064777" w:rsidRPr="00DC39C0" w:rsidRDefault="004920EF" w:rsidP="00971994">
      <w:pPr>
        <w:pStyle w:val="Heading3"/>
      </w:pPr>
      <w:bookmarkStart w:id="23" w:name="_Toc491877229"/>
      <w:r>
        <w:t>2</w:t>
      </w:r>
      <w:r w:rsidR="00064777">
        <w:t>.3.</w:t>
      </w:r>
      <w:r w:rsidR="00320042">
        <w:t>3</w:t>
      </w:r>
      <w:r w:rsidR="00064777">
        <w:t xml:space="preserve"> </w:t>
      </w:r>
      <w:r w:rsidR="00C80C54" w:rsidRPr="00C80C54">
        <w:t xml:space="preserve">DNA isolation, PCR amplification of the 16S rRNA gene and </w:t>
      </w:r>
      <w:r w:rsidR="00FA3C6D">
        <w:rPr>
          <w:noProof/>
        </w:rPr>
        <w:t>I</w:t>
      </w:r>
      <w:r w:rsidR="00C80C54" w:rsidRPr="00FA3C6D">
        <w:rPr>
          <w:noProof/>
        </w:rPr>
        <w:t>llumina</w:t>
      </w:r>
      <w:r w:rsidR="00C80C54" w:rsidRPr="00C80C54">
        <w:t xml:space="preserve"> sequencing</w:t>
      </w:r>
      <w:bookmarkEnd w:id="23"/>
    </w:p>
    <w:p w14:paraId="16EC0B9D" w14:textId="4079F101" w:rsidR="00064777" w:rsidRPr="00C80C54" w:rsidRDefault="00C80C54" w:rsidP="00C80C54">
      <w:pPr>
        <w:widowControl w:val="0"/>
        <w:autoSpaceDE w:val="0"/>
        <w:autoSpaceDN w:val="0"/>
        <w:adjustRightInd w:val="0"/>
        <w:jc w:val="both"/>
        <w:rPr>
          <w:rFonts w:ascii="Times New Roman" w:hAnsi="Times New Roman"/>
        </w:rPr>
      </w:pPr>
      <w:r w:rsidRPr="002141F0">
        <w:rPr>
          <w:rFonts w:ascii="Times New Roman" w:hAnsi="Times New Roman"/>
        </w:rPr>
        <w:t xml:space="preserve">Microbial community DNA was extracted from 5 g of soil from each sample using a freeze-grinding method and purified </w:t>
      </w:r>
      <w:r w:rsidRPr="00C265E1">
        <w:rPr>
          <w:rFonts w:ascii="Times New Roman" w:hAnsi="Times New Roman"/>
          <w:noProof/>
        </w:rPr>
        <w:t>through</w:t>
      </w:r>
      <w:r w:rsidRPr="002141F0">
        <w:rPr>
          <w:rFonts w:ascii="Times New Roman" w:hAnsi="Times New Roman"/>
        </w:rPr>
        <w:t xml:space="preserve"> agarose gel electrophoresis </w:t>
      </w:r>
      <w:r w:rsidRPr="002141F0">
        <w:rPr>
          <w:rFonts w:ascii="Times New Roman" w:hAnsi="Times New Roman"/>
        </w:rPr>
        <w:fldChar w:fldCharType="begin"/>
      </w:r>
      <w:r w:rsidR="00DF1AC5">
        <w:rPr>
          <w:rFonts w:ascii="Times New Roman" w:hAnsi="Times New Roman"/>
        </w:rPr>
        <w:instrText xml:space="preserve"> ADDIN EN.CITE &lt;EndNote&gt;&lt;Cite&gt;&lt;Author&gt;Zhou&lt;/Author&gt;&lt;Year&gt;1996&lt;/Year&gt;&lt;RecNum&gt;24&lt;/RecNum&gt;&lt;DisplayText&gt;(Zhou et al. 1996)&lt;/DisplayText&gt;&lt;record&gt;&lt;rec-number&gt;24&lt;/rec-number&gt;&lt;foreign-keys&gt;&lt;key app="EN" db-id="prza50fxpspep1ef0xkpvxx1f5ve9fda5a2v" timestamp="0"&gt;24&lt;/key&gt;&lt;/foreign-keys&gt;&lt;ref-type name="Journal Article"&gt;17&lt;/ref-type&gt;&lt;contributors&gt;&lt;authors&gt;&lt;author&gt;Zhou, J. Z.&lt;/author&gt;&lt;author&gt;Bruns, M. A.&lt;/author&gt;&lt;author&gt;Tiedje, J. M.&lt;/author&gt;&lt;/authors&gt;&lt;/contributors&gt;&lt;titles&gt;&lt;title&gt;DNA recovery from soils of diverse composition&lt;/title&gt;&lt;secondary-title&gt;Applied and Environmental Microbiology&lt;/secondary-title&gt;&lt;/titles&gt;&lt;pages&gt;316-322&lt;/pages&gt;&lt;volume&gt;62&lt;/volume&gt;&lt;number&gt;2&lt;/number&gt;&lt;dates&gt;&lt;year&gt;1996&lt;/year&gt;&lt;/dates&gt;&lt;isbn&gt;0099-2240&lt;/isbn&gt;&lt;accession-num&gt;WOS:A1996TT69000002&lt;/accession-num&gt;&lt;urls&gt;&lt;related-urls&gt;&lt;url&gt;&amp;lt;Go to ISI&amp;gt;://WOS:A1996TT69000002&lt;/url&gt;&lt;/related-urls&gt;&lt;/urls&gt;&lt;/record&gt;&lt;/Cite&gt;&lt;/EndNote&gt;</w:instrText>
      </w:r>
      <w:r w:rsidRPr="002141F0">
        <w:rPr>
          <w:rFonts w:ascii="Times New Roman" w:hAnsi="Times New Roman"/>
        </w:rPr>
        <w:fldChar w:fldCharType="separate"/>
      </w:r>
      <w:r w:rsidR="00DF1AC5">
        <w:rPr>
          <w:rFonts w:ascii="Times New Roman" w:hAnsi="Times New Roman"/>
          <w:noProof/>
        </w:rPr>
        <w:t>(</w:t>
      </w:r>
      <w:hyperlink w:anchor="_ENREF_245" w:tooltip="Zhou, 1996 #24" w:history="1">
        <w:r w:rsidR="009A6BCF">
          <w:rPr>
            <w:rFonts w:ascii="Times New Roman" w:hAnsi="Times New Roman"/>
            <w:noProof/>
          </w:rPr>
          <w:t>Zhou et al. 1996</w:t>
        </w:r>
      </w:hyperlink>
      <w:r w:rsidR="00DF1AC5">
        <w:rPr>
          <w:rFonts w:ascii="Times New Roman" w:hAnsi="Times New Roman"/>
          <w:noProof/>
        </w:rPr>
        <w:t>)</w:t>
      </w:r>
      <w:r w:rsidRPr="002141F0">
        <w:rPr>
          <w:rFonts w:ascii="Times New Roman" w:hAnsi="Times New Roman"/>
        </w:rPr>
        <w:fldChar w:fldCharType="end"/>
      </w:r>
      <w:r w:rsidRPr="002141F0">
        <w:rPr>
          <w:rFonts w:ascii="Times New Roman" w:hAnsi="Times New Roman"/>
        </w:rPr>
        <w:t xml:space="preserve">. </w:t>
      </w:r>
      <w:r w:rsidRPr="002141F0">
        <w:rPr>
          <w:rFonts w:ascii="Times New Roman" w:hAnsi="Times New Roman"/>
          <w:color w:val="000000"/>
        </w:rPr>
        <w:t>DNA quality was assessed by the ratios of 260/280 nm and 260/230 nm</w:t>
      </w:r>
      <w:r w:rsidRPr="002141F0">
        <w:rPr>
          <w:rFonts w:ascii="Times New Roman" w:hAnsi="Times New Roman"/>
        </w:rPr>
        <w:t xml:space="preserve"> using a NanoDrop ND-1000 Spectrophotometer (</w:t>
      </w:r>
      <w:r w:rsidRPr="002141F0">
        <w:rPr>
          <w:rFonts w:ascii="Times New Roman" w:hAnsi="Times New Roman"/>
          <w:iCs/>
        </w:rPr>
        <w:t>NanoDrop Technologies Inc., Wilmington, DE</w:t>
      </w:r>
      <w:r w:rsidRPr="002141F0">
        <w:rPr>
          <w:rFonts w:ascii="Times New Roman" w:hAnsi="Times New Roman"/>
        </w:rPr>
        <w:t>)</w:t>
      </w:r>
      <w:r w:rsidRPr="002141F0">
        <w:rPr>
          <w:rFonts w:ascii="Times New Roman" w:hAnsi="Times New Roman"/>
          <w:color w:val="000000"/>
        </w:rPr>
        <w:t xml:space="preserve">, and </w:t>
      </w:r>
      <w:r w:rsidRPr="002141F0">
        <w:rPr>
          <w:rFonts w:ascii="Times New Roman" w:hAnsi="Times New Roman"/>
        </w:rPr>
        <w:t xml:space="preserve">DNA concentration was measured by PicoGreen using </w:t>
      </w:r>
      <w:r w:rsidRPr="00C265E1">
        <w:rPr>
          <w:rFonts w:ascii="Times New Roman" w:hAnsi="Times New Roman"/>
          <w:noProof/>
        </w:rPr>
        <w:t>a FLUOstar</w:t>
      </w:r>
      <w:r w:rsidRPr="002141F0">
        <w:rPr>
          <w:rFonts w:ascii="Times New Roman" w:hAnsi="Times New Roman"/>
        </w:rPr>
        <w:t xml:space="preserve"> OPTIMA ﬂuorescence plate reader (BMG LABTECH, Jena, Germany). The V4 region of the 16S rRNA genes was ampliﬁed using a two-step PCR amplification method with the primer pair 515F (5’-GTGCCAGCMGCCGCGGTAA-3’) and 806R (5’-GGACTACHVGGGTWTCTAAT-3’) combined with Illumina adapter sequences, a pad and a linker of two bases, as well as barcodes on the reverse primers </w:t>
      </w:r>
      <w:r w:rsidRPr="002141F0">
        <w:rPr>
          <w:rFonts w:ascii="Times New Roman" w:hAnsi="Times New Roman"/>
        </w:rPr>
        <w:fldChar w:fldCharType="begin">
          <w:fldData xml:space="preserve">PEVuZE5vdGU+PENpdGU+PEF1dGhvcj5XdTwvQXV0aG9yPjxZZWFyPjIwMTU8L1llYXI+PFJlY051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</w:fldData>
        </w:fldChar>
      </w:r>
      <w:r w:rsidR="00DF1AC5">
        <w:rPr>
          <w:rFonts w:ascii="Times New Roman" w:hAnsi="Times New Roman"/>
        </w:rPr>
        <w:instrText xml:space="preserve"> ADDIN EN.CITE </w:instrText>
      </w:r>
      <w:r w:rsidR="00DF1AC5">
        <w:rPr>
          <w:rFonts w:ascii="Times New Roman" w:hAnsi="Times New Roman"/>
        </w:rPr>
        <w:fldChar w:fldCharType="begin">
          <w:fldData xml:space="preserve">PEVuZE5vdGU+PENpdGU+PEF1dGhvcj5XdTwvQXV0aG9yPjxZZWFyPjIwMTU8L1llYXI+PFJlY051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</w:fldData>
        </w:fldChar>
      </w:r>
      <w:r w:rsidR="00DF1AC5">
        <w:rPr>
          <w:rFonts w:ascii="Times New Roman" w:hAnsi="Times New Roman"/>
        </w:rPr>
        <w:instrText xml:space="preserve"> ADDIN EN.CITE.DATA </w:instrText>
      </w:r>
      <w:r w:rsidR="00DF1AC5">
        <w:rPr>
          <w:rFonts w:ascii="Times New Roman" w:hAnsi="Times New Roman"/>
        </w:rPr>
      </w:r>
      <w:r w:rsidR="00DF1AC5">
        <w:rPr>
          <w:rFonts w:ascii="Times New Roman" w:hAnsi="Times New Roman"/>
        </w:rPr>
        <w:fldChar w:fldCharType="end"/>
      </w:r>
      <w:r w:rsidRPr="002141F0">
        <w:rPr>
          <w:rFonts w:ascii="Times New Roman" w:hAnsi="Times New Roman"/>
        </w:rPr>
      </w:r>
      <w:r w:rsidRPr="002141F0">
        <w:rPr>
          <w:rFonts w:ascii="Times New Roman" w:hAnsi="Times New Roman"/>
        </w:rPr>
        <w:fldChar w:fldCharType="separate"/>
      </w:r>
      <w:r w:rsidR="00DF1AC5">
        <w:rPr>
          <w:rFonts w:ascii="Times New Roman" w:hAnsi="Times New Roman"/>
          <w:noProof/>
        </w:rPr>
        <w:t>(</w:t>
      </w:r>
      <w:hyperlink w:anchor="_ENREF_226" w:tooltip="Wu, 2015 #9229" w:history="1">
        <w:r w:rsidR="009A6BCF">
          <w:rPr>
            <w:rFonts w:ascii="Times New Roman" w:hAnsi="Times New Roman"/>
            <w:noProof/>
          </w:rPr>
          <w:t>Wu et al. 2015</w:t>
        </w:r>
      </w:hyperlink>
      <w:r w:rsidR="00DF1AC5">
        <w:rPr>
          <w:rFonts w:ascii="Times New Roman" w:hAnsi="Times New Roman"/>
          <w:noProof/>
        </w:rPr>
        <w:t>)</w:t>
      </w:r>
      <w:r w:rsidRPr="002141F0">
        <w:rPr>
          <w:rFonts w:ascii="Times New Roman" w:hAnsi="Times New Roman"/>
        </w:rPr>
        <w:fldChar w:fldCharType="end"/>
      </w:r>
      <w:r w:rsidRPr="002141F0">
        <w:rPr>
          <w:rFonts w:ascii="Times New Roman" w:hAnsi="Times New Roman"/>
        </w:rPr>
        <w:t xml:space="preserve">. Sample libraries were generated from puriﬁed PCR products. The Miseq 300 cycles kit was used for 2 × 150 bp paired-ends sequencing on Miseq machine. </w:t>
      </w:r>
      <w:r w:rsidR="00064777" w:rsidRPr="003C3FB8">
        <w:rPr>
          <w:color w:val="000000" w:themeColor="text1"/>
        </w:rPr>
        <w:t xml:space="preserve">  </w:t>
      </w:r>
    </w:p>
    <w:p w14:paraId="2BFEB0C8" w14:textId="50034929" w:rsidR="004C00A9" w:rsidRPr="00DC39C0" w:rsidRDefault="004C00A9" w:rsidP="00971994">
      <w:pPr>
        <w:pStyle w:val="Heading3"/>
      </w:pPr>
      <w:bookmarkStart w:id="24" w:name="_Toc491877230"/>
      <w:r>
        <w:t>2.3.</w:t>
      </w:r>
      <w:r w:rsidR="00320042">
        <w:t>4</w:t>
      </w:r>
      <w:r>
        <w:t xml:space="preserve"> </w:t>
      </w:r>
      <w:r w:rsidRPr="004C00A9">
        <w:t>Sequence data preprocessing and statistical analysis</w:t>
      </w:r>
      <w:bookmarkEnd w:id="24"/>
    </w:p>
    <w:p w14:paraId="20ADC24F" w14:textId="174026FE" w:rsidR="00064777" w:rsidRPr="003C3FB8" w:rsidRDefault="00FA7F73" w:rsidP="00A23F7D">
      <w:pPr>
        <w:pStyle w:val="ParaNoInd"/>
        <w:spacing w:after="240" w:line="480" w:lineRule="auto"/>
        <w:rPr>
          <w:color w:val="000000" w:themeColor="text1"/>
          <w:sz w:val="24"/>
          <w:szCs w:val="24"/>
        </w:rPr>
      </w:pPr>
      <w:r w:rsidRPr="002141F0">
        <w:rPr>
          <w:sz w:val="24"/>
          <w:szCs w:val="24"/>
        </w:rPr>
        <w:t xml:space="preserve">Illumina sequencing of the 16S gene was </w:t>
      </w:r>
      <w:r w:rsidR="00D14A49">
        <w:rPr>
          <w:sz w:val="24"/>
          <w:szCs w:val="24"/>
        </w:rPr>
        <w:t>performed</w:t>
      </w:r>
      <w:r w:rsidR="00D14A49" w:rsidRPr="002141F0">
        <w:rPr>
          <w:sz w:val="24"/>
          <w:szCs w:val="24"/>
        </w:rPr>
        <w:t xml:space="preserve"> </w:t>
      </w:r>
      <w:r w:rsidRPr="002141F0">
        <w:rPr>
          <w:sz w:val="24"/>
          <w:szCs w:val="24"/>
        </w:rPr>
        <w:t>on</w:t>
      </w:r>
      <w:r w:rsidR="00D14A49">
        <w:rPr>
          <w:sz w:val="24"/>
          <w:szCs w:val="24"/>
        </w:rPr>
        <w:t xml:space="preserve"> a</w:t>
      </w:r>
      <w:r w:rsidRPr="002141F0">
        <w:rPr>
          <w:sz w:val="24"/>
          <w:szCs w:val="24"/>
        </w:rPr>
        <w:t xml:space="preserve"> Miseq</w:t>
      </w:r>
      <w:r w:rsidR="00D14A49">
        <w:rPr>
          <w:sz w:val="24"/>
          <w:szCs w:val="24"/>
        </w:rPr>
        <w:t xml:space="preserve"> </w:t>
      </w:r>
      <w:r w:rsidR="00D14A49" w:rsidRPr="00D14A49">
        <w:rPr>
          <w:sz w:val="24"/>
          <w:szCs w:val="24"/>
        </w:rPr>
        <w:t>(Illumina, San Diego, CA, USA)</w:t>
      </w:r>
      <w:r w:rsidR="00D14A49">
        <w:rPr>
          <w:sz w:val="24"/>
          <w:szCs w:val="24"/>
        </w:rPr>
        <w:t xml:space="preserve">, </w:t>
      </w:r>
      <w:r w:rsidR="00D14A49" w:rsidRPr="00D14A49">
        <w:rPr>
          <w:sz w:val="24"/>
          <w:szCs w:val="24"/>
        </w:rPr>
        <w:t>producing 250 bp reads per end, according to manufacturer’s instructions</w:t>
      </w:r>
      <w:r w:rsidRPr="002141F0">
        <w:rPr>
          <w:sz w:val="24"/>
          <w:szCs w:val="24"/>
        </w:rPr>
        <w:t>. Raw sequences were processed through Galaxy pipeline developed by Yujia</w:t>
      </w:r>
      <w:r w:rsidR="00D14A49">
        <w:rPr>
          <w:sz w:val="24"/>
          <w:szCs w:val="24"/>
        </w:rPr>
        <w:t xml:space="preserve"> Qin</w:t>
      </w:r>
      <w:r w:rsidRPr="002141F0">
        <w:rPr>
          <w:sz w:val="24"/>
          <w:szCs w:val="24"/>
        </w:rPr>
        <w:t xml:space="preserve">. </w:t>
      </w:r>
      <w:r w:rsidR="00D14A49">
        <w:rPr>
          <w:sz w:val="24"/>
          <w:szCs w:val="24"/>
        </w:rPr>
        <w:t>Briefly</w:t>
      </w:r>
      <w:r w:rsidRPr="002141F0">
        <w:rPr>
          <w:sz w:val="24"/>
          <w:szCs w:val="24"/>
        </w:rPr>
        <w:t xml:space="preserve">, raw sequences with 100% matches to </w:t>
      </w:r>
      <w:r w:rsidRPr="00C265E1">
        <w:rPr>
          <w:noProof/>
          <w:sz w:val="24"/>
          <w:szCs w:val="24"/>
        </w:rPr>
        <w:t>barcodes</w:t>
      </w:r>
      <w:r w:rsidRPr="002141F0">
        <w:rPr>
          <w:sz w:val="24"/>
          <w:szCs w:val="24"/>
        </w:rPr>
        <w:t xml:space="preserve"> were split to sample libraries and were trimmed using BTRIM</w:t>
      </w:r>
      <w:r w:rsidR="00D14A49">
        <w:rPr>
          <w:sz w:val="24"/>
          <w:szCs w:val="24"/>
        </w:rPr>
        <w:t xml:space="preserve"> </w:t>
      </w:r>
      <w:r w:rsidR="00DC440B">
        <w:rPr>
          <w:sz w:val="24"/>
          <w:szCs w:val="24"/>
        </w:rPr>
        <w:fldChar w:fldCharType="begin"/>
      </w:r>
      <w:r w:rsidR="00DC440B">
        <w:rPr>
          <w:sz w:val="24"/>
          <w:szCs w:val="24"/>
        </w:rPr>
        <w:instrText xml:space="preserve"> ADDIN EN.CITE &lt;EndNote&gt;&lt;Cite&gt;&lt;Author&gt;Kong&lt;/Author&gt;&lt;Year&gt;2011&lt;/Year&gt;&lt;RecNum&gt;9786&lt;/RecNum&gt;&lt;DisplayText&gt;(Kong 2011)&lt;/DisplayText&gt;&lt;record&gt;&lt;rec-number&gt;9786&lt;/rec-number&gt;&lt;foreign-keys&gt;&lt;key app="EN" db-id="wxrdvt9wlaessxeeart5zazu2z29va2w2wvs"&gt;9786&lt;/key&gt;&lt;/foreign-keys&gt;&lt;ref-type name="Journal Article"&gt;17&lt;/ref-type&gt;&lt;contributors&gt;&lt;authors&gt;&lt;author&gt;Kong, Y.&lt;/author&gt;&lt;/authors&gt;&lt;/contributors&gt;&lt;auth-address&gt;Yale Univ, Dept Mol Biophys &amp;amp; Biochem, WM Keck Fdn Biotechnol Resource Lab, New Haven, CT 06510 USA&lt;/auth-address&gt;&lt;titles&gt;&lt;title&gt;Btrim: A fast, lightweight adapter and quality trimming program for next-generation sequencing technologies&lt;/title&gt;&lt;secondary-title&gt;Genomics&lt;/secondary-title&gt;&lt;alt-title&gt;Genomics&lt;/alt-title&gt;&lt;/titles&gt;&lt;periodical&gt;&lt;full-title&gt;Genomics&lt;/full-title&gt;&lt;abbr-1&gt;Genomics&lt;/abbr-1&gt;&lt;/periodical&gt;&lt;alt-periodical&gt;&lt;full-title&gt;Genomics&lt;/full-title&gt;&lt;abbr-1&gt;Genomics&lt;/abbr-1&gt;&lt;/alt-periodical&gt;&lt;pages&gt;152-153&lt;/pages&gt;&lt;volume&gt;98&lt;/volume&gt;&lt;number&gt;2&lt;/number&gt;&lt;keywords&gt;&lt;keyword&gt;next-generation sequencing&lt;/keyword&gt;&lt;keyword&gt;adapters trimming&lt;/keyword&gt;&lt;keyword&gt;barcode assignment&lt;/keyword&gt;&lt;keyword&gt;approximate string matching&lt;/keyword&gt;&lt;keyword&gt;bit-vector algorithm&lt;/keyword&gt;&lt;/keywords&gt;&lt;dates&gt;&lt;year&gt;2011&lt;/year&gt;&lt;pub-dates&gt;&lt;date&gt;Aug&lt;/date&gt;&lt;/pub-dates&gt;&lt;/dates&gt;&lt;isbn&gt;0888-7543&lt;/isbn&gt;&lt;accession-num&gt;WOS:000293682700010&lt;/accession-num&gt;&lt;urls&gt;&lt;related-urls&gt;&lt;url&gt;&amp;lt;Go to ISI&amp;gt;://WOS:000293682700010&lt;/url&gt;&lt;/related-urls&gt;&lt;/urls&gt;&lt;electronic-resource-num&gt;10.1016/j.ygeno.2011.05.009&lt;/electronic-resource-num&gt;&lt;language&gt;English&lt;/language&gt;&lt;/record&gt;&lt;/Cite&gt;&lt;/EndNote&gt;</w:instrText>
      </w:r>
      <w:r w:rsidR="00DC440B">
        <w:rPr>
          <w:sz w:val="24"/>
          <w:szCs w:val="24"/>
        </w:rPr>
        <w:fldChar w:fldCharType="separate"/>
      </w:r>
      <w:r w:rsidR="00DC440B">
        <w:rPr>
          <w:noProof/>
          <w:sz w:val="24"/>
          <w:szCs w:val="24"/>
        </w:rPr>
        <w:t>(</w:t>
      </w:r>
      <w:hyperlink w:anchor="_ENREF_114" w:tooltip="Kong, 2011 #9786" w:history="1">
        <w:r w:rsidR="009A6BCF">
          <w:rPr>
            <w:noProof/>
            <w:sz w:val="24"/>
            <w:szCs w:val="24"/>
          </w:rPr>
          <w:t>Kong 2011</w:t>
        </w:r>
      </w:hyperlink>
      <w:r w:rsidR="00DC440B">
        <w:rPr>
          <w:noProof/>
          <w:sz w:val="24"/>
          <w:szCs w:val="24"/>
        </w:rPr>
        <w:t>)</w:t>
      </w:r>
      <w:r w:rsidR="00DC440B">
        <w:rPr>
          <w:sz w:val="24"/>
          <w:szCs w:val="24"/>
        </w:rPr>
        <w:fldChar w:fldCharType="end"/>
      </w:r>
      <w:r w:rsidRPr="002141F0">
        <w:rPr>
          <w:sz w:val="24"/>
          <w:szCs w:val="24"/>
        </w:rPr>
        <w:t xml:space="preserve"> with </w:t>
      </w:r>
      <w:r w:rsidRPr="00C265E1">
        <w:rPr>
          <w:noProof/>
          <w:sz w:val="24"/>
          <w:szCs w:val="24"/>
        </w:rPr>
        <w:t>threshold</w:t>
      </w:r>
      <w:r w:rsidRPr="002141F0">
        <w:rPr>
          <w:sz w:val="24"/>
          <w:szCs w:val="24"/>
        </w:rPr>
        <w:t xml:space="preserve"> of QC higher than 20 over 5 bp window size and the minimum length of 100 bp. Forward and reverse reads with at least 10 bp overlap and lower than 5% mismatches were joined using FLASH</w:t>
      </w:r>
      <w:r w:rsidR="00D14A49">
        <w:rPr>
          <w:sz w:val="24"/>
          <w:szCs w:val="24"/>
        </w:rPr>
        <w:t xml:space="preserve"> </w:t>
      </w:r>
      <w:r w:rsidR="00DC440B">
        <w:rPr>
          <w:sz w:val="24"/>
          <w:szCs w:val="24"/>
        </w:rPr>
        <w:fldChar w:fldCharType="begin"/>
      </w:r>
      <w:r w:rsidR="00DC440B">
        <w:rPr>
          <w:sz w:val="24"/>
          <w:szCs w:val="24"/>
        </w:rPr>
        <w:instrText xml:space="preserve"> ADDIN EN.CITE &lt;EndNote&gt;&lt;Cite&gt;&lt;Author&gt;Magoc&lt;/Author&gt;&lt;Year&gt;2011&lt;/Year&gt;&lt;RecNum&gt;9787&lt;/RecNum&gt;&lt;DisplayText&gt;(Magoc and Salzberg 2011)&lt;/DisplayText&gt;&lt;record&gt;&lt;rec-number&gt;9787&lt;/rec-number&gt;&lt;foreign-keys&gt;&lt;key app="EN" db-id="wxrdvt9wlaessxeeart5zazu2z29va2w2wvs"&gt;9787&lt;/key&gt;&lt;/foreign-keys&gt;&lt;ref-type name="Journal Article"&gt;17&lt;/ref-type&gt;&lt;contributors&gt;&lt;authors&gt;&lt;author&gt;Magoc, T.&lt;/author&gt;&lt;author&gt;Salzberg, S. L.&lt;/author&gt;&lt;/authors&gt;&lt;/contributors&gt;&lt;auth-address&gt;Johns Hopkins Univ, Sch Med, McKusick Nathans Inst Genet Med, Baltimore, MD 21205 USA&lt;/auth-address&gt;&lt;titles&gt;&lt;title&gt;FLASH: fast length adjustment of short reads to improve genome assembli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2957-2963&lt;/pages&gt;&lt;volume&gt;27&lt;/volume&gt;&lt;number&gt;21&lt;/number&gt;&lt;dates&gt;&lt;year&gt;2011&lt;/year&gt;&lt;pub-dates&gt;&lt;date&gt;Nov 1&lt;/date&gt;&lt;/pub-dates&gt;&lt;/dates&gt;&lt;isbn&gt;1367-4803&lt;/isbn&gt;&lt;accession-num&gt;WOS:000296099300005&lt;/accession-num&gt;&lt;urls&gt;&lt;related-urls&gt;&lt;url&gt;&amp;lt;Go to ISI&amp;gt;://WOS:000296099300005&lt;/url&gt;&lt;/related-urls&gt;&lt;/urls&gt;&lt;electronic-resource-num&gt;10.1093/bioinformatics/btr507&lt;/electronic-resource-num&gt;&lt;language&gt;English&lt;/language&gt;&lt;/record&gt;&lt;/Cite&gt;&lt;/EndNote&gt;</w:instrText>
      </w:r>
      <w:r w:rsidR="00DC440B">
        <w:rPr>
          <w:sz w:val="24"/>
          <w:szCs w:val="24"/>
        </w:rPr>
        <w:fldChar w:fldCharType="separate"/>
      </w:r>
      <w:r w:rsidR="00DC440B">
        <w:rPr>
          <w:noProof/>
          <w:sz w:val="24"/>
          <w:szCs w:val="24"/>
        </w:rPr>
        <w:t>(</w:t>
      </w:r>
      <w:hyperlink w:anchor="_ENREF_147" w:tooltip="Magoc, 2011 #9787" w:history="1">
        <w:r w:rsidR="009A6BCF">
          <w:rPr>
            <w:noProof/>
            <w:sz w:val="24"/>
            <w:szCs w:val="24"/>
          </w:rPr>
          <w:t xml:space="preserve">Magoc and </w:t>
        </w:r>
        <w:r w:rsidR="009A6BCF">
          <w:rPr>
            <w:noProof/>
            <w:sz w:val="24"/>
            <w:szCs w:val="24"/>
          </w:rPr>
          <w:lastRenderedPageBreak/>
          <w:t>Salzberg 2011</w:t>
        </w:r>
      </w:hyperlink>
      <w:r w:rsidR="00DC440B">
        <w:rPr>
          <w:noProof/>
          <w:sz w:val="24"/>
          <w:szCs w:val="24"/>
        </w:rPr>
        <w:t>)</w:t>
      </w:r>
      <w:r w:rsidR="00DC440B">
        <w:rPr>
          <w:sz w:val="24"/>
          <w:szCs w:val="24"/>
        </w:rPr>
        <w:fldChar w:fldCharType="end"/>
      </w:r>
      <w:r w:rsidRPr="002141F0">
        <w:rPr>
          <w:sz w:val="24"/>
          <w:szCs w:val="24"/>
        </w:rPr>
        <w:t>. After trimming of ambiguous bases (i.e. N), joined sequences with lengths between 240 and 260 bp were subjected to chimera removal by U-Chime</w:t>
      </w:r>
      <w:r w:rsidR="00D14A49">
        <w:rPr>
          <w:sz w:val="24"/>
          <w:szCs w:val="24"/>
        </w:rPr>
        <w:t xml:space="preserve"> </w:t>
      </w:r>
      <w:r w:rsidR="00DC440B">
        <w:rPr>
          <w:sz w:val="24"/>
          <w:szCs w:val="24"/>
        </w:rPr>
        <w:fldChar w:fldCharType="begin"/>
      </w:r>
      <w:r w:rsidR="00DC440B">
        <w:rPr>
          <w:sz w:val="24"/>
          <w:szCs w:val="24"/>
        </w:rPr>
        <w:instrText xml:space="preserve"> ADDIN EN.CITE &lt;EndNote&gt;&lt;Cite&gt;&lt;Author&gt;Edgar&lt;/Author&gt;&lt;Year&gt;2011&lt;/Year&gt;&lt;RecNum&gt;9788&lt;/RecNum&gt;&lt;DisplayText&gt;(Edgar et al. 2011)&lt;/DisplayText&gt;&lt;record&gt;&lt;rec-number&gt;9788&lt;/rec-number&gt;&lt;foreign-keys&gt;&lt;key app="EN" db-id="wxrdvt9wlaessxeeart5zazu2z29va2w2wvs"&gt;9788&lt;/key&gt;&lt;/foreign-keys&gt;&lt;ref-type name="Journal Article"&gt;17&lt;/ref-type&gt;&lt;contributors&gt;&lt;authors&gt;&lt;author&gt;Edgar, R. C.&lt;/author&gt;&lt;author&gt;Haas, B. J.&lt;/author&gt;&lt;author&gt;Clemente, J. C.&lt;/author&gt;&lt;author&gt;Quince, C.&lt;/author&gt;&lt;author&gt;Knight, R.&lt;/author&gt;&lt;/authors&gt;&lt;/contributors&gt;&lt;auth-address&gt;Broad Inst, Genome Sequencing &amp;amp; Anal Program, Cambridge, MA 02142 USA&amp;#xD;Univ Colorado, Dept Chem &amp;amp; Biochem, Boulder, CO 80309 USA&amp;#xD;Univ Glasgow, Sch Engn, Glasgow G12 8LT, Lanark, Scotland&lt;/auth-address&gt;&lt;titles&gt;&lt;title&gt;UCHIME improves sensitivity and speed of chimera detection&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2194-2200&lt;/pages&gt;&lt;volume&gt;27&lt;/volume&gt;&lt;number&gt;16&lt;/number&gt;&lt;keywords&gt;&lt;keyword&gt;ribosomal-rna genes&lt;/keyword&gt;&lt;keyword&gt;pcr coamplification&lt;/keyword&gt;&lt;keyword&gt;sequence alignment&lt;/keyword&gt;&lt;keyword&gt;new-generation&lt;/keyword&gt;&lt;keyword&gt;consequence&lt;/keyword&gt;&lt;keyword&gt;frequency&lt;/keyword&gt;&lt;keyword&gt;molecules&lt;/keyword&gt;&lt;keyword&gt;program&lt;/keyword&gt;&lt;keyword&gt;search&lt;/keyword&gt;&lt;keyword&gt;blast&lt;/keyword&gt;&lt;/keywords&gt;&lt;dates&gt;&lt;year&gt;2011&lt;/year&gt;&lt;pub-dates&gt;&lt;date&gt;Aug 15&lt;/date&gt;&lt;/pub-dates&gt;&lt;/dates&gt;&lt;isbn&gt;1367-4803&lt;/isbn&gt;&lt;accession-num&gt;WOS:000293620800004&lt;/accession-num&gt;&lt;urls&gt;&lt;related-urls&gt;&lt;url&gt;&amp;lt;Go to ISI&amp;gt;://WOS:000293620800004&lt;/url&gt;&lt;/related-urls&gt;&lt;/urls&gt;&lt;electronic-resource-num&gt;10.1093/bioinformatics/btr381&lt;/electronic-resource-num&gt;&lt;language&gt;English&lt;/language&gt;&lt;/record&gt;&lt;/Cite&gt;&lt;/EndNote&gt;</w:instrText>
      </w:r>
      <w:r w:rsidR="00DC440B">
        <w:rPr>
          <w:sz w:val="24"/>
          <w:szCs w:val="24"/>
        </w:rPr>
        <w:fldChar w:fldCharType="separate"/>
      </w:r>
      <w:r w:rsidR="00DC440B">
        <w:rPr>
          <w:noProof/>
          <w:sz w:val="24"/>
          <w:szCs w:val="24"/>
        </w:rPr>
        <w:t>(</w:t>
      </w:r>
      <w:hyperlink w:anchor="_ENREF_50" w:tooltip="Edgar, 2011 #9788" w:history="1">
        <w:r w:rsidR="009A6BCF">
          <w:rPr>
            <w:noProof/>
            <w:sz w:val="24"/>
            <w:szCs w:val="24"/>
          </w:rPr>
          <w:t>Edgar et al. 2011</w:t>
        </w:r>
      </w:hyperlink>
      <w:r w:rsidR="00DC440B">
        <w:rPr>
          <w:noProof/>
          <w:sz w:val="24"/>
          <w:szCs w:val="24"/>
        </w:rPr>
        <w:t>)</w:t>
      </w:r>
      <w:r w:rsidR="00DC440B">
        <w:rPr>
          <w:sz w:val="24"/>
          <w:szCs w:val="24"/>
        </w:rPr>
        <w:fldChar w:fldCharType="end"/>
      </w:r>
      <w:r w:rsidRPr="002141F0">
        <w:rPr>
          <w:sz w:val="24"/>
          <w:szCs w:val="24"/>
        </w:rPr>
        <w:t xml:space="preserve">. </w:t>
      </w:r>
      <w:r w:rsidR="0077664B">
        <w:rPr>
          <w:sz w:val="24"/>
          <w:szCs w:val="24"/>
        </w:rPr>
        <w:t>O</w:t>
      </w:r>
      <w:r w:rsidR="0077664B" w:rsidRPr="0077664B">
        <w:rPr>
          <w:sz w:val="24"/>
          <w:szCs w:val="24"/>
        </w:rPr>
        <w:t>perational taxonomic unit</w:t>
      </w:r>
      <w:r w:rsidR="0077664B">
        <w:rPr>
          <w:sz w:val="24"/>
          <w:szCs w:val="24"/>
        </w:rPr>
        <w:t xml:space="preserve"> (</w:t>
      </w:r>
      <w:r w:rsidRPr="002141F0">
        <w:rPr>
          <w:sz w:val="24"/>
          <w:szCs w:val="24"/>
        </w:rPr>
        <w:t>OTU</w:t>
      </w:r>
      <w:r w:rsidR="0077664B">
        <w:rPr>
          <w:sz w:val="24"/>
          <w:szCs w:val="24"/>
        </w:rPr>
        <w:t>)</w:t>
      </w:r>
      <w:r w:rsidRPr="002141F0">
        <w:rPr>
          <w:sz w:val="24"/>
          <w:szCs w:val="24"/>
        </w:rPr>
        <w:t xml:space="preserve"> clustering was </w:t>
      </w:r>
      <w:r w:rsidR="0077664B">
        <w:rPr>
          <w:sz w:val="24"/>
          <w:szCs w:val="24"/>
        </w:rPr>
        <w:t xml:space="preserve">performed </w:t>
      </w:r>
      <w:r w:rsidRPr="002141F0">
        <w:rPr>
          <w:sz w:val="24"/>
          <w:szCs w:val="24"/>
        </w:rPr>
        <w:t>through UCLUST</w:t>
      </w:r>
      <w:r w:rsidR="0077664B">
        <w:rPr>
          <w:sz w:val="24"/>
          <w:szCs w:val="24"/>
        </w:rPr>
        <w:t xml:space="preserve"> </w:t>
      </w:r>
      <w:r w:rsidR="00DC440B">
        <w:rPr>
          <w:sz w:val="24"/>
          <w:szCs w:val="24"/>
        </w:rPr>
        <w:fldChar w:fldCharType="begin"/>
      </w:r>
      <w:r w:rsidR="00DC440B">
        <w:rPr>
          <w:sz w:val="24"/>
          <w:szCs w:val="24"/>
        </w:rPr>
        <w:instrText xml:space="preserve"> ADDIN EN.CITE &lt;EndNote&gt;&lt;Cite&gt;&lt;Author&gt;Edgar&lt;/Author&gt;&lt;Year&gt;2010&lt;/Year&gt;&lt;RecNum&gt;9791&lt;/RecNum&gt;&lt;DisplayText&gt;(Edgar 2010)&lt;/DisplayText&gt;&lt;record&gt;&lt;rec-number&gt;9791&lt;/rec-number&gt;&lt;foreign-keys&gt;&lt;key app="EN" db-id="wxrdvt9wlaessxeeart5zazu2z29va2w2wvs"&gt;9791&lt;/key&gt;&lt;/foreign-keys&gt;&lt;ref-type name="Journal Article"&gt;17&lt;/ref-type&gt;&lt;contributors&gt;&lt;authors&gt;&lt;author&gt;Edgar, R. C.&lt;/author&gt;&lt;/authors&gt;&lt;/contributors&gt;&lt;titles&gt;&lt;title&gt;Search and clustering orders of magnitude faster than BLAST&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2460-2461&lt;/pages&gt;&lt;volume&gt;26&lt;/volume&gt;&lt;number&gt;19&lt;/number&gt;&lt;keywords&gt;&lt;keyword&gt;families database&lt;/keyword&gt;&lt;keyword&gt;alignment&lt;/keyword&gt;&lt;keyword&gt;protein&lt;/keyword&gt;&lt;keyword&gt;time&lt;/keyword&gt;&lt;/keywords&gt;&lt;dates&gt;&lt;year&gt;2010&lt;/year&gt;&lt;pub-dates&gt;&lt;date&gt;Oct&lt;/date&gt;&lt;/pub-dates&gt;&lt;/dates&gt;&lt;isbn&gt;1367-4803&lt;/isbn&gt;&lt;accession-num&gt;WOS:000282170000016&lt;/accession-num&gt;&lt;urls&gt;&lt;related-urls&gt;&lt;url&gt;&amp;lt;Go to ISI&amp;gt;://WOS:000282170000016&lt;/url&gt;&lt;/related-urls&gt;&lt;/urls&gt;&lt;electronic-resource-num&gt;10.1093/bioinformatics/btq461&lt;/electronic-resource-num&gt;&lt;language&gt;English&lt;/language&gt;&lt;/record&gt;&lt;/Cite&gt;&lt;/EndNote&gt;</w:instrText>
      </w:r>
      <w:r w:rsidR="00DC440B">
        <w:rPr>
          <w:sz w:val="24"/>
          <w:szCs w:val="24"/>
        </w:rPr>
        <w:fldChar w:fldCharType="separate"/>
      </w:r>
      <w:r w:rsidR="00DC440B">
        <w:rPr>
          <w:noProof/>
          <w:sz w:val="24"/>
          <w:szCs w:val="24"/>
        </w:rPr>
        <w:t>(</w:t>
      </w:r>
      <w:hyperlink w:anchor="_ENREF_48" w:tooltip="Edgar, 2010 #9791" w:history="1">
        <w:r w:rsidR="009A6BCF">
          <w:rPr>
            <w:noProof/>
            <w:sz w:val="24"/>
            <w:szCs w:val="24"/>
          </w:rPr>
          <w:t>Edgar 2010</w:t>
        </w:r>
      </w:hyperlink>
      <w:r w:rsidR="00DC440B">
        <w:rPr>
          <w:noProof/>
          <w:sz w:val="24"/>
          <w:szCs w:val="24"/>
        </w:rPr>
        <w:t>)</w:t>
      </w:r>
      <w:r w:rsidR="00DC440B">
        <w:rPr>
          <w:sz w:val="24"/>
          <w:szCs w:val="24"/>
        </w:rPr>
        <w:fldChar w:fldCharType="end"/>
      </w:r>
      <w:r w:rsidRPr="002141F0">
        <w:rPr>
          <w:sz w:val="24"/>
          <w:szCs w:val="24"/>
        </w:rPr>
        <w:t xml:space="preserve"> at 97% similarity level, and </w:t>
      </w:r>
      <w:r w:rsidRPr="00C265E1">
        <w:rPr>
          <w:noProof/>
          <w:sz w:val="24"/>
          <w:szCs w:val="24"/>
        </w:rPr>
        <w:t>taxonomic</w:t>
      </w:r>
      <w:r w:rsidRPr="002141F0">
        <w:rPr>
          <w:sz w:val="24"/>
          <w:szCs w:val="24"/>
        </w:rPr>
        <w:t xml:space="preserve"> assignment was through SILVA public 16S</w:t>
      </w:r>
      <w:r w:rsidR="000857D1">
        <w:rPr>
          <w:sz w:val="24"/>
          <w:szCs w:val="24"/>
        </w:rPr>
        <w:t xml:space="preserve"> </w:t>
      </w:r>
      <w:r>
        <w:rPr>
          <w:sz w:val="24"/>
          <w:szCs w:val="24"/>
        </w:rPr>
        <w:t>rRNA database</w:t>
      </w:r>
      <w:r w:rsidR="0077664B">
        <w:rPr>
          <w:sz w:val="24"/>
          <w:szCs w:val="24"/>
        </w:rPr>
        <w:t xml:space="preserve"> </w:t>
      </w:r>
      <w:r w:rsidR="00DC440B">
        <w:rPr>
          <w:sz w:val="24"/>
          <w:szCs w:val="24"/>
        </w:rPr>
        <w:fldChar w:fldCharType="begin"/>
      </w:r>
      <w:r w:rsidR="00DC440B">
        <w:rPr>
          <w:sz w:val="24"/>
          <w:szCs w:val="24"/>
        </w:rPr>
        <w:instrText xml:space="preserve"> ADDIN EN.CITE &lt;EndNote&gt;&lt;Cite&gt;&lt;Author&gt;Quast&lt;/Author&gt;&lt;Year&gt;2013&lt;/Year&gt;&lt;RecNum&gt;9792&lt;/RecNum&gt;&lt;DisplayText&gt;(Quast et al. 2013)&lt;/DisplayText&gt;&lt;record&gt;&lt;rec-number&gt;9792&lt;/rec-number&gt;&lt;foreign-keys&gt;&lt;key app="EN" db-id="wxrdvt9wlaessxeeart5zazu2z29va2w2wvs"&gt;9792&lt;/key&gt;&lt;/foreign-keys&gt;&lt;ref-type name="Journal Article"&gt;17&lt;/ref-type&gt;&lt;contributors&gt;&lt;authors&gt;&lt;author&gt;Quast, C.&lt;/author&gt;&lt;author&gt;Pruesse, E.&lt;/author&gt;&lt;author&gt;Yilmaz, P.&lt;/author&gt;&lt;author&gt;Gerken, J.&lt;/author&gt;&lt;author&gt;Schweer, T.&lt;/author&gt;&lt;author&gt;Yarza, P.&lt;/author&gt;&lt;author&gt;Peplies, J.&lt;/author&gt;&lt;author&gt;Glockner, F. O.&lt;/author&gt;&lt;/authors&gt;&lt;/contributors&gt;&lt;auth-address&gt;Max Planck Inst Marine Microbiol, Microbial Genom &amp;amp; Bioinformat Res Grp, D-28359 Bremen, Germany&amp;#xD;Jacobs Univ Bremen gGmbH, Sch Sci &amp;amp; Engn, D-28759 Bremen, Germany&amp;#xD;Ribocon GmbH, D-28359 Bremen, Germany&lt;/auth-address&gt;&lt;titles&gt;&lt;title&gt;The SILVA ribosomal RNA gene database project: improved data processing and web-based tools&lt;/title&gt;&lt;secondary-title&gt;Nucleic Acids Research&lt;/secondary-title&gt;&lt;alt-title&gt;Nucleic Acids Res&lt;/alt-title&gt;&lt;/titles&gt;&lt;periodical&gt;&lt;full-title&gt;Nucleic Acids Research&lt;/full-title&gt;&lt;abbr-1&gt;Nucleic Acids Res&lt;/abbr-1&gt;&lt;/periodical&gt;&lt;alt-periodical&gt;&lt;full-title&gt;Nucleic Acids Research&lt;/full-title&gt;&lt;abbr-1&gt;Nucleic Acids Res&lt;/abbr-1&gt;&lt;/alt-periodical&gt;&lt;pages&gt;D590-D596&lt;/pages&gt;&lt;volume&gt;41&lt;/volume&gt;&lt;number&gt;D1&lt;/number&gt;&lt;keywords&gt;&lt;keyword&gt;species living tree&lt;/keyword&gt;&lt;keyword&gt;resource&lt;/keyword&gt;&lt;keyword&gt;lineages&lt;/keyword&gt;&lt;keyword&gt;arb&lt;/keyword&gt;&lt;/keywords&gt;&lt;dates&gt;&lt;year&gt;2013&lt;/year&gt;&lt;pub-dates&gt;&lt;date&gt;Jan&lt;/date&gt;&lt;/pub-dates&gt;&lt;/dates&gt;&lt;isbn&gt;0305-1048&lt;/isbn&gt;&lt;accession-num&gt;WOS:000312893300084&lt;/accession-num&gt;&lt;urls&gt;&lt;related-urls&gt;&lt;url&gt;&amp;lt;Go to ISI&amp;gt;://WOS:000312893300084&lt;/url&gt;&lt;/related-urls&gt;&lt;/urls&gt;&lt;electronic-resource-num&gt;10.1093/nar/gks1219&lt;/electronic-resource-num&gt;&lt;language&gt;English&lt;/language&gt;&lt;/record&gt;&lt;/Cite&gt;&lt;/EndNote&gt;</w:instrText>
      </w:r>
      <w:r w:rsidR="00DC440B">
        <w:rPr>
          <w:sz w:val="24"/>
          <w:szCs w:val="24"/>
        </w:rPr>
        <w:fldChar w:fldCharType="separate"/>
      </w:r>
      <w:r w:rsidR="00DC440B">
        <w:rPr>
          <w:noProof/>
          <w:sz w:val="24"/>
          <w:szCs w:val="24"/>
        </w:rPr>
        <w:t>(</w:t>
      </w:r>
      <w:hyperlink w:anchor="_ENREF_171" w:tooltip="Quast, 2013 #9792" w:history="1">
        <w:r w:rsidR="009A6BCF">
          <w:rPr>
            <w:noProof/>
            <w:sz w:val="24"/>
            <w:szCs w:val="24"/>
          </w:rPr>
          <w:t>Quast et al. 2013</w:t>
        </w:r>
      </w:hyperlink>
      <w:r w:rsidR="00DC440B">
        <w:rPr>
          <w:noProof/>
          <w:sz w:val="24"/>
          <w:szCs w:val="24"/>
        </w:rPr>
        <w:t>)</w:t>
      </w:r>
      <w:r w:rsidR="00DC440B">
        <w:rPr>
          <w:sz w:val="24"/>
          <w:szCs w:val="24"/>
        </w:rPr>
        <w:fldChar w:fldCharType="end"/>
      </w:r>
      <w:r w:rsidRPr="002141F0">
        <w:rPr>
          <w:sz w:val="24"/>
          <w:szCs w:val="24"/>
        </w:rPr>
        <w:t>. Singletons were removed from each treatment for downstream analyses. Samples were rarefied at 50,000 sequences per sample. Subsequent analyses were performed in R</w:t>
      </w:r>
      <w:r w:rsidR="00A23F7D" w:rsidRPr="00A23F7D">
        <w:t xml:space="preserve"> </w:t>
      </w:r>
      <w:r w:rsidR="00A23F7D" w:rsidRPr="00A23F7D">
        <w:rPr>
          <w:sz w:val="24"/>
          <w:szCs w:val="24"/>
        </w:rPr>
        <w:t>, version</w:t>
      </w:r>
      <w:r w:rsidR="00A23F7D">
        <w:rPr>
          <w:sz w:val="24"/>
          <w:szCs w:val="24"/>
        </w:rPr>
        <w:t xml:space="preserve"> </w:t>
      </w:r>
      <w:r w:rsidR="00A23F7D" w:rsidRPr="00A23F7D">
        <w:rPr>
          <w:sz w:val="24"/>
          <w:szCs w:val="24"/>
        </w:rPr>
        <w:t>2.9.1 (R Foundation for Statistical Computing, Vienna, Austria)</w:t>
      </w:r>
      <w:r w:rsidRPr="002141F0">
        <w:rPr>
          <w:sz w:val="24"/>
          <w:szCs w:val="24"/>
        </w:rPr>
        <w:t xml:space="preserve">. Dissimilarity tests were based on Jaccard and Bray-Curtis dissimilarity indices using </w:t>
      </w:r>
      <w:r w:rsidR="00FA3C6D">
        <w:rPr>
          <w:noProof/>
          <w:sz w:val="24"/>
          <w:szCs w:val="24"/>
        </w:rPr>
        <w:t>A</w:t>
      </w:r>
      <w:r w:rsidRPr="00FA3C6D">
        <w:rPr>
          <w:noProof/>
          <w:sz w:val="24"/>
          <w:szCs w:val="24"/>
        </w:rPr>
        <w:t>donis</w:t>
      </w:r>
      <w:r w:rsidRPr="002141F0">
        <w:rPr>
          <w:sz w:val="24"/>
          <w:szCs w:val="24"/>
        </w:rPr>
        <w:t xml:space="preserve"> under the package of VEGAN</w:t>
      </w:r>
      <w:r w:rsidR="00A23F7D">
        <w:rPr>
          <w:sz w:val="24"/>
          <w:szCs w:val="24"/>
        </w:rPr>
        <w:t xml:space="preserve"> </w:t>
      </w:r>
      <w:r w:rsidR="00DC440B">
        <w:rPr>
          <w:sz w:val="24"/>
          <w:szCs w:val="24"/>
        </w:rPr>
        <w:fldChar w:fldCharType="begin"/>
      </w:r>
      <w:r w:rsidR="00DC440B">
        <w:rPr>
          <w:sz w:val="24"/>
          <w:szCs w:val="24"/>
        </w:rPr>
        <w:instrText xml:space="preserve"> ADDIN EN.CITE &lt;EndNote&gt;&lt;Cite&gt;&lt;Author&gt;Dixon&lt;/Author&gt;&lt;Year&gt;2003&lt;/Year&gt;&lt;RecNum&gt;9875&lt;/RecNum&gt;&lt;DisplayText&gt;(Dixon 2003)&lt;/DisplayText&gt;&lt;record&gt;&lt;rec-number&gt;9875&lt;/rec-number&gt;&lt;foreign-keys&gt;&lt;key app="EN" db-id="wxrdvt9wlaessxeeart5zazu2z29va2w2wvs"&gt;9875&lt;/key&gt;&lt;/foreign-keys&gt;&lt;ref-type name="Journal Article"&gt;17&lt;/ref-type&gt;&lt;contributors&gt;&lt;authors&gt;&lt;author&gt;Dixon, P.&lt;/author&gt;&lt;/authors&gt;&lt;/contributors&gt;&lt;auth-address&gt;Iowa State Univ Sci &amp;amp; Technol, Dept Stat, Ames, IA 50011 USA&lt;/auth-address&gt;&lt;titles&gt;&lt;title&gt;VEGAN, a package of R functions for community ecology&lt;/title&gt;&lt;secondary-title&gt;Journal of Vegetation Science&lt;/secondary-title&gt;&lt;alt-title&gt;J Veg Sci&lt;/alt-title&gt;&lt;/titles&gt;&lt;periodical&gt;&lt;full-title&gt;Journal of Vegetation Science&lt;/full-title&gt;&lt;abbr-1&gt;J Veg Sci&lt;/abbr-1&gt;&lt;/periodical&gt;&lt;alt-periodical&gt;&lt;full-title&gt;Journal of Vegetation Science&lt;/full-title&gt;&lt;abbr-1&gt;J Veg Sci&lt;/abbr-1&gt;&lt;/alt-periodical&gt;&lt;pages&gt;927-930&lt;/pages&gt;&lt;volume&gt;14&lt;/volume&gt;&lt;number&gt;6&lt;/number&gt;&lt;keywords&gt;&lt;keyword&gt;anosim&lt;/keyword&gt;&lt;keyword&gt;mantel test&lt;/keyword&gt;&lt;keyword&gt;multidimensional scaling&lt;/keyword&gt;&lt;keyword&gt;ordination&lt;/keyword&gt;&lt;keyword&gt;procrustes rotation&lt;/keyword&gt;&lt;/keywords&gt;&lt;dates&gt;&lt;year&gt;2003&lt;/year&gt;&lt;pub-dates&gt;&lt;date&gt;Dec&lt;/date&gt;&lt;/pub-dates&gt;&lt;/dates&gt;&lt;isbn&gt;1100-9233&lt;/isbn&gt;&lt;accession-num&gt;WOS:000189220100019&lt;/accession-num&gt;&lt;urls&gt;&lt;related-urls&gt;&lt;url&gt;&amp;lt;Go to ISI&amp;gt;://WOS:000189220100019&lt;/url&gt;&lt;/related-urls&gt;&lt;/urls&gt;&lt;electronic-resource-num&gt;DOI 10.1111/j.1654-1103.2003.tb02228.x&lt;/electronic-resource-num&gt;&lt;language&gt;English&lt;/language&gt;&lt;/record&gt;&lt;/Cite&gt;&lt;/EndNote&gt;</w:instrText>
      </w:r>
      <w:r w:rsidR="00DC440B">
        <w:rPr>
          <w:sz w:val="24"/>
          <w:szCs w:val="24"/>
        </w:rPr>
        <w:fldChar w:fldCharType="separate"/>
      </w:r>
      <w:r w:rsidR="00DC440B">
        <w:rPr>
          <w:noProof/>
          <w:sz w:val="24"/>
          <w:szCs w:val="24"/>
        </w:rPr>
        <w:t>(</w:t>
      </w:r>
      <w:hyperlink w:anchor="_ENREF_39" w:tooltip="Dixon, 2003 #9875" w:history="1">
        <w:r w:rsidR="009A6BCF">
          <w:rPr>
            <w:noProof/>
            <w:sz w:val="24"/>
            <w:szCs w:val="24"/>
          </w:rPr>
          <w:t>Dixon 2003</w:t>
        </w:r>
      </w:hyperlink>
      <w:r w:rsidR="00DC440B">
        <w:rPr>
          <w:noProof/>
          <w:sz w:val="24"/>
          <w:szCs w:val="24"/>
        </w:rPr>
        <w:t>)</w:t>
      </w:r>
      <w:r w:rsidR="00DC440B">
        <w:rPr>
          <w:sz w:val="24"/>
          <w:szCs w:val="24"/>
        </w:rPr>
        <w:fldChar w:fldCharType="end"/>
      </w:r>
      <w:r w:rsidRPr="002141F0">
        <w:rPr>
          <w:sz w:val="24"/>
          <w:szCs w:val="24"/>
        </w:rPr>
        <w:t>. To make</w:t>
      </w:r>
      <w:r w:rsidR="00FA3C6D">
        <w:rPr>
          <w:sz w:val="24"/>
          <w:szCs w:val="24"/>
        </w:rPr>
        <w:t xml:space="preserve"> a</w:t>
      </w:r>
      <w:r w:rsidRPr="002141F0">
        <w:rPr>
          <w:sz w:val="24"/>
          <w:szCs w:val="24"/>
        </w:rPr>
        <w:t xml:space="preserve"> </w:t>
      </w:r>
      <w:r w:rsidRPr="00FA3C6D">
        <w:rPr>
          <w:noProof/>
          <w:sz w:val="24"/>
          <w:szCs w:val="24"/>
        </w:rPr>
        <w:t>princip</w:t>
      </w:r>
      <w:r w:rsidR="00FA3C6D">
        <w:rPr>
          <w:noProof/>
          <w:sz w:val="24"/>
          <w:szCs w:val="24"/>
        </w:rPr>
        <w:t>al</w:t>
      </w:r>
      <w:r w:rsidRPr="002141F0">
        <w:rPr>
          <w:sz w:val="24"/>
          <w:szCs w:val="24"/>
        </w:rPr>
        <w:t xml:space="preserve"> coordinate analysis (PCoA) of UniFrac distances, OTU representative sequences were aligned against GreenGenes 16S</w:t>
      </w:r>
      <w:r w:rsidR="000857D1">
        <w:rPr>
          <w:sz w:val="24"/>
          <w:szCs w:val="24"/>
        </w:rPr>
        <w:t xml:space="preserve"> </w:t>
      </w:r>
      <w:r w:rsidRPr="002141F0">
        <w:rPr>
          <w:sz w:val="24"/>
          <w:szCs w:val="24"/>
        </w:rPr>
        <w:t>rRNA database using PYNAST, followed by tree computation with FASTTREE. The PCoA analysis was based on weighted</w:t>
      </w:r>
      <w:r>
        <w:rPr>
          <w:sz w:val="24"/>
          <w:szCs w:val="24"/>
        </w:rPr>
        <w:t xml:space="preserve"> and unweighted</w:t>
      </w:r>
      <w:r w:rsidRPr="002141F0">
        <w:rPr>
          <w:sz w:val="24"/>
          <w:szCs w:val="24"/>
        </w:rPr>
        <w:t xml:space="preserve"> UniFrac distance matrix using the classical multidimensional scaling method. Differences in abundance across treatments were determined by ANOVA analysis followed by </w:t>
      </w:r>
      <w:r w:rsidRPr="00C265E1">
        <w:rPr>
          <w:noProof/>
          <w:sz w:val="24"/>
          <w:szCs w:val="24"/>
        </w:rPr>
        <w:t>Least</w:t>
      </w:r>
      <w:r w:rsidRPr="002141F0">
        <w:rPr>
          <w:sz w:val="24"/>
          <w:szCs w:val="24"/>
        </w:rPr>
        <w:t xml:space="preserve"> Significance Difference (LSD) test.</w:t>
      </w:r>
      <w:r w:rsidR="0048139A">
        <w:rPr>
          <w:color w:val="000000" w:themeColor="text1"/>
          <w:sz w:val="24"/>
          <w:szCs w:val="24"/>
        </w:rPr>
        <w:t xml:space="preserve"> </w:t>
      </w:r>
    </w:p>
    <w:p w14:paraId="45040932" w14:textId="77777777" w:rsidR="00064777" w:rsidRDefault="004920EF" w:rsidP="00A479F4">
      <w:pPr>
        <w:pStyle w:val="Heading2"/>
      </w:pPr>
      <w:bookmarkStart w:id="25" w:name="_Toc491877231"/>
      <w:r>
        <w:t>2</w:t>
      </w:r>
      <w:r w:rsidR="00064777">
        <w:t>.4 Results</w:t>
      </w:r>
      <w:bookmarkEnd w:id="25"/>
    </w:p>
    <w:p w14:paraId="46E19B5B" w14:textId="1AB88433" w:rsidR="00064777" w:rsidRPr="006945C7" w:rsidRDefault="004920EF" w:rsidP="00971994">
      <w:pPr>
        <w:pStyle w:val="Heading3"/>
      </w:pPr>
      <w:bookmarkStart w:id="26" w:name="_Toc491877232"/>
      <w:r>
        <w:t>2</w:t>
      </w:r>
      <w:r w:rsidR="00064777" w:rsidRPr="006945C7">
        <w:t xml:space="preserve">.4.1 </w:t>
      </w:r>
      <w:r w:rsidR="000139D1" w:rsidRPr="000139D1">
        <w:t>Structure of soil bacterial and archaeal communities</w:t>
      </w:r>
      <w:bookmarkEnd w:id="26"/>
    </w:p>
    <w:p w14:paraId="50528FE9" w14:textId="27BECD1F" w:rsidR="009227BF" w:rsidRDefault="000139D1" w:rsidP="009227BF">
      <w:pPr>
        <w:jc w:val="both"/>
        <w:rPr>
          <w:rFonts w:ascii="Times New Roman" w:hAnsi="Times New Roman"/>
        </w:rPr>
      </w:pPr>
      <w:r w:rsidRPr="002141F0">
        <w:rPr>
          <w:rFonts w:ascii="Times New Roman" w:hAnsi="Times New Roman"/>
        </w:rPr>
        <w:t xml:space="preserve">Over 2.3 million </w:t>
      </w:r>
      <w:r>
        <w:rPr>
          <w:rFonts w:ascii="Times New Roman" w:hAnsi="Times New Roman"/>
        </w:rPr>
        <w:t>qualified</w:t>
      </w:r>
      <w:r w:rsidRPr="002141F0">
        <w:rPr>
          <w:rFonts w:ascii="Times New Roman" w:hAnsi="Times New Roman"/>
        </w:rPr>
        <w:t xml:space="preserve"> sequences were obtained from the total 24 samples. After OTU clustering at 97% sequence identity, removal of singletons and rarefaction at 50,000 sequences per sample, 62,248 OTUs </w:t>
      </w:r>
      <w:r w:rsidRPr="00A52211">
        <w:rPr>
          <w:rFonts w:ascii="Times New Roman" w:hAnsi="Times New Roman"/>
        </w:rPr>
        <w:t xml:space="preserve">remained (with 42,446 in C3 grass plots and 39,841 in legume plots), out of which 25,653 OTUs were </w:t>
      </w:r>
      <w:r>
        <w:t>affiliated to</w:t>
      </w:r>
      <w:r w:rsidRPr="002141F0">
        <w:rPr>
          <w:rFonts w:ascii="Times New Roman" w:hAnsi="Times New Roman"/>
        </w:rPr>
        <w:t xml:space="preserve"> 38 known phyla, 96 </w:t>
      </w:r>
      <w:r w:rsidRPr="00FA3C6D">
        <w:rPr>
          <w:rFonts w:ascii="Times New Roman" w:hAnsi="Times New Roman"/>
          <w:noProof/>
        </w:rPr>
        <w:t>classes</w:t>
      </w:r>
      <w:r w:rsidR="00FA3C6D">
        <w:rPr>
          <w:rFonts w:ascii="Times New Roman" w:hAnsi="Times New Roman"/>
          <w:noProof/>
        </w:rPr>
        <w:t>,</w:t>
      </w:r>
      <w:r w:rsidRPr="002141F0">
        <w:rPr>
          <w:rFonts w:ascii="Times New Roman" w:hAnsi="Times New Roman"/>
        </w:rPr>
        <w:t xml:space="preserve"> and 565 genera.</w:t>
      </w:r>
      <w:r w:rsidRPr="002141F0">
        <w:rPr>
          <w:rFonts w:ascii="Times New Roman" w:hAnsi="Times New Roman"/>
          <w:b/>
        </w:rPr>
        <w:t xml:space="preserve"> </w:t>
      </w:r>
      <w:r w:rsidRPr="002141F0">
        <w:rPr>
          <w:rFonts w:ascii="Times New Roman" w:hAnsi="Times New Roman"/>
        </w:rPr>
        <w:t>Archaea accounted for 0.44% (113 OTUs) of</w:t>
      </w:r>
      <w:r w:rsidR="00FA3C6D">
        <w:rPr>
          <w:rFonts w:ascii="Times New Roman" w:hAnsi="Times New Roman"/>
        </w:rPr>
        <w:t xml:space="preserve"> the</w:t>
      </w:r>
      <w:r w:rsidRPr="002141F0">
        <w:rPr>
          <w:rFonts w:ascii="Times New Roman" w:hAnsi="Times New Roman"/>
        </w:rPr>
        <w:t xml:space="preserve"> </w:t>
      </w:r>
      <w:r w:rsidRPr="00FA3C6D">
        <w:rPr>
          <w:rFonts w:ascii="Times New Roman" w:hAnsi="Times New Roman"/>
          <w:noProof/>
        </w:rPr>
        <w:t>total</w:t>
      </w:r>
      <w:r w:rsidRPr="002141F0">
        <w:rPr>
          <w:rFonts w:ascii="Times New Roman" w:hAnsi="Times New Roman"/>
        </w:rPr>
        <w:t xml:space="preserve"> population, of which 91% were </w:t>
      </w:r>
      <w:r w:rsidRPr="002141F0">
        <w:rPr>
          <w:rFonts w:ascii="Times New Roman" w:hAnsi="Times New Roman"/>
          <w:i/>
        </w:rPr>
        <w:t>Thaumarchaeota</w:t>
      </w:r>
      <w:r w:rsidRPr="002141F0">
        <w:rPr>
          <w:rFonts w:ascii="Times New Roman" w:hAnsi="Times New Roman"/>
        </w:rPr>
        <w:t xml:space="preserve"> and 8% were </w:t>
      </w:r>
      <w:r w:rsidRPr="002141F0">
        <w:rPr>
          <w:rFonts w:ascii="Times New Roman" w:hAnsi="Times New Roman"/>
          <w:i/>
        </w:rPr>
        <w:t>Euryarchaeota</w:t>
      </w:r>
      <w:r w:rsidRPr="002141F0">
        <w:rPr>
          <w:rFonts w:ascii="Times New Roman" w:hAnsi="Times New Roman"/>
        </w:rPr>
        <w:t xml:space="preserve">. Within the bacterial </w:t>
      </w:r>
      <w:r w:rsidRPr="002141F0">
        <w:rPr>
          <w:rFonts w:ascii="Times New Roman" w:hAnsi="Times New Roman"/>
        </w:rPr>
        <w:lastRenderedPageBreak/>
        <w:t xml:space="preserve">domain, </w:t>
      </w:r>
      <w:r w:rsidRPr="002141F0">
        <w:rPr>
          <w:rFonts w:ascii="Times New Roman" w:hAnsi="Times New Roman"/>
          <w:i/>
        </w:rPr>
        <w:t>Proteobacteria</w:t>
      </w:r>
      <w:r w:rsidRPr="002141F0">
        <w:rPr>
          <w:rFonts w:ascii="Times New Roman" w:hAnsi="Times New Roman"/>
        </w:rPr>
        <w:t xml:space="preserve"> were the most abundant phylum in both C3 grass (29.8% in relative abundance) and legume plots (34.7%), followed by </w:t>
      </w:r>
      <w:r w:rsidRPr="002141F0">
        <w:rPr>
          <w:rFonts w:ascii="Times New Roman" w:hAnsi="Times New Roman"/>
          <w:i/>
        </w:rPr>
        <w:t>Actinobacteria</w:t>
      </w:r>
      <w:r w:rsidRPr="002141F0">
        <w:rPr>
          <w:rFonts w:ascii="Times New Roman" w:hAnsi="Times New Roman"/>
        </w:rPr>
        <w:t xml:space="preserve"> (20.3% in C3 grass and 16.1% in legume), </w:t>
      </w:r>
      <w:r w:rsidRPr="002141F0">
        <w:rPr>
          <w:rFonts w:ascii="Times New Roman" w:hAnsi="Times New Roman"/>
          <w:i/>
        </w:rPr>
        <w:t>Acidobacteria</w:t>
      </w:r>
      <w:r w:rsidRPr="002141F0">
        <w:rPr>
          <w:rFonts w:ascii="Times New Roman" w:hAnsi="Times New Roman"/>
        </w:rPr>
        <w:t xml:space="preserve"> (18% in C3 grass and 16% in legume) and </w:t>
      </w:r>
      <w:r w:rsidRPr="002141F0">
        <w:rPr>
          <w:rFonts w:ascii="Times New Roman" w:hAnsi="Times New Roman"/>
          <w:i/>
        </w:rPr>
        <w:t>Verrucomicrobia</w:t>
      </w:r>
      <w:r w:rsidRPr="002141F0">
        <w:rPr>
          <w:rFonts w:ascii="Times New Roman" w:hAnsi="Times New Roman"/>
        </w:rPr>
        <w:t xml:space="preserve"> (14.6% in C3 grass and 10.4% in legume) </w:t>
      </w:r>
      <w:r w:rsidRPr="00A52211">
        <w:rPr>
          <w:rFonts w:ascii="Times New Roman" w:hAnsi="Times New Roman"/>
        </w:rPr>
        <w:t>(</w:t>
      </w:r>
      <w:r w:rsidRPr="00E62635">
        <w:rPr>
          <w:rFonts w:ascii="Times New Roman" w:hAnsi="Times New Roman"/>
        </w:rPr>
        <w:t xml:space="preserve">Fig. </w:t>
      </w:r>
      <w:r w:rsidR="00D51B3E" w:rsidRPr="00E62635">
        <w:rPr>
          <w:rFonts w:ascii="Times New Roman" w:hAnsi="Times New Roman"/>
        </w:rPr>
        <w:t>2.</w:t>
      </w:r>
      <w:r w:rsidRPr="00E62635">
        <w:rPr>
          <w:rFonts w:ascii="Times New Roman" w:hAnsi="Times New Roman"/>
        </w:rPr>
        <w:t>1</w:t>
      </w:r>
      <w:r w:rsidRPr="00A52211">
        <w:rPr>
          <w:rFonts w:ascii="Times New Roman" w:hAnsi="Times New Roman"/>
        </w:rPr>
        <w:t>). Meanwhile, 0.23% OTUs in</w:t>
      </w:r>
      <w:r w:rsidR="00FA3C6D">
        <w:rPr>
          <w:rFonts w:ascii="Times New Roman" w:hAnsi="Times New Roman"/>
        </w:rPr>
        <w:t xml:space="preserve"> the</w:t>
      </w:r>
      <w:r w:rsidRPr="00A52211">
        <w:rPr>
          <w:rFonts w:ascii="Times New Roman" w:hAnsi="Times New Roman"/>
        </w:rPr>
        <w:t xml:space="preserve"> </w:t>
      </w:r>
      <w:r w:rsidRPr="00FA3C6D">
        <w:rPr>
          <w:rFonts w:ascii="Times New Roman" w:hAnsi="Times New Roman"/>
          <w:noProof/>
        </w:rPr>
        <w:t>C3</w:t>
      </w:r>
      <w:r w:rsidRPr="00A52211">
        <w:rPr>
          <w:rFonts w:ascii="Times New Roman" w:hAnsi="Times New Roman"/>
        </w:rPr>
        <w:t xml:space="preserve"> grass and 0.25% OTUs in legume plots were not assigned to any known phylum (</w:t>
      </w:r>
      <w:r w:rsidRPr="00E62635">
        <w:rPr>
          <w:rFonts w:ascii="Times New Roman" w:hAnsi="Times New Roman"/>
        </w:rPr>
        <w:t xml:space="preserve">Fig. </w:t>
      </w:r>
      <w:r w:rsidR="00D51B3E" w:rsidRPr="00E62635">
        <w:rPr>
          <w:rFonts w:ascii="Times New Roman" w:hAnsi="Times New Roman"/>
        </w:rPr>
        <w:t>2.</w:t>
      </w:r>
      <w:r w:rsidRPr="00E62635">
        <w:rPr>
          <w:rFonts w:ascii="Times New Roman" w:hAnsi="Times New Roman"/>
        </w:rPr>
        <w:t>1</w:t>
      </w:r>
      <w:r w:rsidRPr="00A52211">
        <w:rPr>
          <w:rFonts w:ascii="Times New Roman" w:hAnsi="Times New Roman"/>
        </w:rPr>
        <w:t xml:space="preserve">). </w:t>
      </w:r>
    </w:p>
    <w:p w14:paraId="62784486" w14:textId="77777777" w:rsidR="009227BF" w:rsidRDefault="009227BF" w:rsidP="009227BF">
      <w:pPr>
        <w:jc w:val="both"/>
        <w:rPr>
          <w:rFonts w:ascii="Times New Roman" w:hAnsi="Times New Roman"/>
        </w:rPr>
      </w:pPr>
      <w:r w:rsidRPr="002E3DE9">
        <w:rPr>
          <w:rFonts w:ascii="Times New Roman" w:hAnsi="Times New Roman"/>
          <w:noProof/>
          <w:lang w:eastAsia="zh-CN" w:bidi="ar-SA"/>
        </w:rPr>
        <w:drawing>
          <wp:inline distT="0" distB="0" distL="0" distR="0" wp14:anchorId="25A97377" wp14:editId="622F6C17">
            <wp:extent cx="5394960" cy="34042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4960" cy="3404235"/>
                    </a:xfrm>
                    <a:prstGeom prst="rect">
                      <a:avLst/>
                    </a:prstGeom>
                    <a:noFill/>
                    <a:ln>
                      <a:noFill/>
                    </a:ln>
                  </pic:spPr>
                </pic:pic>
              </a:graphicData>
            </a:graphic>
          </wp:inline>
        </w:drawing>
      </w:r>
    </w:p>
    <w:p w14:paraId="06B51C2B" w14:textId="77777777" w:rsidR="009227BF" w:rsidRPr="002E3DE9" w:rsidRDefault="009227BF" w:rsidP="009227BF">
      <w:pPr>
        <w:spacing w:line="240" w:lineRule="auto"/>
        <w:jc w:val="both"/>
        <w:rPr>
          <w:rFonts w:ascii="Times New Roman" w:hAnsi="Times New Roman"/>
          <w:strike/>
        </w:rPr>
      </w:pPr>
      <w:bookmarkStart w:id="27" w:name="_Toc491851833"/>
      <w:r w:rsidRPr="009227BF">
        <w:rPr>
          <w:b/>
        </w:rPr>
        <w:t>Fig. 2.</w:t>
      </w:r>
      <w:r w:rsidRPr="009227BF">
        <w:rPr>
          <w:b/>
        </w:rPr>
        <w:fldChar w:fldCharType="begin"/>
      </w:r>
      <w:r w:rsidRPr="009227BF">
        <w:rPr>
          <w:b/>
        </w:rPr>
        <w:instrText xml:space="preserve"> SEQ Fig._ \* ARABIC \s 1 </w:instrText>
      </w:r>
      <w:r w:rsidRPr="009227BF">
        <w:rPr>
          <w:b/>
        </w:rPr>
        <w:fldChar w:fldCharType="separate"/>
      </w:r>
      <w:r w:rsidR="00776B75">
        <w:rPr>
          <w:b/>
          <w:noProof/>
        </w:rPr>
        <w:t>1</w:t>
      </w:r>
      <w:r w:rsidRPr="009227BF">
        <w:rPr>
          <w:b/>
          <w:noProof/>
        </w:rPr>
        <w:fldChar w:fldCharType="end"/>
      </w:r>
      <w:r w:rsidRPr="009227BF">
        <w:rPr>
          <w:b/>
        </w:rPr>
        <w:t xml:space="preserve"> </w:t>
      </w:r>
      <w:r w:rsidRPr="002E3DE9">
        <w:rPr>
          <w:rFonts w:ascii="Times New Roman" w:hAnsi="Times New Roman"/>
        </w:rPr>
        <w:t>Effects of eCO</w:t>
      </w:r>
      <w:r w:rsidRPr="002E3DE9">
        <w:rPr>
          <w:rFonts w:ascii="Times New Roman" w:hAnsi="Times New Roman"/>
          <w:vertAlign w:val="subscript"/>
        </w:rPr>
        <w:t>2</w:t>
      </w:r>
      <w:r w:rsidRPr="002E3DE9">
        <w:rPr>
          <w:rFonts w:ascii="Times New Roman" w:hAnsi="Times New Roman"/>
        </w:rPr>
        <w:t xml:space="preserve"> and eN on microbial richness measured as </w:t>
      </w:r>
      <w:r w:rsidRPr="00C265E1">
        <w:rPr>
          <w:rFonts w:ascii="Times New Roman" w:hAnsi="Times New Roman"/>
          <w:noProof/>
        </w:rPr>
        <w:t>Chao1</w:t>
      </w:r>
      <w:r w:rsidRPr="002E3DE9">
        <w:rPr>
          <w:rFonts w:ascii="Times New Roman" w:hAnsi="Times New Roman"/>
        </w:rPr>
        <w:t xml:space="preserve"> estimator (a) and diversity measured as phylogenetic hill number (b). Community composition of C3 grass and legume plots under different CO</w:t>
      </w:r>
      <w:r w:rsidRPr="002E3DE9">
        <w:rPr>
          <w:rFonts w:ascii="Times New Roman" w:hAnsi="Times New Roman"/>
          <w:vertAlign w:val="subscript"/>
        </w:rPr>
        <w:t>2</w:t>
      </w:r>
      <w:r w:rsidRPr="002E3DE9">
        <w:rPr>
          <w:rFonts w:ascii="Times New Roman" w:hAnsi="Times New Roman"/>
        </w:rPr>
        <w:t xml:space="preserve"> and N regimes at the phylum level</w:t>
      </w:r>
      <w:r>
        <w:rPr>
          <w:rFonts w:ascii="Times New Roman" w:hAnsi="Times New Roman"/>
        </w:rPr>
        <w:t xml:space="preserve"> </w:t>
      </w:r>
      <w:r w:rsidRPr="002E3DE9">
        <w:rPr>
          <w:rFonts w:ascii="Times New Roman" w:hAnsi="Times New Roman"/>
        </w:rPr>
        <w:t>(c).</w:t>
      </w:r>
      <w:bookmarkEnd w:id="27"/>
    </w:p>
    <w:p w14:paraId="3B8FF0B1" w14:textId="77777777" w:rsidR="009227BF" w:rsidRDefault="009227BF" w:rsidP="009227BF">
      <w:pPr>
        <w:jc w:val="both"/>
        <w:rPr>
          <w:rFonts w:ascii="Times New Roman" w:hAnsi="Times New Roman"/>
        </w:rPr>
      </w:pPr>
    </w:p>
    <w:p w14:paraId="2D9DBB6D" w14:textId="73BE178D" w:rsidR="009227BF" w:rsidRDefault="000139D1" w:rsidP="00E1025F">
      <w:pPr>
        <w:ind w:firstLine="720"/>
        <w:jc w:val="both"/>
        <w:rPr>
          <w:rFonts w:ascii="Times New Roman" w:hAnsi="Times New Roman"/>
        </w:rPr>
      </w:pPr>
      <w:r w:rsidRPr="00A52211">
        <w:rPr>
          <w:rFonts w:ascii="Times New Roman" w:hAnsi="Times New Roman"/>
        </w:rPr>
        <w:t xml:space="preserve">At the genus level, </w:t>
      </w:r>
      <w:r w:rsidRPr="002141F0">
        <w:rPr>
          <w:rFonts w:ascii="Times New Roman" w:hAnsi="Times New Roman"/>
        </w:rPr>
        <w:t xml:space="preserve">OTUs belonging to the </w:t>
      </w:r>
      <w:r w:rsidRPr="002141F0">
        <w:rPr>
          <w:rFonts w:ascii="Times New Roman" w:hAnsi="Times New Roman"/>
          <w:i/>
        </w:rPr>
        <w:t>Chthoniobacterales</w:t>
      </w:r>
      <w:r w:rsidRPr="002141F0">
        <w:rPr>
          <w:rFonts w:ascii="Times New Roman" w:hAnsi="Times New Roman"/>
        </w:rPr>
        <w:t xml:space="preserve"> DA101 soil group of </w:t>
      </w:r>
      <w:r w:rsidRPr="002141F0">
        <w:rPr>
          <w:rFonts w:ascii="Times New Roman" w:hAnsi="Times New Roman"/>
          <w:i/>
        </w:rPr>
        <w:t>Verrucomicrobia</w:t>
      </w:r>
      <w:r w:rsidRPr="002141F0">
        <w:rPr>
          <w:rFonts w:ascii="Times New Roman" w:hAnsi="Times New Roman"/>
        </w:rPr>
        <w:t xml:space="preserve"> was the most dominant group in both C3 grass (13.0%) and legume plots (8.8%), along with Subgroup</w:t>
      </w:r>
      <w:r w:rsidRPr="002141F0">
        <w:rPr>
          <w:rFonts w:ascii="Times New Roman" w:hAnsi="Times New Roman"/>
          <w:i/>
        </w:rPr>
        <w:t xml:space="preserve"> </w:t>
      </w:r>
      <w:r w:rsidRPr="002141F0">
        <w:rPr>
          <w:rFonts w:ascii="Times New Roman" w:hAnsi="Times New Roman"/>
        </w:rPr>
        <w:t xml:space="preserve">4 of </w:t>
      </w:r>
      <w:r w:rsidRPr="002141F0">
        <w:rPr>
          <w:rFonts w:ascii="Times New Roman" w:hAnsi="Times New Roman"/>
          <w:i/>
        </w:rPr>
        <w:t>Acidobacteria</w:t>
      </w:r>
      <w:r w:rsidRPr="002141F0">
        <w:rPr>
          <w:rFonts w:ascii="Times New Roman" w:hAnsi="Times New Roman"/>
        </w:rPr>
        <w:t xml:space="preserve"> (7.9%), </w:t>
      </w:r>
      <w:r w:rsidRPr="002141F0">
        <w:rPr>
          <w:rFonts w:ascii="Times New Roman" w:hAnsi="Times New Roman"/>
          <w:i/>
        </w:rPr>
        <w:t xml:space="preserve">Afipia </w:t>
      </w:r>
      <w:r w:rsidRPr="002141F0">
        <w:rPr>
          <w:rFonts w:ascii="Times New Roman" w:hAnsi="Times New Roman"/>
        </w:rPr>
        <w:t>(7%), Subgroup</w:t>
      </w:r>
      <w:r w:rsidRPr="002141F0">
        <w:rPr>
          <w:rFonts w:ascii="Times New Roman" w:hAnsi="Times New Roman"/>
          <w:i/>
        </w:rPr>
        <w:t xml:space="preserve"> </w:t>
      </w:r>
      <w:r w:rsidRPr="002141F0">
        <w:rPr>
          <w:rFonts w:ascii="Times New Roman" w:hAnsi="Times New Roman"/>
        </w:rPr>
        <w:t xml:space="preserve">6 of </w:t>
      </w:r>
      <w:r w:rsidRPr="002141F0">
        <w:rPr>
          <w:rFonts w:ascii="Times New Roman" w:hAnsi="Times New Roman"/>
          <w:i/>
        </w:rPr>
        <w:t>Acidobacteria</w:t>
      </w:r>
      <w:r w:rsidRPr="002141F0">
        <w:rPr>
          <w:rFonts w:ascii="Times New Roman" w:hAnsi="Times New Roman"/>
        </w:rPr>
        <w:t xml:space="preserve"> (3.8%), </w:t>
      </w:r>
      <w:r w:rsidRPr="002141F0">
        <w:rPr>
          <w:rFonts w:ascii="Times New Roman" w:hAnsi="Times New Roman"/>
          <w:i/>
        </w:rPr>
        <w:t xml:space="preserve">Sphingomonas </w:t>
      </w:r>
      <w:r w:rsidRPr="002141F0">
        <w:rPr>
          <w:rFonts w:ascii="Times New Roman" w:hAnsi="Times New Roman"/>
        </w:rPr>
        <w:t xml:space="preserve">(3.1%), </w:t>
      </w:r>
      <w:r w:rsidRPr="002141F0">
        <w:rPr>
          <w:rFonts w:ascii="Times New Roman" w:hAnsi="Times New Roman"/>
          <w:i/>
        </w:rPr>
        <w:t xml:space="preserve">Massilia </w:t>
      </w:r>
      <w:r w:rsidRPr="002141F0">
        <w:rPr>
          <w:rFonts w:ascii="Times New Roman" w:hAnsi="Times New Roman"/>
        </w:rPr>
        <w:t xml:space="preserve">(2.7%), </w:t>
      </w:r>
      <w:r w:rsidRPr="002141F0">
        <w:rPr>
          <w:rFonts w:ascii="Times New Roman" w:hAnsi="Times New Roman"/>
          <w:i/>
        </w:rPr>
        <w:t>Gaiellales</w:t>
      </w:r>
      <w:r w:rsidRPr="002141F0">
        <w:rPr>
          <w:rFonts w:ascii="Times New Roman" w:hAnsi="Times New Roman"/>
        </w:rPr>
        <w:t xml:space="preserve"> of </w:t>
      </w:r>
      <w:r w:rsidRPr="002141F0">
        <w:rPr>
          <w:rFonts w:ascii="Times New Roman" w:hAnsi="Times New Roman"/>
          <w:i/>
        </w:rPr>
        <w:t>Actinobacteria</w:t>
      </w:r>
      <w:r w:rsidRPr="002141F0">
        <w:rPr>
          <w:rFonts w:ascii="Times New Roman" w:hAnsi="Times New Roman"/>
        </w:rPr>
        <w:t xml:space="preserve"> (2.1%), </w:t>
      </w:r>
      <w:r w:rsidRPr="002141F0">
        <w:rPr>
          <w:rFonts w:ascii="Times New Roman" w:hAnsi="Times New Roman"/>
          <w:i/>
        </w:rPr>
        <w:t>Gemmatimonadales</w:t>
      </w:r>
      <w:r w:rsidRPr="002141F0">
        <w:rPr>
          <w:rFonts w:ascii="Times New Roman" w:hAnsi="Times New Roman"/>
        </w:rPr>
        <w:t xml:space="preserve"> of </w:t>
      </w:r>
      <w:r w:rsidRPr="002141F0">
        <w:rPr>
          <w:rFonts w:ascii="Times New Roman" w:hAnsi="Times New Roman"/>
          <w:i/>
        </w:rPr>
        <w:t>Gemmatimonadetes</w:t>
      </w:r>
      <w:r w:rsidRPr="002141F0">
        <w:rPr>
          <w:rFonts w:ascii="Times New Roman" w:hAnsi="Times New Roman"/>
        </w:rPr>
        <w:t xml:space="preserve"> (2.0%), </w:t>
      </w:r>
      <w:r w:rsidRPr="002141F0">
        <w:rPr>
          <w:rFonts w:ascii="Times New Roman" w:hAnsi="Times New Roman"/>
          <w:i/>
        </w:rPr>
        <w:lastRenderedPageBreak/>
        <w:t>Solirubrobacter</w:t>
      </w:r>
      <w:r w:rsidRPr="002141F0">
        <w:rPr>
          <w:rFonts w:ascii="Times New Roman" w:hAnsi="Times New Roman"/>
        </w:rPr>
        <w:t xml:space="preserve"> (1.2%), </w:t>
      </w:r>
      <w:r w:rsidRPr="002141F0">
        <w:rPr>
          <w:rFonts w:ascii="Times New Roman" w:hAnsi="Times New Roman"/>
          <w:i/>
        </w:rPr>
        <w:t>Chitinophagaceae</w:t>
      </w:r>
      <w:r w:rsidRPr="002141F0">
        <w:rPr>
          <w:rFonts w:ascii="Times New Roman" w:hAnsi="Times New Roman"/>
        </w:rPr>
        <w:t xml:space="preserve">, </w:t>
      </w:r>
      <w:r w:rsidRPr="002141F0">
        <w:rPr>
          <w:rFonts w:ascii="Times New Roman" w:hAnsi="Times New Roman"/>
          <w:i/>
        </w:rPr>
        <w:t>Acidobacteriaceae</w:t>
      </w:r>
      <w:r w:rsidRPr="002141F0">
        <w:rPr>
          <w:rFonts w:ascii="Times New Roman" w:hAnsi="Times New Roman"/>
        </w:rPr>
        <w:t xml:space="preserve"> (Subgroup 1) (1.2%), </w:t>
      </w:r>
      <w:r w:rsidRPr="002141F0">
        <w:rPr>
          <w:rFonts w:ascii="Times New Roman" w:hAnsi="Times New Roman"/>
          <w:i/>
        </w:rPr>
        <w:t xml:space="preserve">Pseudonocardiaceae </w:t>
      </w:r>
      <w:r w:rsidRPr="002141F0">
        <w:rPr>
          <w:rFonts w:ascii="Times New Roman" w:hAnsi="Times New Roman"/>
        </w:rPr>
        <w:t xml:space="preserve">(1.1%), </w:t>
      </w:r>
      <w:r w:rsidRPr="002141F0">
        <w:rPr>
          <w:rFonts w:ascii="Times New Roman" w:hAnsi="Times New Roman"/>
          <w:i/>
        </w:rPr>
        <w:t xml:space="preserve">Micrococcaceae </w:t>
      </w:r>
      <w:r w:rsidRPr="002141F0">
        <w:rPr>
          <w:rFonts w:ascii="Times New Roman" w:hAnsi="Times New Roman"/>
        </w:rPr>
        <w:t xml:space="preserve">(1.1%), </w:t>
      </w:r>
      <w:r w:rsidRPr="002141F0">
        <w:rPr>
          <w:rFonts w:ascii="Times New Roman" w:hAnsi="Times New Roman"/>
          <w:i/>
        </w:rPr>
        <w:t xml:space="preserve">Nitrosomonadaceae </w:t>
      </w:r>
      <w:r w:rsidRPr="002141F0">
        <w:rPr>
          <w:rFonts w:ascii="Times New Roman" w:hAnsi="Times New Roman"/>
        </w:rPr>
        <w:t xml:space="preserve">(1.0%), and </w:t>
      </w:r>
      <w:r w:rsidRPr="002141F0">
        <w:rPr>
          <w:rFonts w:ascii="Times New Roman" w:hAnsi="Times New Roman"/>
          <w:i/>
        </w:rPr>
        <w:t>Mycobacteriaceae</w:t>
      </w:r>
      <w:r w:rsidRPr="002141F0">
        <w:rPr>
          <w:rFonts w:ascii="Times New Roman" w:hAnsi="Times New Roman"/>
        </w:rPr>
        <w:t xml:space="preserve"> (1.0%), accounting for 50.5% of total abundance in C3 grass; and along with Subgroup 4 of </w:t>
      </w:r>
      <w:r w:rsidRPr="002141F0">
        <w:rPr>
          <w:rFonts w:ascii="Times New Roman" w:hAnsi="Times New Roman"/>
          <w:i/>
        </w:rPr>
        <w:t>Acidobacteria</w:t>
      </w:r>
      <w:r w:rsidRPr="002141F0">
        <w:rPr>
          <w:rFonts w:ascii="Times New Roman" w:hAnsi="Times New Roman"/>
        </w:rPr>
        <w:t xml:space="preserve"> (6.9%), </w:t>
      </w:r>
      <w:r w:rsidRPr="002141F0">
        <w:rPr>
          <w:rFonts w:ascii="Times New Roman" w:hAnsi="Times New Roman"/>
          <w:i/>
        </w:rPr>
        <w:t xml:space="preserve">Sphingomonas </w:t>
      </w:r>
      <w:r w:rsidRPr="002141F0">
        <w:rPr>
          <w:rFonts w:ascii="Times New Roman" w:hAnsi="Times New Roman"/>
        </w:rPr>
        <w:t>(4.2%), Subgroup</w:t>
      </w:r>
      <w:r w:rsidRPr="002141F0">
        <w:rPr>
          <w:rFonts w:ascii="Times New Roman" w:hAnsi="Times New Roman"/>
          <w:i/>
        </w:rPr>
        <w:t xml:space="preserve"> </w:t>
      </w:r>
      <w:r w:rsidRPr="002141F0">
        <w:rPr>
          <w:rFonts w:ascii="Times New Roman" w:hAnsi="Times New Roman"/>
        </w:rPr>
        <w:t xml:space="preserve">6 of </w:t>
      </w:r>
      <w:r w:rsidRPr="002141F0">
        <w:rPr>
          <w:rFonts w:ascii="Times New Roman" w:hAnsi="Times New Roman"/>
          <w:i/>
        </w:rPr>
        <w:t>Acidobacteria</w:t>
      </w:r>
      <w:r w:rsidRPr="002141F0">
        <w:rPr>
          <w:rFonts w:ascii="Times New Roman" w:hAnsi="Times New Roman"/>
        </w:rPr>
        <w:t xml:space="preserve"> (3.0%), </w:t>
      </w:r>
      <w:r w:rsidRPr="002141F0">
        <w:rPr>
          <w:rFonts w:ascii="Times New Roman" w:hAnsi="Times New Roman"/>
          <w:i/>
        </w:rPr>
        <w:t>Sphingobacteriales</w:t>
      </w:r>
      <w:r w:rsidRPr="002141F0">
        <w:rPr>
          <w:rFonts w:ascii="Times New Roman" w:hAnsi="Times New Roman"/>
        </w:rPr>
        <w:t xml:space="preserve"> of </w:t>
      </w:r>
      <w:r w:rsidRPr="002141F0">
        <w:rPr>
          <w:rFonts w:ascii="Times New Roman" w:hAnsi="Times New Roman"/>
          <w:i/>
        </w:rPr>
        <w:t xml:space="preserve">Bacteroidetes </w:t>
      </w:r>
      <w:r w:rsidRPr="002141F0">
        <w:rPr>
          <w:rFonts w:ascii="Times New Roman" w:hAnsi="Times New Roman"/>
        </w:rPr>
        <w:t xml:space="preserve">(2.4%), </w:t>
      </w:r>
      <w:r w:rsidRPr="002141F0">
        <w:rPr>
          <w:rFonts w:ascii="Times New Roman" w:hAnsi="Times New Roman"/>
          <w:i/>
        </w:rPr>
        <w:t xml:space="preserve">Afipia </w:t>
      </w:r>
      <w:r w:rsidRPr="002141F0">
        <w:rPr>
          <w:rFonts w:ascii="Times New Roman" w:hAnsi="Times New Roman"/>
        </w:rPr>
        <w:t xml:space="preserve">(2.3%), </w:t>
      </w:r>
      <w:r w:rsidRPr="002141F0">
        <w:rPr>
          <w:rFonts w:ascii="Times New Roman" w:hAnsi="Times New Roman"/>
          <w:i/>
        </w:rPr>
        <w:t xml:space="preserve">Variibacter </w:t>
      </w:r>
      <w:r w:rsidRPr="002141F0">
        <w:rPr>
          <w:rFonts w:ascii="Times New Roman" w:hAnsi="Times New Roman"/>
        </w:rPr>
        <w:t xml:space="preserve">(2.0%), </w:t>
      </w:r>
      <w:r w:rsidRPr="002141F0">
        <w:rPr>
          <w:rFonts w:ascii="Times New Roman" w:hAnsi="Times New Roman"/>
          <w:i/>
        </w:rPr>
        <w:t xml:space="preserve">Massilia </w:t>
      </w:r>
      <w:r w:rsidRPr="002141F0">
        <w:rPr>
          <w:rFonts w:ascii="Times New Roman" w:hAnsi="Times New Roman"/>
        </w:rPr>
        <w:t xml:space="preserve">(2.0%), </w:t>
      </w:r>
      <w:r w:rsidRPr="002141F0">
        <w:rPr>
          <w:rFonts w:ascii="Times New Roman" w:hAnsi="Times New Roman"/>
          <w:i/>
        </w:rPr>
        <w:t>Gemmatimonadales</w:t>
      </w:r>
      <w:r w:rsidRPr="002141F0">
        <w:rPr>
          <w:rFonts w:ascii="Times New Roman" w:hAnsi="Times New Roman"/>
        </w:rPr>
        <w:t xml:space="preserve"> of </w:t>
      </w:r>
      <w:r w:rsidRPr="002141F0">
        <w:rPr>
          <w:rFonts w:ascii="Times New Roman" w:hAnsi="Times New Roman"/>
          <w:i/>
        </w:rPr>
        <w:t xml:space="preserve">Gemmatimonadetes </w:t>
      </w:r>
      <w:r w:rsidRPr="002141F0">
        <w:rPr>
          <w:rFonts w:ascii="Times New Roman" w:hAnsi="Times New Roman"/>
        </w:rPr>
        <w:t xml:space="preserve">(1.8%), </w:t>
      </w:r>
      <w:r w:rsidRPr="002141F0">
        <w:rPr>
          <w:rFonts w:ascii="Times New Roman" w:hAnsi="Times New Roman"/>
          <w:i/>
        </w:rPr>
        <w:t>Acidobacteriales</w:t>
      </w:r>
      <w:r w:rsidRPr="002141F0">
        <w:rPr>
          <w:rFonts w:ascii="Times New Roman" w:hAnsi="Times New Roman"/>
        </w:rPr>
        <w:t xml:space="preserve"> of </w:t>
      </w:r>
      <w:r w:rsidRPr="002141F0">
        <w:rPr>
          <w:rFonts w:ascii="Times New Roman" w:hAnsi="Times New Roman"/>
          <w:i/>
        </w:rPr>
        <w:t xml:space="preserve">Acidobacteria </w:t>
      </w:r>
      <w:r w:rsidRPr="002141F0">
        <w:rPr>
          <w:rFonts w:ascii="Times New Roman" w:hAnsi="Times New Roman"/>
        </w:rPr>
        <w:t xml:space="preserve">(1.7%), </w:t>
      </w:r>
      <w:r w:rsidRPr="002141F0">
        <w:rPr>
          <w:rFonts w:ascii="Times New Roman" w:hAnsi="Times New Roman"/>
          <w:i/>
        </w:rPr>
        <w:t>Gaiellales</w:t>
      </w:r>
      <w:r w:rsidRPr="002141F0">
        <w:rPr>
          <w:rFonts w:ascii="Times New Roman" w:hAnsi="Times New Roman"/>
        </w:rPr>
        <w:t xml:space="preserve"> of </w:t>
      </w:r>
      <w:r w:rsidRPr="002141F0">
        <w:rPr>
          <w:rFonts w:ascii="Times New Roman" w:hAnsi="Times New Roman"/>
          <w:i/>
        </w:rPr>
        <w:t xml:space="preserve">Actinobacteria </w:t>
      </w:r>
      <w:r w:rsidRPr="002141F0">
        <w:rPr>
          <w:rFonts w:ascii="Times New Roman" w:hAnsi="Times New Roman"/>
        </w:rPr>
        <w:t xml:space="preserve">(1.7%), </w:t>
      </w:r>
      <w:r w:rsidRPr="002141F0">
        <w:rPr>
          <w:rFonts w:ascii="Times New Roman" w:hAnsi="Times New Roman"/>
          <w:i/>
        </w:rPr>
        <w:t xml:space="preserve">Arthrobacter </w:t>
      </w:r>
      <w:r w:rsidRPr="002141F0">
        <w:rPr>
          <w:rFonts w:ascii="Times New Roman" w:hAnsi="Times New Roman"/>
        </w:rPr>
        <w:t xml:space="preserve">(1.4%), and </w:t>
      </w:r>
      <w:r w:rsidRPr="002141F0">
        <w:rPr>
          <w:rFonts w:ascii="Times New Roman" w:hAnsi="Times New Roman"/>
          <w:i/>
        </w:rPr>
        <w:t>Nitrosomonadales</w:t>
      </w:r>
      <w:r w:rsidRPr="002141F0">
        <w:rPr>
          <w:rFonts w:ascii="Times New Roman" w:hAnsi="Times New Roman"/>
        </w:rPr>
        <w:t xml:space="preserve"> of </w:t>
      </w:r>
      <w:r w:rsidRPr="002141F0">
        <w:rPr>
          <w:rFonts w:ascii="Times New Roman" w:hAnsi="Times New Roman"/>
          <w:i/>
        </w:rPr>
        <w:t xml:space="preserve">Proteobacteria </w:t>
      </w:r>
      <w:r w:rsidRPr="002141F0">
        <w:rPr>
          <w:rFonts w:ascii="Times New Roman" w:hAnsi="Times New Roman"/>
        </w:rPr>
        <w:t>(1.1%), accounting for 39.5% of total abundance in legume plots.</w:t>
      </w:r>
    </w:p>
    <w:p w14:paraId="2E20A31A" w14:textId="3023949E" w:rsidR="000139D1" w:rsidRDefault="000139D1" w:rsidP="00971994">
      <w:pPr>
        <w:pStyle w:val="Heading3"/>
      </w:pPr>
      <w:bookmarkStart w:id="28" w:name="_Toc491877233"/>
      <w:r>
        <w:t xml:space="preserve">2.4.2 </w:t>
      </w:r>
      <w:r w:rsidRPr="000139D1">
        <w:t>Effect of eCO</w:t>
      </w:r>
      <w:r w:rsidRPr="000139D1">
        <w:rPr>
          <w:vertAlign w:val="subscript"/>
        </w:rPr>
        <w:t>2</w:t>
      </w:r>
      <w:r w:rsidRPr="000139D1">
        <w:t xml:space="preserve"> and eN on microbial community diversity and </w:t>
      </w:r>
      <w:r>
        <w:t>structure</w:t>
      </w:r>
      <w:bookmarkEnd w:id="28"/>
    </w:p>
    <w:p w14:paraId="6094474B" w14:textId="555BFC02" w:rsidR="001F04BB" w:rsidRPr="001F04BB" w:rsidRDefault="001F04BB" w:rsidP="001F04BB">
      <w:pPr>
        <w:jc w:val="both"/>
        <w:rPr>
          <w:rFonts w:ascii="Times New Roman" w:hAnsi="Times New Roman"/>
        </w:rPr>
      </w:pPr>
      <w:r w:rsidRPr="001F04BB">
        <w:rPr>
          <w:rFonts w:ascii="Times New Roman" w:hAnsi="Times New Roman"/>
        </w:rPr>
        <w:t>Elevated CO</w:t>
      </w:r>
      <w:r w:rsidRPr="001F04BB">
        <w:rPr>
          <w:rFonts w:ascii="Times New Roman" w:hAnsi="Times New Roman"/>
          <w:vertAlign w:val="subscript"/>
        </w:rPr>
        <w:t>2</w:t>
      </w:r>
      <w:r w:rsidRPr="001F04BB">
        <w:rPr>
          <w:rFonts w:ascii="Times New Roman" w:hAnsi="Times New Roman"/>
        </w:rPr>
        <w:t xml:space="preserve"> and eN differentially altered the α-diversity of microbial communities of C3 grass and legume plots. Phylogenetic diversity as measured by phylogenic hill</w:t>
      </w:r>
      <w:r w:rsidR="00DC440B">
        <w:rPr>
          <w:rFonts w:ascii="Times New Roman" w:hAnsi="Times New Roman"/>
        </w:rPr>
        <w:t xml:space="preserve"> </w:t>
      </w:r>
      <w:r w:rsidRPr="001F04BB">
        <w:rPr>
          <w:rFonts w:ascii="Times New Roman" w:hAnsi="Times New Roman"/>
        </w:rPr>
        <w:t xml:space="preserve"> number</w:t>
      </w:r>
      <w:r w:rsidR="00DC440B">
        <w:rPr>
          <w:rFonts w:ascii="Times New Roman" w:hAnsi="Times New Roman"/>
        </w:rPr>
        <w:t xml:space="preserve"> (q=0, </w:t>
      </w:r>
      <w:r w:rsidR="00DC440B" w:rsidRPr="00DC440B">
        <w:rPr>
          <w:rFonts w:ascii="Times New Roman" w:hAnsi="Times New Roman"/>
        </w:rPr>
        <w:t>a</w:t>
      </w:r>
      <w:r w:rsidR="00DC440B">
        <w:rPr>
          <w:rFonts w:ascii="Times New Roman" w:hAnsi="Times New Roman"/>
        </w:rPr>
        <w:t xml:space="preserve"> species</w:t>
      </w:r>
      <w:r w:rsidR="00DC440B" w:rsidRPr="00DC440B">
        <w:rPr>
          <w:rFonts w:ascii="Times New Roman" w:hAnsi="Times New Roman"/>
        </w:rPr>
        <w:t xml:space="preserve"> richness estimator</w:t>
      </w:r>
      <w:r w:rsidR="00DC440B">
        <w:rPr>
          <w:rFonts w:ascii="Times New Roman" w:hAnsi="Times New Roman"/>
        </w:rPr>
        <w:t>)</w:t>
      </w:r>
      <w:r w:rsidRPr="001F04BB">
        <w:rPr>
          <w:rFonts w:ascii="Times New Roman" w:hAnsi="Times New Roman"/>
        </w:rPr>
        <w:t xml:space="preserve"> </w:t>
      </w:r>
      <w:r w:rsidRPr="001F04BB">
        <w:rPr>
          <w:rFonts w:ascii="Times New Roman" w:hAnsi="Times New Roman"/>
        </w:rPr>
        <w:fldChar w:fldCharType="begin">
          <w:fldData xml:space="preserve">PEVuZE5vdGU+PENpdGU+PEF1dGhvcj5DaGFvPC9BdXRob3I+PFllYXI+MjAxMDwvWWVhcj48UmVj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</w:fldData>
        </w:fldChar>
      </w:r>
      <w:r w:rsidR="00DF1AC5">
        <w:rPr>
          <w:rFonts w:ascii="Times New Roman" w:hAnsi="Times New Roman"/>
        </w:rPr>
        <w:instrText xml:space="preserve"> ADDIN EN.CITE </w:instrText>
      </w:r>
      <w:r w:rsidR="00DF1AC5">
        <w:rPr>
          <w:rFonts w:ascii="Times New Roman" w:hAnsi="Times New Roman"/>
        </w:rPr>
        <w:fldChar w:fldCharType="begin">
          <w:fldData xml:space="preserve">PEVuZE5vdGU+PENpdGU+PEF1dGhvcj5DaGFvPC9BdXRob3I+PFllYXI+MjAxMDwvWWVhcj48UmVj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</w:fldData>
        </w:fldChar>
      </w:r>
      <w:r w:rsidR="00DF1AC5">
        <w:rPr>
          <w:rFonts w:ascii="Times New Roman" w:hAnsi="Times New Roman"/>
        </w:rPr>
        <w:instrText xml:space="preserve"> ADDIN EN.CITE.DATA </w:instrText>
      </w:r>
      <w:r w:rsidR="00DF1AC5">
        <w:rPr>
          <w:rFonts w:ascii="Times New Roman" w:hAnsi="Times New Roman"/>
        </w:rPr>
      </w:r>
      <w:r w:rsidR="00DF1AC5">
        <w:rPr>
          <w:rFonts w:ascii="Times New Roman" w:hAnsi="Times New Roman"/>
        </w:rPr>
        <w:fldChar w:fldCharType="end"/>
      </w:r>
      <w:r w:rsidRPr="001F04BB">
        <w:rPr>
          <w:rFonts w:ascii="Times New Roman" w:hAnsi="Times New Roman"/>
        </w:rPr>
      </w:r>
      <w:r w:rsidRPr="001F04BB">
        <w:rPr>
          <w:rFonts w:ascii="Times New Roman" w:hAnsi="Times New Roman"/>
        </w:rPr>
        <w:fldChar w:fldCharType="separate"/>
      </w:r>
      <w:r w:rsidR="00DF1AC5">
        <w:rPr>
          <w:rFonts w:ascii="Times New Roman" w:hAnsi="Times New Roman"/>
          <w:noProof/>
        </w:rPr>
        <w:t>(</w:t>
      </w:r>
      <w:hyperlink w:anchor="_ENREF_19" w:tooltip="Chao, 2010 #9234" w:history="1">
        <w:r w:rsidR="009A6BCF">
          <w:rPr>
            <w:rFonts w:ascii="Times New Roman" w:hAnsi="Times New Roman"/>
            <w:noProof/>
          </w:rPr>
          <w:t>Chao et al. 2010</w:t>
        </w:r>
      </w:hyperlink>
      <w:r w:rsidR="00DF1AC5">
        <w:rPr>
          <w:rFonts w:ascii="Times New Roman" w:hAnsi="Times New Roman"/>
          <w:noProof/>
        </w:rPr>
        <w:t>)</w:t>
      </w:r>
      <w:r w:rsidRPr="001F04BB">
        <w:rPr>
          <w:rFonts w:ascii="Times New Roman" w:hAnsi="Times New Roman"/>
        </w:rPr>
        <w:fldChar w:fldCharType="end"/>
      </w:r>
      <w:r w:rsidRPr="001F04BB">
        <w:rPr>
          <w:rFonts w:ascii="Times New Roman" w:hAnsi="Times New Roman"/>
        </w:rPr>
        <w:t xml:space="preserve"> in C3 grass plots and OTU richness as measured by Chao1 diversity estimator </w:t>
      </w:r>
      <w:r w:rsidRPr="001F04BB">
        <w:rPr>
          <w:rFonts w:ascii="Times New Roman" w:hAnsi="Times New Roman"/>
        </w:rPr>
        <w:fldChar w:fldCharType="begin">
          <w:fldData xml:space="preserve">PEVuZE5vdGU+PENpdGU+PEF1dGhvcj5DaGFvPC9BdXRob3I+PFllYXI+MTk4NDwvWWVhcj48UmVj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==
</w:fldData>
        </w:fldChar>
      </w:r>
      <w:r w:rsidR="00DF1AC5">
        <w:rPr>
          <w:rFonts w:ascii="Times New Roman" w:hAnsi="Times New Roman"/>
        </w:rPr>
        <w:instrText xml:space="preserve"> ADDIN EN.CITE </w:instrText>
      </w:r>
      <w:r w:rsidR="00DF1AC5">
        <w:rPr>
          <w:rFonts w:ascii="Times New Roman" w:hAnsi="Times New Roman"/>
        </w:rPr>
        <w:fldChar w:fldCharType="begin">
          <w:fldData xml:space="preserve">PEVuZE5vdGU+PENpdGU+PEF1dGhvcj5DaGFvPC9BdXRob3I+PFllYXI+MTk4NDwvWWVhcj48UmVj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==
</w:fldData>
        </w:fldChar>
      </w:r>
      <w:r w:rsidR="00DF1AC5">
        <w:rPr>
          <w:rFonts w:ascii="Times New Roman" w:hAnsi="Times New Roman"/>
        </w:rPr>
        <w:instrText xml:space="preserve"> ADDIN EN.CITE.DATA </w:instrText>
      </w:r>
      <w:r w:rsidR="00DF1AC5">
        <w:rPr>
          <w:rFonts w:ascii="Times New Roman" w:hAnsi="Times New Roman"/>
        </w:rPr>
      </w:r>
      <w:r w:rsidR="00DF1AC5">
        <w:rPr>
          <w:rFonts w:ascii="Times New Roman" w:hAnsi="Times New Roman"/>
        </w:rPr>
        <w:fldChar w:fldCharType="end"/>
      </w:r>
      <w:r w:rsidRPr="001F04BB">
        <w:rPr>
          <w:rFonts w:ascii="Times New Roman" w:hAnsi="Times New Roman"/>
        </w:rPr>
      </w:r>
      <w:r w:rsidRPr="001F04BB">
        <w:rPr>
          <w:rFonts w:ascii="Times New Roman" w:hAnsi="Times New Roman"/>
        </w:rPr>
        <w:fldChar w:fldCharType="separate"/>
      </w:r>
      <w:r w:rsidR="00DF1AC5">
        <w:rPr>
          <w:rFonts w:ascii="Times New Roman" w:hAnsi="Times New Roman"/>
          <w:noProof/>
        </w:rPr>
        <w:t>(</w:t>
      </w:r>
      <w:hyperlink w:anchor="_ENREF_18" w:tooltip="Chao, 1984 #9260" w:history="1">
        <w:r w:rsidR="009A6BCF">
          <w:rPr>
            <w:rFonts w:ascii="Times New Roman" w:hAnsi="Times New Roman"/>
            <w:noProof/>
          </w:rPr>
          <w:t>Chao 1984</w:t>
        </w:r>
      </w:hyperlink>
      <w:r w:rsidR="00DF1AC5">
        <w:rPr>
          <w:rFonts w:ascii="Times New Roman" w:hAnsi="Times New Roman"/>
          <w:noProof/>
        </w:rPr>
        <w:t xml:space="preserve">, </w:t>
      </w:r>
      <w:hyperlink w:anchor="_ENREF_28" w:tooltip="Colwell, 1994 #9261" w:history="1">
        <w:r w:rsidR="009A6BCF">
          <w:rPr>
            <w:rFonts w:ascii="Times New Roman" w:hAnsi="Times New Roman"/>
            <w:noProof/>
          </w:rPr>
          <w:t>Colwell and Coddington 1994</w:t>
        </w:r>
      </w:hyperlink>
      <w:r w:rsidR="00DF1AC5">
        <w:rPr>
          <w:rFonts w:ascii="Times New Roman" w:hAnsi="Times New Roman"/>
          <w:noProof/>
        </w:rPr>
        <w:t>)</w:t>
      </w:r>
      <w:r w:rsidRPr="001F04BB">
        <w:rPr>
          <w:rFonts w:ascii="Times New Roman" w:hAnsi="Times New Roman"/>
        </w:rPr>
        <w:fldChar w:fldCharType="end"/>
      </w:r>
      <w:r w:rsidRPr="001F04BB">
        <w:rPr>
          <w:rFonts w:ascii="Times New Roman" w:hAnsi="Times New Roman"/>
        </w:rPr>
        <w:t xml:space="preserve"> in legume plots increased with eCO</w:t>
      </w:r>
      <w:r w:rsidRPr="001F04BB">
        <w:rPr>
          <w:rFonts w:ascii="Times New Roman" w:hAnsi="Times New Roman"/>
          <w:vertAlign w:val="subscript"/>
        </w:rPr>
        <w:t>2</w:t>
      </w:r>
      <w:r w:rsidRPr="001F04BB">
        <w:rPr>
          <w:rFonts w:ascii="Times New Roman" w:hAnsi="Times New Roman"/>
        </w:rPr>
        <w:t xml:space="preserve"> (</w:t>
      </w:r>
      <w:r w:rsidRPr="001F04BB">
        <w:rPr>
          <w:rFonts w:ascii="Times New Roman" w:hAnsi="Times New Roman"/>
          <w:i/>
        </w:rPr>
        <w:t>P</w:t>
      </w:r>
      <w:r w:rsidRPr="001F04BB">
        <w:rPr>
          <w:rFonts w:ascii="Times New Roman" w:hAnsi="Times New Roman"/>
        </w:rPr>
        <w:t xml:space="preserve"> &lt; 0.05) (</w:t>
      </w:r>
      <w:r w:rsidRPr="00E62635">
        <w:rPr>
          <w:rFonts w:ascii="Times New Roman" w:hAnsi="Times New Roman"/>
        </w:rPr>
        <w:t xml:space="preserve">Fig. </w:t>
      </w:r>
      <w:r w:rsidR="00D51B3E" w:rsidRPr="00E62635">
        <w:rPr>
          <w:rFonts w:ascii="Times New Roman" w:hAnsi="Times New Roman"/>
        </w:rPr>
        <w:t>2.</w:t>
      </w:r>
      <w:r w:rsidRPr="00E62635">
        <w:rPr>
          <w:rFonts w:ascii="Times New Roman" w:hAnsi="Times New Roman"/>
        </w:rPr>
        <w:t>1</w:t>
      </w:r>
      <w:r w:rsidRPr="001F04BB">
        <w:rPr>
          <w:rFonts w:ascii="Times New Roman" w:hAnsi="Times New Roman"/>
        </w:rPr>
        <w:t xml:space="preserve">). OTU richness also increased in C3 grass plots with </w:t>
      </w:r>
      <w:r w:rsidRPr="00C265E1">
        <w:rPr>
          <w:rFonts w:ascii="Times New Roman" w:hAnsi="Times New Roman"/>
          <w:noProof/>
        </w:rPr>
        <w:t>eN</w:t>
      </w:r>
      <w:r w:rsidRPr="001F04BB">
        <w:rPr>
          <w:rFonts w:ascii="Times New Roman" w:hAnsi="Times New Roman"/>
        </w:rPr>
        <w:t xml:space="preserve"> (</w:t>
      </w:r>
      <w:r w:rsidRPr="001F04BB">
        <w:rPr>
          <w:rFonts w:ascii="Times New Roman" w:hAnsi="Times New Roman"/>
          <w:i/>
        </w:rPr>
        <w:t>P</w:t>
      </w:r>
      <w:r w:rsidRPr="001F04BB">
        <w:rPr>
          <w:rFonts w:ascii="Times New Roman" w:hAnsi="Times New Roman"/>
        </w:rPr>
        <w:t xml:space="preserve"> &lt; 0.05) (</w:t>
      </w:r>
      <w:r w:rsidRPr="00E62635">
        <w:rPr>
          <w:rFonts w:ascii="Times New Roman" w:hAnsi="Times New Roman"/>
        </w:rPr>
        <w:t xml:space="preserve">Fig. </w:t>
      </w:r>
      <w:r w:rsidR="00D51B3E" w:rsidRPr="00E62635">
        <w:rPr>
          <w:rFonts w:ascii="Times New Roman" w:hAnsi="Times New Roman"/>
        </w:rPr>
        <w:t>2.</w:t>
      </w:r>
      <w:r w:rsidRPr="00E62635">
        <w:rPr>
          <w:rFonts w:ascii="Times New Roman" w:hAnsi="Times New Roman"/>
        </w:rPr>
        <w:t>1</w:t>
      </w:r>
      <w:r w:rsidRPr="001F04BB">
        <w:rPr>
          <w:rFonts w:ascii="Times New Roman" w:hAnsi="Times New Roman"/>
        </w:rPr>
        <w:t xml:space="preserve">). </w:t>
      </w:r>
    </w:p>
    <w:p w14:paraId="42745C8A" w14:textId="76A1ABA4" w:rsidR="002D0398" w:rsidRDefault="001F04BB" w:rsidP="002D0398">
      <w:pPr>
        <w:ind w:firstLine="720"/>
        <w:jc w:val="both"/>
        <w:rPr>
          <w:rFonts w:ascii="Times New Roman" w:hAnsi="Times New Roman"/>
        </w:rPr>
      </w:pPr>
      <w:r w:rsidRPr="001F04BB">
        <w:rPr>
          <w:rFonts w:ascii="Times New Roman" w:hAnsi="Times New Roman"/>
        </w:rPr>
        <w:t>The principle coordinates analysis (PCoA) based on both weighted and unweighted UniFrac distances showed a combined effect of eCO</w:t>
      </w:r>
      <w:r w:rsidRPr="001F04BB">
        <w:rPr>
          <w:rFonts w:ascii="Times New Roman" w:hAnsi="Times New Roman"/>
          <w:vertAlign w:val="subscript"/>
        </w:rPr>
        <w:t>2</w:t>
      </w:r>
      <w:r w:rsidRPr="001F04BB">
        <w:rPr>
          <w:rFonts w:ascii="Times New Roman" w:hAnsi="Times New Roman"/>
        </w:rPr>
        <w:t>, eN and soil physio-chemical properties on the β-diversity of the bacterial communities in C3 grass and legume plots (</w:t>
      </w:r>
      <w:r w:rsidRPr="00E62635">
        <w:rPr>
          <w:rFonts w:ascii="Times New Roman" w:hAnsi="Times New Roman"/>
        </w:rPr>
        <w:t>Fig. S2</w:t>
      </w:r>
      <w:r w:rsidR="00D51B3E" w:rsidRPr="00E62635">
        <w:rPr>
          <w:rFonts w:ascii="Times New Roman" w:hAnsi="Times New Roman"/>
        </w:rPr>
        <w:t>.</w:t>
      </w:r>
      <w:r w:rsidR="00C20C8F" w:rsidRPr="00E62635">
        <w:rPr>
          <w:rFonts w:ascii="Times New Roman" w:hAnsi="Times New Roman"/>
        </w:rPr>
        <w:t>2</w:t>
      </w:r>
      <w:r w:rsidRPr="001F04BB">
        <w:rPr>
          <w:rFonts w:ascii="Times New Roman" w:hAnsi="Times New Roman"/>
        </w:rPr>
        <w:t>). Based on the weighted PCoA models, the first three dimensions together explained 69.94% and 65.32% of the observed variations in C3 grass and legume plots, respectively. Community compositions under four CO</w:t>
      </w:r>
      <w:r w:rsidRPr="001F04BB">
        <w:rPr>
          <w:rFonts w:ascii="Times New Roman" w:hAnsi="Times New Roman"/>
          <w:vertAlign w:val="subscript"/>
        </w:rPr>
        <w:t>2</w:t>
      </w:r>
      <w:r w:rsidRPr="001F04BB">
        <w:rPr>
          <w:rFonts w:ascii="Times New Roman" w:hAnsi="Times New Roman"/>
        </w:rPr>
        <w:t xml:space="preserve"> and N levels were </w:t>
      </w:r>
      <w:r w:rsidRPr="001F04BB">
        <w:rPr>
          <w:rFonts w:ascii="Times New Roman" w:hAnsi="Times New Roman"/>
        </w:rPr>
        <w:lastRenderedPageBreak/>
        <w:t>signiﬁcantly different from each other based on Jaccard distance method regardless of plant functional groups (</w:t>
      </w:r>
      <w:r w:rsidRPr="00E62635">
        <w:rPr>
          <w:rFonts w:ascii="Times New Roman" w:hAnsi="Times New Roman"/>
        </w:rPr>
        <w:t xml:space="preserve">Table </w:t>
      </w:r>
      <w:r w:rsidR="00C20C8F" w:rsidRPr="00E62635">
        <w:rPr>
          <w:rFonts w:ascii="Times New Roman" w:hAnsi="Times New Roman"/>
        </w:rPr>
        <w:t>2.</w:t>
      </w:r>
      <w:r w:rsidRPr="00E62635">
        <w:rPr>
          <w:rFonts w:ascii="Times New Roman" w:hAnsi="Times New Roman"/>
        </w:rPr>
        <w:t>1</w:t>
      </w:r>
      <w:r w:rsidRPr="001F04BB">
        <w:rPr>
          <w:rFonts w:ascii="Times New Roman" w:hAnsi="Times New Roman"/>
        </w:rPr>
        <w:t>), which was also reﬂected on the ordination plot.</w:t>
      </w:r>
    </w:p>
    <w:p w14:paraId="391892F5" w14:textId="77777777" w:rsidR="002D0398" w:rsidRPr="002D0398" w:rsidRDefault="002D0398" w:rsidP="002D0398">
      <w:pPr>
        <w:shd w:val="clear" w:color="auto" w:fill="FFFFFF"/>
        <w:spacing w:line="240" w:lineRule="auto"/>
        <w:rPr>
          <w:rFonts w:ascii="Times New Roman" w:eastAsia="Times New Roman" w:hAnsi="Times New Roman"/>
          <w:color w:val="000000"/>
        </w:rPr>
      </w:pPr>
      <w:bookmarkStart w:id="29" w:name="_Toc491875996"/>
      <w:r w:rsidRPr="0093156D">
        <w:rPr>
          <w:b/>
        </w:rPr>
        <w:t xml:space="preserve">Table </w:t>
      </w:r>
      <w:r>
        <w:rPr>
          <w:b/>
        </w:rPr>
        <w:t>2</w:t>
      </w:r>
      <w:r w:rsidRPr="0093156D">
        <w:rPr>
          <w:b/>
        </w:rPr>
        <w:t>.</w:t>
      </w:r>
      <w:r w:rsidRPr="0093156D">
        <w:rPr>
          <w:b/>
        </w:rPr>
        <w:fldChar w:fldCharType="begin"/>
      </w:r>
      <w:r w:rsidRPr="0093156D">
        <w:rPr>
          <w:b/>
        </w:rPr>
        <w:instrText xml:space="preserve"> SEQ Table \* ARABIC \s 1 </w:instrText>
      </w:r>
      <w:r w:rsidRPr="0093156D">
        <w:rPr>
          <w:b/>
        </w:rPr>
        <w:fldChar w:fldCharType="separate"/>
      </w:r>
      <w:r w:rsidR="00776B75">
        <w:rPr>
          <w:b/>
          <w:noProof/>
        </w:rPr>
        <w:t>1</w:t>
      </w:r>
      <w:r w:rsidRPr="0093156D">
        <w:rPr>
          <w:b/>
        </w:rPr>
        <w:fldChar w:fldCharType="end"/>
      </w:r>
      <w:r w:rsidRPr="0093156D">
        <w:rPr>
          <w:b/>
        </w:rPr>
        <w:t xml:space="preserve"> </w:t>
      </w:r>
      <w:r w:rsidRPr="00DC3392">
        <w:rPr>
          <w:rFonts w:ascii="Times New Roman" w:hAnsi="Times New Roman"/>
        </w:rPr>
        <w:t>Effects of eCO</w:t>
      </w:r>
      <w:r w:rsidRPr="002C6E7F">
        <w:rPr>
          <w:rFonts w:ascii="Times New Roman" w:hAnsi="Times New Roman"/>
          <w:vertAlign w:val="subscript"/>
        </w:rPr>
        <w:t>2</w:t>
      </w:r>
      <w:r w:rsidRPr="00DC3392">
        <w:rPr>
          <w:rFonts w:ascii="Times New Roman" w:hAnsi="Times New Roman"/>
        </w:rPr>
        <w:t xml:space="preserve"> and eN on additional plant and soil attributes</w:t>
      </w:r>
      <w:r>
        <w:rPr>
          <w:rFonts w:ascii="Times New Roman" w:hAnsi="Times New Roman"/>
        </w:rPr>
        <w:t>.</w:t>
      </w:r>
      <w:bookmarkEnd w:id="29"/>
    </w:p>
    <w:tbl>
      <w:tblPr>
        <w:tblW w:w="0" w:type="auto"/>
        <w:tblLook w:val="04A0" w:firstRow="1" w:lastRow="0" w:firstColumn="1" w:lastColumn="0" w:noHBand="0" w:noVBand="1"/>
      </w:tblPr>
      <w:tblGrid>
        <w:gridCol w:w="1050"/>
        <w:gridCol w:w="1643"/>
        <w:gridCol w:w="1267"/>
        <w:gridCol w:w="1260"/>
        <w:gridCol w:w="1620"/>
        <w:gridCol w:w="1656"/>
      </w:tblGrid>
      <w:tr w:rsidR="002D0398" w:rsidRPr="002D0398" w14:paraId="0EDBA766" w14:textId="77777777" w:rsidTr="002D0398">
        <w:trPr>
          <w:trHeight w:val="600"/>
        </w:trPr>
        <w:tc>
          <w:tcPr>
            <w:tcW w:w="0" w:type="auto"/>
            <w:tcBorders>
              <w:top w:val="single" w:sz="4" w:space="0" w:color="auto"/>
              <w:left w:val="nil"/>
              <w:bottom w:val="single" w:sz="4" w:space="0" w:color="auto"/>
              <w:right w:val="nil"/>
            </w:tcBorders>
            <w:shd w:val="clear" w:color="auto" w:fill="auto"/>
            <w:noWrap/>
            <w:vAlign w:val="center"/>
            <w:hideMark/>
          </w:tcPr>
          <w:p w14:paraId="5EDA30FB"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 </w:t>
            </w:r>
          </w:p>
        </w:tc>
        <w:tc>
          <w:tcPr>
            <w:tcW w:w="0" w:type="auto"/>
            <w:tcBorders>
              <w:top w:val="single" w:sz="4" w:space="0" w:color="auto"/>
              <w:left w:val="nil"/>
              <w:bottom w:val="single" w:sz="4" w:space="0" w:color="auto"/>
              <w:right w:val="nil"/>
            </w:tcBorders>
            <w:shd w:val="clear" w:color="auto" w:fill="auto"/>
            <w:noWrap/>
            <w:vAlign w:val="center"/>
            <w:hideMark/>
          </w:tcPr>
          <w:p w14:paraId="7395F688"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Groups</w:t>
            </w:r>
          </w:p>
        </w:tc>
        <w:tc>
          <w:tcPr>
            <w:tcW w:w="1267" w:type="dxa"/>
            <w:tcBorders>
              <w:top w:val="single" w:sz="4" w:space="0" w:color="auto"/>
              <w:left w:val="nil"/>
              <w:bottom w:val="single" w:sz="4" w:space="0" w:color="auto"/>
              <w:right w:val="nil"/>
            </w:tcBorders>
            <w:shd w:val="clear" w:color="auto" w:fill="auto"/>
            <w:vAlign w:val="center"/>
            <w:hideMark/>
          </w:tcPr>
          <w:p w14:paraId="5B1FA814"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adonis.F (Jaccard)</w:t>
            </w:r>
          </w:p>
        </w:tc>
        <w:tc>
          <w:tcPr>
            <w:tcW w:w="1260" w:type="dxa"/>
            <w:tcBorders>
              <w:top w:val="single" w:sz="4" w:space="0" w:color="auto"/>
              <w:left w:val="nil"/>
              <w:bottom w:val="single" w:sz="4" w:space="0" w:color="auto"/>
              <w:right w:val="nil"/>
            </w:tcBorders>
            <w:shd w:val="clear" w:color="auto" w:fill="auto"/>
            <w:vAlign w:val="center"/>
            <w:hideMark/>
          </w:tcPr>
          <w:p w14:paraId="687FFE06"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adonis.p (Jaccard)</w:t>
            </w:r>
          </w:p>
        </w:tc>
        <w:tc>
          <w:tcPr>
            <w:tcW w:w="1620" w:type="dxa"/>
            <w:tcBorders>
              <w:top w:val="single" w:sz="4" w:space="0" w:color="auto"/>
              <w:left w:val="nil"/>
              <w:bottom w:val="single" w:sz="4" w:space="0" w:color="auto"/>
              <w:right w:val="nil"/>
            </w:tcBorders>
            <w:shd w:val="clear" w:color="auto" w:fill="auto"/>
            <w:vAlign w:val="center"/>
            <w:hideMark/>
          </w:tcPr>
          <w:p w14:paraId="11412890"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adonis.F (Bray-Curtis)</w:t>
            </w:r>
          </w:p>
        </w:tc>
        <w:tc>
          <w:tcPr>
            <w:tcW w:w="1656" w:type="dxa"/>
            <w:tcBorders>
              <w:top w:val="single" w:sz="4" w:space="0" w:color="auto"/>
              <w:left w:val="nil"/>
              <w:bottom w:val="single" w:sz="4" w:space="0" w:color="auto"/>
              <w:right w:val="nil"/>
            </w:tcBorders>
            <w:shd w:val="clear" w:color="auto" w:fill="auto"/>
            <w:vAlign w:val="center"/>
            <w:hideMark/>
          </w:tcPr>
          <w:p w14:paraId="0BBDE3DF"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adonis.p (Bray-Curtis)</w:t>
            </w:r>
          </w:p>
        </w:tc>
      </w:tr>
      <w:tr w:rsidR="002D0398" w:rsidRPr="002D0398" w14:paraId="2C3A5427" w14:textId="77777777" w:rsidTr="002D0398">
        <w:trPr>
          <w:trHeight w:val="300"/>
        </w:trPr>
        <w:tc>
          <w:tcPr>
            <w:tcW w:w="0" w:type="auto"/>
            <w:vMerge w:val="restart"/>
            <w:tcBorders>
              <w:top w:val="nil"/>
              <w:left w:val="nil"/>
              <w:bottom w:val="single" w:sz="4" w:space="0" w:color="000000"/>
              <w:right w:val="nil"/>
            </w:tcBorders>
            <w:shd w:val="clear" w:color="auto" w:fill="auto"/>
            <w:noWrap/>
            <w:vAlign w:val="center"/>
            <w:hideMark/>
          </w:tcPr>
          <w:p w14:paraId="1BB1AF2D"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C3 grass</w:t>
            </w:r>
          </w:p>
        </w:tc>
        <w:tc>
          <w:tcPr>
            <w:tcW w:w="0" w:type="auto"/>
            <w:tcBorders>
              <w:top w:val="nil"/>
              <w:left w:val="nil"/>
              <w:bottom w:val="nil"/>
              <w:right w:val="nil"/>
            </w:tcBorders>
            <w:shd w:val="clear" w:color="auto" w:fill="auto"/>
            <w:noWrap/>
            <w:vAlign w:val="center"/>
            <w:hideMark/>
          </w:tcPr>
          <w:p w14:paraId="0A9A10E4"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aCaN vs eCaN</w:t>
            </w:r>
          </w:p>
        </w:tc>
        <w:tc>
          <w:tcPr>
            <w:tcW w:w="1267" w:type="dxa"/>
            <w:tcBorders>
              <w:top w:val="nil"/>
              <w:left w:val="nil"/>
              <w:bottom w:val="nil"/>
              <w:right w:val="nil"/>
            </w:tcBorders>
            <w:shd w:val="clear" w:color="auto" w:fill="auto"/>
            <w:noWrap/>
            <w:vAlign w:val="center"/>
            <w:hideMark/>
          </w:tcPr>
          <w:p w14:paraId="5386AF80"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1.374</w:t>
            </w:r>
          </w:p>
        </w:tc>
        <w:tc>
          <w:tcPr>
            <w:tcW w:w="1260" w:type="dxa"/>
            <w:tcBorders>
              <w:top w:val="nil"/>
              <w:left w:val="nil"/>
              <w:bottom w:val="nil"/>
              <w:right w:val="nil"/>
            </w:tcBorders>
            <w:shd w:val="clear" w:color="auto" w:fill="auto"/>
            <w:noWrap/>
            <w:vAlign w:val="center"/>
            <w:hideMark/>
          </w:tcPr>
          <w:p w14:paraId="7107B5F0" w14:textId="77777777" w:rsidR="002D0398" w:rsidRPr="002D0398" w:rsidRDefault="002D0398" w:rsidP="002D0398">
            <w:pPr>
              <w:spacing w:line="240" w:lineRule="auto"/>
              <w:jc w:val="center"/>
              <w:rPr>
                <w:rFonts w:ascii="Times New Roman" w:eastAsia="Times New Roman" w:hAnsi="Times New Roman"/>
                <w:b/>
                <w:bCs/>
                <w:color w:val="000000"/>
                <w:szCs w:val="22"/>
                <w:lang w:eastAsia="zh-CN" w:bidi="ar-SA"/>
              </w:rPr>
            </w:pPr>
            <w:r w:rsidRPr="002D0398">
              <w:rPr>
                <w:rFonts w:ascii="Times New Roman" w:eastAsia="Times New Roman" w:hAnsi="Times New Roman"/>
                <w:b/>
                <w:bCs/>
                <w:color w:val="000000"/>
                <w:szCs w:val="22"/>
                <w:lang w:eastAsia="zh-CN" w:bidi="ar-SA"/>
              </w:rPr>
              <w:t>0.001</w:t>
            </w:r>
          </w:p>
        </w:tc>
        <w:tc>
          <w:tcPr>
            <w:tcW w:w="1620" w:type="dxa"/>
            <w:tcBorders>
              <w:top w:val="nil"/>
              <w:left w:val="nil"/>
              <w:bottom w:val="nil"/>
              <w:right w:val="nil"/>
            </w:tcBorders>
            <w:shd w:val="clear" w:color="auto" w:fill="auto"/>
            <w:noWrap/>
            <w:vAlign w:val="center"/>
            <w:hideMark/>
          </w:tcPr>
          <w:p w14:paraId="4FDB9C5E"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0.866</w:t>
            </w:r>
          </w:p>
        </w:tc>
        <w:tc>
          <w:tcPr>
            <w:tcW w:w="1656" w:type="dxa"/>
            <w:tcBorders>
              <w:top w:val="nil"/>
              <w:left w:val="nil"/>
              <w:bottom w:val="nil"/>
              <w:right w:val="nil"/>
            </w:tcBorders>
            <w:shd w:val="clear" w:color="auto" w:fill="auto"/>
            <w:noWrap/>
            <w:vAlign w:val="center"/>
            <w:hideMark/>
          </w:tcPr>
          <w:p w14:paraId="370A9672" w14:textId="746D585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0.6</w:t>
            </w:r>
            <w:r>
              <w:rPr>
                <w:rFonts w:ascii="Times New Roman" w:eastAsia="Times New Roman" w:hAnsi="Times New Roman"/>
                <w:color w:val="000000"/>
                <w:szCs w:val="22"/>
                <w:lang w:eastAsia="zh-CN" w:bidi="ar-SA"/>
              </w:rPr>
              <w:t>00</w:t>
            </w:r>
          </w:p>
        </w:tc>
      </w:tr>
      <w:tr w:rsidR="002D0398" w:rsidRPr="002D0398" w14:paraId="5271C95E" w14:textId="77777777" w:rsidTr="002D0398">
        <w:trPr>
          <w:trHeight w:val="300"/>
        </w:trPr>
        <w:tc>
          <w:tcPr>
            <w:tcW w:w="0" w:type="auto"/>
            <w:vMerge/>
            <w:tcBorders>
              <w:top w:val="nil"/>
              <w:left w:val="nil"/>
              <w:bottom w:val="single" w:sz="4" w:space="0" w:color="000000"/>
              <w:right w:val="nil"/>
            </w:tcBorders>
            <w:vAlign w:val="center"/>
            <w:hideMark/>
          </w:tcPr>
          <w:p w14:paraId="54BB339C" w14:textId="77777777" w:rsidR="002D0398" w:rsidRPr="002D0398" w:rsidRDefault="002D0398" w:rsidP="002D0398">
            <w:pPr>
              <w:spacing w:line="240" w:lineRule="auto"/>
              <w:rPr>
                <w:rFonts w:ascii="Times New Roman" w:eastAsia="Times New Roman" w:hAnsi="Times New Roman"/>
                <w:color w:val="000000"/>
                <w:szCs w:val="22"/>
                <w:lang w:eastAsia="zh-CN" w:bidi="ar-SA"/>
              </w:rPr>
            </w:pPr>
          </w:p>
        </w:tc>
        <w:tc>
          <w:tcPr>
            <w:tcW w:w="0" w:type="auto"/>
            <w:tcBorders>
              <w:top w:val="nil"/>
              <w:left w:val="nil"/>
              <w:bottom w:val="nil"/>
              <w:right w:val="nil"/>
            </w:tcBorders>
            <w:shd w:val="clear" w:color="auto" w:fill="auto"/>
            <w:noWrap/>
            <w:vAlign w:val="center"/>
            <w:hideMark/>
          </w:tcPr>
          <w:p w14:paraId="2CB7C08A"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aCaN vs aCeN</w:t>
            </w:r>
          </w:p>
        </w:tc>
        <w:tc>
          <w:tcPr>
            <w:tcW w:w="1267" w:type="dxa"/>
            <w:tcBorders>
              <w:top w:val="nil"/>
              <w:left w:val="nil"/>
              <w:bottom w:val="nil"/>
              <w:right w:val="nil"/>
            </w:tcBorders>
            <w:shd w:val="clear" w:color="auto" w:fill="auto"/>
            <w:noWrap/>
            <w:vAlign w:val="center"/>
            <w:hideMark/>
          </w:tcPr>
          <w:p w14:paraId="206231F2"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1.373</w:t>
            </w:r>
          </w:p>
        </w:tc>
        <w:tc>
          <w:tcPr>
            <w:tcW w:w="1260" w:type="dxa"/>
            <w:tcBorders>
              <w:top w:val="nil"/>
              <w:left w:val="nil"/>
              <w:bottom w:val="nil"/>
              <w:right w:val="nil"/>
            </w:tcBorders>
            <w:shd w:val="clear" w:color="auto" w:fill="auto"/>
            <w:noWrap/>
            <w:vAlign w:val="center"/>
            <w:hideMark/>
          </w:tcPr>
          <w:p w14:paraId="7222D326" w14:textId="77777777" w:rsidR="002D0398" w:rsidRPr="002D0398" w:rsidRDefault="002D0398" w:rsidP="002D0398">
            <w:pPr>
              <w:spacing w:line="240" w:lineRule="auto"/>
              <w:jc w:val="center"/>
              <w:rPr>
                <w:rFonts w:ascii="Times New Roman" w:eastAsia="Times New Roman" w:hAnsi="Times New Roman"/>
                <w:b/>
                <w:bCs/>
                <w:color w:val="000000"/>
                <w:szCs w:val="22"/>
                <w:lang w:eastAsia="zh-CN" w:bidi="ar-SA"/>
              </w:rPr>
            </w:pPr>
            <w:r w:rsidRPr="002D0398">
              <w:rPr>
                <w:rFonts w:ascii="Times New Roman" w:eastAsia="Times New Roman" w:hAnsi="Times New Roman"/>
                <w:b/>
                <w:bCs/>
                <w:color w:val="000000"/>
                <w:szCs w:val="22"/>
                <w:lang w:eastAsia="zh-CN" w:bidi="ar-SA"/>
              </w:rPr>
              <w:t>0.001</w:t>
            </w:r>
          </w:p>
        </w:tc>
        <w:tc>
          <w:tcPr>
            <w:tcW w:w="1620" w:type="dxa"/>
            <w:tcBorders>
              <w:top w:val="nil"/>
              <w:left w:val="nil"/>
              <w:bottom w:val="nil"/>
              <w:right w:val="nil"/>
            </w:tcBorders>
            <w:shd w:val="clear" w:color="auto" w:fill="auto"/>
            <w:noWrap/>
            <w:vAlign w:val="center"/>
            <w:hideMark/>
          </w:tcPr>
          <w:p w14:paraId="3D0B4886"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1.036</w:t>
            </w:r>
          </w:p>
        </w:tc>
        <w:tc>
          <w:tcPr>
            <w:tcW w:w="1656" w:type="dxa"/>
            <w:tcBorders>
              <w:top w:val="nil"/>
              <w:left w:val="nil"/>
              <w:bottom w:val="nil"/>
              <w:right w:val="nil"/>
            </w:tcBorders>
            <w:shd w:val="clear" w:color="auto" w:fill="auto"/>
            <w:noWrap/>
            <w:vAlign w:val="center"/>
            <w:hideMark/>
          </w:tcPr>
          <w:p w14:paraId="74EA0FEC"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0.506</w:t>
            </w:r>
          </w:p>
        </w:tc>
      </w:tr>
      <w:tr w:rsidR="002D0398" w:rsidRPr="002D0398" w14:paraId="0AFC56E9" w14:textId="77777777" w:rsidTr="002D0398">
        <w:trPr>
          <w:trHeight w:val="300"/>
        </w:trPr>
        <w:tc>
          <w:tcPr>
            <w:tcW w:w="0" w:type="auto"/>
            <w:vMerge/>
            <w:tcBorders>
              <w:top w:val="nil"/>
              <w:left w:val="nil"/>
              <w:bottom w:val="single" w:sz="4" w:space="0" w:color="000000"/>
              <w:right w:val="nil"/>
            </w:tcBorders>
            <w:vAlign w:val="center"/>
            <w:hideMark/>
          </w:tcPr>
          <w:p w14:paraId="72470612" w14:textId="77777777" w:rsidR="002D0398" w:rsidRPr="002D0398" w:rsidRDefault="002D0398" w:rsidP="002D0398">
            <w:pPr>
              <w:spacing w:line="240" w:lineRule="auto"/>
              <w:rPr>
                <w:rFonts w:ascii="Times New Roman" w:eastAsia="Times New Roman" w:hAnsi="Times New Roman"/>
                <w:color w:val="000000"/>
                <w:szCs w:val="22"/>
                <w:lang w:eastAsia="zh-CN" w:bidi="ar-SA"/>
              </w:rPr>
            </w:pPr>
          </w:p>
        </w:tc>
        <w:tc>
          <w:tcPr>
            <w:tcW w:w="0" w:type="auto"/>
            <w:tcBorders>
              <w:top w:val="nil"/>
              <w:left w:val="nil"/>
              <w:bottom w:val="single" w:sz="4" w:space="0" w:color="auto"/>
              <w:right w:val="nil"/>
            </w:tcBorders>
            <w:shd w:val="clear" w:color="auto" w:fill="auto"/>
            <w:noWrap/>
            <w:vAlign w:val="center"/>
            <w:hideMark/>
          </w:tcPr>
          <w:p w14:paraId="29C0C219"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aCaN vs eCeN</w:t>
            </w:r>
          </w:p>
        </w:tc>
        <w:tc>
          <w:tcPr>
            <w:tcW w:w="1267" w:type="dxa"/>
            <w:tcBorders>
              <w:top w:val="nil"/>
              <w:left w:val="nil"/>
              <w:bottom w:val="single" w:sz="4" w:space="0" w:color="auto"/>
              <w:right w:val="nil"/>
            </w:tcBorders>
            <w:shd w:val="clear" w:color="auto" w:fill="auto"/>
            <w:noWrap/>
            <w:vAlign w:val="center"/>
            <w:hideMark/>
          </w:tcPr>
          <w:p w14:paraId="62E2FFBD"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1.345</w:t>
            </w:r>
          </w:p>
        </w:tc>
        <w:tc>
          <w:tcPr>
            <w:tcW w:w="1260" w:type="dxa"/>
            <w:tcBorders>
              <w:top w:val="nil"/>
              <w:left w:val="nil"/>
              <w:bottom w:val="single" w:sz="4" w:space="0" w:color="auto"/>
              <w:right w:val="nil"/>
            </w:tcBorders>
            <w:shd w:val="clear" w:color="auto" w:fill="auto"/>
            <w:noWrap/>
            <w:vAlign w:val="center"/>
            <w:hideMark/>
          </w:tcPr>
          <w:p w14:paraId="3979DA84" w14:textId="77777777" w:rsidR="002D0398" w:rsidRPr="002D0398" w:rsidRDefault="002D0398" w:rsidP="002D0398">
            <w:pPr>
              <w:spacing w:line="240" w:lineRule="auto"/>
              <w:jc w:val="center"/>
              <w:rPr>
                <w:rFonts w:ascii="Times New Roman" w:eastAsia="Times New Roman" w:hAnsi="Times New Roman"/>
                <w:b/>
                <w:bCs/>
                <w:color w:val="000000"/>
                <w:szCs w:val="22"/>
                <w:lang w:eastAsia="zh-CN" w:bidi="ar-SA"/>
              </w:rPr>
            </w:pPr>
            <w:r w:rsidRPr="002D0398">
              <w:rPr>
                <w:rFonts w:ascii="Times New Roman" w:eastAsia="Times New Roman" w:hAnsi="Times New Roman"/>
                <w:b/>
                <w:bCs/>
                <w:color w:val="000000"/>
                <w:szCs w:val="22"/>
                <w:lang w:eastAsia="zh-CN" w:bidi="ar-SA"/>
              </w:rPr>
              <w:t>0.017</w:t>
            </w:r>
          </w:p>
        </w:tc>
        <w:tc>
          <w:tcPr>
            <w:tcW w:w="1620" w:type="dxa"/>
            <w:tcBorders>
              <w:top w:val="nil"/>
              <w:left w:val="nil"/>
              <w:bottom w:val="single" w:sz="4" w:space="0" w:color="auto"/>
              <w:right w:val="nil"/>
            </w:tcBorders>
            <w:shd w:val="clear" w:color="auto" w:fill="auto"/>
            <w:noWrap/>
            <w:vAlign w:val="center"/>
            <w:hideMark/>
          </w:tcPr>
          <w:p w14:paraId="12C0C02A"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0.984</w:t>
            </w:r>
          </w:p>
        </w:tc>
        <w:tc>
          <w:tcPr>
            <w:tcW w:w="1656" w:type="dxa"/>
            <w:tcBorders>
              <w:top w:val="nil"/>
              <w:left w:val="nil"/>
              <w:bottom w:val="single" w:sz="4" w:space="0" w:color="auto"/>
              <w:right w:val="nil"/>
            </w:tcBorders>
            <w:shd w:val="clear" w:color="auto" w:fill="auto"/>
            <w:noWrap/>
            <w:vAlign w:val="center"/>
            <w:hideMark/>
          </w:tcPr>
          <w:p w14:paraId="0798C64E"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0.609</w:t>
            </w:r>
          </w:p>
        </w:tc>
      </w:tr>
      <w:tr w:rsidR="002D0398" w:rsidRPr="002D0398" w14:paraId="460C193E" w14:textId="77777777" w:rsidTr="002D0398">
        <w:trPr>
          <w:trHeight w:val="300"/>
        </w:trPr>
        <w:tc>
          <w:tcPr>
            <w:tcW w:w="0" w:type="auto"/>
            <w:vMerge w:val="restart"/>
            <w:tcBorders>
              <w:top w:val="nil"/>
              <w:left w:val="nil"/>
              <w:bottom w:val="single" w:sz="4" w:space="0" w:color="000000"/>
              <w:right w:val="nil"/>
            </w:tcBorders>
            <w:shd w:val="clear" w:color="auto" w:fill="auto"/>
            <w:noWrap/>
            <w:vAlign w:val="center"/>
            <w:hideMark/>
          </w:tcPr>
          <w:p w14:paraId="0D9EE172"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Legume</w:t>
            </w:r>
          </w:p>
        </w:tc>
        <w:tc>
          <w:tcPr>
            <w:tcW w:w="0" w:type="auto"/>
            <w:tcBorders>
              <w:top w:val="nil"/>
              <w:left w:val="nil"/>
              <w:bottom w:val="nil"/>
              <w:right w:val="nil"/>
            </w:tcBorders>
            <w:shd w:val="clear" w:color="auto" w:fill="auto"/>
            <w:noWrap/>
            <w:vAlign w:val="center"/>
            <w:hideMark/>
          </w:tcPr>
          <w:p w14:paraId="233B79C1"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aCaN vs eCaN</w:t>
            </w:r>
          </w:p>
        </w:tc>
        <w:tc>
          <w:tcPr>
            <w:tcW w:w="1267" w:type="dxa"/>
            <w:tcBorders>
              <w:top w:val="nil"/>
              <w:left w:val="nil"/>
              <w:bottom w:val="nil"/>
              <w:right w:val="nil"/>
            </w:tcBorders>
            <w:shd w:val="clear" w:color="auto" w:fill="auto"/>
            <w:noWrap/>
            <w:vAlign w:val="center"/>
            <w:hideMark/>
          </w:tcPr>
          <w:p w14:paraId="3BBAA274"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1.399</w:t>
            </w:r>
          </w:p>
        </w:tc>
        <w:tc>
          <w:tcPr>
            <w:tcW w:w="1260" w:type="dxa"/>
            <w:tcBorders>
              <w:top w:val="nil"/>
              <w:left w:val="nil"/>
              <w:bottom w:val="nil"/>
              <w:right w:val="nil"/>
            </w:tcBorders>
            <w:shd w:val="clear" w:color="auto" w:fill="auto"/>
            <w:noWrap/>
            <w:vAlign w:val="center"/>
            <w:hideMark/>
          </w:tcPr>
          <w:p w14:paraId="01F6FE9B" w14:textId="77777777" w:rsidR="002D0398" w:rsidRPr="002D0398" w:rsidRDefault="002D0398" w:rsidP="002D0398">
            <w:pPr>
              <w:spacing w:line="240" w:lineRule="auto"/>
              <w:jc w:val="center"/>
              <w:rPr>
                <w:rFonts w:ascii="Times New Roman" w:eastAsia="Times New Roman" w:hAnsi="Times New Roman"/>
                <w:b/>
                <w:bCs/>
                <w:color w:val="000000"/>
                <w:szCs w:val="22"/>
                <w:lang w:eastAsia="zh-CN" w:bidi="ar-SA"/>
              </w:rPr>
            </w:pPr>
            <w:r w:rsidRPr="002D0398">
              <w:rPr>
                <w:rFonts w:ascii="Times New Roman" w:eastAsia="Times New Roman" w:hAnsi="Times New Roman"/>
                <w:b/>
                <w:bCs/>
                <w:color w:val="000000"/>
                <w:szCs w:val="22"/>
                <w:lang w:eastAsia="zh-CN" w:bidi="ar-SA"/>
              </w:rPr>
              <w:t>0.001</w:t>
            </w:r>
          </w:p>
        </w:tc>
        <w:tc>
          <w:tcPr>
            <w:tcW w:w="1620" w:type="dxa"/>
            <w:tcBorders>
              <w:top w:val="nil"/>
              <w:left w:val="nil"/>
              <w:bottom w:val="nil"/>
              <w:right w:val="nil"/>
            </w:tcBorders>
            <w:shd w:val="clear" w:color="auto" w:fill="auto"/>
            <w:noWrap/>
            <w:vAlign w:val="center"/>
            <w:hideMark/>
          </w:tcPr>
          <w:p w14:paraId="7B923834"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1.049</w:t>
            </w:r>
          </w:p>
        </w:tc>
        <w:tc>
          <w:tcPr>
            <w:tcW w:w="1656" w:type="dxa"/>
            <w:tcBorders>
              <w:top w:val="nil"/>
              <w:left w:val="nil"/>
              <w:bottom w:val="nil"/>
              <w:right w:val="nil"/>
            </w:tcBorders>
            <w:shd w:val="clear" w:color="auto" w:fill="auto"/>
            <w:noWrap/>
            <w:vAlign w:val="center"/>
            <w:hideMark/>
          </w:tcPr>
          <w:p w14:paraId="33831011"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0.379</w:t>
            </w:r>
          </w:p>
        </w:tc>
      </w:tr>
      <w:tr w:rsidR="002D0398" w:rsidRPr="002D0398" w14:paraId="6DD32158" w14:textId="77777777" w:rsidTr="002D0398">
        <w:trPr>
          <w:trHeight w:val="300"/>
        </w:trPr>
        <w:tc>
          <w:tcPr>
            <w:tcW w:w="0" w:type="auto"/>
            <w:vMerge/>
            <w:tcBorders>
              <w:top w:val="nil"/>
              <w:left w:val="nil"/>
              <w:bottom w:val="single" w:sz="4" w:space="0" w:color="000000"/>
              <w:right w:val="nil"/>
            </w:tcBorders>
            <w:vAlign w:val="center"/>
            <w:hideMark/>
          </w:tcPr>
          <w:p w14:paraId="59313AC9" w14:textId="77777777" w:rsidR="002D0398" w:rsidRPr="002D0398" w:rsidRDefault="002D0398" w:rsidP="002D0398">
            <w:pPr>
              <w:spacing w:line="240" w:lineRule="auto"/>
              <w:rPr>
                <w:rFonts w:ascii="Times New Roman" w:eastAsia="Times New Roman" w:hAnsi="Times New Roman"/>
                <w:color w:val="000000"/>
                <w:szCs w:val="22"/>
                <w:lang w:eastAsia="zh-CN" w:bidi="ar-SA"/>
              </w:rPr>
            </w:pPr>
          </w:p>
        </w:tc>
        <w:tc>
          <w:tcPr>
            <w:tcW w:w="0" w:type="auto"/>
            <w:tcBorders>
              <w:top w:val="nil"/>
              <w:left w:val="nil"/>
              <w:bottom w:val="nil"/>
              <w:right w:val="nil"/>
            </w:tcBorders>
            <w:shd w:val="clear" w:color="auto" w:fill="auto"/>
            <w:noWrap/>
            <w:vAlign w:val="center"/>
            <w:hideMark/>
          </w:tcPr>
          <w:p w14:paraId="50A91400"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aCaN vs aCeN</w:t>
            </w:r>
          </w:p>
        </w:tc>
        <w:tc>
          <w:tcPr>
            <w:tcW w:w="1267" w:type="dxa"/>
            <w:tcBorders>
              <w:top w:val="nil"/>
              <w:left w:val="nil"/>
              <w:bottom w:val="nil"/>
              <w:right w:val="nil"/>
            </w:tcBorders>
            <w:shd w:val="clear" w:color="auto" w:fill="auto"/>
            <w:noWrap/>
            <w:vAlign w:val="center"/>
            <w:hideMark/>
          </w:tcPr>
          <w:p w14:paraId="01711BD2"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1.355</w:t>
            </w:r>
          </w:p>
        </w:tc>
        <w:tc>
          <w:tcPr>
            <w:tcW w:w="1260" w:type="dxa"/>
            <w:tcBorders>
              <w:top w:val="nil"/>
              <w:left w:val="nil"/>
              <w:bottom w:val="nil"/>
              <w:right w:val="nil"/>
            </w:tcBorders>
            <w:shd w:val="clear" w:color="auto" w:fill="auto"/>
            <w:noWrap/>
            <w:vAlign w:val="center"/>
            <w:hideMark/>
          </w:tcPr>
          <w:p w14:paraId="6B44F644" w14:textId="77777777" w:rsidR="002D0398" w:rsidRPr="002D0398" w:rsidRDefault="002D0398" w:rsidP="002D0398">
            <w:pPr>
              <w:spacing w:line="240" w:lineRule="auto"/>
              <w:jc w:val="center"/>
              <w:rPr>
                <w:rFonts w:ascii="Times New Roman" w:eastAsia="Times New Roman" w:hAnsi="Times New Roman"/>
                <w:b/>
                <w:bCs/>
                <w:color w:val="000000"/>
                <w:szCs w:val="22"/>
                <w:lang w:eastAsia="zh-CN" w:bidi="ar-SA"/>
              </w:rPr>
            </w:pPr>
            <w:r w:rsidRPr="002D0398">
              <w:rPr>
                <w:rFonts w:ascii="Times New Roman" w:eastAsia="Times New Roman" w:hAnsi="Times New Roman"/>
                <w:b/>
                <w:bCs/>
                <w:color w:val="000000"/>
                <w:szCs w:val="22"/>
                <w:lang w:eastAsia="zh-CN" w:bidi="ar-SA"/>
              </w:rPr>
              <w:t>0.001</w:t>
            </w:r>
          </w:p>
        </w:tc>
        <w:tc>
          <w:tcPr>
            <w:tcW w:w="1620" w:type="dxa"/>
            <w:tcBorders>
              <w:top w:val="nil"/>
              <w:left w:val="nil"/>
              <w:bottom w:val="nil"/>
              <w:right w:val="nil"/>
            </w:tcBorders>
            <w:shd w:val="clear" w:color="auto" w:fill="auto"/>
            <w:noWrap/>
            <w:vAlign w:val="center"/>
            <w:hideMark/>
          </w:tcPr>
          <w:p w14:paraId="4FA88AA3"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0.772</w:t>
            </w:r>
          </w:p>
        </w:tc>
        <w:tc>
          <w:tcPr>
            <w:tcW w:w="1656" w:type="dxa"/>
            <w:tcBorders>
              <w:top w:val="nil"/>
              <w:left w:val="nil"/>
              <w:bottom w:val="nil"/>
              <w:right w:val="nil"/>
            </w:tcBorders>
            <w:shd w:val="clear" w:color="auto" w:fill="auto"/>
            <w:noWrap/>
            <w:vAlign w:val="center"/>
            <w:hideMark/>
          </w:tcPr>
          <w:p w14:paraId="0FDB5EDE"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0.756</w:t>
            </w:r>
          </w:p>
        </w:tc>
      </w:tr>
      <w:tr w:rsidR="002D0398" w:rsidRPr="002D0398" w14:paraId="1695D4A2" w14:textId="77777777" w:rsidTr="002D0398">
        <w:trPr>
          <w:trHeight w:val="300"/>
        </w:trPr>
        <w:tc>
          <w:tcPr>
            <w:tcW w:w="0" w:type="auto"/>
            <w:vMerge/>
            <w:tcBorders>
              <w:top w:val="nil"/>
              <w:left w:val="nil"/>
              <w:bottom w:val="single" w:sz="4" w:space="0" w:color="000000"/>
              <w:right w:val="nil"/>
            </w:tcBorders>
            <w:vAlign w:val="center"/>
            <w:hideMark/>
          </w:tcPr>
          <w:p w14:paraId="57B31DBC" w14:textId="77777777" w:rsidR="002D0398" w:rsidRPr="002D0398" w:rsidRDefault="002D0398" w:rsidP="002D0398">
            <w:pPr>
              <w:spacing w:line="240" w:lineRule="auto"/>
              <w:rPr>
                <w:rFonts w:ascii="Times New Roman" w:eastAsia="Times New Roman" w:hAnsi="Times New Roman"/>
                <w:color w:val="000000"/>
                <w:szCs w:val="22"/>
                <w:lang w:eastAsia="zh-CN" w:bidi="ar-SA"/>
              </w:rPr>
            </w:pPr>
          </w:p>
        </w:tc>
        <w:tc>
          <w:tcPr>
            <w:tcW w:w="0" w:type="auto"/>
            <w:tcBorders>
              <w:top w:val="nil"/>
              <w:left w:val="nil"/>
              <w:bottom w:val="single" w:sz="4" w:space="0" w:color="auto"/>
              <w:right w:val="nil"/>
            </w:tcBorders>
            <w:shd w:val="clear" w:color="auto" w:fill="auto"/>
            <w:noWrap/>
            <w:vAlign w:val="center"/>
            <w:hideMark/>
          </w:tcPr>
          <w:p w14:paraId="0D889D60"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aCaN vs eCeN</w:t>
            </w:r>
          </w:p>
        </w:tc>
        <w:tc>
          <w:tcPr>
            <w:tcW w:w="1267" w:type="dxa"/>
            <w:tcBorders>
              <w:top w:val="nil"/>
              <w:left w:val="nil"/>
              <w:bottom w:val="single" w:sz="4" w:space="0" w:color="auto"/>
              <w:right w:val="nil"/>
            </w:tcBorders>
            <w:shd w:val="clear" w:color="auto" w:fill="auto"/>
            <w:noWrap/>
            <w:vAlign w:val="center"/>
            <w:hideMark/>
          </w:tcPr>
          <w:p w14:paraId="4D0A2AD0"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1.374</w:t>
            </w:r>
          </w:p>
        </w:tc>
        <w:tc>
          <w:tcPr>
            <w:tcW w:w="1260" w:type="dxa"/>
            <w:tcBorders>
              <w:top w:val="nil"/>
              <w:left w:val="nil"/>
              <w:bottom w:val="single" w:sz="4" w:space="0" w:color="auto"/>
              <w:right w:val="nil"/>
            </w:tcBorders>
            <w:shd w:val="clear" w:color="auto" w:fill="auto"/>
            <w:noWrap/>
            <w:vAlign w:val="center"/>
            <w:hideMark/>
          </w:tcPr>
          <w:p w14:paraId="1A195D95" w14:textId="77777777" w:rsidR="002D0398" w:rsidRPr="002D0398" w:rsidRDefault="002D0398" w:rsidP="002D0398">
            <w:pPr>
              <w:spacing w:line="240" w:lineRule="auto"/>
              <w:jc w:val="center"/>
              <w:rPr>
                <w:rFonts w:ascii="Times New Roman" w:eastAsia="Times New Roman" w:hAnsi="Times New Roman"/>
                <w:b/>
                <w:bCs/>
                <w:color w:val="000000"/>
                <w:szCs w:val="22"/>
                <w:lang w:eastAsia="zh-CN" w:bidi="ar-SA"/>
              </w:rPr>
            </w:pPr>
            <w:r w:rsidRPr="002D0398">
              <w:rPr>
                <w:rFonts w:ascii="Times New Roman" w:eastAsia="Times New Roman" w:hAnsi="Times New Roman"/>
                <w:b/>
                <w:bCs/>
                <w:color w:val="000000"/>
                <w:szCs w:val="22"/>
                <w:lang w:eastAsia="zh-CN" w:bidi="ar-SA"/>
              </w:rPr>
              <w:t>0.001</w:t>
            </w:r>
          </w:p>
        </w:tc>
        <w:tc>
          <w:tcPr>
            <w:tcW w:w="1620" w:type="dxa"/>
            <w:tcBorders>
              <w:top w:val="nil"/>
              <w:left w:val="nil"/>
              <w:bottom w:val="single" w:sz="4" w:space="0" w:color="auto"/>
              <w:right w:val="nil"/>
            </w:tcBorders>
            <w:shd w:val="clear" w:color="auto" w:fill="auto"/>
            <w:noWrap/>
            <w:vAlign w:val="center"/>
            <w:hideMark/>
          </w:tcPr>
          <w:p w14:paraId="5A27E5CF" w14:textId="77777777"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0.976</w:t>
            </w:r>
          </w:p>
        </w:tc>
        <w:tc>
          <w:tcPr>
            <w:tcW w:w="1656" w:type="dxa"/>
            <w:tcBorders>
              <w:top w:val="nil"/>
              <w:left w:val="nil"/>
              <w:bottom w:val="single" w:sz="4" w:space="0" w:color="auto"/>
              <w:right w:val="nil"/>
            </w:tcBorders>
            <w:shd w:val="clear" w:color="auto" w:fill="auto"/>
            <w:noWrap/>
            <w:vAlign w:val="center"/>
            <w:hideMark/>
          </w:tcPr>
          <w:p w14:paraId="47A81762" w14:textId="21E2E75C" w:rsidR="002D0398" w:rsidRPr="002D0398" w:rsidRDefault="002D0398" w:rsidP="002D0398">
            <w:pPr>
              <w:spacing w:line="240" w:lineRule="auto"/>
              <w:jc w:val="center"/>
              <w:rPr>
                <w:rFonts w:ascii="Times New Roman" w:eastAsia="Times New Roman" w:hAnsi="Times New Roman"/>
                <w:color w:val="000000"/>
                <w:szCs w:val="22"/>
                <w:lang w:eastAsia="zh-CN" w:bidi="ar-SA"/>
              </w:rPr>
            </w:pPr>
            <w:r w:rsidRPr="002D0398">
              <w:rPr>
                <w:rFonts w:ascii="Times New Roman" w:eastAsia="Times New Roman" w:hAnsi="Times New Roman"/>
                <w:color w:val="000000"/>
                <w:szCs w:val="22"/>
                <w:lang w:eastAsia="zh-CN" w:bidi="ar-SA"/>
              </w:rPr>
              <w:t>0.67</w:t>
            </w:r>
            <w:r>
              <w:rPr>
                <w:rFonts w:ascii="Times New Roman" w:eastAsia="Times New Roman" w:hAnsi="Times New Roman"/>
                <w:color w:val="000000"/>
                <w:szCs w:val="22"/>
                <w:lang w:eastAsia="zh-CN" w:bidi="ar-SA"/>
              </w:rPr>
              <w:t>0</w:t>
            </w:r>
          </w:p>
        </w:tc>
      </w:tr>
    </w:tbl>
    <w:p w14:paraId="277330C7" w14:textId="77777777" w:rsidR="002D0398" w:rsidRDefault="002D0398" w:rsidP="002D0398">
      <w:pPr>
        <w:jc w:val="both"/>
        <w:rPr>
          <w:rFonts w:ascii="Times New Roman" w:hAnsi="Times New Roman"/>
        </w:rPr>
      </w:pPr>
    </w:p>
    <w:p w14:paraId="49A9619A" w14:textId="1BAD3B75" w:rsidR="00110122" w:rsidRDefault="00110122" w:rsidP="00971994">
      <w:pPr>
        <w:pStyle w:val="Heading3"/>
      </w:pPr>
      <w:bookmarkStart w:id="30" w:name="_Toc491877234"/>
      <w:r>
        <w:t xml:space="preserve">2.4.3 </w:t>
      </w:r>
      <w:r w:rsidRPr="00110122">
        <w:t xml:space="preserve">Changes </w:t>
      </w:r>
      <w:r w:rsidR="005B04A8">
        <w:t>in</w:t>
      </w:r>
      <w:r w:rsidRPr="00110122">
        <w:t xml:space="preserve"> </w:t>
      </w:r>
      <w:r w:rsidR="005B04A8">
        <w:t xml:space="preserve">community </w:t>
      </w:r>
      <w:r w:rsidRPr="00110122">
        <w:t>composition along eCO</w:t>
      </w:r>
      <w:r w:rsidRPr="00C20C8F">
        <w:rPr>
          <w:vertAlign w:val="subscript"/>
        </w:rPr>
        <w:t>2</w:t>
      </w:r>
      <w:r w:rsidRPr="00110122">
        <w:t xml:space="preserve"> and </w:t>
      </w:r>
      <w:r w:rsidRPr="00C265E1">
        <w:rPr>
          <w:noProof/>
        </w:rPr>
        <w:t>eN</w:t>
      </w:r>
      <w:bookmarkEnd w:id="30"/>
    </w:p>
    <w:p w14:paraId="7356AE56" w14:textId="26A232AE" w:rsidR="00C23DC1" w:rsidRDefault="00C23DC1" w:rsidP="00C23DC1">
      <w:pPr>
        <w:jc w:val="both"/>
        <w:rPr>
          <w:rFonts w:ascii="Times New Roman" w:hAnsi="Times New Roman"/>
          <w:i/>
          <w:color w:val="FF0000"/>
        </w:rPr>
      </w:pPr>
      <w:r w:rsidRPr="00C23DC1">
        <w:rPr>
          <w:rFonts w:ascii="Times New Roman" w:hAnsi="Times New Roman"/>
          <w:spacing w:val="2"/>
          <w:shd w:val="clear" w:color="auto" w:fill="FCFCFC"/>
        </w:rPr>
        <w:t>Treatment effects of eCO</w:t>
      </w:r>
      <w:r w:rsidRPr="00C23DC1">
        <w:rPr>
          <w:rFonts w:ascii="Times New Roman" w:hAnsi="Times New Roman"/>
          <w:spacing w:val="2"/>
          <w:shd w:val="clear" w:color="auto" w:fill="FCFCFC"/>
          <w:vertAlign w:val="subscript"/>
        </w:rPr>
        <w:t>2</w:t>
      </w:r>
      <w:r w:rsidRPr="00C23DC1">
        <w:rPr>
          <w:rFonts w:ascii="Times New Roman" w:hAnsi="Times New Roman"/>
          <w:spacing w:val="2"/>
          <w:shd w:val="clear" w:color="auto" w:fill="FCFCFC"/>
        </w:rPr>
        <w:t xml:space="preserve"> and eN, individually or together, were inconsistent on the abundance of microbial groups at the phylum level bet</w:t>
      </w:r>
      <w:r w:rsidR="001C6447">
        <w:rPr>
          <w:rFonts w:ascii="Times New Roman" w:hAnsi="Times New Roman"/>
          <w:spacing w:val="2"/>
          <w:shd w:val="clear" w:color="auto" w:fill="FCFCFC"/>
        </w:rPr>
        <w:t>ween C3 grass and legume plots</w:t>
      </w:r>
      <w:r w:rsidRPr="00C23DC1">
        <w:rPr>
          <w:rFonts w:ascii="Times New Roman" w:hAnsi="Times New Roman"/>
          <w:spacing w:val="2"/>
          <w:shd w:val="clear" w:color="auto" w:fill="FCFCFC"/>
        </w:rPr>
        <w:t>. Within C3 grass plots, the abundances of three phyla were significantly altered by treatments as compared to the control receiving no additional CO</w:t>
      </w:r>
      <w:r w:rsidRPr="00C23DC1">
        <w:rPr>
          <w:rFonts w:ascii="Times New Roman" w:hAnsi="Times New Roman"/>
          <w:spacing w:val="2"/>
          <w:shd w:val="clear" w:color="auto" w:fill="FCFCFC"/>
          <w:vertAlign w:val="subscript"/>
        </w:rPr>
        <w:t>2</w:t>
      </w:r>
      <w:r w:rsidRPr="00C23DC1">
        <w:rPr>
          <w:rFonts w:ascii="Times New Roman" w:hAnsi="Times New Roman"/>
          <w:spacing w:val="2"/>
          <w:shd w:val="clear" w:color="auto" w:fill="FCFCFC"/>
        </w:rPr>
        <w:t xml:space="preserve"> and N, including </w:t>
      </w:r>
      <w:r w:rsidRPr="00C23DC1">
        <w:rPr>
          <w:rFonts w:ascii="Times New Roman" w:hAnsi="Times New Roman"/>
          <w:i/>
          <w:spacing w:val="2"/>
          <w:shd w:val="clear" w:color="auto" w:fill="FCFCFC"/>
        </w:rPr>
        <w:t>Actinobacteria</w:t>
      </w:r>
      <w:r w:rsidRPr="00C23DC1">
        <w:rPr>
          <w:rFonts w:ascii="Times New Roman" w:hAnsi="Times New Roman"/>
          <w:spacing w:val="2"/>
          <w:shd w:val="clear" w:color="auto" w:fill="FCFCFC"/>
        </w:rPr>
        <w:t xml:space="preserve">, </w:t>
      </w:r>
      <w:r w:rsidRPr="00C265E1">
        <w:rPr>
          <w:rFonts w:ascii="Times New Roman" w:hAnsi="Times New Roman"/>
          <w:i/>
          <w:noProof/>
          <w:spacing w:val="2"/>
          <w:shd w:val="clear" w:color="auto" w:fill="FCFCFC"/>
        </w:rPr>
        <w:t>Chlamydiae</w:t>
      </w:r>
      <w:r w:rsidRPr="00C23DC1">
        <w:rPr>
          <w:rFonts w:ascii="Times New Roman" w:hAnsi="Times New Roman"/>
          <w:spacing w:val="2"/>
          <w:shd w:val="clear" w:color="auto" w:fill="FCFCFC"/>
        </w:rPr>
        <w:t xml:space="preserve"> and </w:t>
      </w:r>
      <w:r w:rsidRPr="00C23DC1">
        <w:rPr>
          <w:rFonts w:ascii="Times New Roman" w:hAnsi="Times New Roman"/>
          <w:i/>
        </w:rPr>
        <w:t>Woesearchaeota</w:t>
      </w:r>
      <w:r w:rsidRPr="00C23DC1">
        <w:rPr>
          <w:rFonts w:ascii="Times New Roman" w:hAnsi="Times New Roman"/>
        </w:rPr>
        <w:t xml:space="preserve">, accounting 20.4% of the total population </w:t>
      </w:r>
      <w:r w:rsidRPr="00C23DC1">
        <w:rPr>
          <w:rFonts w:ascii="Times New Roman" w:hAnsi="Times New Roman"/>
          <w:spacing w:val="2"/>
          <w:shd w:val="clear" w:color="auto" w:fill="FCFCFC"/>
        </w:rPr>
        <w:t>(</w:t>
      </w:r>
      <w:r w:rsidRPr="00E62635">
        <w:rPr>
          <w:rFonts w:ascii="Times New Roman" w:hAnsi="Times New Roman"/>
        </w:rPr>
        <w:t xml:space="preserve">Fig. </w:t>
      </w:r>
      <w:r w:rsidR="00C20C8F" w:rsidRPr="00E62635">
        <w:rPr>
          <w:rFonts w:ascii="Times New Roman" w:hAnsi="Times New Roman"/>
        </w:rPr>
        <w:t>2.</w:t>
      </w:r>
      <w:r w:rsidRPr="00E62635">
        <w:rPr>
          <w:rFonts w:ascii="Times New Roman" w:hAnsi="Times New Roman"/>
        </w:rPr>
        <w:t>2,</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 xml:space="preserve">P </w:t>
      </w:r>
      <w:r w:rsidRPr="00C23DC1">
        <w:rPr>
          <w:rFonts w:ascii="Times New Roman" w:hAnsi="Times New Roman"/>
          <w:spacing w:val="2"/>
          <w:shd w:val="clear" w:color="auto" w:fill="FCFCFC"/>
        </w:rPr>
        <w:t xml:space="preserve">&lt; 0.05). Among these phyla, </w:t>
      </w:r>
      <w:r w:rsidRPr="00C23DC1">
        <w:rPr>
          <w:rFonts w:ascii="Times New Roman" w:hAnsi="Times New Roman"/>
        </w:rPr>
        <w:t xml:space="preserve">the abundance of </w:t>
      </w:r>
      <w:r w:rsidRPr="00C23DC1">
        <w:rPr>
          <w:rFonts w:ascii="Times New Roman" w:hAnsi="Times New Roman"/>
          <w:i/>
        </w:rPr>
        <w:t>Actinobacteria</w:t>
      </w:r>
      <w:r w:rsidRPr="00C23DC1">
        <w:rPr>
          <w:rFonts w:ascii="Times New Roman" w:hAnsi="Times New Roman"/>
        </w:rPr>
        <w:t xml:space="preserve"> (20.3% in relative abundance) decreased with eCO</w:t>
      </w:r>
      <w:r w:rsidRPr="00C23DC1">
        <w:rPr>
          <w:rFonts w:ascii="Times New Roman" w:hAnsi="Times New Roman"/>
          <w:vertAlign w:val="subscript"/>
        </w:rPr>
        <w:t xml:space="preserve">2 </w:t>
      </w:r>
      <w:r w:rsidRPr="00C23DC1">
        <w:rPr>
          <w:rFonts w:ascii="Times New Roman" w:hAnsi="Times New Roman"/>
        </w:rPr>
        <w:t>but only in unfertilized soil (</w:t>
      </w:r>
      <w:r w:rsidRPr="00C265E1">
        <w:rPr>
          <w:rFonts w:ascii="Times New Roman" w:hAnsi="Times New Roman"/>
          <w:noProof/>
        </w:rPr>
        <w:t>aN</w:t>
      </w:r>
      <w:r w:rsidRPr="00C23DC1">
        <w:rPr>
          <w:rFonts w:ascii="Times New Roman" w:hAnsi="Times New Roman"/>
        </w:rPr>
        <w:t xml:space="preserve">). </w:t>
      </w:r>
      <w:r w:rsidRPr="00C23DC1">
        <w:rPr>
          <w:rFonts w:ascii="Times New Roman" w:hAnsi="Times New Roman"/>
          <w:i/>
        </w:rPr>
        <w:t>Chlamydiae</w:t>
      </w:r>
      <w:r w:rsidRPr="00C23DC1">
        <w:rPr>
          <w:rFonts w:ascii="Times New Roman" w:hAnsi="Times New Roman"/>
        </w:rPr>
        <w:t xml:space="preserve"> increased with eCO</w:t>
      </w:r>
      <w:r w:rsidRPr="00C23DC1">
        <w:rPr>
          <w:rFonts w:ascii="Times New Roman" w:hAnsi="Times New Roman"/>
          <w:vertAlign w:val="subscript"/>
        </w:rPr>
        <w:t>2</w:t>
      </w:r>
      <w:r w:rsidRPr="00C23DC1">
        <w:rPr>
          <w:rFonts w:ascii="Times New Roman" w:hAnsi="Times New Roman"/>
        </w:rPr>
        <w:t xml:space="preserve"> in both fertilized and unfertilized soil. Within legume plots, abundances of seven phyla were altered by treatments, accounting 21.8% of</w:t>
      </w:r>
      <w:r w:rsidR="00FA3C6D">
        <w:rPr>
          <w:rFonts w:ascii="Times New Roman" w:hAnsi="Times New Roman"/>
        </w:rPr>
        <w:t xml:space="preserve"> the</w:t>
      </w:r>
      <w:r w:rsidRPr="00C23DC1">
        <w:rPr>
          <w:rFonts w:ascii="Times New Roman" w:hAnsi="Times New Roman"/>
        </w:rPr>
        <w:t xml:space="preserve"> </w:t>
      </w:r>
      <w:r w:rsidRPr="00FA3C6D">
        <w:rPr>
          <w:rFonts w:ascii="Times New Roman" w:hAnsi="Times New Roman"/>
          <w:noProof/>
        </w:rPr>
        <w:t>total</w:t>
      </w:r>
      <w:r w:rsidRPr="00C23DC1">
        <w:rPr>
          <w:rFonts w:ascii="Times New Roman" w:hAnsi="Times New Roman"/>
        </w:rPr>
        <w:t xml:space="preserve"> population within legume plots </w:t>
      </w:r>
      <w:r w:rsidRPr="00C23DC1">
        <w:rPr>
          <w:rFonts w:ascii="Times New Roman" w:hAnsi="Times New Roman"/>
          <w:spacing w:val="2"/>
          <w:shd w:val="clear" w:color="auto" w:fill="FCFCFC"/>
        </w:rPr>
        <w:t>(</w:t>
      </w:r>
      <w:r w:rsidRPr="00E62635">
        <w:rPr>
          <w:rFonts w:ascii="Times New Roman" w:hAnsi="Times New Roman"/>
        </w:rPr>
        <w:t>Fig. 2</w:t>
      </w:r>
      <w:r w:rsidR="001C6447" w:rsidRPr="00E62635">
        <w:rPr>
          <w:rFonts w:ascii="Times New Roman" w:hAnsi="Times New Roman"/>
        </w:rPr>
        <w:t>.2</w:t>
      </w:r>
      <w:r w:rsidRPr="00E62635">
        <w:rPr>
          <w:rFonts w:ascii="Times New Roman" w:hAnsi="Times New Roman"/>
        </w:rPr>
        <w:t>,</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 xml:space="preserve">P </w:t>
      </w:r>
      <w:r w:rsidRPr="00C23DC1">
        <w:rPr>
          <w:rFonts w:ascii="Times New Roman" w:hAnsi="Times New Roman"/>
          <w:spacing w:val="2"/>
          <w:shd w:val="clear" w:color="auto" w:fill="FCFCFC"/>
        </w:rPr>
        <w:t>&lt; 0.05)</w:t>
      </w:r>
      <w:r w:rsidRPr="00C23DC1">
        <w:rPr>
          <w:rFonts w:ascii="Times New Roman" w:hAnsi="Times New Roman"/>
        </w:rPr>
        <w:t>. Most of these phyla decreased with eCO</w:t>
      </w:r>
      <w:r w:rsidRPr="00C23DC1">
        <w:rPr>
          <w:rFonts w:ascii="Times New Roman" w:hAnsi="Times New Roman"/>
          <w:vertAlign w:val="subscript"/>
        </w:rPr>
        <w:t>2</w:t>
      </w:r>
      <w:r w:rsidRPr="00C23DC1">
        <w:rPr>
          <w:rFonts w:ascii="Times New Roman" w:hAnsi="Times New Roman"/>
        </w:rPr>
        <w:t xml:space="preserve"> in</w:t>
      </w:r>
      <w:r w:rsidR="00FA3C6D">
        <w:rPr>
          <w:rFonts w:ascii="Times New Roman" w:hAnsi="Times New Roman"/>
        </w:rPr>
        <w:t xml:space="preserve"> the</w:t>
      </w:r>
      <w:r w:rsidRPr="00C23DC1">
        <w:rPr>
          <w:rFonts w:ascii="Times New Roman" w:hAnsi="Times New Roman"/>
        </w:rPr>
        <w:t xml:space="preserve"> </w:t>
      </w:r>
      <w:r w:rsidRPr="00FA3C6D">
        <w:rPr>
          <w:rFonts w:ascii="Times New Roman" w:hAnsi="Times New Roman"/>
          <w:noProof/>
        </w:rPr>
        <w:t>unfertilized</w:t>
      </w:r>
      <w:r w:rsidRPr="00C23DC1">
        <w:rPr>
          <w:rFonts w:ascii="Times New Roman" w:hAnsi="Times New Roman"/>
        </w:rPr>
        <w:t xml:space="preserve"> soil, including </w:t>
      </w:r>
      <w:r w:rsidRPr="00C23DC1">
        <w:rPr>
          <w:rFonts w:ascii="Times New Roman" w:hAnsi="Times New Roman"/>
          <w:i/>
        </w:rPr>
        <w:t>Chloroflexi</w:t>
      </w:r>
      <w:r w:rsidRPr="00C23DC1">
        <w:rPr>
          <w:rFonts w:ascii="Times New Roman" w:hAnsi="Times New Roman"/>
        </w:rPr>
        <w:t xml:space="preserve">, </w:t>
      </w:r>
      <w:r w:rsidRPr="00C23DC1">
        <w:rPr>
          <w:rFonts w:ascii="Times New Roman" w:hAnsi="Times New Roman"/>
          <w:i/>
        </w:rPr>
        <w:t>Armatimonadetes</w:t>
      </w:r>
      <w:r w:rsidRPr="00C23DC1">
        <w:rPr>
          <w:rFonts w:ascii="Times New Roman" w:hAnsi="Times New Roman"/>
        </w:rPr>
        <w:t xml:space="preserve">, </w:t>
      </w:r>
      <w:r w:rsidRPr="00C23DC1">
        <w:rPr>
          <w:rFonts w:ascii="Times New Roman" w:hAnsi="Times New Roman"/>
          <w:i/>
        </w:rPr>
        <w:t>Saccharibactiera</w:t>
      </w:r>
      <w:r w:rsidRPr="00C23DC1">
        <w:rPr>
          <w:rFonts w:ascii="Times New Roman" w:hAnsi="Times New Roman"/>
        </w:rPr>
        <w:t xml:space="preserve">, and </w:t>
      </w:r>
      <w:r w:rsidRPr="00C23DC1">
        <w:rPr>
          <w:rFonts w:ascii="Times New Roman" w:hAnsi="Times New Roman"/>
          <w:i/>
        </w:rPr>
        <w:t>Euryarchaeota</w:t>
      </w:r>
      <w:r w:rsidRPr="00C23DC1">
        <w:rPr>
          <w:rFonts w:ascii="Times New Roman" w:hAnsi="Times New Roman"/>
        </w:rPr>
        <w:t xml:space="preserve"> (5.1% in relative abundance). </w:t>
      </w:r>
      <w:r w:rsidRPr="00C23DC1">
        <w:rPr>
          <w:rFonts w:ascii="Times New Roman" w:hAnsi="Times New Roman"/>
          <w:i/>
        </w:rPr>
        <w:t>Actinobacteria</w:t>
      </w:r>
      <w:r w:rsidRPr="00C23DC1">
        <w:rPr>
          <w:rFonts w:ascii="Times New Roman" w:hAnsi="Times New Roman"/>
        </w:rPr>
        <w:t>, accounting 16.1% of the total population in legume plots, decreased with eCO</w:t>
      </w:r>
      <w:r w:rsidRPr="00C23DC1">
        <w:rPr>
          <w:rFonts w:ascii="Times New Roman" w:hAnsi="Times New Roman"/>
          <w:vertAlign w:val="subscript"/>
        </w:rPr>
        <w:t>2</w:t>
      </w:r>
      <w:r w:rsidRPr="00C23DC1">
        <w:rPr>
          <w:rFonts w:ascii="Times New Roman" w:hAnsi="Times New Roman"/>
        </w:rPr>
        <w:t xml:space="preserve"> regardless </w:t>
      </w:r>
      <w:r w:rsidRPr="00C23DC1">
        <w:rPr>
          <w:rFonts w:ascii="Times New Roman" w:hAnsi="Times New Roman"/>
        </w:rPr>
        <w:lastRenderedPageBreak/>
        <w:t xml:space="preserve">of N fertilization. Whereas, </w:t>
      </w:r>
      <w:r w:rsidRPr="00C23DC1">
        <w:rPr>
          <w:rFonts w:ascii="Times New Roman" w:hAnsi="Times New Roman"/>
          <w:i/>
        </w:rPr>
        <w:t>Nitrospirae</w:t>
      </w:r>
      <w:r w:rsidRPr="00C23DC1">
        <w:rPr>
          <w:rFonts w:ascii="Times New Roman" w:hAnsi="Times New Roman"/>
        </w:rPr>
        <w:t xml:space="preserve"> and </w:t>
      </w:r>
      <w:r w:rsidRPr="00C23DC1">
        <w:rPr>
          <w:rFonts w:ascii="Times New Roman" w:hAnsi="Times New Roman"/>
          <w:i/>
        </w:rPr>
        <w:t>Latescibacteria</w:t>
      </w:r>
      <w:r w:rsidRPr="00C23DC1">
        <w:rPr>
          <w:rFonts w:ascii="Times New Roman" w:hAnsi="Times New Roman"/>
        </w:rPr>
        <w:t xml:space="preserve"> increased with eCO</w:t>
      </w:r>
      <w:r w:rsidRPr="00C23DC1">
        <w:rPr>
          <w:rFonts w:ascii="Times New Roman" w:hAnsi="Times New Roman"/>
          <w:vertAlign w:val="subscript"/>
        </w:rPr>
        <w:t>2</w:t>
      </w:r>
      <w:r w:rsidRPr="00C23DC1">
        <w:rPr>
          <w:rFonts w:ascii="Times New Roman" w:hAnsi="Times New Roman"/>
        </w:rPr>
        <w:t xml:space="preserve"> in unfertilized and fertilized soil, respectively</w:t>
      </w:r>
      <w:r w:rsidRPr="00C23DC1">
        <w:rPr>
          <w:rFonts w:ascii="Times New Roman" w:hAnsi="Times New Roman"/>
          <w:spacing w:val="2"/>
          <w:shd w:val="clear" w:color="auto" w:fill="FCFCFC"/>
        </w:rPr>
        <w:t>.</w:t>
      </w:r>
      <w:r w:rsidRPr="00C23DC1">
        <w:rPr>
          <w:rFonts w:ascii="Times New Roman" w:hAnsi="Times New Roman"/>
          <w:i/>
          <w:color w:val="FF0000"/>
        </w:rPr>
        <w:t xml:space="preserve"> </w:t>
      </w:r>
    </w:p>
    <w:p w14:paraId="7D4047E2" w14:textId="77777777" w:rsidR="009227BF" w:rsidRPr="002E3DE9" w:rsidRDefault="009227BF" w:rsidP="009227BF">
      <w:pPr>
        <w:spacing w:line="360" w:lineRule="auto"/>
        <w:jc w:val="both"/>
        <w:rPr>
          <w:rFonts w:ascii="Times New Roman" w:hAnsi="Times New Roman"/>
        </w:rPr>
      </w:pPr>
      <w:r w:rsidRPr="002E3DE9">
        <w:rPr>
          <w:noProof/>
          <w:lang w:eastAsia="zh-CN" w:bidi="ar-SA"/>
        </w:rPr>
        <w:drawing>
          <wp:inline distT="0" distB="0" distL="0" distR="0" wp14:anchorId="350FC5D8" wp14:editId="76F2370F">
            <wp:extent cx="5410052" cy="2147777"/>
            <wp:effectExtent l="0" t="0" r="63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9576" cy="2167438"/>
                    </a:xfrm>
                    <a:prstGeom prst="rect">
                      <a:avLst/>
                    </a:prstGeom>
                    <a:noFill/>
                    <a:ln>
                      <a:noFill/>
                    </a:ln>
                  </pic:spPr>
                </pic:pic>
              </a:graphicData>
            </a:graphic>
          </wp:inline>
        </w:drawing>
      </w:r>
    </w:p>
    <w:p w14:paraId="2612A9FB" w14:textId="01459D06" w:rsidR="009227BF" w:rsidRPr="002E3DE9" w:rsidRDefault="009227BF" w:rsidP="001C6447">
      <w:pPr>
        <w:spacing w:line="240" w:lineRule="auto"/>
        <w:jc w:val="both"/>
        <w:rPr>
          <w:rFonts w:ascii="Times New Roman" w:hAnsi="Times New Roman"/>
        </w:rPr>
      </w:pPr>
      <w:bookmarkStart w:id="31" w:name="_Toc491851834"/>
      <w:r w:rsidRPr="009227BF">
        <w:rPr>
          <w:b/>
        </w:rPr>
        <w:t>Fig. 2.</w:t>
      </w:r>
      <w:r w:rsidRPr="009227BF">
        <w:rPr>
          <w:b/>
        </w:rPr>
        <w:fldChar w:fldCharType="begin"/>
      </w:r>
      <w:r w:rsidRPr="009227BF">
        <w:rPr>
          <w:b/>
        </w:rPr>
        <w:instrText xml:space="preserve"> SEQ Fig._ \* ARABIC \s 1 </w:instrText>
      </w:r>
      <w:r w:rsidRPr="009227BF">
        <w:rPr>
          <w:b/>
        </w:rPr>
        <w:fldChar w:fldCharType="separate"/>
      </w:r>
      <w:r w:rsidR="00776B75">
        <w:rPr>
          <w:b/>
          <w:noProof/>
        </w:rPr>
        <w:t>2</w:t>
      </w:r>
      <w:r w:rsidRPr="009227BF">
        <w:rPr>
          <w:b/>
          <w:noProof/>
        </w:rPr>
        <w:fldChar w:fldCharType="end"/>
      </w:r>
      <w:r w:rsidRPr="009227BF">
        <w:rPr>
          <w:b/>
        </w:rPr>
        <w:t xml:space="preserve"> </w:t>
      </w:r>
      <w:r w:rsidRPr="002E3DE9">
        <w:rPr>
          <w:rFonts w:ascii="Times New Roman" w:hAnsi="Times New Roman"/>
        </w:rPr>
        <w:t>Phyla with different abundance levels among treatments. The color panel under ‘aCaN’, ‘eCaN’, ‘aCeN’ and ‘eCeN’ reﬂects both the absolute abundance (mean of sequence count) of the corresponding phylum and the relative abundance level at each treatment by LSD test. Red toned cells, (a); Blush toned cells, (ab); White toned cells, (b); Sapphire toned cells, (bc); and Blue toned cells, (c).</w:t>
      </w:r>
      <w:bookmarkEnd w:id="31"/>
      <w:r w:rsidRPr="002E3DE9">
        <w:rPr>
          <w:rFonts w:ascii="Times New Roman" w:hAnsi="Times New Roman"/>
        </w:rPr>
        <w:t xml:space="preserve"> </w:t>
      </w:r>
    </w:p>
    <w:p w14:paraId="3319BBA4" w14:textId="77777777" w:rsidR="009227BF" w:rsidRPr="00C23DC1" w:rsidRDefault="009227BF" w:rsidP="001C6447">
      <w:pPr>
        <w:spacing w:line="240" w:lineRule="auto"/>
        <w:jc w:val="both"/>
        <w:rPr>
          <w:rFonts w:ascii="Times New Roman" w:hAnsi="Times New Roman"/>
          <w:spacing w:val="2"/>
          <w:shd w:val="clear" w:color="auto" w:fill="FCFCFC"/>
        </w:rPr>
      </w:pPr>
    </w:p>
    <w:p w14:paraId="5F6B049D" w14:textId="7A6D528D" w:rsidR="00C23DC1" w:rsidRPr="0028316A" w:rsidRDefault="00C23DC1" w:rsidP="00C23DC1">
      <w:pPr>
        <w:ind w:firstLine="720"/>
        <w:jc w:val="both"/>
        <w:rPr>
          <w:rFonts w:ascii="Times New Roman" w:hAnsi="Times New Roman"/>
          <w:b/>
          <w:i/>
          <w:spacing w:val="2"/>
          <w:shd w:val="clear" w:color="auto" w:fill="FCFCFC"/>
        </w:rPr>
      </w:pPr>
      <w:r w:rsidRPr="00C23DC1">
        <w:rPr>
          <w:rFonts w:ascii="Times New Roman" w:hAnsi="Times New Roman"/>
          <w:spacing w:val="2"/>
          <w:shd w:val="clear" w:color="auto" w:fill="FCFCFC"/>
        </w:rPr>
        <w:t>Further examination revealed significant changes occurred in several microbial populations at finer taxonomic levels, many of which were associated with those unchanged phyla under treatments at the phylum level. At the class level, the abundance of 13 and 22 classes were significantly altered in response to treatments in</w:t>
      </w:r>
      <w:r w:rsidR="00FA3C6D">
        <w:rPr>
          <w:rFonts w:ascii="Times New Roman" w:hAnsi="Times New Roman"/>
          <w:spacing w:val="2"/>
          <w:shd w:val="clear" w:color="auto" w:fill="FCFCFC"/>
        </w:rPr>
        <w:t xml:space="preserve"> the</w:t>
      </w:r>
      <w:r w:rsidRPr="00C23DC1">
        <w:rPr>
          <w:rFonts w:ascii="Times New Roman" w:hAnsi="Times New Roman"/>
          <w:spacing w:val="2"/>
          <w:shd w:val="clear" w:color="auto" w:fill="FCFCFC"/>
        </w:rPr>
        <w:t xml:space="preserve"> </w:t>
      </w:r>
      <w:r w:rsidRPr="00FA3C6D">
        <w:rPr>
          <w:rFonts w:ascii="Times New Roman" w:hAnsi="Times New Roman"/>
          <w:noProof/>
          <w:spacing w:val="2"/>
          <w:shd w:val="clear" w:color="auto" w:fill="FCFCFC"/>
        </w:rPr>
        <w:t>C3</w:t>
      </w:r>
      <w:r w:rsidRPr="00C23DC1">
        <w:rPr>
          <w:rFonts w:ascii="Times New Roman" w:hAnsi="Times New Roman"/>
          <w:spacing w:val="2"/>
          <w:shd w:val="clear" w:color="auto" w:fill="FCFCFC"/>
        </w:rPr>
        <w:t xml:space="preserve"> grass and legume plots, respectively (</w:t>
      </w:r>
      <w:r w:rsidRPr="00E62635">
        <w:rPr>
          <w:rFonts w:ascii="Times New Roman" w:hAnsi="Times New Roman"/>
        </w:rPr>
        <w:t>Fig. S</w:t>
      </w:r>
      <w:r w:rsidR="005C47A4" w:rsidRPr="00E62635">
        <w:rPr>
          <w:rFonts w:ascii="Times New Roman" w:hAnsi="Times New Roman"/>
        </w:rPr>
        <w:t>2.</w:t>
      </w:r>
      <w:r w:rsidRPr="00E62635">
        <w:rPr>
          <w:rFonts w:ascii="Times New Roman" w:hAnsi="Times New Roman"/>
        </w:rPr>
        <w:t>3,</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P</w:t>
      </w:r>
      <w:r w:rsidRPr="00C23DC1">
        <w:rPr>
          <w:rFonts w:ascii="Times New Roman" w:hAnsi="Times New Roman"/>
          <w:spacing w:val="2"/>
          <w:shd w:val="clear" w:color="auto" w:fill="FCFCFC"/>
        </w:rPr>
        <w:t xml:space="preserve"> &lt; 0.05). Of these groups, four classes decreased in response to eCO</w:t>
      </w:r>
      <w:r w:rsidRPr="00C23DC1">
        <w:rPr>
          <w:rFonts w:ascii="Times New Roman" w:hAnsi="Times New Roman"/>
          <w:spacing w:val="2"/>
          <w:shd w:val="clear" w:color="auto" w:fill="FCFCFC"/>
          <w:vertAlign w:val="subscript"/>
        </w:rPr>
        <w:t>2</w:t>
      </w:r>
      <w:r w:rsidRPr="00C23DC1">
        <w:rPr>
          <w:rFonts w:ascii="Times New Roman" w:hAnsi="Times New Roman"/>
          <w:spacing w:val="2"/>
          <w:shd w:val="clear" w:color="auto" w:fill="FCFCFC"/>
        </w:rPr>
        <w:t xml:space="preserve"> within C3 grass plots </w:t>
      </w:r>
      <w:r w:rsidRPr="00C23DC1">
        <w:rPr>
          <w:rFonts w:ascii="Times New Roman" w:hAnsi="Times New Roman"/>
        </w:rPr>
        <w:t>(20.0% in relative abundance)</w:t>
      </w:r>
      <w:r w:rsidRPr="00C23DC1">
        <w:rPr>
          <w:rFonts w:ascii="Times New Roman" w:hAnsi="Times New Roman"/>
          <w:spacing w:val="2"/>
          <w:shd w:val="clear" w:color="auto" w:fill="FCFCFC"/>
        </w:rPr>
        <w:t xml:space="preserve">, with </w:t>
      </w:r>
      <w:r w:rsidRPr="00C23DC1">
        <w:rPr>
          <w:rFonts w:ascii="Times New Roman" w:hAnsi="Times New Roman"/>
          <w:i/>
          <w:spacing w:val="2"/>
          <w:shd w:val="clear" w:color="auto" w:fill="FCFCFC"/>
        </w:rPr>
        <w:t xml:space="preserve">Actinobacteria </w:t>
      </w:r>
      <w:r w:rsidRPr="00C23DC1">
        <w:rPr>
          <w:rFonts w:ascii="Times New Roman" w:hAnsi="Times New Roman"/>
          <w:spacing w:val="2"/>
          <w:shd w:val="clear" w:color="auto" w:fill="FCFCFC"/>
        </w:rPr>
        <w:t xml:space="preserve">and </w:t>
      </w:r>
      <w:r w:rsidRPr="00C23DC1">
        <w:rPr>
          <w:rFonts w:ascii="Times New Roman" w:hAnsi="Times New Roman"/>
          <w:i/>
          <w:spacing w:val="2"/>
          <w:shd w:val="clear" w:color="auto" w:fill="FCFCFC"/>
        </w:rPr>
        <w:t xml:space="preserve">Thermoleophilia </w:t>
      </w:r>
      <w:r w:rsidRPr="00C23DC1">
        <w:rPr>
          <w:rFonts w:ascii="Times New Roman" w:hAnsi="Times New Roman"/>
          <w:spacing w:val="2"/>
          <w:shd w:val="clear" w:color="auto" w:fill="FCFCFC"/>
        </w:rPr>
        <w:t>in</w:t>
      </w:r>
      <w:r w:rsidR="00FA3C6D">
        <w:rPr>
          <w:rFonts w:ascii="Times New Roman" w:hAnsi="Times New Roman"/>
          <w:spacing w:val="2"/>
          <w:shd w:val="clear" w:color="auto" w:fill="FCFCFC"/>
        </w:rPr>
        <w:t xml:space="preserve"> the</w:t>
      </w:r>
      <w:r w:rsidRPr="00C23DC1">
        <w:rPr>
          <w:rFonts w:ascii="Times New Roman" w:hAnsi="Times New Roman"/>
          <w:spacing w:val="2"/>
          <w:shd w:val="clear" w:color="auto" w:fill="FCFCFC"/>
        </w:rPr>
        <w:t xml:space="preserve"> </w:t>
      </w:r>
      <w:r w:rsidRPr="00FA3C6D">
        <w:rPr>
          <w:rFonts w:ascii="Times New Roman" w:hAnsi="Times New Roman"/>
          <w:noProof/>
          <w:spacing w:val="2"/>
          <w:shd w:val="clear" w:color="auto" w:fill="FCFCFC"/>
        </w:rPr>
        <w:t>unfertilized</w:t>
      </w:r>
      <w:r w:rsidRPr="00C23DC1">
        <w:rPr>
          <w:rFonts w:ascii="Times New Roman" w:hAnsi="Times New Roman"/>
          <w:spacing w:val="2"/>
          <w:shd w:val="clear" w:color="auto" w:fill="FCFCFC"/>
        </w:rPr>
        <w:t xml:space="preserve"> soil, and </w:t>
      </w:r>
      <w:r w:rsidRPr="00C23DC1">
        <w:rPr>
          <w:rFonts w:ascii="Times New Roman" w:hAnsi="Times New Roman"/>
          <w:i/>
          <w:spacing w:val="2"/>
          <w:shd w:val="clear" w:color="auto" w:fill="FCFCFC"/>
        </w:rPr>
        <w:t>Acidimicrobiia</w:t>
      </w:r>
      <w:r w:rsidRPr="00C23DC1">
        <w:rPr>
          <w:rFonts w:ascii="Times New Roman" w:hAnsi="Times New Roman"/>
          <w:spacing w:val="2"/>
          <w:shd w:val="clear" w:color="auto" w:fill="FCFCFC"/>
        </w:rPr>
        <w:t xml:space="preserve"> and </w:t>
      </w:r>
      <w:r w:rsidRPr="00C23DC1">
        <w:rPr>
          <w:rFonts w:ascii="Times New Roman" w:hAnsi="Times New Roman"/>
          <w:i/>
          <w:spacing w:val="2"/>
          <w:shd w:val="clear" w:color="auto" w:fill="FCFCFC"/>
        </w:rPr>
        <w:t>Planctomycetes</w:t>
      </w:r>
      <w:r w:rsidRPr="00C23DC1">
        <w:rPr>
          <w:rFonts w:ascii="Times New Roman" w:hAnsi="Times New Roman"/>
          <w:spacing w:val="2"/>
          <w:shd w:val="clear" w:color="auto" w:fill="FCFCFC"/>
        </w:rPr>
        <w:t xml:space="preserve"> BD7-11 in fertilized soil. On the contrary,</w:t>
      </w:r>
      <w:r w:rsidR="00FA3C6D">
        <w:rPr>
          <w:rFonts w:ascii="Times New Roman" w:hAnsi="Times New Roman"/>
          <w:spacing w:val="2"/>
          <w:shd w:val="clear" w:color="auto" w:fill="FCFCFC"/>
        </w:rPr>
        <w:t xml:space="preserve"> </w:t>
      </w:r>
      <w:r w:rsidRPr="00C265E1">
        <w:rPr>
          <w:rFonts w:ascii="Times New Roman" w:hAnsi="Times New Roman"/>
          <w:noProof/>
          <w:spacing w:val="2"/>
          <w:shd w:val="clear" w:color="auto" w:fill="FCFCFC"/>
        </w:rPr>
        <w:t>abundance</w:t>
      </w:r>
      <w:r w:rsidRPr="00C23DC1">
        <w:rPr>
          <w:rFonts w:ascii="Times New Roman" w:hAnsi="Times New Roman"/>
          <w:spacing w:val="2"/>
          <w:shd w:val="clear" w:color="auto" w:fill="FCFCFC"/>
        </w:rPr>
        <w:t xml:space="preserve"> of four classes </w:t>
      </w:r>
      <w:r w:rsidRPr="00C23DC1">
        <w:rPr>
          <w:rFonts w:ascii="Times New Roman" w:hAnsi="Times New Roman"/>
        </w:rPr>
        <w:t>(1.8% in relative abundance)</w:t>
      </w:r>
      <w:r w:rsidRPr="00C23DC1">
        <w:rPr>
          <w:rFonts w:ascii="Times New Roman" w:hAnsi="Times New Roman"/>
          <w:spacing w:val="2"/>
          <w:shd w:val="clear" w:color="auto" w:fill="FCFCFC"/>
        </w:rPr>
        <w:t xml:space="preserve">, including </w:t>
      </w:r>
      <w:r w:rsidRPr="00C23DC1">
        <w:rPr>
          <w:rFonts w:ascii="Times New Roman" w:hAnsi="Times New Roman"/>
          <w:i/>
          <w:spacing w:val="2"/>
          <w:shd w:val="clear" w:color="auto" w:fill="FCFCFC"/>
        </w:rPr>
        <w:t>Gammaproteobacteria</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Chlamydiae</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Verrucomicrobia</w:t>
      </w:r>
      <w:r w:rsidRPr="00C23DC1">
        <w:rPr>
          <w:rFonts w:ascii="Times New Roman" w:hAnsi="Times New Roman"/>
          <w:spacing w:val="2"/>
          <w:shd w:val="clear" w:color="auto" w:fill="FCFCFC"/>
        </w:rPr>
        <w:t xml:space="preserve"> UA11, and </w:t>
      </w:r>
      <w:r w:rsidRPr="00C23DC1">
        <w:rPr>
          <w:rFonts w:ascii="Times New Roman" w:hAnsi="Times New Roman"/>
          <w:i/>
          <w:spacing w:val="2"/>
          <w:shd w:val="clear" w:color="auto" w:fill="FCFCFC"/>
        </w:rPr>
        <w:t>Bellilinea</w:t>
      </w:r>
      <w:r w:rsidRPr="00C23DC1">
        <w:rPr>
          <w:rFonts w:ascii="Times New Roman" w:hAnsi="Times New Roman"/>
          <w:spacing w:val="2"/>
          <w:shd w:val="clear" w:color="auto" w:fill="FCFCFC"/>
        </w:rPr>
        <w:t>, increased with eCO</w:t>
      </w:r>
      <w:r w:rsidRPr="00C23DC1">
        <w:rPr>
          <w:rFonts w:ascii="Times New Roman" w:hAnsi="Times New Roman"/>
          <w:spacing w:val="2"/>
          <w:shd w:val="clear" w:color="auto" w:fill="FCFCFC"/>
          <w:vertAlign w:val="subscript"/>
        </w:rPr>
        <w:t>2</w:t>
      </w:r>
      <w:r w:rsidRPr="00C23DC1">
        <w:rPr>
          <w:rFonts w:ascii="Times New Roman" w:hAnsi="Times New Roman"/>
          <w:spacing w:val="2"/>
          <w:shd w:val="clear" w:color="auto" w:fill="FCFCFC"/>
        </w:rPr>
        <w:t xml:space="preserve"> in unfertilized soil. Within legume plots, nine classes decreased in abundance in response to eCO</w:t>
      </w:r>
      <w:r w:rsidRPr="00C23DC1">
        <w:rPr>
          <w:rFonts w:ascii="Times New Roman" w:hAnsi="Times New Roman"/>
          <w:spacing w:val="2"/>
          <w:shd w:val="clear" w:color="auto" w:fill="FCFCFC"/>
          <w:vertAlign w:val="subscript"/>
        </w:rPr>
        <w:t>2</w:t>
      </w:r>
      <w:r w:rsidRPr="00C23DC1">
        <w:rPr>
          <w:rFonts w:ascii="Times New Roman" w:hAnsi="Times New Roman"/>
          <w:spacing w:val="2"/>
          <w:shd w:val="clear" w:color="auto" w:fill="FCFCFC"/>
        </w:rPr>
        <w:t xml:space="preserve"> </w:t>
      </w:r>
      <w:r w:rsidRPr="00C23DC1">
        <w:rPr>
          <w:rFonts w:ascii="Times New Roman" w:hAnsi="Times New Roman"/>
        </w:rPr>
        <w:t>(9.5% in relative abundance)</w:t>
      </w:r>
      <w:r w:rsidRPr="00C23DC1">
        <w:rPr>
          <w:rFonts w:ascii="Times New Roman" w:hAnsi="Times New Roman"/>
          <w:spacing w:val="2"/>
          <w:shd w:val="clear" w:color="auto" w:fill="FCFCFC"/>
        </w:rPr>
        <w:t>, of which three decreased in unfertilized soil (</w:t>
      </w:r>
      <w:r w:rsidRPr="00C23DC1">
        <w:rPr>
          <w:rFonts w:ascii="Times New Roman" w:hAnsi="Times New Roman"/>
          <w:i/>
          <w:spacing w:val="2"/>
          <w:shd w:val="clear" w:color="auto" w:fill="FCFCFC"/>
        </w:rPr>
        <w:t>Deltaproteobacteria</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lastRenderedPageBreak/>
        <w:t>Phycisphaerae</w:t>
      </w:r>
      <w:r w:rsidRPr="00C23DC1">
        <w:rPr>
          <w:rFonts w:ascii="Times New Roman" w:hAnsi="Times New Roman"/>
          <w:spacing w:val="2"/>
          <w:shd w:val="clear" w:color="auto" w:fill="FCFCFC"/>
        </w:rPr>
        <w:t xml:space="preserve">, and </w:t>
      </w:r>
      <w:r w:rsidRPr="00C23DC1">
        <w:rPr>
          <w:rFonts w:ascii="Times New Roman" w:hAnsi="Times New Roman"/>
          <w:i/>
          <w:spacing w:val="2"/>
          <w:shd w:val="clear" w:color="auto" w:fill="FCFCFC"/>
        </w:rPr>
        <w:t>Chloroflexi</w:t>
      </w:r>
      <w:r w:rsidRPr="00C23DC1">
        <w:rPr>
          <w:rFonts w:ascii="Times New Roman" w:hAnsi="Times New Roman"/>
          <w:spacing w:val="2"/>
          <w:shd w:val="clear" w:color="auto" w:fill="FCFCFC"/>
        </w:rPr>
        <w:t xml:space="preserve"> JG30-KF-CM66), three decreased in fertilized soil (</w:t>
      </w:r>
      <w:r w:rsidRPr="00C23DC1">
        <w:rPr>
          <w:rFonts w:ascii="Times New Roman" w:hAnsi="Times New Roman"/>
          <w:i/>
          <w:spacing w:val="2"/>
          <w:shd w:val="clear" w:color="auto" w:fill="FCFCFC"/>
        </w:rPr>
        <w:t>Chloroflexi</w:t>
      </w:r>
      <w:r w:rsidRPr="00C23DC1">
        <w:rPr>
          <w:rFonts w:ascii="Times New Roman" w:hAnsi="Times New Roman"/>
          <w:spacing w:val="2"/>
          <w:shd w:val="clear" w:color="auto" w:fill="FCFCFC"/>
        </w:rPr>
        <w:t xml:space="preserve"> TK10, </w:t>
      </w:r>
      <w:r w:rsidRPr="00C23DC1">
        <w:rPr>
          <w:rFonts w:ascii="Times New Roman" w:hAnsi="Times New Roman"/>
          <w:i/>
          <w:spacing w:val="2"/>
          <w:shd w:val="clear" w:color="auto" w:fill="FCFCFC"/>
        </w:rPr>
        <w:t>Chloroflexi</w:t>
      </w:r>
      <w:r w:rsidRPr="00C23DC1">
        <w:rPr>
          <w:rFonts w:ascii="Times New Roman" w:hAnsi="Times New Roman"/>
          <w:spacing w:val="2"/>
          <w:shd w:val="clear" w:color="auto" w:fill="FCFCFC"/>
        </w:rPr>
        <w:t xml:space="preserve"> Gitt-GS-136, and </w:t>
      </w:r>
      <w:r w:rsidRPr="00C23DC1">
        <w:rPr>
          <w:rFonts w:ascii="Times New Roman" w:hAnsi="Times New Roman"/>
          <w:i/>
          <w:spacing w:val="2"/>
          <w:shd w:val="clear" w:color="auto" w:fill="FCFCFC"/>
        </w:rPr>
        <w:t>Actinobacteria</w:t>
      </w:r>
      <w:r w:rsidRPr="00C23DC1">
        <w:rPr>
          <w:rFonts w:ascii="Times New Roman" w:hAnsi="Times New Roman"/>
          <w:spacing w:val="2"/>
          <w:shd w:val="clear" w:color="auto" w:fill="FCFCFC"/>
        </w:rPr>
        <w:t xml:space="preserve"> TakashiAC-B11), and another three decreased regardless of soil N levels (</w:t>
      </w:r>
      <w:r w:rsidRPr="00C23DC1">
        <w:rPr>
          <w:rFonts w:ascii="Times New Roman" w:hAnsi="Times New Roman"/>
          <w:i/>
          <w:spacing w:val="2"/>
          <w:shd w:val="clear" w:color="auto" w:fill="FCFCFC"/>
        </w:rPr>
        <w:t>Chloroflexi</w:t>
      </w:r>
      <w:r w:rsidRPr="00C23DC1">
        <w:rPr>
          <w:rFonts w:ascii="Times New Roman" w:hAnsi="Times New Roman"/>
          <w:spacing w:val="2"/>
          <w:shd w:val="clear" w:color="auto" w:fill="FCFCFC"/>
        </w:rPr>
        <w:t xml:space="preserve"> JG37-AG-4, </w:t>
      </w:r>
      <w:r w:rsidRPr="00C23DC1">
        <w:rPr>
          <w:rFonts w:ascii="Times New Roman" w:hAnsi="Times New Roman"/>
          <w:i/>
          <w:spacing w:val="2"/>
          <w:shd w:val="clear" w:color="auto" w:fill="FCFCFC"/>
        </w:rPr>
        <w:t>Thermoleophilia</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and Thermoplasmata</w:t>
      </w:r>
      <w:r w:rsidRPr="00C23DC1">
        <w:rPr>
          <w:rFonts w:ascii="Times New Roman" w:hAnsi="Times New Roman"/>
          <w:spacing w:val="2"/>
          <w:shd w:val="clear" w:color="auto" w:fill="FCFCFC"/>
        </w:rPr>
        <w:t>). Contrarily, five classes were increased in response to eCO</w:t>
      </w:r>
      <w:r w:rsidRPr="00C23DC1">
        <w:rPr>
          <w:rFonts w:ascii="Times New Roman" w:hAnsi="Times New Roman"/>
          <w:spacing w:val="2"/>
          <w:shd w:val="clear" w:color="auto" w:fill="FCFCFC"/>
          <w:vertAlign w:val="subscript"/>
        </w:rPr>
        <w:t>2</w:t>
      </w:r>
      <w:r w:rsidRPr="00C23DC1">
        <w:rPr>
          <w:rFonts w:ascii="Times New Roman" w:hAnsi="Times New Roman"/>
          <w:spacing w:val="2"/>
          <w:shd w:val="clear" w:color="auto" w:fill="FCFCFC"/>
        </w:rPr>
        <w:t xml:space="preserve"> </w:t>
      </w:r>
      <w:r w:rsidRPr="00C23DC1">
        <w:rPr>
          <w:rFonts w:ascii="Times New Roman" w:hAnsi="Times New Roman"/>
        </w:rPr>
        <w:t>(2.6% in relative abundance)</w:t>
      </w:r>
      <w:r w:rsidRPr="00C23DC1">
        <w:rPr>
          <w:rFonts w:ascii="Times New Roman" w:hAnsi="Times New Roman"/>
          <w:spacing w:val="2"/>
          <w:shd w:val="clear" w:color="auto" w:fill="FCFCFC"/>
        </w:rPr>
        <w:t xml:space="preserve">, among which </w:t>
      </w:r>
      <w:r w:rsidRPr="00C23DC1">
        <w:rPr>
          <w:rFonts w:ascii="Times New Roman" w:hAnsi="Times New Roman"/>
          <w:i/>
          <w:spacing w:val="2"/>
          <w:shd w:val="clear" w:color="auto" w:fill="FCFCFC"/>
        </w:rPr>
        <w:t xml:space="preserve">Acidobacteria </w:t>
      </w:r>
      <w:r w:rsidRPr="00C23DC1">
        <w:rPr>
          <w:rFonts w:ascii="Times New Roman" w:hAnsi="Times New Roman"/>
          <w:spacing w:val="2"/>
          <w:shd w:val="clear" w:color="auto" w:fill="FCFCFC"/>
        </w:rPr>
        <w:t>Subgroup 22 and 26 increased in</w:t>
      </w:r>
      <w:r w:rsidR="00FA3C6D">
        <w:rPr>
          <w:rFonts w:ascii="Times New Roman" w:hAnsi="Times New Roman"/>
          <w:spacing w:val="2"/>
          <w:shd w:val="clear" w:color="auto" w:fill="FCFCFC"/>
        </w:rPr>
        <w:t xml:space="preserve"> the</w:t>
      </w:r>
      <w:r w:rsidRPr="00C23DC1">
        <w:rPr>
          <w:rFonts w:ascii="Times New Roman" w:hAnsi="Times New Roman"/>
          <w:spacing w:val="2"/>
          <w:shd w:val="clear" w:color="auto" w:fill="FCFCFC"/>
        </w:rPr>
        <w:t xml:space="preserve"> </w:t>
      </w:r>
      <w:r w:rsidRPr="00FA3C6D">
        <w:rPr>
          <w:rFonts w:ascii="Times New Roman" w:hAnsi="Times New Roman"/>
          <w:noProof/>
          <w:spacing w:val="2"/>
          <w:shd w:val="clear" w:color="auto" w:fill="FCFCFC"/>
        </w:rPr>
        <w:t>unfertilized</w:t>
      </w:r>
      <w:r w:rsidRPr="00C23DC1">
        <w:rPr>
          <w:rFonts w:ascii="Times New Roman" w:hAnsi="Times New Roman"/>
          <w:spacing w:val="2"/>
          <w:shd w:val="clear" w:color="auto" w:fill="FCFCFC"/>
        </w:rPr>
        <w:t xml:space="preserve"> soil, </w:t>
      </w:r>
      <w:r w:rsidRPr="00C23DC1">
        <w:rPr>
          <w:rFonts w:ascii="Times New Roman" w:hAnsi="Times New Roman"/>
          <w:i/>
          <w:spacing w:val="2"/>
          <w:shd w:val="clear" w:color="auto" w:fill="FCFCFC"/>
        </w:rPr>
        <w:t xml:space="preserve">Gammaproteobacteria </w:t>
      </w:r>
      <w:r w:rsidRPr="00C23DC1">
        <w:rPr>
          <w:rFonts w:ascii="Times New Roman" w:hAnsi="Times New Roman"/>
          <w:spacing w:val="2"/>
          <w:shd w:val="clear" w:color="auto" w:fill="FCFCFC"/>
        </w:rPr>
        <w:t xml:space="preserve">and </w:t>
      </w:r>
      <w:r w:rsidRPr="00C23DC1">
        <w:rPr>
          <w:rFonts w:ascii="Times New Roman" w:hAnsi="Times New Roman"/>
          <w:i/>
          <w:spacing w:val="2"/>
          <w:shd w:val="clear" w:color="auto" w:fill="FCFCFC"/>
        </w:rPr>
        <w:t>Bacteroidetes</w:t>
      </w:r>
      <w:r w:rsidRPr="00C23DC1">
        <w:rPr>
          <w:rFonts w:ascii="Times New Roman" w:hAnsi="Times New Roman"/>
          <w:spacing w:val="2"/>
          <w:shd w:val="clear" w:color="auto" w:fill="FCFCFC"/>
        </w:rPr>
        <w:t xml:space="preserve"> VC2.1 Bac22 increased in fertilized soil, and </w:t>
      </w:r>
      <w:r w:rsidRPr="00C23DC1">
        <w:rPr>
          <w:rFonts w:ascii="Times New Roman" w:hAnsi="Times New Roman"/>
          <w:i/>
          <w:spacing w:val="2"/>
          <w:shd w:val="clear" w:color="auto" w:fill="FCFCFC"/>
        </w:rPr>
        <w:t>Latescibacteria</w:t>
      </w:r>
      <w:r w:rsidRPr="00C23DC1">
        <w:rPr>
          <w:rFonts w:ascii="Times New Roman" w:hAnsi="Times New Roman"/>
          <w:spacing w:val="2"/>
          <w:shd w:val="clear" w:color="auto" w:fill="FCFCFC"/>
        </w:rPr>
        <w:t xml:space="preserve"> increased in both soil N levels. At the </w:t>
      </w:r>
      <w:r w:rsidRPr="00FA3C6D">
        <w:rPr>
          <w:rFonts w:ascii="Times New Roman" w:hAnsi="Times New Roman"/>
          <w:noProof/>
          <w:spacing w:val="2"/>
          <w:shd w:val="clear" w:color="auto" w:fill="FCFCFC"/>
        </w:rPr>
        <w:t>gen</w:t>
      </w:r>
      <w:r w:rsidR="00FA3C6D">
        <w:rPr>
          <w:rFonts w:ascii="Times New Roman" w:hAnsi="Times New Roman"/>
          <w:noProof/>
          <w:spacing w:val="2"/>
          <w:shd w:val="clear" w:color="auto" w:fill="FCFCFC"/>
        </w:rPr>
        <w:t>u</w:t>
      </w:r>
      <w:r w:rsidRPr="00FA3C6D">
        <w:rPr>
          <w:rFonts w:ascii="Times New Roman" w:hAnsi="Times New Roman"/>
          <w:noProof/>
          <w:spacing w:val="2"/>
          <w:shd w:val="clear" w:color="auto" w:fill="FCFCFC"/>
        </w:rPr>
        <w:t>s</w:t>
      </w:r>
      <w:r w:rsidRPr="00C23DC1">
        <w:rPr>
          <w:rFonts w:ascii="Times New Roman" w:hAnsi="Times New Roman"/>
          <w:spacing w:val="2"/>
          <w:shd w:val="clear" w:color="auto" w:fill="FCFCFC"/>
        </w:rPr>
        <w:t xml:space="preserve"> level, the abundance of 20 genera in C3 grass plots were decreased with eCO</w:t>
      </w:r>
      <w:r w:rsidRPr="00C23DC1">
        <w:rPr>
          <w:rFonts w:ascii="Times New Roman" w:hAnsi="Times New Roman"/>
          <w:spacing w:val="2"/>
          <w:shd w:val="clear" w:color="auto" w:fill="FCFCFC"/>
          <w:vertAlign w:val="subscript"/>
        </w:rPr>
        <w:t>2</w:t>
      </w:r>
      <w:r w:rsidRPr="00C23DC1">
        <w:rPr>
          <w:rFonts w:ascii="Times New Roman" w:hAnsi="Times New Roman"/>
          <w:spacing w:val="2"/>
          <w:shd w:val="clear" w:color="auto" w:fill="FCFCFC"/>
        </w:rPr>
        <w:t>, either in unfertilized soil (</w:t>
      </w:r>
      <w:r w:rsidRPr="00C23DC1">
        <w:rPr>
          <w:rFonts w:ascii="Times New Roman" w:hAnsi="Times New Roman"/>
          <w:i/>
          <w:spacing w:val="2"/>
          <w:shd w:val="clear" w:color="auto" w:fill="FCFCFC"/>
        </w:rPr>
        <w:t>Patulibacter</w:t>
      </w:r>
      <w:r w:rsidRPr="00C23DC1">
        <w:rPr>
          <w:rFonts w:ascii="Times New Roman" w:hAnsi="Times New Roman"/>
          <w:spacing w:val="2"/>
          <w:shd w:val="clear" w:color="auto" w:fill="FCFCFC"/>
        </w:rPr>
        <w:t xml:space="preserve"> and </w:t>
      </w:r>
      <w:r w:rsidRPr="00C23DC1">
        <w:rPr>
          <w:rFonts w:ascii="Times New Roman" w:hAnsi="Times New Roman"/>
          <w:i/>
          <w:spacing w:val="2"/>
          <w:shd w:val="clear" w:color="auto" w:fill="FCFCFC"/>
        </w:rPr>
        <w:t>Virgisporangium</w:t>
      </w:r>
      <w:r w:rsidRPr="00C23DC1">
        <w:rPr>
          <w:rFonts w:ascii="Times New Roman" w:hAnsi="Times New Roman"/>
          <w:spacing w:val="2"/>
          <w:shd w:val="clear" w:color="auto" w:fill="FCFCFC"/>
        </w:rPr>
        <w:t xml:space="preserve"> associated with </w:t>
      </w:r>
      <w:r w:rsidRPr="00C23DC1">
        <w:rPr>
          <w:rFonts w:ascii="Times New Roman" w:hAnsi="Times New Roman"/>
          <w:i/>
          <w:spacing w:val="2"/>
          <w:shd w:val="clear" w:color="auto" w:fill="FCFCFC"/>
        </w:rPr>
        <w:t>Actinobacteria</w:t>
      </w:r>
      <w:r w:rsidRPr="00C23DC1">
        <w:rPr>
          <w:rFonts w:ascii="Times New Roman" w:hAnsi="Times New Roman"/>
          <w:spacing w:val="2"/>
          <w:shd w:val="clear" w:color="auto" w:fill="FCFCFC"/>
        </w:rPr>
        <w:t xml:space="preserve">), or in fertilized soil (10 genera, i.e. </w:t>
      </w:r>
      <w:r w:rsidRPr="00C23DC1">
        <w:rPr>
          <w:rFonts w:ascii="Times New Roman" w:hAnsi="Times New Roman"/>
          <w:i/>
          <w:spacing w:val="2"/>
          <w:shd w:val="clear" w:color="auto" w:fill="FCFCFC"/>
        </w:rPr>
        <w:t>Acidobacteria</w:t>
      </w:r>
      <w:r w:rsidRPr="00C23DC1">
        <w:rPr>
          <w:rFonts w:ascii="Times New Roman" w:hAnsi="Times New Roman"/>
          <w:spacing w:val="2"/>
          <w:shd w:val="clear" w:color="auto" w:fill="FCFCFC"/>
        </w:rPr>
        <w:t xml:space="preserve"> Subgroup 5 and Subgroup 17, </w:t>
      </w:r>
      <w:r w:rsidRPr="00FA3C6D">
        <w:rPr>
          <w:rFonts w:ascii="Times New Roman" w:hAnsi="Times New Roman"/>
          <w:i/>
          <w:noProof/>
          <w:spacing w:val="2"/>
          <w:shd w:val="clear" w:color="auto" w:fill="FCFCFC"/>
        </w:rPr>
        <w:t>Frankiales</w:t>
      </w:r>
      <w:r w:rsidRPr="00C23DC1">
        <w:rPr>
          <w:rFonts w:ascii="Times New Roman" w:hAnsi="Times New Roman"/>
          <w:spacing w:val="2"/>
          <w:shd w:val="clear" w:color="auto" w:fill="FCFCFC"/>
        </w:rPr>
        <w:t xml:space="preserve">), or in both (eight genera, i.e. </w:t>
      </w:r>
      <w:r w:rsidRPr="00C23DC1">
        <w:rPr>
          <w:rFonts w:ascii="Times New Roman" w:hAnsi="Times New Roman"/>
          <w:i/>
          <w:spacing w:val="2"/>
          <w:shd w:val="clear" w:color="auto" w:fill="FCFCFC"/>
        </w:rPr>
        <w:t>Sphingobacteriales</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Acidimicrobiales</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Herpetosiphon</w:t>
      </w:r>
      <w:r w:rsidRPr="00C23DC1">
        <w:rPr>
          <w:rFonts w:ascii="Times New Roman" w:hAnsi="Times New Roman"/>
          <w:spacing w:val="2"/>
          <w:shd w:val="clear" w:color="auto" w:fill="FCFCFC"/>
        </w:rPr>
        <w:t>) (</w:t>
      </w:r>
      <w:r w:rsidRPr="00E62635">
        <w:rPr>
          <w:rFonts w:ascii="Times New Roman" w:hAnsi="Times New Roman"/>
        </w:rPr>
        <w:t>Fig. S</w:t>
      </w:r>
      <w:r w:rsidR="005C47A4" w:rsidRPr="00E62635">
        <w:rPr>
          <w:rFonts w:ascii="Times New Roman" w:hAnsi="Times New Roman"/>
        </w:rPr>
        <w:t>2.</w:t>
      </w:r>
      <w:r w:rsidRPr="00E62635">
        <w:rPr>
          <w:rFonts w:ascii="Times New Roman" w:hAnsi="Times New Roman"/>
        </w:rPr>
        <w:t>4,</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P</w:t>
      </w:r>
      <w:r w:rsidRPr="00C23DC1">
        <w:rPr>
          <w:rFonts w:ascii="Times New Roman" w:hAnsi="Times New Roman"/>
          <w:spacing w:val="2"/>
          <w:shd w:val="clear" w:color="auto" w:fill="FCFCFC"/>
        </w:rPr>
        <w:t xml:space="preserve"> &lt; 0.05). </w:t>
      </w:r>
      <w:r w:rsidRPr="00FA3C6D">
        <w:rPr>
          <w:rFonts w:ascii="Times New Roman" w:hAnsi="Times New Roman"/>
          <w:noProof/>
          <w:spacing w:val="2"/>
          <w:shd w:val="clear" w:color="auto" w:fill="FCFCFC"/>
        </w:rPr>
        <w:t>Whereas</w:t>
      </w:r>
      <w:r w:rsidRPr="00C23DC1">
        <w:rPr>
          <w:rFonts w:ascii="Times New Roman" w:hAnsi="Times New Roman"/>
          <w:spacing w:val="2"/>
          <w:shd w:val="clear" w:color="auto" w:fill="FCFCFC"/>
        </w:rPr>
        <w:t xml:space="preserve"> abundance increased with eCO</w:t>
      </w:r>
      <w:r w:rsidRPr="00C23DC1">
        <w:rPr>
          <w:rFonts w:ascii="Times New Roman" w:hAnsi="Times New Roman"/>
          <w:spacing w:val="2"/>
          <w:shd w:val="clear" w:color="auto" w:fill="FCFCFC"/>
          <w:vertAlign w:val="subscript"/>
        </w:rPr>
        <w:t>2</w:t>
      </w:r>
      <w:r w:rsidRPr="00C23DC1">
        <w:rPr>
          <w:rFonts w:ascii="Times New Roman" w:hAnsi="Times New Roman"/>
          <w:spacing w:val="2"/>
          <w:shd w:val="clear" w:color="auto" w:fill="FCFCFC"/>
        </w:rPr>
        <w:t xml:space="preserve"> in another 84 genera, of which 46 increased in unfertilized soil (i.e. </w:t>
      </w:r>
      <w:r w:rsidRPr="00C23DC1">
        <w:rPr>
          <w:rFonts w:ascii="Times New Roman" w:hAnsi="Times New Roman"/>
          <w:i/>
          <w:spacing w:val="2"/>
          <w:shd w:val="clear" w:color="auto" w:fill="FCFCFC"/>
        </w:rPr>
        <w:t>Acidobacteria</w:t>
      </w:r>
      <w:r w:rsidRPr="00C23DC1">
        <w:rPr>
          <w:rFonts w:ascii="Times New Roman" w:hAnsi="Times New Roman"/>
          <w:spacing w:val="2"/>
          <w:shd w:val="clear" w:color="auto" w:fill="FCFCFC"/>
        </w:rPr>
        <w:t xml:space="preserve"> Subgroup 4, </w:t>
      </w:r>
      <w:r w:rsidRPr="00C23DC1">
        <w:rPr>
          <w:rFonts w:ascii="Times New Roman" w:hAnsi="Times New Roman"/>
          <w:i/>
          <w:spacing w:val="2"/>
          <w:shd w:val="clear" w:color="auto" w:fill="FCFCFC"/>
        </w:rPr>
        <w:t>Hyphomicrobium</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Paenibacillus</w:t>
      </w:r>
      <w:r w:rsidRPr="00C23DC1">
        <w:rPr>
          <w:rFonts w:ascii="Times New Roman" w:hAnsi="Times New Roman"/>
          <w:spacing w:val="2"/>
          <w:shd w:val="clear" w:color="auto" w:fill="FCFCFC"/>
        </w:rPr>
        <w:t xml:space="preserve">), 30 increased in fertilized soil (i.e. </w:t>
      </w:r>
      <w:r w:rsidRPr="00C23DC1">
        <w:rPr>
          <w:rFonts w:ascii="Times New Roman" w:hAnsi="Times New Roman"/>
          <w:i/>
          <w:spacing w:val="2"/>
          <w:shd w:val="clear" w:color="auto" w:fill="FCFCFC"/>
        </w:rPr>
        <w:t>Mycobacterium</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Solirubrobacterales</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Micromonosporaceae</w:t>
      </w:r>
      <w:r w:rsidRPr="00C23DC1">
        <w:rPr>
          <w:rFonts w:ascii="Times New Roman" w:hAnsi="Times New Roman"/>
          <w:spacing w:val="2"/>
          <w:shd w:val="clear" w:color="auto" w:fill="FCFCFC"/>
        </w:rPr>
        <w:t xml:space="preserve">), and eight increased in both soil </w:t>
      </w:r>
      <w:r>
        <w:rPr>
          <w:rFonts w:ascii="Times New Roman" w:hAnsi="Times New Roman"/>
          <w:spacing w:val="2"/>
          <w:shd w:val="clear" w:color="auto" w:fill="FCFCFC"/>
        </w:rPr>
        <w:t xml:space="preserve">N </w:t>
      </w:r>
      <w:r w:rsidRPr="00C23DC1">
        <w:rPr>
          <w:rFonts w:ascii="Times New Roman" w:hAnsi="Times New Roman"/>
          <w:spacing w:val="2"/>
          <w:shd w:val="clear" w:color="auto" w:fill="FCFCFC"/>
        </w:rPr>
        <w:t xml:space="preserve">levels (i.e. </w:t>
      </w:r>
      <w:r w:rsidRPr="00C23DC1">
        <w:rPr>
          <w:rFonts w:ascii="Times New Roman" w:hAnsi="Times New Roman"/>
          <w:i/>
          <w:spacing w:val="2"/>
          <w:shd w:val="clear" w:color="auto" w:fill="FCFCFC"/>
        </w:rPr>
        <w:t>Kribbella</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Gammaproteobacteria</w:t>
      </w:r>
      <w:r w:rsidRPr="00C23DC1">
        <w:rPr>
          <w:rFonts w:ascii="Times New Roman" w:hAnsi="Times New Roman"/>
          <w:spacing w:val="2"/>
          <w:shd w:val="clear" w:color="auto" w:fill="FCFCFC"/>
        </w:rPr>
        <w:t xml:space="preserve"> NKB5, </w:t>
      </w:r>
      <w:r w:rsidRPr="00C23DC1">
        <w:rPr>
          <w:rFonts w:ascii="Times New Roman" w:hAnsi="Times New Roman"/>
          <w:i/>
          <w:spacing w:val="2"/>
          <w:shd w:val="clear" w:color="auto" w:fill="FCFCFC"/>
        </w:rPr>
        <w:t>Legionella</w:t>
      </w:r>
      <w:r w:rsidRPr="00C23DC1">
        <w:rPr>
          <w:rFonts w:ascii="Times New Roman" w:hAnsi="Times New Roman"/>
          <w:spacing w:val="2"/>
          <w:shd w:val="clear" w:color="auto" w:fill="FCFCFC"/>
        </w:rPr>
        <w:t xml:space="preserve">). In legume plots, 34 </w:t>
      </w:r>
      <w:r w:rsidRPr="00C265E1">
        <w:rPr>
          <w:rFonts w:ascii="Times New Roman" w:hAnsi="Times New Roman"/>
          <w:noProof/>
          <w:spacing w:val="2"/>
          <w:shd w:val="clear" w:color="auto" w:fill="FCFCFC"/>
        </w:rPr>
        <w:t>genera</w:t>
      </w:r>
      <w:r w:rsidRPr="00C23DC1">
        <w:rPr>
          <w:rFonts w:ascii="Times New Roman" w:hAnsi="Times New Roman"/>
          <w:spacing w:val="2"/>
          <w:shd w:val="clear" w:color="auto" w:fill="FCFCFC"/>
        </w:rPr>
        <w:t xml:space="preserve"> decreased in abundance, with 11 decreased in unfertilized soil (i.e. </w:t>
      </w:r>
      <w:r w:rsidRPr="00C23DC1">
        <w:rPr>
          <w:rFonts w:ascii="Times New Roman" w:hAnsi="Times New Roman"/>
          <w:i/>
          <w:spacing w:val="2"/>
          <w:shd w:val="clear" w:color="auto" w:fill="FCFCFC"/>
        </w:rPr>
        <w:t>Solirubrobacterales</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Haliangium</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Sorangium</w:t>
      </w:r>
      <w:r w:rsidRPr="00C23DC1">
        <w:rPr>
          <w:rFonts w:ascii="Times New Roman" w:hAnsi="Times New Roman"/>
          <w:spacing w:val="2"/>
          <w:shd w:val="clear" w:color="auto" w:fill="FCFCFC"/>
        </w:rPr>
        <w:t xml:space="preserve">), nine decreased in fertilized soil (i.e. </w:t>
      </w:r>
      <w:r w:rsidRPr="00C23DC1">
        <w:rPr>
          <w:rFonts w:ascii="Times New Roman" w:hAnsi="Times New Roman"/>
          <w:i/>
          <w:spacing w:val="2"/>
          <w:shd w:val="clear" w:color="auto" w:fill="FCFCFC"/>
        </w:rPr>
        <w:t>Acidimicrobiales</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Singulisphaera</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Actinobacteria</w:t>
      </w:r>
      <w:r w:rsidRPr="00C23DC1">
        <w:rPr>
          <w:rFonts w:ascii="Times New Roman" w:hAnsi="Times New Roman"/>
          <w:spacing w:val="2"/>
          <w:shd w:val="clear" w:color="auto" w:fill="FCFCFC"/>
        </w:rPr>
        <w:t xml:space="preserve"> TakashiAC-B11) and 14 decreased in both N levels (i.e. </w:t>
      </w:r>
      <w:r w:rsidRPr="00C23DC1">
        <w:rPr>
          <w:rFonts w:ascii="Times New Roman" w:hAnsi="Times New Roman"/>
          <w:i/>
          <w:spacing w:val="2"/>
          <w:shd w:val="clear" w:color="auto" w:fill="FCFCFC"/>
        </w:rPr>
        <w:t>Chloroflexi</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Phycisphaerae</w:t>
      </w:r>
      <w:r w:rsidRPr="00C23DC1">
        <w:rPr>
          <w:rFonts w:ascii="Times New Roman" w:hAnsi="Times New Roman"/>
          <w:spacing w:val="2"/>
          <w:shd w:val="clear" w:color="auto" w:fill="FCFCFC"/>
        </w:rPr>
        <w:t xml:space="preserve"> WD2101 soil group, </w:t>
      </w:r>
      <w:r w:rsidRPr="00C23DC1">
        <w:rPr>
          <w:rFonts w:ascii="Times New Roman" w:hAnsi="Times New Roman"/>
          <w:i/>
          <w:spacing w:val="2"/>
          <w:shd w:val="clear" w:color="auto" w:fill="FCFCFC"/>
        </w:rPr>
        <w:t>Jatrophihabitans</w:t>
      </w:r>
      <w:r w:rsidRPr="00C23DC1">
        <w:rPr>
          <w:rFonts w:ascii="Times New Roman" w:hAnsi="Times New Roman"/>
          <w:spacing w:val="2"/>
          <w:shd w:val="clear" w:color="auto" w:fill="FCFCFC"/>
        </w:rPr>
        <w:t>) (</w:t>
      </w:r>
      <w:r w:rsidRPr="00E62635">
        <w:rPr>
          <w:rFonts w:ascii="Times New Roman" w:hAnsi="Times New Roman"/>
        </w:rPr>
        <w:t>Fig. S</w:t>
      </w:r>
      <w:r w:rsidR="005C47A4" w:rsidRPr="00E62635">
        <w:rPr>
          <w:rFonts w:ascii="Times New Roman" w:hAnsi="Times New Roman"/>
        </w:rPr>
        <w:t>2.</w:t>
      </w:r>
      <w:r w:rsidRPr="00E62635">
        <w:rPr>
          <w:rFonts w:ascii="Times New Roman" w:hAnsi="Times New Roman"/>
        </w:rPr>
        <w:t>5,</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P</w:t>
      </w:r>
      <w:r w:rsidRPr="00C23DC1">
        <w:rPr>
          <w:rFonts w:ascii="Times New Roman" w:hAnsi="Times New Roman"/>
          <w:spacing w:val="2"/>
          <w:shd w:val="clear" w:color="auto" w:fill="FCFCFC"/>
        </w:rPr>
        <w:t xml:space="preserve"> &lt; 0.05). There were 54 </w:t>
      </w:r>
      <w:r w:rsidRPr="00C265E1">
        <w:rPr>
          <w:rFonts w:ascii="Times New Roman" w:hAnsi="Times New Roman"/>
          <w:noProof/>
          <w:spacing w:val="2"/>
          <w:shd w:val="clear" w:color="auto" w:fill="FCFCFC"/>
        </w:rPr>
        <w:t>genera</w:t>
      </w:r>
      <w:r w:rsidRPr="00C23DC1">
        <w:rPr>
          <w:rFonts w:ascii="Times New Roman" w:hAnsi="Times New Roman"/>
          <w:spacing w:val="2"/>
          <w:shd w:val="clear" w:color="auto" w:fill="FCFCFC"/>
        </w:rPr>
        <w:t xml:space="preserve"> increased with eCO</w:t>
      </w:r>
      <w:r w:rsidRPr="00C23DC1">
        <w:rPr>
          <w:rFonts w:ascii="Times New Roman" w:hAnsi="Times New Roman"/>
          <w:spacing w:val="2"/>
          <w:shd w:val="clear" w:color="auto" w:fill="FCFCFC"/>
          <w:vertAlign w:val="subscript"/>
        </w:rPr>
        <w:t>2</w:t>
      </w:r>
      <w:r w:rsidRPr="00C23DC1">
        <w:rPr>
          <w:rFonts w:ascii="Times New Roman" w:hAnsi="Times New Roman"/>
          <w:spacing w:val="2"/>
          <w:shd w:val="clear" w:color="auto" w:fill="FCFCFC"/>
        </w:rPr>
        <w:t xml:space="preserve"> in legume plots. Of these groups, 25 increased in unfertilized soil (i.e. </w:t>
      </w:r>
      <w:r w:rsidRPr="00C23DC1">
        <w:rPr>
          <w:rFonts w:ascii="Times New Roman" w:hAnsi="Times New Roman"/>
          <w:i/>
          <w:spacing w:val="2"/>
          <w:shd w:val="clear" w:color="auto" w:fill="FCFCFC"/>
        </w:rPr>
        <w:t>Rhodoplanes</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Betaproteobacteria</w:t>
      </w:r>
      <w:r w:rsidRPr="00C23DC1">
        <w:rPr>
          <w:rFonts w:ascii="Times New Roman" w:hAnsi="Times New Roman"/>
          <w:spacing w:val="2"/>
          <w:shd w:val="clear" w:color="auto" w:fill="FCFCFC"/>
        </w:rPr>
        <w:t xml:space="preserve">, </w:t>
      </w:r>
      <w:r w:rsidRPr="00C23DC1">
        <w:rPr>
          <w:rFonts w:ascii="Times New Roman" w:hAnsi="Times New Roman"/>
          <w:i/>
          <w:spacing w:val="2"/>
          <w:shd w:val="clear" w:color="auto" w:fill="FCFCFC"/>
        </w:rPr>
        <w:t>Adhaeribacter</w:t>
      </w:r>
      <w:r w:rsidRPr="00C23DC1">
        <w:rPr>
          <w:rFonts w:ascii="Times New Roman" w:hAnsi="Times New Roman"/>
          <w:spacing w:val="2"/>
          <w:shd w:val="clear" w:color="auto" w:fill="FCFCFC"/>
        </w:rPr>
        <w:t xml:space="preserve">), 19 increased in fertilized soil (i.e. </w:t>
      </w:r>
      <w:r w:rsidRPr="00C23DC1">
        <w:rPr>
          <w:rFonts w:ascii="Times New Roman" w:hAnsi="Times New Roman"/>
          <w:i/>
          <w:spacing w:val="2"/>
          <w:shd w:val="clear" w:color="auto" w:fill="FCFCFC"/>
        </w:rPr>
        <w:lastRenderedPageBreak/>
        <w:t>Bradyrhizobiaceae</w:t>
      </w:r>
      <w:r w:rsidRPr="00C23DC1">
        <w:rPr>
          <w:rFonts w:ascii="Times New Roman" w:hAnsi="Times New Roman"/>
          <w:spacing w:val="2"/>
          <w:shd w:val="clear" w:color="auto" w:fill="FCFCFC"/>
        </w:rPr>
        <w:t xml:space="preserve">, </w:t>
      </w:r>
      <w:r w:rsidRPr="0028316A">
        <w:rPr>
          <w:rFonts w:ascii="Times New Roman" w:hAnsi="Times New Roman"/>
          <w:i/>
          <w:spacing w:val="2"/>
          <w:shd w:val="clear" w:color="auto" w:fill="FCFCFC"/>
        </w:rPr>
        <w:t>Thaumarchaeota</w:t>
      </w:r>
      <w:r w:rsidRPr="0028316A">
        <w:rPr>
          <w:rFonts w:ascii="Times New Roman" w:hAnsi="Times New Roman"/>
          <w:spacing w:val="2"/>
          <w:shd w:val="clear" w:color="auto" w:fill="FCFCFC"/>
        </w:rPr>
        <w:t xml:space="preserve"> Soil Crenarchaeotic Group, </w:t>
      </w:r>
      <w:r w:rsidRPr="0028316A">
        <w:rPr>
          <w:rFonts w:ascii="Times New Roman" w:hAnsi="Times New Roman"/>
          <w:i/>
          <w:spacing w:val="2"/>
          <w:shd w:val="clear" w:color="auto" w:fill="FCFCFC"/>
        </w:rPr>
        <w:t>Myxococcales</w:t>
      </w:r>
      <w:r w:rsidRPr="0028316A">
        <w:rPr>
          <w:rFonts w:ascii="Times New Roman" w:hAnsi="Times New Roman"/>
          <w:spacing w:val="2"/>
          <w:shd w:val="clear" w:color="auto" w:fill="FCFCFC"/>
        </w:rPr>
        <w:t xml:space="preserve">) and 10 increased in both N levels (i.e. </w:t>
      </w:r>
      <w:r w:rsidRPr="0028316A">
        <w:rPr>
          <w:rFonts w:ascii="Times New Roman" w:hAnsi="Times New Roman"/>
          <w:i/>
          <w:spacing w:val="2"/>
          <w:shd w:val="clear" w:color="auto" w:fill="FCFCFC"/>
        </w:rPr>
        <w:t>Acidobacteria</w:t>
      </w:r>
      <w:r w:rsidRPr="0028316A">
        <w:rPr>
          <w:rFonts w:ascii="Times New Roman" w:hAnsi="Times New Roman"/>
          <w:spacing w:val="2"/>
          <w:shd w:val="clear" w:color="auto" w:fill="FCFCFC"/>
        </w:rPr>
        <w:t xml:space="preserve"> Subgroup 4, </w:t>
      </w:r>
      <w:r w:rsidRPr="0028316A">
        <w:rPr>
          <w:rFonts w:ascii="Times New Roman" w:hAnsi="Times New Roman"/>
          <w:i/>
          <w:spacing w:val="2"/>
          <w:shd w:val="clear" w:color="auto" w:fill="FCFCFC"/>
        </w:rPr>
        <w:t>Holophagae</w:t>
      </w:r>
      <w:r w:rsidRPr="0028316A">
        <w:rPr>
          <w:rFonts w:ascii="Times New Roman" w:hAnsi="Times New Roman"/>
          <w:spacing w:val="2"/>
          <w:shd w:val="clear" w:color="auto" w:fill="FCFCFC"/>
        </w:rPr>
        <w:t xml:space="preserve">, </w:t>
      </w:r>
      <w:r w:rsidRPr="0028316A">
        <w:rPr>
          <w:rFonts w:ascii="Times New Roman" w:hAnsi="Times New Roman"/>
          <w:i/>
          <w:spacing w:val="2"/>
          <w:shd w:val="clear" w:color="auto" w:fill="FCFCFC"/>
        </w:rPr>
        <w:t>Phyllobacteriaceae</w:t>
      </w:r>
      <w:r w:rsidRPr="0028316A">
        <w:rPr>
          <w:rFonts w:ascii="Times New Roman" w:hAnsi="Times New Roman"/>
          <w:spacing w:val="2"/>
          <w:shd w:val="clear" w:color="auto" w:fill="FCFCFC"/>
        </w:rPr>
        <w:t xml:space="preserve">). </w:t>
      </w:r>
    </w:p>
    <w:p w14:paraId="71E5E13E" w14:textId="5E9A7202" w:rsidR="0028316A" w:rsidRPr="0028316A" w:rsidRDefault="00C23DC1" w:rsidP="00E1025F">
      <w:pPr>
        <w:ind w:firstLine="720"/>
        <w:jc w:val="both"/>
        <w:rPr>
          <w:rFonts w:ascii="Times New Roman" w:hAnsi="Times New Roman"/>
          <w:spacing w:val="2"/>
          <w:shd w:val="clear" w:color="auto" w:fill="FCFCFC"/>
        </w:rPr>
      </w:pPr>
      <w:r w:rsidRPr="0028316A">
        <w:rPr>
          <w:rFonts w:ascii="Times New Roman" w:hAnsi="Times New Roman"/>
          <w:spacing w:val="2"/>
          <w:shd w:val="clear" w:color="auto" w:fill="FCFCFC"/>
        </w:rPr>
        <w:t>Collectively, the results show that significant changes in microbial community diversity, richness, and community composition under eCO</w:t>
      </w:r>
      <w:r w:rsidRPr="0028316A">
        <w:rPr>
          <w:rFonts w:ascii="Times New Roman" w:hAnsi="Times New Roman"/>
          <w:spacing w:val="2"/>
          <w:shd w:val="clear" w:color="auto" w:fill="FCFCFC"/>
          <w:vertAlign w:val="subscript"/>
        </w:rPr>
        <w:t>2</w:t>
      </w:r>
      <w:r w:rsidRPr="0028316A">
        <w:rPr>
          <w:rFonts w:ascii="Times New Roman" w:hAnsi="Times New Roman"/>
          <w:spacing w:val="2"/>
          <w:shd w:val="clear" w:color="auto" w:fill="FCFCFC"/>
        </w:rPr>
        <w:t xml:space="preserve"> </w:t>
      </w:r>
      <w:r w:rsidRPr="00C265E1">
        <w:rPr>
          <w:rFonts w:ascii="Times New Roman" w:hAnsi="Times New Roman"/>
          <w:noProof/>
          <w:spacing w:val="2"/>
          <w:shd w:val="clear" w:color="auto" w:fill="FCFCFC"/>
        </w:rPr>
        <w:t xml:space="preserve">were </w:t>
      </w:r>
      <w:r w:rsidR="009702EB" w:rsidRPr="00C265E1">
        <w:rPr>
          <w:rFonts w:ascii="Times New Roman" w:hAnsi="Times New Roman"/>
          <w:noProof/>
          <w:spacing w:val="2"/>
          <w:shd w:val="clear" w:color="auto" w:fill="FCFCFC"/>
        </w:rPr>
        <w:t>plant</w:t>
      </w:r>
      <w:r w:rsidR="009702EB" w:rsidRPr="0028316A">
        <w:rPr>
          <w:rFonts w:ascii="Times New Roman" w:hAnsi="Times New Roman"/>
          <w:spacing w:val="2"/>
          <w:shd w:val="clear" w:color="auto" w:fill="FCFCFC"/>
        </w:rPr>
        <w:t xml:space="preserve"> functional group</w:t>
      </w:r>
      <w:r w:rsidRPr="0028316A">
        <w:rPr>
          <w:rFonts w:ascii="Times New Roman" w:hAnsi="Times New Roman"/>
          <w:spacing w:val="2"/>
          <w:shd w:val="clear" w:color="auto" w:fill="FCFCFC"/>
        </w:rPr>
        <w:t>-specific (C3 grass and legume), and such changes were largely affected by soil N status.</w:t>
      </w:r>
    </w:p>
    <w:p w14:paraId="751E9FF0" w14:textId="3D0878EB" w:rsidR="0028316A" w:rsidRDefault="0028316A" w:rsidP="0028316A">
      <w:pPr>
        <w:pStyle w:val="Heading3"/>
        <w:rPr>
          <w:shd w:val="clear" w:color="auto" w:fill="FCFCFC"/>
        </w:rPr>
      </w:pPr>
      <w:bookmarkStart w:id="32" w:name="_Toc491877235"/>
      <w:r>
        <w:t>2</w:t>
      </w:r>
      <w:r w:rsidRPr="006945C7">
        <w:t>.4.</w:t>
      </w:r>
      <w:r>
        <w:t>4</w:t>
      </w:r>
      <w:r w:rsidRPr="006945C7">
        <w:t xml:space="preserve"> </w:t>
      </w:r>
      <w:r>
        <w:t xml:space="preserve">Distribution of </w:t>
      </w:r>
      <w:r w:rsidRPr="00B2407E">
        <w:rPr>
          <w:noProof/>
          <w:shd w:val="clear" w:color="auto" w:fill="FCFCFC"/>
        </w:rPr>
        <w:t>copiotrophic</w:t>
      </w:r>
      <w:r>
        <w:rPr>
          <w:noProof/>
          <w:shd w:val="clear" w:color="auto" w:fill="FCFCFC"/>
        </w:rPr>
        <w:t xml:space="preserve">-, </w:t>
      </w:r>
      <w:r>
        <w:rPr>
          <w:shd w:val="clear" w:color="auto" w:fill="FCFCFC"/>
        </w:rPr>
        <w:t>oligotrophic-like microorganisms along treatments in C3 grass and legume plots</w:t>
      </w:r>
      <w:bookmarkEnd w:id="32"/>
    </w:p>
    <w:p w14:paraId="06967821" w14:textId="0E3E3019" w:rsidR="009F394E" w:rsidRPr="00F63064" w:rsidRDefault="005F1E06" w:rsidP="009F394E">
      <w:pPr>
        <w:jc w:val="both"/>
      </w:pPr>
      <w:r w:rsidRPr="00F63064">
        <w:t>Previous studies demonstrated that oligotrophic bacteria tend to encode fewer ribosomal RNA operons (</w:t>
      </w:r>
      <w:r w:rsidRPr="00F63064">
        <w:rPr>
          <w:i/>
        </w:rPr>
        <w:t>rrn</w:t>
      </w:r>
      <w:r w:rsidRPr="00F63064">
        <w:t>)</w:t>
      </w:r>
      <w:r w:rsidRPr="00F63064">
        <w:rPr>
          <w:i/>
        </w:rPr>
        <w:t xml:space="preserve"> </w:t>
      </w:r>
      <w:r w:rsidRPr="00F63064">
        <w:t xml:space="preserve">copies in their genomes than copiotrophs </w:t>
      </w:r>
      <w:r w:rsidR="00F63064" w:rsidRPr="00F63064">
        <w:fldChar w:fldCharType="begin">
          <w:fldData xml:space="preserve">PEVuZE5vdGU+PENpdGU+PEF1dGhvcj5FaWNob3JzdDwvQXV0aG9yPjxZZWFyPjIwMTE8L1llYXI+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dGl0bGU+UHJvY2VlZGluZ3Mgb2YgdGhlIE5hdGlvbmFsIEFjYWRlbXkgb2YgU2NpZW5jZXMgb2Yg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</w:fldData>
        </w:fldChar>
      </w:r>
      <w:r w:rsidR="00F63064" w:rsidRPr="00F63064">
        <w:instrText xml:space="preserve"> ADDIN EN.CITE </w:instrText>
      </w:r>
      <w:r w:rsidR="00F63064" w:rsidRPr="00F63064">
        <w:fldChar w:fldCharType="begin">
          <w:fldData xml:space="preserve">PEVuZE5vdGU+PENpdGU+PEF1dGhvcj5FaWNob3JzdDwvQXV0aG9yPjxZZWFyPjIwMTE8L1llYXI+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dGl0bGU+UHJvY2VlZGluZ3Mgb2YgdGhlIE5hdGlvbmFsIEFjYWRlbXkgb2YgU2NpZW5jZXMgb2Yg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</w:fldData>
        </w:fldChar>
      </w:r>
      <w:r w:rsidR="00F63064" w:rsidRPr="00F63064">
        <w:instrText xml:space="preserve"> ADDIN EN.CITE.DATA </w:instrText>
      </w:r>
      <w:r w:rsidR="00F63064" w:rsidRPr="00F63064">
        <w:fldChar w:fldCharType="end"/>
      </w:r>
      <w:r w:rsidR="00F63064" w:rsidRPr="00F63064">
        <w:fldChar w:fldCharType="separate"/>
      </w:r>
      <w:r w:rsidR="00F63064" w:rsidRPr="00F63064">
        <w:rPr>
          <w:noProof/>
        </w:rPr>
        <w:t>(</w:t>
      </w:r>
      <w:hyperlink w:anchor="_ENREF_124" w:tooltip="Lauro, 2009 #9784" w:history="1">
        <w:r w:rsidR="009A6BCF" w:rsidRPr="00F63064">
          <w:rPr>
            <w:noProof/>
          </w:rPr>
          <w:t>Lauro et al. 2009</w:t>
        </w:r>
      </w:hyperlink>
      <w:r w:rsidR="00F63064" w:rsidRPr="00F63064">
        <w:rPr>
          <w:noProof/>
        </w:rPr>
        <w:t xml:space="preserve">, </w:t>
      </w:r>
      <w:hyperlink w:anchor="_ENREF_51" w:tooltip="Eichorst, 2011 #9785" w:history="1">
        <w:r w:rsidR="009A6BCF" w:rsidRPr="00F63064">
          <w:rPr>
            <w:noProof/>
          </w:rPr>
          <w:t>Eichorst et al. 2011</w:t>
        </w:r>
      </w:hyperlink>
      <w:r w:rsidR="00F63064" w:rsidRPr="00F63064">
        <w:rPr>
          <w:noProof/>
        </w:rPr>
        <w:t>)</w:t>
      </w:r>
      <w:r w:rsidR="00F63064" w:rsidRPr="00F63064">
        <w:fldChar w:fldCharType="end"/>
      </w:r>
      <w:r w:rsidRPr="00F63064">
        <w:t xml:space="preserve">, thus </w:t>
      </w:r>
      <w:r w:rsidRPr="00F63064">
        <w:rPr>
          <w:i/>
        </w:rPr>
        <w:t xml:space="preserve">rrn </w:t>
      </w:r>
      <w:r w:rsidRPr="00F63064">
        <w:t>copy numbers can be used to infer bacteria of different life strategies: copiotrophic or oligotrophic. Here, w</w:t>
      </w:r>
      <w:r w:rsidR="00103926" w:rsidRPr="00F63064">
        <w:t>e further examined the distribution of copiotrophic- and oligotrophic-like microorganisms among the 24 soil samples</w:t>
      </w:r>
      <w:r w:rsidR="00323CF5" w:rsidRPr="00F63064">
        <w:t xml:space="preserve"> in this study</w:t>
      </w:r>
      <w:r w:rsidR="00103926" w:rsidRPr="00F63064">
        <w:t xml:space="preserve"> by examining the number of </w:t>
      </w:r>
      <w:r w:rsidR="00103926" w:rsidRPr="00F63064">
        <w:rPr>
          <w:i/>
        </w:rPr>
        <w:t>rrn</w:t>
      </w:r>
      <w:r w:rsidR="00103926" w:rsidRPr="00F63064">
        <w:t xml:space="preserve"> in detected bacteria genomes. </w:t>
      </w:r>
      <w:r w:rsidR="00F56224" w:rsidRPr="00F63064">
        <w:t xml:space="preserve">The </w:t>
      </w:r>
      <w:r w:rsidR="00F56224" w:rsidRPr="00F63064">
        <w:rPr>
          <w:i/>
        </w:rPr>
        <w:t>rrn</w:t>
      </w:r>
      <w:r w:rsidR="00F56224" w:rsidRPr="00F63064">
        <w:t xml:space="preserve"> copy numbers of detected bacteria </w:t>
      </w:r>
      <w:r w:rsidR="00323CF5" w:rsidRPr="00F63064">
        <w:t>using 16S rRNA sequencing were determined using the Gene Copy Number Adjustment function of RDP Classifier (</w:t>
      </w:r>
      <w:hyperlink r:id="rId14" w:anchor="copynumber" w:history="1">
        <w:r w:rsidR="00323CF5" w:rsidRPr="00F63064">
          <w:rPr>
            <w:rStyle w:val="Hyperlink"/>
            <w:color w:val="auto"/>
          </w:rPr>
          <w:t>https://rdp.cme.msu.edu/classifier/class_help.jsp#copynumber</w:t>
        </w:r>
      </w:hyperlink>
      <w:r w:rsidR="00323CF5" w:rsidRPr="00F63064">
        <w:t xml:space="preserve">). Copy numbers of </w:t>
      </w:r>
      <w:r w:rsidR="00323CF5" w:rsidRPr="00F63064">
        <w:rPr>
          <w:i/>
        </w:rPr>
        <w:t>rrn</w:t>
      </w:r>
      <w:r w:rsidR="00323CF5" w:rsidRPr="00F63064">
        <w:t xml:space="preserve"> of 168 genera were identified across the 24 samples, ranging from 1 to 15 copies per genome. Cluster analysis showed that s</w:t>
      </w:r>
      <w:r w:rsidR="00323CF5" w:rsidRPr="00F63064">
        <w:rPr>
          <w:rFonts w:ascii="Times New Roman" w:eastAsia="SimSun" w:hAnsi="Times New Roman"/>
        </w:rPr>
        <w:t>ample</w:t>
      </w:r>
      <w:r w:rsidR="00FA3C6D">
        <w:rPr>
          <w:rFonts w:ascii="Times New Roman" w:eastAsia="SimSun" w:hAnsi="Times New Roman"/>
        </w:rPr>
        <w:t>s</w:t>
      </w:r>
      <w:r w:rsidR="00323CF5" w:rsidRPr="00F63064">
        <w:rPr>
          <w:rFonts w:ascii="Times New Roman" w:eastAsia="SimSun" w:hAnsi="Times New Roman"/>
        </w:rPr>
        <w:t xml:space="preserve"> in C3 grass plots </w:t>
      </w:r>
      <w:r w:rsidR="00323CF5" w:rsidRPr="00FA3C6D">
        <w:rPr>
          <w:rFonts w:ascii="Times New Roman" w:eastAsia="SimSun" w:hAnsi="Times New Roman"/>
          <w:noProof/>
        </w:rPr>
        <w:t>were</w:t>
      </w:r>
      <w:r w:rsidR="00323CF5" w:rsidRPr="00F63064">
        <w:rPr>
          <w:rFonts w:ascii="Times New Roman" w:eastAsia="SimSun" w:hAnsi="Times New Roman"/>
        </w:rPr>
        <w:t xml:space="preserve"> clustered together and well separated from samples in legume plots</w:t>
      </w:r>
      <w:r w:rsidRPr="00F63064">
        <w:rPr>
          <w:rFonts w:ascii="Times New Roman" w:eastAsia="SimSun" w:hAnsi="Times New Roman"/>
        </w:rPr>
        <w:t xml:space="preserve"> (Fig. 2.3)</w:t>
      </w:r>
      <w:r w:rsidR="00323CF5" w:rsidRPr="00F63064">
        <w:rPr>
          <w:rFonts w:ascii="Times New Roman" w:eastAsia="SimSun" w:hAnsi="Times New Roman"/>
        </w:rPr>
        <w:t>.</w:t>
      </w:r>
      <w:r w:rsidRPr="00F63064">
        <w:rPr>
          <w:rFonts w:ascii="Times New Roman" w:eastAsia="SimSun" w:hAnsi="Times New Roman"/>
        </w:rPr>
        <w:t xml:space="preserve"> Bacteria</w:t>
      </w:r>
      <w:r w:rsidR="00584F4D" w:rsidRPr="00F63064">
        <w:rPr>
          <w:rFonts w:ascii="Times New Roman" w:eastAsia="SimSun" w:hAnsi="Times New Roman"/>
        </w:rPr>
        <w:t xml:space="preserve"> </w:t>
      </w:r>
      <w:r w:rsidRPr="00F63064">
        <w:rPr>
          <w:rFonts w:ascii="Times New Roman" w:eastAsia="SimSun" w:hAnsi="Times New Roman"/>
        </w:rPr>
        <w:t>encoding</w:t>
      </w:r>
      <w:r w:rsidR="00FA3C6D">
        <w:rPr>
          <w:rFonts w:ascii="Times New Roman" w:eastAsia="SimSun" w:hAnsi="Times New Roman"/>
        </w:rPr>
        <w:t xml:space="preserve"> a</w:t>
      </w:r>
      <w:r w:rsidRPr="00F63064">
        <w:rPr>
          <w:rFonts w:ascii="Times New Roman" w:eastAsia="SimSun" w:hAnsi="Times New Roman"/>
        </w:rPr>
        <w:t xml:space="preserve"> </w:t>
      </w:r>
      <w:r w:rsidRPr="00FA3C6D">
        <w:rPr>
          <w:rFonts w:ascii="Times New Roman" w:eastAsia="SimSun" w:hAnsi="Times New Roman"/>
          <w:noProof/>
        </w:rPr>
        <w:t>larger</w:t>
      </w:r>
      <w:r w:rsidRPr="00F63064">
        <w:rPr>
          <w:rFonts w:ascii="Times New Roman" w:eastAsia="SimSun" w:hAnsi="Times New Roman"/>
        </w:rPr>
        <w:t xml:space="preserve"> number of </w:t>
      </w:r>
      <w:r w:rsidRPr="00F63064">
        <w:rPr>
          <w:rFonts w:ascii="Times New Roman" w:eastAsia="SimSun" w:hAnsi="Times New Roman"/>
          <w:i/>
        </w:rPr>
        <w:t>rrn</w:t>
      </w:r>
      <w:r w:rsidRPr="00F63064">
        <w:rPr>
          <w:rFonts w:ascii="Times New Roman" w:eastAsia="SimSun" w:hAnsi="Times New Roman"/>
        </w:rPr>
        <w:t xml:space="preserve"> copies </w:t>
      </w:r>
      <w:r w:rsidR="00BC3F37">
        <w:rPr>
          <w:rFonts w:ascii="Times New Roman" w:eastAsia="SimSun" w:hAnsi="Times New Roman"/>
        </w:rPr>
        <w:t>were</w:t>
      </w:r>
      <w:r w:rsidRPr="00F63064">
        <w:rPr>
          <w:rFonts w:ascii="Times New Roman" w:eastAsia="SimSun" w:hAnsi="Times New Roman"/>
        </w:rPr>
        <w:t xml:space="preserve"> more abundant in legume plots (e.g., Group 2), whereas smaller copy number of </w:t>
      </w:r>
      <w:r w:rsidRPr="00F63064">
        <w:rPr>
          <w:rFonts w:ascii="Times New Roman" w:eastAsia="SimSun" w:hAnsi="Times New Roman"/>
          <w:i/>
        </w:rPr>
        <w:t xml:space="preserve">rrn </w:t>
      </w:r>
      <w:r w:rsidRPr="00F63064">
        <w:rPr>
          <w:rFonts w:ascii="Times New Roman" w:eastAsia="SimSun" w:hAnsi="Times New Roman"/>
        </w:rPr>
        <w:t xml:space="preserve">encoding bacteria </w:t>
      </w:r>
      <w:r w:rsidR="00BC3F37">
        <w:rPr>
          <w:rFonts w:ascii="Times New Roman" w:eastAsia="SimSun" w:hAnsi="Times New Roman"/>
        </w:rPr>
        <w:t>were</w:t>
      </w:r>
      <w:r w:rsidRPr="00F63064">
        <w:rPr>
          <w:rFonts w:ascii="Times New Roman" w:eastAsia="SimSun" w:hAnsi="Times New Roman"/>
        </w:rPr>
        <w:t xml:space="preserve"> more abundant in C3 grass plots (e.g., </w:t>
      </w:r>
      <w:r w:rsidRPr="00F63064">
        <w:rPr>
          <w:rFonts w:ascii="Times New Roman" w:eastAsia="SimSun" w:hAnsi="Times New Roman"/>
        </w:rPr>
        <w:lastRenderedPageBreak/>
        <w:t xml:space="preserve">Group 5). </w:t>
      </w:r>
      <w:r w:rsidR="00323CF5" w:rsidRPr="00F63064">
        <w:rPr>
          <w:rFonts w:ascii="Times New Roman" w:eastAsia="SimSun" w:hAnsi="Times New Roman"/>
        </w:rPr>
        <w:t xml:space="preserve">However, there </w:t>
      </w:r>
      <w:r w:rsidR="00323CF5" w:rsidRPr="00FA3C6D">
        <w:rPr>
          <w:rFonts w:ascii="Times New Roman" w:eastAsia="SimSun" w:hAnsi="Times New Roman"/>
          <w:noProof/>
        </w:rPr>
        <w:t>w</w:t>
      </w:r>
      <w:r w:rsidR="00FA3C6D">
        <w:rPr>
          <w:rFonts w:ascii="Times New Roman" w:eastAsia="SimSun" w:hAnsi="Times New Roman"/>
          <w:noProof/>
        </w:rPr>
        <w:t>as</w:t>
      </w:r>
      <w:r w:rsidR="00323CF5" w:rsidRPr="00F63064">
        <w:rPr>
          <w:rFonts w:ascii="Times New Roman" w:eastAsia="SimSun" w:hAnsi="Times New Roman"/>
        </w:rPr>
        <w:t xml:space="preserve"> no clear clustering pattern for samples under treatments of </w:t>
      </w:r>
      <w:r w:rsidR="00E0259A" w:rsidRPr="00F63064">
        <w:rPr>
          <w:rFonts w:ascii="Times New Roman" w:eastAsia="SimSun" w:hAnsi="Times New Roman"/>
        </w:rPr>
        <w:t>e</w:t>
      </w:r>
      <w:r w:rsidR="00323CF5" w:rsidRPr="00F63064">
        <w:rPr>
          <w:rFonts w:ascii="Times New Roman" w:eastAsia="SimSun" w:hAnsi="Times New Roman"/>
        </w:rPr>
        <w:t>CO</w:t>
      </w:r>
      <w:r w:rsidR="00323CF5" w:rsidRPr="00F63064">
        <w:rPr>
          <w:rFonts w:ascii="Times New Roman" w:eastAsia="SimSun" w:hAnsi="Times New Roman"/>
          <w:vertAlign w:val="subscript"/>
        </w:rPr>
        <w:t>2</w:t>
      </w:r>
      <w:r w:rsidR="00323CF5" w:rsidRPr="00F63064">
        <w:rPr>
          <w:rFonts w:ascii="Times New Roman" w:eastAsia="SimSun" w:hAnsi="Times New Roman"/>
        </w:rPr>
        <w:t xml:space="preserve"> and </w:t>
      </w:r>
      <w:r w:rsidR="00E0259A" w:rsidRPr="00F63064">
        <w:rPr>
          <w:rFonts w:ascii="Times New Roman" w:eastAsia="SimSun" w:hAnsi="Times New Roman"/>
        </w:rPr>
        <w:t>e</w:t>
      </w:r>
      <w:r w:rsidR="00323CF5" w:rsidRPr="00F63064">
        <w:rPr>
          <w:rFonts w:ascii="Times New Roman" w:eastAsia="SimSun" w:hAnsi="Times New Roman"/>
        </w:rPr>
        <w:t>N within each plant functional groups.</w:t>
      </w:r>
      <w:r w:rsidRPr="00F63064">
        <w:rPr>
          <w:rFonts w:ascii="Times New Roman" w:eastAsia="SimSun" w:hAnsi="Times New Roman"/>
        </w:rPr>
        <w:t xml:space="preserve"> These results suggest that N richer legume plots may harbor more copiotrophic-like, but less oligotrophic-like microorganisms compare to the C3 grass plots. And long-term of eCO</w:t>
      </w:r>
      <w:r w:rsidRPr="00F63064">
        <w:rPr>
          <w:rFonts w:ascii="Times New Roman" w:eastAsia="SimSun" w:hAnsi="Times New Roman"/>
          <w:vertAlign w:val="subscript"/>
        </w:rPr>
        <w:t>2</w:t>
      </w:r>
      <w:r w:rsidRPr="00F63064">
        <w:rPr>
          <w:rFonts w:ascii="Times New Roman" w:eastAsia="SimSun" w:hAnsi="Times New Roman"/>
        </w:rPr>
        <w:t xml:space="preserve"> and </w:t>
      </w:r>
      <w:r w:rsidRPr="00C265E1">
        <w:rPr>
          <w:rFonts w:ascii="Times New Roman" w:eastAsia="SimSun" w:hAnsi="Times New Roman"/>
          <w:noProof/>
        </w:rPr>
        <w:t>eN</w:t>
      </w:r>
      <w:r w:rsidRPr="00F63064">
        <w:rPr>
          <w:rFonts w:ascii="Times New Roman" w:eastAsia="SimSun" w:hAnsi="Times New Roman"/>
        </w:rPr>
        <w:t xml:space="preserve"> didn’t alter the distribution of copiotrophic- and oligotrophic-like </w:t>
      </w:r>
      <w:r w:rsidRPr="00C265E1">
        <w:rPr>
          <w:rFonts w:ascii="Times New Roman" w:eastAsia="SimSun" w:hAnsi="Times New Roman"/>
          <w:noProof/>
        </w:rPr>
        <w:t>microorganism</w:t>
      </w:r>
      <w:r w:rsidRPr="00F63064">
        <w:rPr>
          <w:rFonts w:ascii="Times New Roman" w:eastAsia="SimSun" w:hAnsi="Times New Roman"/>
        </w:rPr>
        <w:t xml:space="preserve"> within neither C3 grass </w:t>
      </w:r>
      <w:r w:rsidRPr="00C265E1">
        <w:rPr>
          <w:rFonts w:ascii="Times New Roman" w:eastAsia="SimSun" w:hAnsi="Times New Roman"/>
          <w:noProof/>
        </w:rPr>
        <w:t>nor</w:t>
      </w:r>
      <w:r w:rsidRPr="00F63064">
        <w:rPr>
          <w:rFonts w:ascii="Times New Roman" w:eastAsia="SimSun" w:hAnsi="Times New Roman"/>
        </w:rPr>
        <w:t xml:space="preserve"> legume plot soils based on this test.</w:t>
      </w:r>
    </w:p>
    <w:p w14:paraId="5461E82C" w14:textId="475C3E0B" w:rsidR="006F7DA0" w:rsidRDefault="00D116E7" w:rsidP="006F7DA0">
      <w:pPr>
        <w:pStyle w:val="ParaNoInd"/>
        <w:keepNext/>
        <w:spacing w:line="480" w:lineRule="auto"/>
      </w:pPr>
      <w:r w:rsidRPr="00370D23">
        <w:rPr>
          <w:noProof/>
          <w:lang w:eastAsia="zh-CN"/>
        </w:rPr>
        <w:lastRenderedPageBreak/>
        <w:drawing>
          <wp:anchor distT="0" distB="0" distL="114300" distR="114300" simplePos="0" relativeHeight="251673600" behindDoc="0" locked="0" layoutInCell="1" allowOverlap="1" wp14:anchorId="27ECEBFF" wp14:editId="6B8ADED2">
            <wp:simplePos x="0" y="0"/>
            <wp:positionH relativeFrom="margin">
              <wp:align>left</wp:align>
            </wp:positionH>
            <wp:positionV relativeFrom="paragraph">
              <wp:posOffset>118</wp:posOffset>
            </wp:positionV>
            <wp:extent cx="4105275" cy="8154035"/>
            <wp:effectExtent l="0" t="0" r="952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12566" cy="81685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1FE9">
        <w:rPr>
          <w:rFonts w:cstheme="minorHAnsi"/>
          <w:noProof/>
          <w:lang w:eastAsia="zh-CN"/>
        </w:rPr>
        <mc:AlternateContent>
          <mc:Choice Requires="wps">
            <w:drawing>
              <wp:anchor distT="45720" distB="45720" distL="114300" distR="114300" simplePos="0" relativeHeight="251684864" behindDoc="0" locked="0" layoutInCell="1" allowOverlap="1" wp14:anchorId="55DFF1D7" wp14:editId="38C5028A">
                <wp:simplePos x="0" y="0"/>
                <wp:positionH relativeFrom="margin">
                  <wp:posOffset>593725</wp:posOffset>
                </wp:positionH>
                <wp:positionV relativeFrom="paragraph">
                  <wp:posOffset>3475990</wp:posOffset>
                </wp:positionV>
                <wp:extent cx="8103870" cy="1151890"/>
                <wp:effectExtent l="0" t="0" r="0" b="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03870" cy="1151890"/>
                        </a:xfrm>
                        <a:prstGeom prst="rect">
                          <a:avLst/>
                        </a:prstGeom>
                        <a:noFill/>
                        <a:ln w="9525">
                          <a:noFill/>
                          <a:miter lim="800000"/>
                          <a:headEnd/>
                          <a:tailEnd/>
                        </a:ln>
                      </wps:spPr>
                      <wps:txbx>
                        <w:txbxContent>
                          <w:p w14:paraId="0FD1F3EC" w14:textId="0FD72275" w:rsidR="0059075B" w:rsidRPr="00401FE9" w:rsidRDefault="0059075B" w:rsidP="0028316A">
                            <w:pPr>
                              <w:spacing w:line="240" w:lineRule="auto"/>
                              <w:ind w:left="1"/>
                              <w:jc w:val="both"/>
                            </w:pPr>
                            <w:bookmarkStart w:id="33" w:name="_Toc491851835"/>
                            <w:r w:rsidRPr="00D30ED2">
                              <w:rPr>
                                <w:b/>
                              </w:rPr>
                              <w:t xml:space="preserve">Fig. </w:t>
                            </w:r>
                            <w:r>
                              <w:rPr>
                                <w:b/>
                              </w:rPr>
                              <w:t>2</w:t>
                            </w:r>
                            <w:r w:rsidRPr="00D30ED2">
                              <w:rPr>
                                <w:b/>
                              </w:rPr>
                              <w:t>.</w:t>
                            </w:r>
                            <w:r w:rsidRPr="00D30ED2">
                              <w:rPr>
                                <w:b/>
                              </w:rPr>
                              <w:fldChar w:fldCharType="begin"/>
                            </w:r>
                            <w:r w:rsidRPr="00D30ED2">
                              <w:rPr>
                                <w:b/>
                              </w:rPr>
                              <w:instrText xml:space="preserve"> SEQ Fig._ \* ARABIC \s 1 </w:instrText>
                            </w:r>
                            <w:r w:rsidRPr="00D30ED2">
                              <w:rPr>
                                <w:b/>
                              </w:rPr>
                              <w:fldChar w:fldCharType="separate"/>
                            </w:r>
                            <w:r w:rsidR="00776B75">
                              <w:rPr>
                                <w:b/>
                                <w:noProof/>
                              </w:rPr>
                              <w:t>3</w:t>
                            </w:r>
                            <w:r w:rsidRPr="00D30ED2">
                              <w:rPr>
                                <w:b/>
                                <w:noProof/>
                              </w:rPr>
                              <w:fldChar w:fldCharType="end"/>
                            </w:r>
                            <w:r>
                              <w:rPr>
                                <w:rFonts w:ascii="Times New Roman" w:eastAsia="SimSun" w:hAnsi="Times New Roman"/>
                                <w:b/>
                              </w:rPr>
                              <w:t xml:space="preserve"> </w:t>
                            </w:r>
                            <w:r w:rsidRPr="00F33A67">
                              <w:rPr>
                                <w:rFonts w:ascii="Times New Roman" w:eastAsia="SimSun" w:hAnsi="Times New Roman"/>
                              </w:rPr>
                              <w:t xml:space="preserve">Hierarchical cluster analysis of relative abundances of 168 genera among the 24 samples from C3 grass and legume plots. </w:t>
                            </w:r>
                            <w:r w:rsidRPr="00F63064">
                              <w:rPr>
                                <w:rFonts w:ascii="Times New Roman" w:eastAsia="SimSun" w:hAnsi="Times New Roman"/>
                                <w:i/>
                              </w:rPr>
                              <w:t>rrn</w:t>
                            </w:r>
                            <w:r w:rsidRPr="00F33A67">
                              <w:rPr>
                                <w:rFonts w:ascii="Times New Roman" w:eastAsia="SimSun" w:hAnsi="Times New Roman"/>
                              </w:rPr>
                              <w:t>: 16S rRNA copy number. Data are presented with mean ± se. Values labeled with different letters are significantly different (</w:t>
                            </w:r>
                            <w:r w:rsidRPr="00F33A67">
                              <w:rPr>
                                <w:rFonts w:ascii="Times New Roman" w:eastAsia="SimSun" w:hAnsi="Times New Roman"/>
                                <w:i/>
                              </w:rPr>
                              <w:t>P</w:t>
                            </w:r>
                            <w:r w:rsidRPr="00F33A67">
                              <w:rPr>
                                <w:rFonts w:ascii="Times New Roman" w:eastAsia="SimSun" w:hAnsi="Times New Roman"/>
                              </w:rPr>
                              <w:t xml:space="preserve"> &lt; 0.05) according to ANOVA with pairwise comparison. Results were generated in CLUSTER and visualized using TREEVIEW. </w:t>
                            </w:r>
                            <w:r>
                              <w:rPr>
                                <w:rFonts w:ascii="Times New Roman" w:eastAsia="SimSun" w:hAnsi="Times New Roman"/>
                              </w:rPr>
                              <w:t>Green</w:t>
                            </w:r>
                            <w:r w:rsidRPr="00F33A67">
                              <w:rPr>
                                <w:rFonts w:ascii="Times New Roman" w:eastAsia="SimSun" w:hAnsi="Times New Roman"/>
                              </w:rPr>
                              <w:t xml:space="preserve"> indicates signal intensities below background, whereas red indicates signal intensities above background. Brighter red color indicates higher signal intensities. Sample in C3 grass plots clustered together and were well separated from samples in legume plots. No clear clustering pattern for samples under treatments of CO</w:t>
                            </w:r>
                            <w:r w:rsidRPr="00F33A67">
                              <w:rPr>
                                <w:rFonts w:ascii="Times New Roman" w:eastAsia="SimSun" w:hAnsi="Times New Roman"/>
                                <w:vertAlign w:val="subscript"/>
                              </w:rPr>
                              <w:t>2</w:t>
                            </w:r>
                            <w:r w:rsidRPr="00F33A67">
                              <w:rPr>
                                <w:rFonts w:ascii="Times New Roman" w:eastAsia="SimSun" w:hAnsi="Times New Roman"/>
                              </w:rPr>
                              <w:t xml:space="preserve"> and N within each plant functional groups.</w:t>
                            </w:r>
                            <w:bookmarkEnd w:id="3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5DFF1D7" id="_x0000_t202" coordsize="21600,21600" o:spt="202" path="m,l,21600r21600,l21600,xe">
                <v:stroke joinstyle="miter"/>
                <v:path gradientshapeok="t" o:connecttype="rect"/>
              </v:shapetype>
              <v:shape id="Text Box 2" o:spid="_x0000_s1026" type="#_x0000_t202" style="position:absolute;left:0;text-align:left;margin-left:46.75pt;margin-top:273.7pt;width:638.1pt;height:90.7pt;rotation:-90;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" filled="f" stroked="f">
                <v:textbox style="mso-fit-shape-to-text:t">
                  <w:txbxContent>
                    <w:p w14:paraId="0FD1F3EC" w14:textId="0FD72275" w:rsidR="0059075B" w:rsidRPr="00401FE9" w:rsidRDefault="0059075B" w:rsidP="0028316A">
                      <w:pPr>
                        <w:spacing w:line="240" w:lineRule="auto"/>
                        <w:ind w:left="1"/>
                        <w:jc w:val="both"/>
                      </w:pPr>
                      <w:bookmarkStart w:id="34" w:name="_Toc491851835"/>
                      <w:r w:rsidRPr="00D30ED2">
                        <w:rPr>
                          <w:b/>
                        </w:rPr>
                        <w:t xml:space="preserve">Fig. </w:t>
                      </w:r>
                      <w:r>
                        <w:rPr>
                          <w:b/>
                        </w:rPr>
                        <w:t>2</w:t>
                      </w:r>
                      <w:r w:rsidRPr="00D30ED2">
                        <w:rPr>
                          <w:b/>
                        </w:rPr>
                        <w:t>.</w:t>
                      </w:r>
                      <w:r w:rsidRPr="00D30ED2">
                        <w:rPr>
                          <w:b/>
                        </w:rPr>
                        <w:fldChar w:fldCharType="begin"/>
                      </w:r>
                      <w:r w:rsidRPr="00D30ED2">
                        <w:rPr>
                          <w:b/>
                        </w:rPr>
                        <w:instrText xml:space="preserve"> SEQ Fig._ \* ARABIC \s 1 </w:instrText>
                      </w:r>
                      <w:r w:rsidRPr="00D30ED2">
                        <w:rPr>
                          <w:b/>
                        </w:rPr>
                        <w:fldChar w:fldCharType="separate"/>
                      </w:r>
                      <w:r w:rsidR="00776B75">
                        <w:rPr>
                          <w:b/>
                          <w:noProof/>
                        </w:rPr>
                        <w:t>3</w:t>
                      </w:r>
                      <w:r w:rsidRPr="00D30ED2">
                        <w:rPr>
                          <w:b/>
                          <w:noProof/>
                        </w:rPr>
                        <w:fldChar w:fldCharType="end"/>
                      </w:r>
                      <w:r>
                        <w:rPr>
                          <w:rFonts w:ascii="Times New Roman" w:eastAsia="SimSun" w:hAnsi="Times New Roman"/>
                          <w:b/>
                        </w:rPr>
                        <w:t xml:space="preserve"> </w:t>
                      </w:r>
                      <w:r w:rsidRPr="00F33A67">
                        <w:rPr>
                          <w:rFonts w:ascii="Times New Roman" w:eastAsia="SimSun" w:hAnsi="Times New Roman"/>
                        </w:rPr>
                        <w:t xml:space="preserve">Hierarchical cluster analysis of relative abundances of 168 genera among the 24 samples from C3 grass and legume plots. </w:t>
                      </w:r>
                      <w:r w:rsidRPr="00F63064">
                        <w:rPr>
                          <w:rFonts w:ascii="Times New Roman" w:eastAsia="SimSun" w:hAnsi="Times New Roman"/>
                          <w:i/>
                        </w:rPr>
                        <w:t>rrn</w:t>
                      </w:r>
                      <w:r w:rsidRPr="00F33A67">
                        <w:rPr>
                          <w:rFonts w:ascii="Times New Roman" w:eastAsia="SimSun" w:hAnsi="Times New Roman"/>
                        </w:rPr>
                        <w:t>: 16S rRNA copy number. Data are presented with mean ± se. Values labeled with different letters are significantly different (</w:t>
                      </w:r>
                      <w:r w:rsidRPr="00F33A67">
                        <w:rPr>
                          <w:rFonts w:ascii="Times New Roman" w:eastAsia="SimSun" w:hAnsi="Times New Roman"/>
                          <w:i/>
                        </w:rPr>
                        <w:t>P</w:t>
                      </w:r>
                      <w:r w:rsidRPr="00F33A67">
                        <w:rPr>
                          <w:rFonts w:ascii="Times New Roman" w:eastAsia="SimSun" w:hAnsi="Times New Roman"/>
                        </w:rPr>
                        <w:t xml:space="preserve"> &lt; 0.05) according to ANOVA with pairwise comparison. Results were generated in CLUSTER and visualized using TREEVIEW. </w:t>
                      </w:r>
                      <w:r>
                        <w:rPr>
                          <w:rFonts w:ascii="Times New Roman" w:eastAsia="SimSun" w:hAnsi="Times New Roman"/>
                        </w:rPr>
                        <w:t>Green</w:t>
                      </w:r>
                      <w:r w:rsidRPr="00F33A67">
                        <w:rPr>
                          <w:rFonts w:ascii="Times New Roman" w:eastAsia="SimSun" w:hAnsi="Times New Roman"/>
                        </w:rPr>
                        <w:t xml:space="preserve"> indicates signal intensities below background, whereas red indicates signal intensities above background. Brighter red color indicates higher signal intensities. Sample in C3 grass plots clustered together and were well separated from samples in legume plots. No clear clustering pattern for samples under treatments of CO</w:t>
                      </w:r>
                      <w:r w:rsidRPr="00F33A67">
                        <w:rPr>
                          <w:rFonts w:ascii="Times New Roman" w:eastAsia="SimSun" w:hAnsi="Times New Roman"/>
                          <w:vertAlign w:val="subscript"/>
                        </w:rPr>
                        <w:t>2</w:t>
                      </w:r>
                      <w:r w:rsidRPr="00F33A67">
                        <w:rPr>
                          <w:rFonts w:ascii="Times New Roman" w:eastAsia="SimSun" w:hAnsi="Times New Roman"/>
                        </w:rPr>
                        <w:t xml:space="preserve"> and N within each plant functional groups.</w:t>
                      </w:r>
                      <w:bookmarkEnd w:id="34"/>
                    </w:p>
                  </w:txbxContent>
                </v:textbox>
                <w10:wrap type="square" anchorx="margin"/>
              </v:shape>
            </w:pict>
          </mc:Fallback>
        </mc:AlternateContent>
      </w:r>
    </w:p>
    <w:p w14:paraId="4B5D5C87" w14:textId="3DEE0CB6" w:rsidR="00064777" w:rsidRPr="006945C7" w:rsidRDefault="004920EF" w:rsidP="00971994">
      <w:pPr>
        <w:pStyle w:val="Heading3"/>
      </w:pPr>
      <w:bookmarkStart w:id="35" w:name="_Toc491877236"/>
      <w:r>
        <w:lastRenderedPageBreak/>
        <w:t>2</w:t>
      </w:r>
      <w:r w:rsidR="00064777" w:rsidRPr="006945C7">
        <w:t>.4.</w:t>
      </w:r>
      <w:r w:rsidR="006F7DA0">
        <w:t>5</w:t>
      </w:r>
      <w:r w:rsidR="00064777" w:rsidRPr="006945C7">
        <w:t xml:space="preserve"> </w:t>
      </w:r>
      <w:r w:rsidR="009702EB" w:rsidRPr="009702EB">
        <w:rPr>
          <w:shd w:val="clear" w:color="auto" w:fill="FCFCFC"/>
        </w:rPr>
        <w:t>Linkages between microbial composition and selected environmental properties</w:t>
      </w:r>
      <w:bookmarkEnd w:id="35"/>
    </w:p>
    <w:p w14:paraId="7B661A34" w14:textId="0B641DBA" w:rsidR="009702EB" w:rsidRPr="009702EB" w:rsidRDefault="009702EB" w:rsidP="009702EB">
      <w:pPr>
        <w:jc w:val="both"/>
        <w:rPr>
          <w:rFonts w:ascii="Times New Roman" w:hAnsi="Times New Roman"/>
          <w:spacing w:val="2"/>
          <w:shd w:val="clear" w:color="auto" w:fill="FCFCFC"/>
        </w:rPr>
      </w:pPr>
      <w:r w:rsidRPr="009702EB">
        <w:rPr>
          <w:rFonts w:ascii="Times New Roman" w:hAnsi="Times New Roman"/>
          <w:spacing w:val="2"/>
          <w:shd w:val="clear" w:color="auto" w:fill="FCFCFC"/>
        </w:rPr>
        <w:t xml:space="preserve">We performed partial Mantel tests to link the observed taxonomic structure of microbial communities with selected plant properties </w:t>
      </w:r>
      <w:r w:rsidRPr="009702EB">
        <w:rPr>
          <w:rFonts w:ascii="Times New Roman" w:hAnsi="Times New Roman"/>
          <w:spacing w:val="2"/>
          <w:shd w:val="clear" w:color="auto" w:fill="FCFCFC"/>
        </w:rPr>
        <w:fldChar w:fldCharType="begin"/>
      </w:r>
      <w:r w:rsidR="00DF1AC5">
        <w:rPr>
          <w:rFonts w:ascii="Times New Roman" w:hAnsi="Times New Roman"/>
          <w:spacing w:val="2"/>
          <w:shd w:val="clear" w:color="auto" w:fill="FCFCFC"/>
        </w:rPr>
        <w:instrText xml:space="preserve"> ADDIN EN.CITE &lt;EndNote&gt;&lt;Cite&gt;&lt;Author&gt;Clarke&lt;/Author&gt;&lt;Year&gt;1993&lt;/Year&gt;&lt;RecNum&gt;9281&lt;/RecNum&gt;&lt;DisplayText&gt;(Clarke and Ainsworth 1993)&lt;/DisplayText&gt;&lt;record&gt;&lt;rec-number&gt;9281&lt;/rec-number&gt;&lt;foreign-keys&gt;&lt;key app="EN" db-id="wxrdvt9wlaessxeeart5zazu2z29va2w2wvs"&gt;9281&lt;/key&gt;&lt;/foreign-keys&gt;&lt;ref-type name="Journal Article"&gt;17&lt;/ref-type&gt;&lt;contributors&gt;&lt;authors&gt;&lt;author&gt;Clarke, K. R.&lt;/author&gt;&lt;author&gt;Ainsworth, M.&lt;/author&gt;&lt;/authors&gt;&lt;/contributors&gt;&lt;titles&gt;&lt;title&gt;A Method of Linking Multivariate Community Structure to Environmental Variables&lt;/title&gt;&lt;secondary-title&gt;Marine Ecology Progress Series&lt;/secondary-title&gt;&lt;alt-title&gt;Mar Ecol Prog Ser&lt;/alt-title&gt;&lt;/titles&gt;&lt;periodical&gt;&lt;full-title&gt;Marine Ecology Progress Series&lt;/full-title&gt;&lt;abbr-1&gt;Mar Ecol Prog Ser&lt;/abbr-1&gt;&lt;/periodical&gt;&lt;alt-periodical&gt;&lt;full-title&gt;Marine Ecology Progress Series&lt;/full-title&gt;&lt;abbr-1&gt;Mar Ecol Prog Ser&lt;/abbr-1&gt;&lt;/alt-periodical&gt;&lt;pages&gt;205-219&lt;/pages&gt;&lt;volume&gt;92&lt;/volume&gt;&lt;number&gt;3&lt;/number&gt;&lt;keywords&gt;&lt;keyword&gt;pollution&lt;/keyword&gt;&lt;keyword&gt;macrobenthos&lt;/keyword&gt;&lt;/keywords&gt;&lt;dates&gt;&lt;year&gt;1993&lt;/year&gt;&lt;pub-dates&gt;&lt;date&gt;Feb&lt;/date&gt;&lt;/pub-dates&gt;&lt;/dates&gt;&lt;isbn&gt;0171-8630&lt;/isbn&gt;&lt;accession-num&gt;WOS:A1993KR39200001&lt;/accession-num&gt;&lt;urls&gt;&lt;related-urls&gt;&lt;url&gt;&amp;lt;Go to ISI&amp;gt;://WOS:A1993KR39200001&lt;/url&gt;&lt;/related-urls&gt;&lt;/urls&gt;&lt;electronic-resource-num&gt;Doi 10.3354/Meps092205&lt;/electronic-resource-num&gt;&lt;language&gt;English&lt;/language&gt;&lt;/record&gt;&lt;/Cite&gt;&lt;/EndNote&gt;</w:instrText>
      </w:r>
      <w:r w:rsidRPr="009702EB">
        <w:rPr>
          <w:rFonts w:ascii="Times New Roman" w:hAnsi="Times New Roman"/>
          <w:spacing w:val="2"/>
          <w:shd w:val="clear" w:color="auto" w:fill="FCFCFC"/>
        </w:rPr>
        <w:fldChar w:fldCharType="separate"/>
      </w:r>
      <w:r w:rsidR="00DF1AC5">
        <w:rPr>
          <w:rFonts w:ascii="Times New Roman" w:hAnsi="Times New Roman"/>
          <w:noProof/>
          <w:spacing w:val="2"/>
          <w:shd w:val="clear" w:color="auto" w:fill="FCFCFC"/>
        </w:rPr>
        <w:t>(</w:t>
      </w:r>
      <w:hyperlink w:anchor="_ENREF_26" w:tooltip="Clarke, 1993 #9281" w:history="1">
        <w:r w:rsidR="009A6BCF">
          <w:rPr>
            <w:rFonts w:ascii="Times New Roman" w:hAnsi="Times New Roman"/>
            <w:noProof/>
            <w:spacing w:val="2"/>
            <w:shd w:val="clear" w:color="auto" w:fill="FCFCFC"/>
          </w:rPr>
          <w:t>Clarke and Ainsworth 1993</w:t>
        </w:r>
      </w:hyperlink>
      <w:r w:rsidR="00DF1AC5">
        <w:rPr>
          <w:rFonts w:ascii="Times New Roman" w:hAnsi="Times New Roman"/>
          <w:noProof/>
          <w:spacing w:val="2"/>
          <w:shd w:val="clear" w:color="auto" w:fill="FCFCFC"/>
        </w:rPr>
        <w:t>)</w:t>
      </w:r>
      <w:r w:rsidRPr="009702EB">
        <w:rPr>
          <w:rFonts w:ascii="Times New Roman" w:hAnsi="Times New Roman"/>
          <w:spacing w:val="2"/>
          <w:shd w:val="clear" w:color="auto" w:fill="FCFCFC"/>
        </w:rPr>
        <w:fldChar w:fldCharType="end"/>
      </w:r>
      <w:r w:rsidRPr="009702EB">
        <w:rPr>
          <w:rFonts w:ascii="Times New Roman" w:hAnsi="Times New Roman"/>
          <w:spacing w:val="2"/>
          <w:shd w:val="clear" w:color="auto" w:fill="FCFCFC"/>
        </w:rPr>
        <w:t xml:space="preserve">, including aboveground biomass, root biomass (0-20 cm, fine roots), aboveground biomass N and C/N, root biomass N and C/N, root </w:t>
      </w:r>
      <w:r w:rsidRPr="00C265E1">
        <w:rPr>
          <w:rFonts w:ascii="Times New Roman" w:hAnsi="Times New Roman"/>
          <w:noProof/>
          <w:spacing w:val="2"/>
          <w:shd w:val="clear" w:color="auto" w:fill="FCFCFC"/>
        </w:rPr>
        <w:t>ingrowth</w:t>
      </w:r>
      <w:r w:rsidRPr="009702EB">
        <w:rPr>
          <w:rFonts w:ascii="Times New Roman" w:hAnsi="Times New Roman"/>
          <w:spacing w:val="2"/>
          <w:shd w:val="clear" w:color="auto" w:fill="FCFCFC"/>
        </w:rPr>
        <w:t xml:space="preserve"> biomass (RIB), and soil geochemistry, including pH, moisture, temperature (Tm), total C (TC) and N (TN) content, nitrate, and ammonium. The results showed that microbial community was significantly correlated with selected plant </w:t>
      </w:r>
      <w:r w:rsidR="00D116E7">
        <w:rPr>
          <w:rFonts w:ascii="Times New Roman" w:hAnsi="Times New Roman"/>
          <w:spacing w:val="2"/>
          <w:shd w:val="clear" w:color="auto" w:fill="FCFCFC"/>
        </w:rPr>
        <w:t>properties on the whole</w:t>
      </w:r>
      <w:r w:rsidR="00D116E7" w:rsidRPr="009702EB">
        <w:rPr>
          <w:rFonts w:ascii="Times New Roman" w:hAnsi="Times New Roman"/>
          <w:spacing w:val="2"/>
          <w:shd w:val="clear" w:color="auto" w:fill="FCFCFC"/>
        </w:rPr>
        <w:t xml:space="preserve"> </w:t>
      </w:r>
      <w:r w:rsidRPr="009702EB">
        <w:rPr>
          <w:rFonts w:ascii="Times New Roman" w:hAnsi="Times New Roman"/>
          <w:spacing w:val="2"/>
          <w:shd w:val="clear" w:color="auto" w:fill="FCFCFC"/>
        </w:rPr>
        <w:t xml:space="preserve">(r = 0.457, </w:t>
      </w:r>
      <w:r w:rsidRPr="009702EB">
        <w:rPr>
          <w:rFonts w:ascii="Times New Roman" w:hAnsi="Times New Roman"/>
          <w:i/>
          <w:spacing w:val="2"/>
          <w:shd w:val="clear" w:color="auto" w:fill="FCFCFC"/>
        </w:rPr>
        <w:t>P</w:t>
      </w:r>
      <w:r w:rsidRPr="009702EB">
        <w:rPr>
          <w:rFonts w:ascii="Times New Roman" w:hAnsi="Times New Roman"/>
          <w:spacing w:val="2"/>
          <w:shd w:val="clear" w:color="auto" w:fill="FCFCFC"/>
        </w:rPr>
        <w:t xml:space="preserve"> = 0.001), but not with soil properties (r = 0.157, </w:t>
      </w:r>
      <w:r w:rsidRPr="009702EB">
        <w:rPr>
          <w:rFonts w:ascii="Times New Roman" w:hAnsi="Times New Roman"/>
          <w:i/>
          <w:spacing w:val="2"/>
          <w:shd w:val="clear" w:color="auto" w:fill="FCFCFC"/>
        </w:rPr>
        <w:t xml:space="preserve">P </w:t>
      </w:r>
      <w:r w:rsidRPr="009702EB">
        <w:rPr>
          <w:rFonts w:ascii="Times New Roman" w:hAnsi="Times New Roman"/>
          <w:spacing w:val="2"/>
          <w:shd w:val="clear" w:color="auto" w:fill="FCFCFC"/>
        </w:rPr>
        <w:t xml:space="preserve">= 0.058). </w:t>
      </w:r>
    </w:p>
    <w:p w14:paraId="17082F16" w14:textId="492E3CCA" w:rsidR="009702EB" w:rsidRPr="009702EB" w:rsidRDefault="009702EB" w:rsidP="009702EB">
      <w:pPr>
        <w:ind w:firstLine="720"/>
        <w:jc w:val="both"/>
        <w:rPr>
          <w:rFonts w:ascii="Times New Roman" w:hAnsi="Times New Roman"/>
          <w:spacing w:val="2"/>
          <w:shd w:val="clear" w:color="auto" w:fill="FCFCFC"/>
        </w:rPr>
      </w:pPr>
      <w:r w:rsidRPr="009702EB">
        <w:rPr>
          <w:rFonts w:ascii="Times New Roman" w:hAnsi="Times New Roman"/>
          <w:spacing w:val="2"/>
          <w:shd w:val="clear" w:color="auto" w:fill="FCFCFC"/>
        </w:rPr>
        <w:t xml:space="preserve">Variation partition analysis (VPA) </w:t>
      </w:r>
      <w:r w:rsidRPr="009702EB">
        <w:rPr>
          <w:rFonts w:ascii="Times New Roman" w:hAnsi="Times New Roman"/>
          <w:spacing w:val="2"/>
          <w:shd w:val="clear" w:color="auto" w:fill="FCFCFC"/>
        </w:rPr>
        <w:fldChar w:fldCharType="begin">
          <w:fldData xml:space="preserve">PEVuZE5vdGU+PENpdGU+PEF1dGhvcj5SYW1ldHRlPC9BdXRob3I+PFllYXI+MjAwNzwvWWVhcj48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</w:fldData>
        </w:fldChar>
      </w:r>
      <w:r w:rsidR="00DF1AC5">
        <w:rPr>
          <w:rFonts w:ascii="Times New Roman" w:hAnsi="Times New Roman"/>
          <w:spacing w:val="2"/>
          <w:shd w:val="clear" w:color="auto" w:fill="FCFCFC"/>
        </w:rPr>
        <w:instrText xml:space="preserve"> ADDIN EN.CITE </w:instrText>
      </w:r>
      <w:r w:rsidR="00DF1AC5">
        <w:rPr>
          <w:rFonts w:ascii="Times New Roman" w:hAnsi="Times New Roman"/>
          <w:spacing w:val="2"/>
          <w:shd w:val="clear" w:color="auto" w:fill="FCFCFC"/>
        </w:rPr>
        <w:fldChar w:fldCharType="begin">
          <w:fldData xml:space="preserve">PEVuZE5vdGU+PENpdGU+PEF1dGhvcj5SYW1ldHRlPC9BdXRob3I+PFllYXI+MjAwNzwvWWVhcj48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</w:fldData>
        </w:fldChar>
      </w:r>
      <w:r w:rsidR="00DF1AC5">
        <w:rPr>
          <w:rFonts w:ascii="Times New Roman" w:hAnsi="Times New Roman"/>
          <w:spacing w:val="2"/>
          <w:shd w:val="clear" w:color="auto" w:fill="FCFCFC"/>
        </w:rPr>
        <w:instrText xml:space="preserve"> ADDIN EN.CITE.DATA </w:instrText>
      </w:r>
      <w:r w:rsidR="00DF1AC5">
        <w:rPr>
          <w:rFonts w:ascii="Times New Roman" w:hAnsi="Times New Roman"/>
          <w:spacing w:val="2"/>
          <w:shd w:val="clear" w:color="auto" w:fill="FCFCFC"/>
        </w:rPr>
      </w:r>
      <w:r w:rsidR="00DF1AC5">
        <w:rPr>
          <w:rFonts w:ascii="Times New Roman" w:hAnsi="Times New Roman"/>
          <w:spacing w:val="2"/>
          <w:shd w:val="clear" w:color="auto" w:fill="FCFCFC"/>
        </w:rPr>
        <w:fldChar w:fldCharType="end"/>
      </w:r>
      <w:r w:rsidRPr="009702EB">
        <w:rPr>
          <w:rFonts w:ascii="Times New Roman" w:hAnsi="Times New Roman"/>
          <w:spacing w:val="2"/>
          <w:shd w:val="clear" w:color="auto" w:fill="FCFCFC"/>
        </w:rPr>
      </w:r>
      <w:r w:rsidRPr="009702EB">
        <w:rPr>
          <w:rFonts w:ascii="Times New Roman" w:hAnsi="Times New Roman"/>
          <w:spacing w:val="2"/>
          <w:shd w:val="clear" w:color="auto" w:fill="FCFCFC"/>
        </w:rPr>
        <w:fldChar w:fldCharType="separate"/>
      </w:r>
      <w:r w:rsidR="00DF1AC5">
        <w:rPr>
          <w:rFonts w:ascii="Times New Roman" w:hAnsi="Times New Roman"/>
          <w:noProof/>
          <w:spacing w:val="2"/>
          <w:shd w:val="clear" w:color="auto" w:fill="FCFCFC"/>
        </w:rPr>
        <w:t>(</w:t>
      </w:r>
      <w:hyperlink w:anchor="_ENREF_173" w:tooltip="Ramette, 2007 #9638" w:history="1">
        <w:r w:rsidR="009A6BCF">
          <w:rPr>
            <w:rFonts w:ascii="Times New Roman" w:hAnsi="Times New Roman"/>
            <w:noProof/>
            <w:spacing w:val="2"/>
            <w:shd w:val="clear" w:color="auto" w:fill="FCFCFC"/>
          </w:rPr>
          <w:t>Ramette and Tiedje 2007</w:t>
        </w:r>
      </w:hyperlink>
      <w:r w:rsidR="00DF1AC5">
        <w:rPr>
          <w:rFonts w:ascii="Times New Roman" w:hAnsi="Times New Roman"/>
          <w:noProof/>
          <w:spacing w:val="2"/>
          <w:shd w:val="clear" w:color="auto" w:fill="FCFCFC"/>
        </w:rPr>
        <w:t>)</w:t>
      </w:r>
      <w:r w:rsidRPr="009702EB">
        <w:rPr>
          <w:rFonts w:ascii="Times New Roman" w:hAnsi="Times New Roman"/>
          <w:spacing w:val="2"/>
          <w:shd w:val="clear" w:color="auto" w:fill="FCFCFC"/>
        </w:rPr>
        <w:fldChar w:fldCharType="end"/>
      </w:r>
      <w:r w:rsidRPr="009702EB">
        <w:rPr>
          <w:rFonts w:ascii="Times New Roman" w:hAnsi="Times New Roman"/>
          <w:spacing w:val="2"/>
          <w:shd w:val="clear" w:color="auto" w:fill="FCFCFC"/>
        </w:rPr>
        <w:t xml:space="preserve"> was performed to further assess the contributions of CO</w:t>
      </w:r>
      <w:r w:rsidRPr="009702EB">
        <w:rPr>
          <w:rFonts w:ascii="Times New Roman" w:hAnsi="Times New Roman"/>
          <w:spacing w:val="2"/>
          <w:shd w:val="clear" w:color="auto" w:fill="FCFCFC"/>
          <w:vertAlign w:val="subscript"/>
        </w:rPr>
        <w:t>2</w:t>
      </w:r>
      <w:r w:rsidRPr="009702EB">
        <w:rPr>
          <w:rFonts w:ascii="Times New Roman" w:hAnsi="Times New Roman"/>
          <w:spacing w:val="2"/>
          <w:shd w:val="clear" w:color="auto" w:fill="FCFCFC"/>
        </w:rPr>
        <w:t>, N, plant and soil properties to the taxonomic structure of microbial communities (</w:t>
      </w:r>
      <w:r w:rsidRPr="00E62635">
        <w:rPr>
          <w:rFonts w:ascii="Times New Roman" w:hAnsi="Times New Roman"/>
        </w:rPr>
        <w:t>Fig. S</w:t>
      </w:r>
      <w:r w:rsidR="00680195" w:rsidRPr="00E62635">
        <w:rPr>
          <w:rFonts w:ascii="Times New Roman" w:hAnsi="Times New Roman"/>
        </w:rPr>
        <w:t>2.</w:t>
      </w:r>
      <w:r w:rsidRPr="00E62635">
        <w:rPr>
          <w:rFonts w:ascii="Times New Roman" w:hAnsi="Times New Roman"/>
        </w:rPr>
        <w:t>8</w:t>
      </w:r>
      <w:r w:rsidRPr="009702EB">
        <w:rPr>
          <w:rFonts w:ascii="Times New Roman" w:hAnsi="Times New Roman"/>
          <w:spacing w:val="2"/>
          <w:shd w:val="clear" w:color="auto" w:fill="FCFCFC"/>
        </w:rPr>
        <w:t>). Individual variables CO</w:t>
      </w:r>
      <w:r w:rsidRPr="009702EB">
        <w:rPr>
          <w:rFonts w:ascii="Times New Roman" w:hAnsi="Times New Roman"/>
          <w:spacing w:val="2"/>
          <w:shd w:val="clear" w:color="auto" w:fill="FCFCFC"/>
          <w:vertAlign w:val="subscript"/>
        </w:rPr>
        <w:t>2</w:t>
      </w:r>
      <w:r w:rsidRPr="009702EB">
        <w:rPr>
          <w:rFonts w:ascii="Times New Roman" w:hAnsi="Times New Roman"/>
          <w:spacing w:val="2"/>
          <w:shd w:val="clear" w:color="auto" w:fill="FCFCFC"/>
        </w:rPr>
        <w:t xml:space="preserve"> and N were found to contribute </w:t>
      </w:r>
      <w:r w:rsidR="00D116E7">
        <w:rPr>
          <w:rFonts w:ascii="Times New Roman" w:hAnsi="Times New Roman"/>
          <w:spacing w:val="2"/>
          <w:shd w:val="clear" w:color="auto" w:fill="FCFCFC"/>
        </w:rPr>
        <w:t>similarly</w:t>
      </w:r>
      <w:r w:rsidR="00D116E7" w:rsidRPr="009702EB">
        <w:rPr>
          <w:rFonts w:ascii="Times New Roman" w:hAnsi="Times New Roman"/>
          <w:spacing w:val="2"/>
          <w:shd w:val="clear" w:color="auto" w:fill="FCFCFC"/>
        </w:rPr>
        <w:t xml:space="preserve"> </w:t>
      </w:r>
      <w:r w:rsidRPr="009702EB">
        <w:rPr>
          <w:rFonts w:ascii="Times New Roman" w:hAnsi="Times New Roman"/>
          <w:spacing w:val="2"/>
          <w:shd w:val="clear" w:color="auto" w:fill="FCFCFC"/>
        </w:rPr>
        <w:t>to the observed variations in microbial taxonomic structure (4.8% and 4.5%). Seven plant properties and seven soil properties could independently explain 28.6% and 17</w:t>
      </w:r>
      <w:r w:rsidRPr="00E46745">
        <w:rPr>
          <w:rFonts w:ascii="Times New Roman" w:hAnsi="Times New Roman"/>
          <w:spacing w:val="2"/>
          <w:shd w:val="clear" w:color="auto" w:fill="FCFCFC"/>
        </w:rPr>
        <w:t xml:space="preserve">.6% of the variation, respectively. </w:t>
      </w:r>
      <w:r w:rsidR="00D116E7" w:rsidRPr="00E46745">
        <w:rPr>
          <w:rFonts w:ascii="Times New Roman" w:hAnsi="Times New Roman"/>
          <w:spacing w:val="2"/>
          <w:shd w:val="clear" w:color="auto" w:fill="FCFCFC"/>
        </w:rPr>
        <w:t>T</w:t>
      </w:r>
      <w:r w:rsidRPr="00E46745">
        <w:rPr>
          <w:rFonts w:ascii="Times New Roman" w:hAnsi="Times New Roman"/>
          <w:spacing w:val="2"/>
          <w:shd w:val="clear" w:color="auto" w:fill="FCFCFC"/>
        </w:rPr>
        <w:t xml:space="preserve">he interactive effects </w:t>
      </w:r>
      <w:r w:rsidRPr="00E46745">
        <w:rPr>
          <w:rFonts w:ascii="Times New Roman" w:hAnsi="Times New Roman"/>
          <w:noProof/>
          <w:spacing w:val="2"/>
          <w:shd w:val="clear" w:color="auto" w:fill="FCFCFC"/>
        </w:rPr>
        <w:t>between</w:t>
      </w:r>
      <w:r w:rsidRPr="00E46745">
        <w:rPr>
          <w:rFonts w:ascii="Times New Roman" w:hAnsi="Times New Roman"/>
          <w:spacing w:val="2"/>
          <w:shd w:val="clear" w:color="auto" w:fill="FCFCFC"/>
        </w:rPr>
        <w:t xml:space="preserve"> plant and soil, plant and CO</w:t>
      </w:r>
      <w:r w:rsidRPr="00E46745">
        <w:rPr>
          <w:rFonts w:ascii="Times New Roman" w:hAnsi="Times New Roman"/>
          <w:spacing w:val="2"/>
          <w:shd w:val="clear" w:color="auto" w:fill="FCFCFC"/>
          <w:vertAlign w:val="subscript"/>
        </w:rPr>
        <w:t>2</w:t>
      </w:r>
      <w:r w:rsidRPr="00E46745">
        <w:rPr>
          <w:rFonts w:ascii="Times New Roman" w:hAnsi="Times New Roman"/>
          <w:spacing w:val="2"/>
          <w:shd w:val="clear" w:color="auto" w:fill="FCFCFC"/>
        </w:rPr>
        <w:t>, plant and N, Soil and N, and CO</w:t>
      </w:r>
      <w:r w:rsidRPr="00E46745">
        <w:rPr>
          <w:rFonts w:ascii="Times New Roman" w:hAnsi="Times New Roman"/>
          <w:spacing w:val="2"/>
          <w:shd w:val="clear" w:color="auto" w:fill="FCFCFC"/>
          <w:vertAlign w:val="subscript"/>
        </w:rPr>
        <w:t>2</w:t>
      </w:r>
      <w:r w:rsidRPr="00E46745">
        <w:rPr>
          <w:rFonts w:ascii="Times New Roman" w:hAnsi="Times New Roman"/>
          <w:spacing w:val="2"/>
          <w:shd w:val="clear" w:color="auto" w:fill="FCFCFC"/>
        </w:rPr>
        <w:t xml:space="preserve"> and N were 6.8%, 4.8%, 3.4%, 3.2%, and 1.</w:t>
      </w:r>
      <w:r w:rsidR="00FA3C6D" w:rsidRPr="00E46745">
        <w:rPr>
          <w:rFonts w:ascii="Times New Roman" w:hAnsi="Times New Roman"/>
          <w:spacing w:val="2"/>
          <w:shd w:val="clear" w:color="auto" w:fill="FCFCFC"/>
        </w:rPr>
        <w:t xml:space="preserve">2%. Furthermore, the interactions among </w:t>
      </w:r>
      <w:r w:rsidRPr="00E46745">
        <w:rPr>
          <w:rFonts w:ascii="Times New Roman" w:hAnsi="Times New Roman"/>
          <w:noProof/>
          <w:spacing w:val="2"/>
          <w:shd w:val="clear" w:color="auto" w:fill="FCFCFC"/>
        </w:rPr>
        <w:t>plant</w:t>
      </w:r>
      <w:r w:rsidRPr="00E46745">
        <w:rPr>
          <w:rFonts w:ascii="Times New Roman" w:hAnsi="Times New Roman"/>
          <w:spacing w:val="2"/>
          <w:shd w:val="clear" w:color="auto" w:fill="FCFCFC"/>
        </w:rPr>
        <w:t>, soil, CO</w:t>
      </w:r>
      <w:r w:rsidRPr="00E46745">
        <w:rPr>
          <w:rFonts w:ascii="Times New Roman" w:hAnsi="Times New Roman"/>
          <w:spacing w:val="2"/>
          <w:shd w:val="clear" w:color="auto" w:fill="FCFCFC"/>
          <w:vertAlign w:val="subscript"/>
        </w:rPr>
        <w:t>2</w:t>
      </w:r>
      <w:r w:rsidRPr="00E46745">
        <w:rPr>
          <w:rFonts w:ascii="Times New Roman" w:hAnsi="Times New Roman"/>
          <w:spacing w:val="2"/>
          <w:shd w:val="clear" w:color="auto" w:fill="FCFCFC"/>
        </w:rPr>
        <w:t>, and N was 5.2%, and other interactive effects</w:t>
      </w:r>
      <w:r w:rsidRPr="009702EB">
        <w:rPr>
          <w:rFonts w:ascii="Times New Roman" w:hAnsi="Times New Roman"/>
          <w:spacing w:val="2"/>
          <w:shd w:val="clear" w:color="auto" w:fill="FCFCFC"/>
        </w:rPr>
        <w:t xml:space="preserve"> were less than 1.0%. 27.5% of the variation in microbial community composition </w:t>
      </w:r>
      <w:r w:rsidRPr="00FA3C6D">
        <w:rPr>
          <w:rFonts w:ascii="Times New Roman" w:hAnsi="Times New Roman"/>
          <w:noProof/>
          <w:spacing w:val="2"/>
          <w:shd w:val="clear" w:color="auto" w:fill="FCFCFC"/>
        </w:rPr>
        <w:t>remain</w:t>
      </w:r>
      <w:r w:rsidR="00FA3C6D">
        <w:rPr>
          <w:rFonts w:ascii="Times New Roman" w:hAnsi="Times New Roman"/>
          <w:noProof/>
          <w:spacing w:val="2"/>
          <w:shd w:val="clear" w:color="auto" w:fill="FCFCFC"/>
        </w:rPr>
        <w:t>s</w:t>
      </w:r>
      <w:r w:rsidRPr="009702EB">
        <w:rPr>
          <w:rFonts w:ascii="Times New Roman" w:hAnsi="Times New Roman"/>
          <w:spacing w:val="2"/>
          <w:shd w:val="clear" w:color="auto" w:fill="FCFCFC"/>
        </w:rPr>
        <w:t xml:space="preserve"> unexplained by the environmental variables measured.</w:t>
      </w:r>
      <w:r w:rsidRPr="009702EB">
        <w:rPr>
          <w:rFonts w:ascii="Times New Roman" w:hAnsi="Times New Roman"/>
          <w:color w:val="FF0000"/>
          <w:spacing w:val="2"/>
          <w:shd w:val="clear" w:color="auto" w:fill="FCFCFC"/>
        </w:rPr>
        <w:t xml:space="preserve"> </w:t>
      </w:r>
      <w:r w:rsidRPr="009702EB">
        <w:rPr>
          <w:rFonts w:ascii="Times New Roman" w:hAnsi="Times New Roman"/>
          <w:spacing w:val="2"/>
          <w:shd w:val="clear" w:color="auto" w:fill="FCFCFC"/>
        </w:rPr>
        <w:t xml:space="preserve">Plant properties play the most important role in shaping microbial communities in this study. </w:t>
      </w:r>
    </w:p>
    <w:p w14:paraId="0DE29F4A" w14:textId="0DDEF20B" w:rsidR="004C00A9" w:rsidRDefault="009702EB" w:rsidP="009702EB">
      <w:pPr>
        <w:ind w:firstLine="720"/>
        <w:jc w:val="both"/>
        <w:rPr>
          <w:rFonts w:ascii="Times New Roman" w:hAnsi="Times New Roman"/>
          <w:spacing w:val="2"/>
          <w:shd w:val="clear" w:color="auto" w:fill="FCFCFC"/>
        </w:rPr>
      </w:pPr>
      <w:r w:rsidRPr="009702EB">
        <w:rPr>
          <w:rFonts w:ascii="Times New Roman" w:hAnsi="Times New Roman"/>
          <w:spacing w:val="2"/>
          <w:shd w:val="clear" w:color="auto" w:fill="FCFCFC"/>
        </w:rPr>
        <w:t xml:space="preserve">Individual taxa at </w:t>
      </w:r>
      <w:r w:rsidRPr="00C265E1">
        <w:rPr>
          <w:rFonts w:ascii="Times New Roman" w:hAnsi="Times New Roman"/>
          <w:noProof/>
          <w:spacing w:val="2"/>
          <w:shd w:val="clear" w:color="auto" w:fill="FCFCFC"/>
        </w:rPr>
        <w:t>different</w:t>
      </w:r>
      <w:r w:rsidRPr="009702EB">
        <w:rPr>
          <w:rFonts w:ascii="Times New Roman" w:hAnsi="Times New Roman"/>
          <w:spacing w:val="2"/>
          <w:shd w:val="clear" w:color="auto" w:fill="FCFCFC"/>
        </w:rPr>
        <w:t xml:space="preserve"> taxonomic </w:t>
      </w:r>
      <w:r w:rsidR="00EB0D2A" w:rsidRPr="009702EB">
        <w:rPr>
          <w:rFonts w:ascii="Times New Roman" w:hAnsi="Times New Roman"/>
          <w:spacing w:val="2"/>
          <w:shd w:val="clear" w:color="auto" w:fill="FCFCFC"/>
        </w:rPr>
        <w:t>categor</w:t>
      </w:r>
      <w:r w:rsidR="00EB0D2A">
        <w:rPr>
          <w:rFonts w:ascii="Times New Roman" w:hAnsi="Times New Roman"/>
          <w:spacing w:val="2"/>
          <w:shd w:val="clear" w:color="auto" w:fill="FCFCFC"/>
        </w:rPr>
        <w:t>ies</w:t>
      </w:r>
      <w:r w:rsidR="00EB0D2A" w:rsidRPr="009702EB">
        <w:rPr>
          <w:rFonts w:ascii="Times New Roman" w:hAnsi="Times New Roman"/>
          <w:spacing w:val="2"/>
          <w:shd w:val="clear" w:color="auto" w:fill="FCFCFC"/>
        </w:rPr>
        <w:t xml:space="preserve"> </w:t>
      </w:r>
      <w:r w:rsidRPr="009702EB">
        <w:rPr>
          <w:rFonts w:ascii="Times New Roman" w:hAnsi="Times New Roman"/>
          <w:spacing w:val="2"/>
          <w:shd w:val="clear" w:color="auto" w:fill="FCFCFC"/>
        </w:rPr>
        <w:t xml:space="preserve">(phylum, class, and genus) were further screened for potentially significant correlations with measured </w:t>
      </w:r>
      <w:r w:rsidRPr="009702EB">
        <w:rPr>
          <w:rFonts w:ascii="Times New Roman" w:hAnsi="Times New Roman"/>
          <w:spacing w:val="2"/>
          <w:shd w:val="clear" w:color="auto" w:fill="FCFCFC"/>
        </w:rPr>
        <w:lastRenderedPageBreak/>
        <w:t xml:space="preserve">environmental properties using </w:t>
      </w:r>
      <w:r w:rsidR="00FA3C6D">
        <w:rPr>
          <w:rFonts w:ascii="Times New Roman" w:hAnsi="Times New Roman"/>
          <w:noProof/>
          <w:spacing w:val="2"/>
          <w:shd w:val="clear" w:color="auto" w:fill="FCFCFC"/>
        </w:rPr>
        <w:t>Spearman'</w:t>
      </w:r>
      <w:r w:rsidRPr="00FA3C6D">
        <w:rPr>
          <w:rFonts w:ascii="Times New Roman" w:hAnsi="Times New Roman"/>
          <w:noProof/>
          <w:spacing w:val="2"/>
          <w:shd w:val="clear" w:color="auto" w:fill="FCFCFC"/>
        </w:rPr>
        <w:t>s</w:t>
      </w:r>
      <w:r w:rsidRPr="009702EB">
        <w:rPr>
          <w:rFonts w:ascii="Times New Roman" w:hAnsi="Times New Roman"/>
          <w:spacing w:val="2"/>
          <w:shd w:val="clear" w:color="auto" w:fill="FCFCFC"/>
        </w:rPr>
        <w:t xml:space="preserve"> rank correlation coefficient. </w:t>
      </w:r>
      <w:r w:rsidRPr="009702EB">
        <w:rPr>
          <w:rFonts w:ascii="Times New Roman" w:hAnsi="Times New Roman"/>
        </w:rPr>
        <w:t xml:space="preserve">Changes in taxa were found to </w:t>
      </w:r>
      <w:r w:rsidR="007E5ACE">
        <w:rPr>
          <w:rFonts w:ascii="Times New Roman" w:hAnsi="Times New Roman"/>
        </w:rPr>
        <w:t xml:space="preserve">be </w:t>
      </w:r>
      <w:r w:rsidR="00060BC1">
        <w:rPr>
          <w:rFonts w:ascii="Times New Roman" w:hAnsi="Times New Roman"/>
        </w:rPr>
        <w:t>significantly</w:t>
      </w:r>
      <w:r w:rsidR="00060BC1" w:rsidRPr="009702EB">
        <w:rPr>
          <w:rFonts w:ascii="Times New Roman" w:hAnsi="Times New Roman"/>
        </w:rPr>
        <w:t xml:space="preserve"> </w:t>
      </w:r>
      <w:r w:rsidRPr="009702EB">
        <w:rPr>
          <w:rFonts w:ascii="Times New Roman" w:hAnsi="Times New Roman"/>
        </w:rPr>
        <w:t>related to several of the selected environment properties, with more significant correlations found with plant properties (</w:t>
      </w:r>
      <w:r w:rsidRPr="009702EB">
        <w:rPr>
          <w:rFonts w:ascii="Times New Roman" w:hAnsi="Times New Roman"/>
          <w:i/>
          <w:spacing w:val="2"/>
          <w:shd w:val="clear" w:color="auto" w:fill="FCFCFC"/>
        </w:rPr>
        <w:t xml:space="preserve">P </w:t>
      </w:r>
      <w:r w:rsidRPr="009702EB">
        <w:rPr>
          <w:rFonts w:ascii="Times New Roman" w:hAnsi="Times New Roman"/>
          <w:spacing w:val="2"/>
          <w:shd w:val="clear" w:color="auto" w:fill="FCFCFC"/>
        </w:rPr>
        <w:t xml:space="preserve">&lt; 0.05, </w:t>
      </w:r>
      <w:r w:rsidRPr="00E62635">
        <w:rPr>
          <w:rFonts w:ascii="Times New Roman" w:hAnsi="Times New Roman"/>
        </w:rPr>
        <w:t xml:space="preserve">Fig. </w:t>
      </w:r>
      <w:r w:rsidR="00924FFF" w:rsidRPr="00E62635">
        <w:rPr>
          <w:rFonts w:ascii="Times New Roman" w:hAnsi="Times New Roman"/>
        </w:rPr>
        <w:t>2.4</w:t>
      </w:r>
      <w:r w:rsidRPr="00E62635">
        <w:rPr>
          <w:rFonts w:ascii="Times New Roman" w:hAnsi="Times New Roman"/>
        </w:rPr>
        <w:t>, S</w:t>
      </w:r>
      <w:r w:rsidR="00680195" w:rsidRPr="00E62635">
        <w:rPr>
          <w:rFonts w:ascii="Times New Roman" w:hAnsi="Times New Roman"/>
        </w:rPr>
        <w:t>2.</w:t>
      </w:r>
      <w:r w:rsidRPr="00E62635">
        <w:rPr>
          <w:rFonts w:ascii="Times New Roman" w:hAnsi="Times New Roman"/>
        </w:rPr>
        <w:t>6, and S</w:t>
      </w:r>
      <w:r w:rsidR="00680195" w:rsidRPr="00E62635">
        <w:rPr>
          <w:rFonts w:ascii="Times New Roman" w:hAnsi="Times New Roman"/>
        </w:rPr>
        <w:t>2.</w:t>
      </w:r>
      <w:r w:rsidRPr="00E62635">
        <w:rPr>
          <w:rFonts w:ascii="Times New Roman" w:hAnsi="Times New Roman"/>
        </w:rPr>
        <w:t>7)</w:t>
      </w:r>
      <w:r w:rsidRPr="009702EB">
        <w:rPr>
          <w:rFonts w:ascii="Times New Roman" w:hAnsi="Times New Roman"/>
        </w:rPr>
        <w:t xml:space="preserve">. </w:t>
      </w:r>
      <w:r w:rsidRPr="009702EB">
        <w:rPr>
          <w:rFonts w:ascii="Times New Roman" w:hAnsi="Times New Roman"/>
          <w:spacing w:val="2"/>
          <w:shd w:val="clear" w:color="auto" w:fill="FCFCFC"/>
        </w:rPr>
        <w:t>At the phylum level, 10 phyla</w:t>
      </w:r>
      <w:r w:rsidR="00060BC1">
        <w:rPr>
          <w:rFonts w:ascii="Times New Roman" w:hAnsi="Times New Roman"/>
          <w:spacing w:val="2"/>
          <w:shd w:val="clear" w:color="auto" w:fill="FCFCFC"/>
        </w:rPr>
        <w:t xml:space="preserve"> were</w:t>
      </w:r>
      <w:r w:rsidRPr="009702EB">
        <w:rPr>
          <w:rFonts w:ascii="Times New Roman" w:hAnsi="Times New Roman"/>
          <w:spacing w:val="2"/>
          <w:shd w:val="clear" w:color="auto" w:fill="FCFCFC"/>
        </w:rPr>
        <w:t xml:space="preserve"> significantly correlated with the plant and/or soil properties (</w:t>
      </w:r>
      <w:r w:rsidRPr="00E62635">
        <w:rPr>
          <w:rFonts w:ascii="Times New Roman" w:hAnsi="Times New Roman"/>
        </w:rPr>
        <w:t xml:space="preserve">Fig. </w:t>
      </w:r>
      <w:r w:rsidR="00924FFF" w:rsidRPr="00E62635">
        <w:rPr>
          <w:rFonts w:ascii="Times New Roman" w:hAnsi="Times New Roman"/>
        </w:rPr>
        <w:t>2.4</w:t>
      </w:r>
      <w:r w:rsidRPr="00E62635">
        <w:rPr>
          <w:rFonts w:ascii="Times New Roman" w:hAnsi="Times New Roman"/>
        </w:rPr>
        <w:t>,</w:t>
      </w:r>
      <w:r w:rsidRPr="009702EB">
        <w:rPr>
          <w:rFonts w:ascii="Times New Roman" w:hAnsi="Times New Roman"/>
          <w:spacing w:val="2"/>
          <w:shd w:val="clear" w:color="auto" w:fill="FCFCFC"/>
        </w:rPr>
        <w:t xml:space="preserve"> </w:t>
      </w:r>
      <w:r w:rsidRPr="009702EB">
        <w:rPr>
          <w:rFonts w:ascii="Times New Roman" w:hAnsi="Times New Roman"/>
          <w:i/>
          <w:spacing w:val="2"/>
          <w:shd w:val="clear" w:color="auto" w:fill="FCFCFC"/>
        </w:rPr>
        <w:t xml:space="preserve">P </w:t>
      </w:r>
      <w:r w:rsidRPr="009702EB">
        <w:rPr>
          <w:rFonts w:ascii="Times New Roman" w:hAnsi="Times New Roman"/>
          <w:spacing w:val="2"/>
          <w:shd w:val="clear" w:color="auto" w:fill="FCFCFC"/>
        </w:rPr>
        <w:t xml:space="preserve">&lt; 0.05). Of these phyla, similar patterns were observed for </w:t>
      </w:r>
      <w:r w:rsidRPr="009702EB">
        <w:rPr>
          <w:rFonts w:ascii="Times New Roman" w:hAnsi="Times New Roman"/>
          <w:i/>
          <w:spacing w:val="2"/>
          <w:shd w:val="clear" w:color="auto" w:fill="FCFCFC"/>
        </w:rPr>
        <w:t xml:space="preserve">Acidobacteria, Bacteroidetes, Chlamydiae, Nitrospirae, </w:t>
      </w:r>
      <w:r w:rsidRPr="009702EB">
        <w:rPr>
          <w:rFonts w:ascii="Times New Roman" w:hAnsi="Times New Roman"/>
          <w:spacing w:val="2"/>
          <w:shd w:val="clear" w:color="auto" w:fill="FCFCFC"/>
        </w:rPr>
        <w:t xml:space="preserve">and </w:t>
      </w:r>
      <w:r w:rsidRPr="009702EB">
        <w:rPr>
          <w:rFonts w:ascii="Times New Roman" w:hAnsi="Times New Roman"/>
          <w:i/>
          <w:spacing w:val="2"/>
          <w:shd w:val="clear" w:color="auto" w:fill="FCFCFC"/>
        </w:rPr>
        <w:t xml:space="preserve">Verrucomicrobia </w:t>
      </w:r>
      <w:r w:rsidRPr="009702EB">
        <w:rPr>
          <w:rFonts w:ascii="Times New Roman" w:hAnsi="Times New Roman"/>
          <w:spacing w:val="2"/>
          <w:shd w:val="clear" w:color="auto" w:fill="FCFCFC"/>
        </w:rPr>
        <w:t xml:space="preserve">which generally positively correlated with aboveground biomass, aboveground and root biomass N content, and negatively correlated with root biomass, aboveground and root biomass C/N ratio, and root </w:t>
      </w:r>
      <w:r w:rsidRPr="00C265E1">
        <w:rPr>
          <w:rFonts w:ascii="Times New Roman" w:hAnsi="Times New Roman"/>
          <w:noProof/>
          <w:spacing w:val="2"/>
          <w:shd w:val="clear" w:color="auto" w:fill="FCFCFC"/>
        </w:rPr>
        <w:t>ingrowth</w:t>
      </w:r>
      <w:r w:rsidRPr="009702EB">
        <w:rPr>
          <w:rFonts w:ascii="Times New Roman" w:hAnsi="Times New Roman"/>
          <w:spacing w:val="2"/>
          <w:shd w:val="clear" w:color="auto" w:fill="FCFCFC"/>
        </w:rPr>
        <w:t xml:space="preserve"> biomass </w:t>
      </w:r>
      <w:r w:rsidRPr="009702EB">
        <w:rPr>
          <w:rFonts w:ascii="Times New Roman" w:hAnsi="Times New Roman"/>
        </w:rPr>
        <w:t>(</w:t>
      </w:r>
      <w:r w:rsidRPr="00E62635">
        <w:rPr>
          <w:rFonts w:ascii="Times New Roman" w:hAnsi="Times New Roman"/>
        </w:rPr>
        <w:t xml:space="preserve">Fig. </w:t>
      </w:r>
      <w:r w:rsidR="00924FFF" w:rsidRPr="00E62635">
        <w:rPr>
          <w:rFonts w:ascii="Times New Roman" w:hAnsi="Times New Roman"/>
        </w:rPr>
        <w:t>2.4</w:t>
      </w:r>
      <w:r w:rsidRPr="009702EB">
        <w:rPr>
          <w:rFonts w:ascii="Times New Roman" w:hAnsi="Times New Roman"/>
          <w:spacing w:val="2"/>
          <w:shd w:val="clear" w:color="auto" w:fill="FCFCFC"/>
        </w:rPr>
        <w:t xml:space="preserve">). Contrarily, </w:t>
      </w:r>
      <w:r w:rsidRPr="009702EB">
        <w:rPr>
          <w:rFonts w:ascii="Times New Roman" w:hAnsi="Times New Roman"/>
          <w:i/>
          <w:spacing w:val="2"/>
          <w:shd w:val="clear" w:color="auto" w:fill="FCFCFC"/>
        </w:rPr>
        <w:t>Chloroflexi</w:t>
      </w:r>
      <w:r w:rsidRPr="009702EB">
        <w:rPr>
          <w:rFonts w:ascii="Times New Roman" w:hAnsi="Times New Roman"/>
          <w:spacing w:val="2"/>
          <w:shd w:val="clear" w:color="auto" w:fill="FCFCFC"/>
        </w:rPr>
        <w:t xml:space="preserve"> and </w:t>
      </w:r>
      <w:r w:rsidRPr="009702EB">
        <w:rPr>
          <w:rFonts w:ascii="Times New Roman" w:hAnsi="Times New Roman"/>
          <w:i/>
          <w:spacing w:val="2"/>
          <w:shd w:val="clear" w:color="auto" w:fill="FCFCFC"/>
        </w:rPr>
        <w:t>Cyanobacteria</w:t>
      </w:r>
      <w:r w:rsidRPr="009702EB">
        <w:rPr>
          <w:rFonts w:ascii="Times New Roman" w:hAnsi="Times New Roman"/>
          <w:spacing w:val="2"/>
          <w:shd w:val="clear" w:color="auto" w:fill="FCFCFC"/>
        </w:rPr>
        <w:t xml:space="preserve"> were negatively correlated with aboveground biomass, aboveground and root biomass N content, and soil NO</w:t>
      </w:r>
      <w:r w:rsidRPr="009702EB">
        <w:rPr>
          <w:rFonts w:ascii="Times New Roman" w:hAnsi="Times New Roman"/>
          <w:spacing w:val="2"/>
          <w:shd w:val="clear" w:color="auto" w:fill="FCFCFC"/>
          <w:vertAlign w:val="subscript"/>
        </w:rPr>
        <w:t>3</w:t>
      </w:r>
      <w:r w:rsidRPr="009702EB">
        <w:rPr>
          <w:rFonts w:ascii="Times New Roman" w:hAnsi="Times New Roman"/>
          <w:spacing w:val="2"/>
          <w:shd w:val="clear" w:color="auto" w:fill="FCFCFC"/>
          <w:vertAlign w:val="superscript"/>
        </w:rPr>
        <w:t>+</w:t>
      </w:r>
      <w:r w:rsidRPr="009702EB">
        <w:rPr>
          <w:rFonts w:ascii="Times New Roman" w:hAnsi="Times New Roman"/>
          <w:spacing w:val="2"/>
          <w:shd w:val="clear" w:color="auto" w:fill="FCFCFC"/>
        </w:rPr>
        <w:t xml:space="preserve">, and positively correlated with aboveground and root biomass C/N ratio. Positive correlations were observed for </w:t>
      </w:r>
      <w:r w:rsidRPr="009702EB">
        <w:rPr>
          <w:rFonts w:ascii="Times New Roman" w:hAnsi="Times New Roman"/>
          <w:i/>
          <w:spacing w:val="2"/>
          <w:shd w:val="clear" w:color="auto" w:fill="FCFCFC"/>
        </w:rPr>
        <w:t xml:space="preserve">Actinobacteria </w:t>
      </w:r>
      <w:r w:rsidRPr="009702EB">
        <w:rPr>
          <w:rFonts w:ascii="Times New Roman" w:hAnsi="Times New Roman"/>
          <w:spacing w:val="2"/>
          <w:shd w:val="clear" w:color="auto" w:fill="FCFCFC"/>
        </w:rPr>
        <w:t>with soil temperature, NH</w:t>
      </w:r>
      <w:r w:rsidRPr="009702EB">
        <w:rPr>
          <w:rFonts w:ascii="Times New Roman" w:hAnsi="Times New Roman"/>
          <w:spacing w:val="2"/>
          <w:shd w:val="clear" w:color="auto" w:fill="FCFCFC"/>
          <w:vertAlign w:val="subscript"/>
        </w:rPr>
        <w:t>4</w:t>
      </w:r>
      <w:r w:rsidRPr="009702EB">
        <w:rPr>
          <w:rFonts w:ascii="Times New Roman" w:hAnsi="Times New Roman"/>
          <w:spacing w:val="2"/>
          <w:shd w:val="clear" w:color="auto" w:fill="FCFCFC"/>
          <w:vertAlign w:val="superscript"/>
        </w:rPr>
        <w:t>-</w:t>
      </w:r>
      <w:r w:rsidRPr="009702EB">
        <w:rPr>
          <w:rFonts w:ascii="Times New Roman" w:hAnsi="Times New Roman"/>
          <w:spacing w:val="2"/>
          <w:shd w:val="clear" w:color="auto" w:fill="FCFCFC"/>
        </w:rPr>
        <w:t>,</w:t>
      </w:r>
      <w:r w:rsidRPr="009702EB">
        <w:rPr>
          <w:rFonts w:ascii="Times New Roman" w:hAnsi="Times New Roman"/>
          <w:spacing w:val="2"/>
          <w:shd w:val="clear" w:color="auto" w:fill="FCFCFC"/>
          <w:vertAlign w:val="superscript"/>
        </w:rPr>
        <w:t xml:space="preserve"> </w:t>
      </w:r>
      <w:r w:rsidRPr="009702EB">
        <w:rPr>
          <w:rFonts w:ascii="Times New Roman" w:hAnsi="Times New Roman"/>
          <w:spacing w:val="2"/>
          <w:shd w:val="clear" w:color="auto" w:fill="FCFCFC"/>
        </w:rPr>
        <w:t xml:space="preserve">root biomass and </w:t>
      </w:r>
      <w:r w:rsidRPr="00C265E1">
        <w:rPr>
          <w:rFonts w:ascii="Times New Roman" w:hAnsi="Times New Roman"/>
          <w:noProof/>
          <w:spacing w:val="2"/>
          <w:shd w:val="clear" w:color="auto" w:fill="FCFCFC"/>
        </w:rPr>
        <w:t>ingrowth</w:t>
      </w:r>
      <w:r w:rsidRPr="009702EB">
        <w:rPr>
          <w:rFonts w:ascii="Times New Roman" w:hAnsi="Times New Roman"/>
          <w:spacing w:val="2"/>
          <w:shd w:val="clear" w:color="auto" w:fill="FCFCFC"/>
        </w:rPr>
        <w:t xml:space="preserve"> root biomass. In addition, negative correlations were observed for </w:t>
      </w:r>
      <w:r w:rsidRPr="009702EB">
        <w:rPr>
          <w:rFonts w:ascii="Times New Roman" w:hAnsi="Times New Roman"/>
          <w:i/>
          <w:spacing w:val="2"/>
          <w:shd w:val="clear" w:color="auto" w:fill="FCFCFC"/>
        </w:rPr>
        <w:t xml:space="preserve">Thaumarchaeota </w:t>
      </w:r>
      <w:r w:rsidRPr="009702EB">
        <w:rPr>
          <w:rFonts w:ascii="Times New Roman" w:hAnsi="Times New Roman"/>
          <w:spacing w:val="2"/>
          <w:shd w:val="clear" w:color="auto" w:fill="FCFCFC"/>
        </w:rPr>
        <w:t>with soil temperature, NH</w:t>
      </w:r>
      <w:r w:rsidRPr="009702EB">
        <w:rPr>
          <w:rFonts w:ascii="Times New Roman" w:hAnsi="Times New Roman"/>
          <w:spacing w:val="2"/>
          <w:shd w:val="clear" w:color="auto" w:fill="FCFCFC"/>
          <w:vertAlign w:val="subscript"/>
        </w:rPr>
        <w:t>4</w:t>
      </w:r>
      <w:r w:rsidRPr="009702EB">
        <w:rPr>
          <w:rFonts w:ascii="Times New Roman" w:hAnsi="Times New Roman"/>
          <w:spacing w:val="2"/>
          <w:shd w:val="clear" w:color="auto" w:fill="FCFCFC"/>
          <w:vertAlign w:val="superscript"/>
        </w:rPr>
        <w:t>-</w:t>
      </w:r>
      <w:r w:rsidRPr="009702EB">
        <w:rPr>
          <w:rFonts w:ascii="Times New Roman" w:hAnsi="Times New Roman"/>
          <w:spacing w:val="2"/>
          <w:shd w:val="clear" w:color="auto" w:fill="FCFCFC"/>
        </w:rPr>
        <w:t xml:space="preserve">, root biomass, aboveground and root biomass C/N ration, and </w:t>
      </w:r>
      <w:r w:rsidRPr="00C265E1">
        <w:rPr>
          <w:rFonts w:ascii="Times New Roman" w:hAnsi="Times New Roman"/>
          <w:noProof/>
          <w:spacing w:val="2"/>
          <w:shd w:val="clear" w:color="auto" w:fill="FCFCFC"/>
        </w:rPr>
        <w:t>ingrowth</w:t>
      </w:r>
      <w:r w:rsidRPr="009702EB">
        <w:rPr>
          <w:rFonts w:ascii="Times New Roman" w:hAnsi="Times New Roman"/>
          <w:spacing w:val="2"/>
          <w:shd w:val="clear" w:color="auto" w:fill="FCFCFC"/>
        </w:rPr>
        <w:t xml:space="preserve"> root biomass. Similarly, significant correlations between microbial taxa and the selected plant and/or soil properties were detected in 21 classes and 90 genera (</w:t>
      </w:r>
      <w:r w:rsidRPr="00E62635">
        <w:rPr>
          <w:rFonts w:ascii="Times New Roman" w:hAnsi="Times New Roman"/>
        </w:rPr>
        <w:t>Fig. S</w:t>
      </w:r>
      <w:r w:rsidR="00924FFF" w:rsidRPr="00E62635">
        <w:rPr>
          <w:rFonts w:ascii="Times New Roman" w:hAnsi="Times New Roman"/>
        </w:rPr>
        <w:t>2.</w:t>
      </w:r>
      <w:r w:rsidRPr="00E62635">
        <w:rPr>
          <w:rFonts w:ascii="Times New Roman" w:hAnsi="Times New Roman"/>
        </w:rPr>
        <w:t>6 and S</w:t>
      </w:r>
      <w:r w:rsidR="00924FFF" w:rsidRPr="00E62635">
        <w:rPr>
          <w:rFonts w:ascii="Times New Roman" w:hAnsi="Times New Roman"/>
        </w:rPr>
        <w:t>2.</w:t>
      </w:r>
      <w:r w:rsidRPr="00E62635">
        <w:rPr>
          <w:rFonts w:ascii="Times New Roman" w:hAnsi="Times New Roman"/>
        </w:rPr>
        <w:t>7</w:t>
      </w:r>
      <w:r w:rsidRPr="009702EB">
        <w:rPr>
          <w:rFonts w:ascii="Times New Roman" w:hAnsi="Times New Roman"/>
          <w:spacing w:val="2"/>
          <w:shd w:val="clear" w:color="auto" w:fill="FCFCFC"/>
        </w:rPr>
        <w:t xml:space="preserve">, </w:t>
      </w:r>
      <w:r w:rsidRPr="009702EB">
        <w:rPr>
          <w:rFonts w:ascii="Times New Roman" w:hAnsi="Times New Roman"/>
          <w:i/>
          <w:spacing w:val="2"/>
          <w:shd w:val="clear" w:color="auto" w:fill="FCFCFC"/>
        </w:rPr>
        <w:t xml:space="preserve">P </w:t>
      </w:r>
      <w:r w:rsidRPr="009702EB">
        <w:rPr>
          <w:rFonts w:ascii="Times New Roman" w:hAnsi="Times New Roman"/>
          <w:spacing w:val="2"/>
          <w:shd w:val="clear" w:color="auto" w:fill="FCFCFC"/>
        </w:rPr>
        <w:t xml:space="preserve">&lt; 0.05). In addition, many unclassified phylotypes were significantly correlated with the selected plant and/or soil properties, suggesting that plant and soil factors may also greatly shape taxonomically </w:t>
      </w:r>
      <w:r w:rsidR="00FB23B7" w:rsidRPr="009702EB">
        <w:rPr>
          <w:rFonts w:ascii="Times New Roman" w:hAnsi="Times New Roman"/>
          <w:spacing w:val="2"/>
          <w:shd w:val="clear" w:color="auto" w:fill="FCFCFC"/>
        </w:rPr>
        <w:t>uncharacterized microorganisms (</w:t>
      </w:r>
      <w:r w:rsidR="00FB23B7" w:rsidRPr="009702EB">
        <w:rPr>
          <w:rFonts w:ascii="Times New Roman" w:hAnsi="Times New Roman"/>
          <w:i/>
          <w:spacing w:val="2"/>
          <w:shd w:val="clear" w:color="auto" w:fill="FCFCFC"/>
        </w:rPr>
        <w:t xml:space="preserve">P </w:t>
      </w:r>
      <w:r w:rsidR="00FB23B7" w:rsidRPr="009702EB">
        <w:rPr>
          <w:rFonts w:ascii="Times New Roman" w:hAnsi="Times New Roman"/>
          <w:spacing w:val="2"/>
          <w:shd w:val="clear" w:color="auto" w:fill="FCFCFC"/>
        </w:rPr>
        <w:t>&lt; 0.05).</w:t>
      </w:r>
    </w:p>
    <w:p w14:paraId="25227222" w14:textId="358145DD" w:rsidR="00924FFF" w:rsidRDefault="00924FFF" w:rsidP="00924FFF">
      <w:pPr>
        <w:rPr>
          <w:rFonts w:ascii="Times New Roman" w:hAnsi="Times New Roman"/>
          <w:spacing w:val="2"/>
          <w:shd w:val="clear" w:color="auto" w:fill="FCFCFC"/>
        </w:rPr>
      </w:pPr>
      <w:r w:rsidRPr="002E3DE9">
        <w:rPr>
          <w:noProof/>
          <w:lang w:eastAsia="zh-CN" w:bidi="ar-SA"/>
        </w:rPr>
        <w:lastRenderedPageBreak/>
        <w:drawing>
          <wp:inline distT="0" distB="0" distL="0" distR="0" wp14:anchorId="3B6209A6" wp14:editId="64ECCCE1">
            <wp:extent cx="5393892" cy="190322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2500" cy="1906265"/>
                    </a:xfrm>
                    <a:prstGeom prst="rect">
                      <a:avLst/>
                    </a:prstGeom>
                    <a:noFill/>
                    <a:ln>
                      <a:noFill/>
                    </a:ln>
                  </pic:spPr>
                </pic:pic>
              </a:graphicData>
            </a:graphic>
          </wp:inline>
        </w:drawing>
      </w:r>
    </w:p>
    <w:p w14:paraId="017C1480" w14:textId="59CC56F6" w:rsidR="00924FFF" w:rsidRPr="00924FFF" w:rsidRDefault="00924FFF" w:rsidP="00924FFF">
      <w:pPr>
        <w:spacing w:line="240" w:lineRule="auto"/>
        <w:jc w:val="both"/>
        <w:rPr>
          <w:rFonts w:ascii="Times New Roman" w:hAnsi="Times New Roman"/>
          <w:spacing w:val="2"/>
          <w:shd w:val="clear" w:color="auto" w:fill="FCFCFC"/>
        </w:rPr>
      </w:pPr>
      <w:bookmarkStart w:id="36" w:name="_Toc491851836"/>
      <w:r w:rsidRPr="009227BF">
        <w:rPr>
          <w:b/>
        </w:rPr>
        <w:t>Fig. 2.</w:t>
      </w:r>
      <w:r w:rsidRPr="009227BF">
        <w:rPr>
          <w:b/>
        </w:rPr>
        <w:fldChar w:fldCharType="begin"/>
      </w:r>
      <w:r w:rsidRPr="009227BF">
        <w:rPr>
          <w:b/>
        </w:rPr>
        <w:instrText xml:space="preserve"> SEQ Fig._ \* ARABIC \s 1 </w:instrText>
      </w:r>
      <w:r w:rsidRPr="009227BF">
        <w:rPr>
          <w:b/>
        </w:rPr>
        <w:fldChar w:fldCharType="separate"/>
      </w:r>
      <w:r w:rsidR="00776B75">
        <w:rPr>
          <w:b/>
          <w:noProof/>
        </w:rPr>
        <w:t>4</w:t>
      </w:r>
      <w:r w:rsidRPr="009227BF">
        <w:rPr>
          <w:b/>
          <w:noProof/>
        </w:rPr>
        <w:fldChar w:fldCharType="end"/>
      </w:r>
      <w:r w:rsidRPr="00924FFF">
        <w:rPr>
          <w:rFonts w:ascii="Times New Roman" w:hAnsi="Times New Roman"/>
          <w:spacing w:val="2"/>
          <w:shd w:val="clear" w:color="auto" w:fill="FCFCFC"/>
        </w:rPr>
        <w:t xml:space="preserve"> Spearman's rank correlation coefficient rho of selected phyla (with different abundance levels among treatments) with environmental attributes. Coral toned cells represent significant positive correlations; Cyan toned cells represent significant negative correlations. Only phyla with different abundance levels among treatments were subjected to this test. P values have been adjusted for multiple comparisons by FDR. The first seven columns correspond to correlations of each phylum with soil attributes including pH, moisture, temperature (Tm), total C (TC) and N (TN) content, nitrate, and ammonium. The next seven columns correspond to correlations of each phylum with plant attributes including aboveground biomass (AB), root biomass (RB) ( 0-20 cm, fine roots), aboveground biomass N (AB-N) and C/N (AB-C/N), root biomass N (RB-N) and C/N (RB-C/N), and root </w:t>
      </w:r>
      <w:r w:rsidRPr="00C265E1">
        <w:rPr>
          <w:rFonts w:ascii="Times New Roman" w:hAnsi="Times New Roman"/>
          <w:noProof/>
          <w:spacing w:val="2"/>
          <w:shd w:val="clear" w:color="auto" w:fill="FCFCFC"/>
        </w:rPr>
        <w:t>ingrowth</w:t>
      </w:r>
      <w:r w:rsidRPr="00924FFF">
        <w:rPr>
          <w:rFonts w:ascii="Times New Roman" w:hAnsi="Times New Roman"/>
          <w:spacing w:val="2"/>
          <w:shd w:val="clear" w:color="auto" w:fill="FCFCFC"/>
        </w:rPr>
        <w:t xml:space="preserve"> biomass (RIB).</w:t>
      </w:r>
      <w:bookmarkEnd w:id="36"/>
    </w:p>
    <w:p w14:paraId="4FA8C342" w14:textId="77777777" w:rsidR="00064777" w:rsidRDefault="00064777" w:rsidP="00924FFF">
      <w:pPr>
        <w:pStyle w:val="Caption"/>
        <w:spacing w:line="480" w:lineRule="auto"/>
        <w:jc w:val="both"/>
      </w:pPr>
    </w:p>
    <w:p w14:paraId="5DA0A525" w14:textId="77777777" w:rsidR="00064777" w:rsidRDefault="00A270B3" w:rsidP="00A479F4">
      <w:pPr>
        <w:pStyle w:val="Heading2"/>
      </w:pPr>
      <w:bookmarkStart w:id="37" w:name="_Toc491877237"/>
      <w:r>
        <w:t>2</w:t>
      </w:r>
      <w:r w:rsidR="00064777">
        <w:t>.5 Discussion</w:t>
      </w:r>
      <w:bookmarkEnd w:id="37"/>
    </w:p>
    <w:p w14:paraId="41635649" w14:textId="67445481" w:rsidR="0024483D" w:rsidRPr="0024483D" w:rsidRDefault="0024483D" w:rsidP="0024483D">
      <w:pPr>
        <w:jc w:val="both"/>
        <w:rPr>
          <w:rFonts w:asciiTheme="majorHAnsi" w:hAnsiTheme="majorHAnsi" w:cstheme="majorHAnsi"/>
          <w:i/>
          <w:shd w:val="clear" w:color="auto" w:fill="FFFFFF"/>
        </w:rPr>
      </w:pPr>
      <w:r w:rsidRPr="0024483D">
        <w:rPr>
          <w:rFonts w:asciiTheme="majorHAnsi" w:hAnsiTheme="majorHAnsi" w:cstheme="majorHAnsi"/>
          <w:spacing w:val="2"/>
          <w:shd w:val="clear" w:color="auto" w:fill="FCFCFC"/>
        </w:rPr>
        <w:t xml:space="preserve">Predicting long-term climate change impacts to ecosystem carbon and nitrogen dynamics require detailed knowledge of biodiversity response patterns and the linkages between such responses to environmental factors. By using 16S rRNA Illumina deep sequencing to </w:t>
      </w:r>
      <w:r w:rsidRPr="0024483D">
        <w:rPr>
          <w:rFonts w:asciiTheme="majorHAnsi" w:hAnsiTheme="majorHAnsi" w:cstheme="majorHAnsi"/>
          <w:shd w:val="clear" w:color="auto" w:fill="FFFFFF"/>
        </w:rPr>
        <w:t>characterize the profile of soil microbial communities, we showed that</w:t>
      </w:r>
      <w:r w:rsidR="0068230C">
        <w:rPr>
          <w:rFonts w:asciiTheme="majorHAnsi" w:hAnsiTheme="majorHAnsi" w:cstheme="majorHAnsi"/>
          <w:shd w:val="clear" w:color="auto" w:fill="FFFFFF"/>
        </w:rPr>
        <w:t xml:space="preserve"> </w:t>
      </w:r>
      <w:r w:rsidR="0068230C">
        <w:t>the microbial community diversity and structure was significantly altered under eCO</w:t>
      </w:r>
      <w:r w:rsidR="0068230C" w:rsidRPr="0068230C">
        <w:rPr>
          <w:vertAlign w:val="subscript"/>
        </w:rPr>
        <w:t>2</w:t>
      </w:r>
      <w:r w:rsidR="0068230C">
        <w:t xml:space="preserve"> conditions</w:t>
      </w:r>
      <w:r w:rsidRPr="0024483D">
        <w:rPr>
          <w:rFonts w:asciiTheme="majorHAnsi" w:hAnsiTheme="majorHAnsi" w:cstheme="majorHAnsi"/>
          <w:shd w:val="clear" w:color="auto" w:fill="FFFFFF"/>
        </w:rPr>
        <w:t>. Particularly, the responses of several microbial populations to eCO</w:t>
      </w:r>
      <w:r w:rsidRPr="0024483D">
        <w:rPr>
          <w:rFonts w:asciiTheme="majorHAnsi" w:hAnsiTheme="majorHAnsi" w:cstheme="majorHAnsi"/>
          <w:shd w:val="clear" w:color="auto" w:fill="FFFFFF"/>
          <w:vertAlign w:val="subscript"/>
        </w:rPr>
        <w:t>2</w:t>
      </w:r>
      <w:r w:rsidRPr="0024483D">
        <w:rPr>
          <w:rFonts w:asciiTheme="majorHAnsi" w:hAnsiTheme="majorHAnsi" w:cstheme="majorHAnsi"/>
          <w:shd w:val="clear" w:color="auto" w:fill="FFFFFF"/>
        </w:rPr>
        <w:t xml:space="preserve"> </w:t>
      </w:r>
      <w:r w:rsidR="0068230C">
        <w:rPr>
          <w:rFonts w:asciiTheme="majorHAnsi" w:hAnsiTheme="majorHAnsi" w:cstheme="majorHAnsi"/>
          <w:shd w:val="clear" w:color="auto" w:fill="FFFFFF"/>
        </w:rPr>
        <w:t>differ at contrasting N levels</w:t>
      </w:r>
      <w:r w:rsidRPr="0024483D">
        <w:rPr>
          <w:rFonts w:asciiTheme="majorHAnsi" w:hAnsiTheme="majorHAnsi" w:cstheme="majorHAnsi"/>
          <w:shd w:val="clear" w:color="auto" w:fill="FFFFFF"/>
        </w:rPr>
        <w:t xml:space="preserve">. </w:t>
      </w:r>
      <w:r w:rsidR="00291732">
        <w:rPr>
          <w:rFonts w:ascii="Times New Roman" w:hAnsi="Times New Roman"/>
          <w:shd w:val="clear" w:color="auto" w:fill="FFFFFF"/>
        </w:rPr>
        <w:t>With eCO</w:t>
      </w:r>
      <w:r w:rsidR="00291732" w:rsidRPr="00291732">
        <w:rPr>
          <w:rFonts w:ascii="Times New Roman" w:hAnsi="Times New Roman"/>
          <w:shd w:val="clear" w:color="auto" w:fill="FFFFFF"/>
          <w:vertAlign w:val="subscript"/>
        </w:rPr>
        <w:t>2</w:t>
      </w:r>
      <w:r w:rsidR="00291732">
        <w:rPr>
          <w:rFonts w:ascii="Times New Roman" w:hAnsi="Times New Roman"/>
          <w:shd w:val="clear" w:color="auto" w:fill="FFFFFF"/>
        </w:rPr>
        <w:t>, s</w:t>
      </w:r>
      <w:r w:rsidR="00291732" w:rsidRPr="002141F0">
        <w:rPr>
          <w:rFonts w:ascii="Times New Roman" w:hAnsi="Times New Roman"/>
          <w:shd w:val="clear" w:color="auto" w:fill="FFFFFF"/>
        </w:rPr>
        <w:t xml:space="preserve">everal environment properties significantly correlated with the changes in microbial populations at varied soil N levels, with plant properties, such as biomass production and C/N ratio, playing </w:t>
      </w:r>
      <w:r w:rsidR="00891AF6">
        <w:rPr>
          <w:rFonts w:ascii="Times New Roman" w:hAnsi="Times New Roman"/>
          <w:shd w:val="clear" w:color="auto" w:fill="FFFFFF"/>
        </w:rPr>
        <w:t xml:space="preserve">a </w:t>
      </w:r>
      <w:r w:rsidR="00291732" w:rsidRPr="002141F0">
        <w:rPr>
          <w:rFonts w:ascii="Times New Roman" w:hAnsi="Times New Roman"/>
          <w:shd w:val="clear" w:color="auto" w:fill="FFFFFF"/>
        </w:rPr>
        <w:t>more important role in shaping microbial taxonomic structure.</w:t>
      </w:r>
      <w:r w:rsidRPr="0024483D">
        <w:rPr>
          <w:rFonts w:asciiTheme="majorHAnsi" w:hAnsiTheme="majorHAnsi" w:cstheme="majorHAnsi"/>
          <w:shd w:val="clear" w:color="auto" w:fill="FFFFFF"/>
        </w:rPr>
        <w:t xml:space="preserve"> </w:t>
      </w:r>
    </w:p>
    <w:p w14:paraId="571A1AD4" w14:textId="4EF54C4F" w:rsidR="00266276" w:rsidRDefault="0024483D" w:rsidP="0024483D">
      <w:pPr>
        <w:ind w:firstLine="720"/>
        <w:jc w:val="both"/>
        <w:rPr>
          <w:rFonts w:asciiTheme="majorHAnsi" w:hAnsiTheme="majorHAnsi" w:cstheme="majorHAnsi"/>
        </w:rPr>
      </w:pPr>
      <w:r w:rsidRPr="0024483D">
        <w:rPr>
          <w:rFonts w:asciiTheme="majorHAnsi" w:hAnsiTheme="majorHAnsi" w:cstheme="majorHAnsi"/>
          <w:spacing w:val="2"/>
          <w:shd w:val="clear" w:color="auto" w:fill="FCFCFC"/>
        </w:rPr>
        <w:lastRenderedPageBreak/>
        <w:t xml:space="preserve">Current efforts to predict whether terrestrial ecosystems will serve as a carbon sink or source under future climate scenarios are hampered by the difficulty of characterizing processes beneath the earth’s surface (e.g. soil C dynamics). </w:t>
      </w:r>
      <w:r w:rsidRPr="0024483D">
        <w:rPr>
          <w:rFonts w:asciiTheme="majorHAnsi" w:hAnsiTheme="majorHAnsi" w:cstheme="majorHAnsi"/>
        </w:rPr>
        <w:t xml:space="preserve">A major approach to understanding the soil processes under climate changes is to survey the responses of soil microbial communities, which mediate important biogeochemical cycles, such as C, N, P and S. However, existing observations on microbial communities regarding the responses of their biomass, community composition and structure, and activities to climate change factors </w:t>
      </w:r>
      <w:r w:rsidR="00891AF6">
        <w:rPr>
          <w:rFonts w:asciiTheme="majorHAnsi" w:hAnsiTheme="majorHAnsi" w:cstheme="majorHAnsi"/>
        </w:rPr>
        <w:t>a</w:t>
      </w:r>
      <w:r w:rsidR="00891AF6" w:rsidRPr="0024483D">
        <w:rPr>
          <w:rFonts w:asciiTheme="majorHAnsi" w:hAnsiTheme="majorHAnsi" w:cstheme="majorHAnsi"/>
        </w:rPr>
        <w:t xml:space="preserve">re </w:t>
      </w:r>
      <w:r w:rsidRPr="0024483D">
        <w:rPr>
          <w:rFonts w:asciiTheme="majorHAnsi" w:hAnsiTheme="majorHAnsi" w:cstheme="majorHAnsi"/>
        </w:rPr>
        <w:t xml:space="preserve">highly variable and site-specific </w:t>
      </w:r>
      <w:r w:rsidRPr="0024483D">
        <w:rPr>
          <w:rFonts w:asciiTheme="majorHAnsi" w:hAnsiTheme="majorHAnsi" w:cstheme="majorHAnsi"/>
        </w:rPr>
        <w:fldChar w:fldCharType="begin">
          <w:fldData xml:space="preserve">PEVuZE5vdGU+PENpdGU+PEF1dGhvcj5aYWs8L0F1dGhvcj48WWVhcj4yMDAwPC9ZZWFyPjxSZWNO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cHBsIEVudmlyb24gTWljcm9iPC9hYmJyLTE+PC9hbHQtcGVyaW9kaWNhbD48cGFnZXM+ODU3My04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==
</w:fldData>
        </w:fldChar>
      </w:r>
      <w:r w:rsidR="00DF1AC5">
        <w:rPr>
          <w:rFonts w:asciiTheme="majorHAnsi" w:hAnsiTheme="majorHAnsi" w:cstheme="majorHAnsi"/>
        </w:rPr>
        <w:instrText xml:space="preserve"> ADDIN EN.CITE </w:instrText>
      </w:r>
      <w:r w:rsidR="00DF1AC5">
        <w:rPr>
          <w:rFonts w:asciiTheme="majorHAnsi" w:hAnsiTheme="majorHAnsi" w:cstheme="majorHAnsi"/>
        </w:rPr>
        <w:fldChar w:fldCharType="begin">
          <w:fldData xml:space="preserve">PEVuZE5vdGU+PENpdGU+PEF1dGhvcj5aYWs8L0F1dGhvcj48WWVhcj4yMDAwPC9ZZWFyPjxSZWNO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cHBsIEVudmlyb24gTWljcm9iPC9hYmJyLTE+PC9hbHQtcGVyaW9kaWNhbD48cGFnZXM+ODU3My04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==
</w:fldData>
        </w:fldChar>
      </w:r>
      <w:r w:rsidR="00DF1AC5">
        <w:rPr>
          <w:rFonts w:asciiTheme="majorHAnsi" w:hAnsiTheme="majorHAnsi" w:cstheme="majorHAnsi"/>
        </w:rPr>
        <w:instrText xml:space="preserve"> ADDIN EN.CITE.DATA </w:instrText>
      </w:r>
      <w:r w:rsidR="00DF1AC5">
        <w:rPr>
          <w:rFonts w:asciiTheme="majorHAnsi" w:hAnsiTheme="majorHAnsi" w:cstheme="majorHAnsi"/>
        </w:rPr>
      </w:r>
      <w:r w:rsidR="00DF1AC5">
        <w:rPr>
          <w:rFonts w:asciiTheme="majorHAnsi" w:hAnsiTheme="majorHAnsi" w:cstheme="majorHAnsi"/>
        </w:rPr>
        <w:fldChar w:fldCharType="end"/>
      </w:r>
      <w:r w:rsidRPr="0024483D">
        <w:rPr>
          <w:rFonts w:asciiTheme="majorHAnsi" w:hAnsiTheme="majorHAnsi" w:cstheme="majorHAnsi"/>
        </w:rPr>
      </w:r>
      <w:r w:rsidRPr="0024483D">
        <w:rPr>
          <w:rFonts w:asciiTheme="majorHAnsi" w:hAnsiTheme="majorHAnsi" w:cstheme="majorHAnsi"/>
        </w:rPr>
        <w:fldChar w:fldCharType="separate"/>
      </w:r>
      <w:r w:rsidR="00DF1AC5">
        <w:rPr>
          <w:rFonts w:asciiTheme="majorHAnsi" w:hAnsiTheme="majorHAnsi" w:cstheme="majorHAnsi"/>
          <w:noProof/>
        </w:rPr>
        <w:t>(</w:t>
      </w:r>
      <w:hyperlink w:anchor="_ENREF_235" w:tooltip="Zak, 2000 #8341" w:history="1">
        <w:r w:rsidR="009A6BCF">
          <w:rPr>
            <w:rFonts w:asciiTheme="majorHAnsi" w:hAnsiTheme="majorHAnsi" w:cstheme="majorHAnsi"/>
            <w:noProof/>
          </w:rPr>
          <w:t>Zak et al. 2000</w:t>
        </w:r>
      </w:hyperlink>
      <w:r w:rsidR="00DF1AC5">
        <w:rPr>
          <w:rFonts w:asciiTheme="majorHAnsi" w:hAnsiTheme="majorHAnsi" w:cstheme="majorHAnsi"/>
          <w:noProof/>
        </w:rPr>
        <w:t xml:space="preserve">, </w:t>
      </w:r>
      <w:hyperlink w:anchor="_ENREF_137" w:tooltip="Lipson, 2005 #9288" w:history="1">
        <w:r w:rsidR="009A6BCF">
          <w:rPr>
            <w:rFonts w:asciiTheme="majorHAnsi" w:hAnsiTheme="majorHAnsi" w:cstheme="majorHAnsi"/>
            <w:noProof/>
          </w:rPr>
          <w:t>Lipson et al. 2005</w:t>
        </w:r>
      </w:hyperlink>
      <w:r w:rsidR="00DF1AC5">
        <w:rPr>
          <w:rFonts w:asciiTheme="majorHAnsi" w:hAnsiTheme="majorHAnsi" w:cstheme="majorHAnsi"/>
          <w:noProof/>
        </w:rPr>
        <w:t xml:space="preserve">, </w:t>
      </w:r>
      <w:hyperlink w:anchor="_ENREF_108" w:tooltip="Jossi, 2006 #9153" w:history="1">
        <w:r w:rsidR="009A6BCF">
          <w:rPr>
            <w:rFonts w:asciiTheme="majorHAnsi" w:hAnsiTheme="majorHAnsi" w:cstheme="majorHAnsi"/>
            <w:noProof/>
          </w:rPr>
          <w:t>Jossi et al. 2006</w:t>
        </w:r>
      </w:hyperlink>
      <w:r w:rsidR="00DF1AC5">
        <w:rPr>
          <w:rFonts w:asciiTheme="majorHAnsi" w:hAnsiTheme="majorHAnsi" w:cstheme="majorHAnsi"/>
          <w:noProof/>
        </w:rPr>
        <w:t xml:space="preserve">, </w:t>
      </w:r>
      <w:hyperlink w:anchor="_ENREF_15" w:tooltip="Carney, 2007 #7792" w:history="1">
        <w:r w:rsidR="009A6BCF">
          <w:rPr>
            <w:rFonts w:asciiTheme="majorHAnsi" w:hAnsiTheme="majorHAnsi" w:cstheme="majorHAnsi"/>
            <w:noProof/>
          </w:rPr>
          <w:t>Carney et al. 2007</w:t>
        </w:r>
      </w:hyperlink>
      <w:r w:rsidR="00DF1AC5">
        <w:rPr>
          <w:rFonts w:asciiTheme="majorHAnsi" w:hAnsiTheme="majorHAnsi" w:cstheme="majorHAnsi"/>
          <w:noProof/>
        </w:rPr>
        <w:t xml:space="preserve">, </w:t>
      </w:r>
      <w:hyperlink w:anchor="_ENREF_42" w:tooltip="Drissner, 2007 #9290" w:history="1">
        <w:r w:rsidR="009A6BCF">
          <w:rPr>
            <w:rFonts w:asciiTheme="majorHAnsi" w:hAnsiTheme="majorHAnsi" w:cstheme="majorHAnsi"/>
            <w:noProof/>
          </w:rPr>
          <w:t>Drissner et al. 2007</w:t>
        </w:r>
      </w:hyperlink>
      <w:r w:rsidR="00DF1AC5">
        <w:rPr>
          <w:rFonts w:asciiTheme="majorHAnsi" w:hAnsiTheme="majorHAnsi" w:cstheme="majorHAnsi"/>
          <w:noProof/>
        </w:rPr>
        <w:t xml:space="preserve">, </w:t>
      </w:r>
      <w:hyperlink w:anchor="_ENREF_41" w:tooltip="Drigo, 2009 #8754" w:history="1">
        <w:r w:rsidR="009A6BCF">
          <w:rPr>
            <w:rFonts w:asciiTheme="majorHAnsi" w:hAnsiTheme="majorHAnsi" w:cstheme="majorHAnsi"/>
            <w:noProof/>
          </w:rPr>
          <w:t>Drigo et al. 2009</w:t>
        </w:r>
      </w:hyperlink>
      <w:r w:rsidR="00DF1AC5">
        <w:rPr>
          <w:rFonts w:asciiTheme="majorHAnsi" w:hAnsiTheme="majorHAnsi" w:cstheme="majorHAnsi"/>
          <w:noProof/>
        </w:rPr>
        <w:t xml:space="preserve">, </w:t>
      </w:r>
      <w:hyperlink w:anchor="_ENREF_34" w:tooltip="Deng, 2012 #9272" w:history="1">
        <w:r w:rsidR="009A6BCF">
          <w:rPr>
            <w:rFonts w:asciiTheme="majorHAnsi" w:hAnsiTheme="majorHAnsi" w:cstheme="majorHAnsi"/>
            <w:noProof/>
          </w:rPr>
          <w:t>Deng et al. 2012</w:t>
        </w:r>
      </w:hyperlink>
      <w:r w:rsidR="00DF1AC5">
        <w:rPr>
          <w:rFonts w:asciiTheme="majorHAnsi" w:hAnsiTheme="majorHAnsi" w:cstheme="majorHAnsi"/>
          <w:noProof/>
        </w:rPr>
        <w:t xml:space="preserve">, </w:t>
      </w:r>
      <w:hyperlink w:anchor="_ENREF_44" w:tooltip="Dunbar, 2012 #9055" w:history="1">
        <w:r w:rsidR="009A6BCF">
          <w:rPr>
            <w:rFonts w:asciiTheme="majorHAnsi" w:hAnsiTheme="majorHAnsi" w:cstheme="majorHAnsi"/>
            <w:noProof/>
          </w:rPr>
          <w:t>Dunbar et al. 2012</w:t>
        </w:r>
      </w:hyperlink>
      <w:r w:rsidR="00DF1AC5">
        <w:rPr>
          <w:rFonts w:asciiTheme="majorHAnsi" w:hAnsiTheme="majorHAnsi" w:cstheme="majorHAnsi"/>
          <w:noProof/>
        </w:rPr>
        <w:t>)</w:t>
      </w:r>
      <w:r w:rsidRPr="0024483D">
        <w:rPr>
          <w:rFonts w:asciiTheme="majorHAnsi" w:hAnsiTheme="majorHAnsi" w:cstheme="majorHAnsi"/>
        </w:rPr>
        <w:fldChar w:fldCharType="end"/>
      </w:r>
      <w:r w:rsidRPr="0024483D">
        <w:rPr>
          <w:rFonts w:asciiTheme="majorHAnsi" w:hAnsiTheme="majorHAnsi" w:cstheme="majorHAnsi"/>
        </w:rPr>
        <w:t>.  Site-specific microbial behavior under climate change yields conflicting observations on soil C and nutrient dynamics</w:t>
      </w:r>
      <w:r w:rsidR="00891AF6">
        <w:rPr>
          <w:rFonts w:asciiTheme="majorHAnsi" w:hAnsiTheme="majorHAnsi" w:cstheme="majorHAnsi"/>
        </w:rPr>
        <w:t>,</w:t>
      </w:r>
      <w:r w:rsidRPr="0024483D">
        <w:rPr>
          <w:rFonts w:asciiTheme="majorHAnsi" w:hAnsiTheme="majorHAnsi" w:cstheme="majorHAnsi"/>
        </w:rPr>
        <w:t xml:space="preserve"> which further limit robust ecological modeling. Our results showed variability in community composition and the response to eCO</w:t>
      </w:r>
      <w:r w:rsidRPr="0024483D">
        <w:rPr>
          <w:rFonts w:asciiTheme="majorHAnsi" w:hAnsiTheme="majorHAnsi" w:cstheme="majorHAnsi"/>
          <w:vertAlign w:val="subscript"/>
        </w:rPr>
        <w:t>2</w:t>
      </w:r>
      <w:r w:rsidRPr="0024483D">
        <w:rPr>
          <w:rFonts w:asciiTheme="majorHAnsi" w:hAnsiTheme="majorHAnsi" w:cstheme="majorHAnsi"/>
        </w:rPr>
        <w:t xml:space="preserve"> between C3 grass and legume plots, providing limited predictive </w:t>
      </w:r>
      <w:r w:rsidRPr="00C265E1">
        <w:rPr>
          <w:rFonts w:asciiTheme="majorHAnsi" w:hAnsiTheme="majorHAnsi" w:cstheme="majorHAnsi"/>
          <w:noProof/>
        </w:rPr>
        <w:t>valu</w:t>
      </w:r>
      <w:r w:rsidR="00C265E1">
        <w:rPr>
          <w:rFonts w:asciiTheme="majorHAnsi" w:hAnsiTheme="majorHAnsi" w:cstheme="majorHAnsi"/>
          <w:noProof/>
        </w:rPr>
        <w:t>e</w:t>
      </w:r>
      <w:r w:rsidRPr="0024483D">
        <w:rPr>
          <w:rFonts w:asciiTheme="majorHAnsi" w:hAnsiTheme="majorHAnsi" w:cstheme="majorHAnsi"/>
        </w:rPr>
        <w:t xml:space="preserve"> to the response of microbial communities across a wide range of ecosystems. </w:t>
      </w:r>
    </w:p>
    <w:p w14:paraId="4296372D" w14:textId="49E48539" w:rsidR="00E06654" w:rsidRDefault="0024483D" w:rsidP="0024483D">
      <w:pPr>
        <w:ind w:firstLine="720"/>
        <w:jc w:val="both"/>
        <w:rPr>
          <w:rFonts w:asciiTheme="majorHAnsi" w:hAnsiTheme="majorHAnsi" w:cstheme="majorHAnsi"/>
          <w:spacing w:val="2"/>
          <w:shd w:val="clear" w:color="auto" w:fill="FCFCFC"/>
        </w:rPr>
      </w:pPr>
      <w:r w:rsidRPr="0024483D">
        <w:rPr>
          <w:rFonts w:asciiTheme="majorHAnsi" w:hAnsiTheme="majorHAnsi" w:cstheme="majorHAnsi"/>
          <w:spacing w:val="2"/>
          <w:shd w:val="clear" w:color="auto" w:fill="FCFCFC"/>
        </w:rPr>
        <w:t>The experimental plots in this study have been exposed to contrast</w:t>
      </w:r>
      <w:r w:rsidR="00891AF6">
        <w:rPr>
          <w:rFonts w:asciiTheme="majorHAnsi" w:hAnsiTheme="majorHAnsi" w:cstheme="majorHAnsi"/>
          <w:spacing w:val="2"/>
          <w:shd w:val="clear" w:color="auto" w:fill="FCFCFC"/>
        </w:rPr>
        <w:t>ing</w:t>
      </w:r>
      <w:r w:rsidRPr="0024483D">
        <w:rPr>
          <w:rFonts w:asciiTheme="majorHAnsi" w:hAnsiTheme="majorHAnsi" w:cstheme="majorHAnsi"/>
          <w:spacing w:val="2"/>
          <w:shd w:val="clear" w:color="auto" w:fill="FCFCFC"/>
        </w:rPr>
        <w:t xml:space="preserve"> 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and N levels for </w:t>
      </w:r>
      <w:r w:rsidRPr="0024483D">
        <w:rPr>
          <w:rFonts w:asciiTheme="majorHAnsi" w:hAnsiTheme="majorHAnsi" w:cstheme="majorHAnsi"/>
        </w:rPr>
        <w:t>over 12 years. Thus, the observed changes in microbial community composition and structure are expected to represent permanent, rather than transient responses of microbial communities to eCO</w:t>
      </w:r>
      <w:r w:rsidRPr="0024483D">
        <w:rPr>
          <w:rFonts w:asciiTheme="majorHAnsi" w:hAnsiTheme="majorHAnsi" w:cstheme="majorHAnsi"/>
          <w:vertAlign w:val="subscript"/>
        </w:rPr>
        <w:t>2</w:t>
      </w:r>
      <w:r w:rsidRPr="0024483D">
        <w:rPr>
          <w:rFonts w:asciiTheme="majorHAnsi" w:hAnsiTheme="majorHAnsi" w:cstheme="majorHAnsi"/>
        </w:rPr>
        <w:t xml:space="preserve"> and/or </w:t>
      </w:r>
      <w:r w:rsidRPr="00C265E1">
        <w:rPr>
          <w:rFonts w:asciiTheme="majorHAnsi" w:hAnsiTheme="majorHAnsi" w:cstheme="majorHAnsi"/>
          <w:noProof/>
        </w:rPr>
        <w:t>eN</w:t>
      </w:r>
      <w:r w:rsidRPr="0024483D">
        <w:rPr>
          <w:rFonts w:asciiTheme="majorHAnsi" w:hAnsiTheme="majorHAnsi" w:cstheme="majorHAnsi"/>
        </w:rPr>
        <w:t>.</w:t>
      </w:r>
      <w:r w:rsidR="00266276">
        <w:rPr>
          <w:rFonts w:asciiTheme="majorHAnsi" w:hAnsiTheme="majorHAnsi" w:cstheme="majorHAnsi"/>
        </w:rPr>
        <w:t xml:space="preserve"> </w:t>
      </w:r>
      <w:r w:rsidR="00291732">
        <w:rPr>
          <w:rFonts w:asciiTheme="majorHAnsi" w:hAnsiTheme="majorHAnsi" w:cstheme="majorHAnsi"/>
          <w:spacing w:val="2"/>
          <w:shd w:val="clear" w:color="auto" w:fill="FCFCFC"/>
        </w:rPr>
        <w:t>W</w:t>
      </w:r>
      <w:r w:rsidRPr="0024483D">
        <w:rPr>
          <w:rFonts w:asciiTheme="majorHAnsi" w:hAnsiTheme="majorHAnsi" w:cstheme="majorHAnsi"/>
          <w:spacing w:val="2"/>
          <w:shd w:val="clear" w:color="auto" w:fill="FCFCFC"/>
        </w:rPr>
        <w:t>e detected only three and seven significantly changed phyla in response to treatments in</w:t>
      </w:r>
      <w:r w:rsidR="00FA3C6D">
        <w:rPr>
          <w:rFonts w:asciiTheme="majorHAnsi" w:hAnsiTheme="majorHAnsi" w:cstheme="majorHAnsi"/>
          <w:spacing w:val="2"/>
          <w:shd w:val="clear" w:color="auto" w:fill="FCFCFC"/>
        </w:rPr>
        <w:t xml:space="preserve"> the</w:t>
      </w:r>
      <w:r w:rsidRPr="0024483D">
        <w:rPr>
          <w:rFonts w:asciiTheme="majorHAnsi" w:hAnsiTheme="majorHAnsi" w:cstheme="majorHAnsi"/>
          <w:spacing w:val="2"/>
          <w:shd w:val="clear" w:color="auto" w:fill="FCFCFC"/>
        </w:rPr>
        <w:t xml:space="preserve"> </w:t>
      </w:r>
      <w:r w:rsidRPr="00FA3C6D">
        <w:rPr>
          <w:rFonts w:asciiTheme="majorHAnsi" w:hAnsiTheme="majorHAnsi" w:cstheme="majorHAnsi"/>
          <w:noProof/>
          <w:spacing w:val="2"/>
          <w:shd w:val="clear" w:color="auto" w:fill="FCFCFC"/>
        </w:rPr>
        <w:t>C3</w:t>
      </w:r>
      <w:r w:rsidRPr="0024483D">
        <w:rPr>
          <w:rFonts w:asciiTheme="majorHAnsi" w:hAnsiTheme="majorHAnsi" w:cstheme="majorHAnsi"/>
          <w:spacing w:val="2"/>
          <w:shd w:val="clear" w:color="auto" w:fill="FCFCFC"/>
        </w:rPr>
        <w:t xml:space="preserve"> grass and legume plots, respectively, among a total of 38 phyla detected</w:t>
      </w:r>
      <w:r w:rsidR="00291732">
        <w:rPr>
          <w:rFonts w:asciiTheme="majorHAnsi" w:hAnsiTheme="majorHAnsi" w:cstheme="majorHAnsi"/>
          <w:spacing w:val="2"/>
          <w:shd w:val="clear" w:color="auto" w:fill="FCFCFC"/>
        </w:rPr>
        <w:t>, suggesting</w:t>
      </w:r>
      <w:r w:rsidR="00291732" w:rsidRPr="0024483D">
        <w:rPr>
          <w:rFonts w:asciiTheme="majorHAnsi" w:hAnsiTheme="majorHAnsi" w:cstheme="majorHAnsi"/>
          <w:spacing w:val="2"/>
          <w:shd w:val="clear" w:color="auto" w:fill="FCFCFC"/>
        </w:rPr>
        <w:t xml:space="preserve"> that microbial communities were generally resilient to eCO</w:t>
      </w:r>
      <w:r w:rsidR="00291732" w:rsidRPr="0024483D">
        <w:rPr>
          <w:rFonts w:asciiTheme="majorHAnsi" w:hAnsiTheme="majorHAnsi" w:cstheme="majorHAnsi"/>
          <w:spacing w:val="2"/>
          <w:shd w:val="clear" w:color="auto" w:fill="FCFCFC"/>
          <w:vertAlign w:val="subscript"/>
        </w:rPr>
        <w:t>2</w:t>
      </w:r>
      <w:r w:rsidR="00291732">
        <w:rPr>
          <w:rFonts w:asciiTheme="majorHAnsi" w:hAnsiTheme="majorHAnsi" w:cstheme="majorHAnsi"/>
          <w:spacing w:val="2"/>
          <w:shd w:val="clear" w:color="auto" w:fill="FCFCFC"/>
        </w:rPr>
        <w:t xml:space="preserve"> </w:t>
      </w:r>
      <w:r w:rsidR="00291732" w:rsidRPr="0024483D">
        <w:rPr>
          <w:rFonts w:asciiTheme="majorHAnsi" w:hAnsiTheme="majorHAnsi" w:cstheme="majorHAnsi"/>
          <w:spacing w:val="2"/>
          <w:shd w:val="clear" w:color="auto" w:fill="FCFCFC"/>
        </w:rPr>
        <w:t xml:space="preserve">at coarse taxonomic levels. </w:t>
      </w:r>
      <w:r w:rsidR="00291732">
        <w:rPr>
          <w:rFonts w:asciiTheme="majorHAnsi" w:hAnsiTheme="majorHAnsi" w:cstheme="majorHAnsi"/>
          <w:spacing w:val="2"/>
          <w:shd w:val="clear" w:color="auto" w:fill="FCFCFC"/>
        </w:rPr>
        <w:t xml:space="preserve">Similar results were also </w:t>
      </w:r>
      <w:r w:rsidR="00E67302">
        <w:rPr>
          <w:rFonts w:asciiTheme="majorHAnsi" w:hAnsiTheme="majorHAnsi" w:cstheme="majorHAnsi"/>
          <w:spacing w:val="2"/>
          <w:shd w:val="clear" w:color="auto" w:fill="FCFCFC"/>
        </w:rPr>
        <w:t>reported in previous studies</w:t>
      </w:r>
      <w:r w:rsidR="00DA6EF3">
        <w:rPr>
          <w:rFonts w:asciiTheme="majorHAnsi" w:hAnsiTheme="majorHAnsi" w:cstheme="majorHAnsi"/>
          <w:spacing w:val="2"/>
          <w:shd w:val="clear" w:color="auto" w:fill="FCFCFC"/>
        </w:rPr>
        <w:t xml:space="preserve"> </w:t>
      </w:r>
      <w:r w:rsidR="00DA6EF3" w:rsidRPr="0024483D">
        <w:rPr>
          <w:rFonts w:asciiTheme="majorHAnsi" w:hAnsiTheme="majorHAnsi" w:cstheme="majorHAnsi"/>
          <w:spacing w:val="2"/>
          <w:shd w:val="clear" w:color="auto" w:fill="FCFCFC"/>
        </w:rPr>
        <w:fldChar w:fldCharType="begin">
          <w:fldData xml:space="preserve">PEVuZE5vdGU+PENpdGU+PEF1dGhvcj5DaHVuZzwvQXV0aG9yPjxZZWFyPjIwMDY8L1llYXI+PFJl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</w:fldData>
        </w:fldChar>
      </w:r>
      <w:r w:rsidR="00DA6EF3">
        <w:rPr>
          <w:rFonts w:asciiTheme="majorHAnsi" w:hAnsiTheme="majorHAnsi" w:cstheme="majorHAnsi"/>
          <w:spacing w:val="2"/>
          <w:shd w:val="clear" w:color="auto" w:fill="FCFCFC"/>
        </w:rPr>
        <w:instrText xml:space="preserve"> ADDIN EN.CITE </w:instrText>
      </w:r>
      <w:r w:rsidR="00DA6EF3">
        <w:rPr>
          <w:rFonts w:asciiTheme="majorHAnsi" w:hAnsiTheme="majorHAnsi" w:cstheme="majorHAnsi"/>
          <w:spacing w:val="2"/>
          <w:shd w:val="clear" w:color="auto" w:fill="FCFCFC"/>
        </w:rPr>
        <w:fldChar w:fldCharType="begin">
          <w:fldData xml:space="preserve">PEVuZE5vdGU+PENpdGU+PEF1dGhvcj5DaHVuZzwvQXV0aG9yPjxZZWFyPjIwMDY8L1llYXI+PFJl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</w:fldData>
        </w:fldChar>
      </w:r>
      <w:r w:rsidR="00DA6EF3">
        <w:rPr>
          <w:rFonts w:asciiTheme="majorHAnsi" w:hAnsiTheme="majorHAnsi" w:cstheme="majorHAnsi"/>
          <w:spacing w:val="2"/>
          <w:shd w:val="clear" w:color="auto" w:fill="FCFCFC"/>
        </w:rPr>
        <w:instrText xml:space="preserve"> ADDIN EN.CITE.DATA </w:instrText>
      </w:r>
      <w:r w:rsidR="00DA6EF3">
        <w:rPr>
          <w:rFonts w:asciiTheme="majorHAnsi" w:hAnsiTheme="majorHAnsi" w:cstheme="majorHAnsi"/>
          <w:spacing w:val="2"/>
          <w:shd w:val="clear" w:color="auto" w:fill="FCFCFC"/>
        </w:rPr>
      </w:r>
      <w:r w:rsidR="00DA6EF3">
        <w:rPr>
          <w:rFonts w:asciiTheme="majorHAnsi" w:hAnsiTheme="majorHAnsi" w:cstheme="majorHAnsi"/>
          <w:spacing w:val="2"/>
          <w:shd w:val="clear" w:color="auto" w:fill="FCFCFC"/>
        </w:rPr>
        <w:fldChar w:fldCharType="end"/>
      </w:r>
      <w:r w:rsidR="00DA6EF3" w:rsidRPr="0024483D">
        <w:rPr>
          <w:rFonts w:asciiTheme="majorHAnsi" w:hAnsiTheme="majorHAnsi" w:cstheme="majorHAnsi"/>
          <w:spacing w:val="2"/>
          <w:shd w:val="clear" w:color="auto" w:fill="FCFCFC"/>
        </w:rPr>
      </w:r>
      <w:r w:rsidR="00DA6EF3" w:rsidRPr="0024483D">
        <w:rPr>
          <w:rFonts w:asciiTheme="majorHAnsi" w:hAnsiTheme="majorHAnsi" w:cstheme="majorHAnsi"/>
          <w:spacing w:val="2"/>
          <w:shd w:val="clear" w:color="auto" w:fill="FCFCFC"/>
        </w:rPr>
        <w:fldChar w:fldCharType="separate"/>
      </w:r>
      <w:r w:rsidR="00DA6EF3">
        <w:rPr>
          <w:rFonts w:asciiTheme="majorHAnsi" w:hAnsiTheme="majorHAnsi" w:cstheme="majorHAnsi"/>
          <w:noProof/>
          <w:spacing w:val="2"/>
          <w:shd w:val="clear" w:color="auto" w:fill="FCFCFC"/>
        </w:rPr>
        <w:t>(</w:t>
      </w:r>
      <w:hyperlink w:anchor="_ENREF_24" w:tooltip="Chung, 2006 #9264" w:history="1">
        <w:r w:rsidR="009A6BCF">
          <w:rPr>
            <w:rFonts w:asciiTheme="majorHAnsi" w:hAnsiTheme="majorHAnsi" w:cstheme="majorHAnsi"/>
            <w:noProof/>
            <w:spacing w:val="2"/>
            <w:shd w:val="clear" w:color="auto" w:fill="FCFCFC"/>
          </w:rPr>
          <w:t>Chung et al. 2006</w:t>
        </w:r>
      </w:hyperlink>
      <w:r w:rsidR="00DA6EF3">
        <w:rPr>
          <w:rFonts w:asciiTheme="majorHAnsi" w:hAnsiTheme="majorHAnsi" w:cstheme="majorHAnsi"/>
          <w:noProof/>
          <w:spacing w:val="2"/>
          <w:shd w:val="clear" w:color="auto" w:fill="FCFCFC"/>
        </w:rPr>
        <w:t>)</w:t>
      </w:r>
      <w:r w:rsidR="00DA6EF3" w:rsidRPr="0024483D">
        <w:rPr>
          <w:rFonts w:asciiTheme="majorHAnsi" w:hAnsiTheme="majorHAnsi" w:cstheme="majorHAnsi"/>
          <w:spacing w:val="2"/>
          <w:shd w:val="clear" w:color="auto" w:fill="FCFCFC"/>
        </w:rPr>
        <w:fldChar w:fldCharType="end"/>
      </w:r>
      <w:r w:rsidR="00E67302">
        <w:rPr>
          <w:rFonts w:asciiTheme="majorHAnsi" w:hAnsiTheme="majorHAnsi" w:cstheme="majorHAnsi"/>
          <w:spacing w:val="2"/>
          <w:shd w:val="clear" w:color="auto" w:fill="FCFCFC"/>
        </w:rPr>
        <w:t xml:space="preserve">. </w:t>
      </w:r>
      <w:r w:rsidR="00291732" w:rsidRPr="0024483D">
        <w:rPr>
          <w:rFonts w:asciiTheme="majorHAnsi" w:hAnsiTheme="majorHAnsi" w:cstheme="majorHAnsi"/>
          <w:spacing w:val="2"/>
          <w:shd w:val="clear" w:color="auto" w:fill="FCFCFC"/>
        </w:rPr>
        <w:t xml:space="preserve">For example, a study </w:t>
      </w:r>
      <w:r w:rsidR="00291732" w:rsidRPr="0024483D">
        <w:rPr>
          <w:rFonts w:asciiTheme="majorHAnsi" w:hAnsiTheme="majorHAnsi" w:cstheme="majorHAnsi"/>
          <w:spacing w:val="2"/>
          <w:shd w:val="clear" w:color="auto" w:fill="FCFCFC"/>
        </w:rPr>
        <w:lastRenderedPageBreak/>
        <w:t>on soil samples at the Rhinelander WI FACE experiment using PLFA and PCR-DGGE methods showed that microbial community composition did not significantly change between each of the triplicate FACE plots for either ambient or elevated CO</w:t>
      </w:r>
      <w:r w:rsidR="00291732" w:rsidRPr="0024483D">
        <w:rPr>
          <w:rFonts w:asciiTheme="majorHAnsi" w:hAnsiTheme="majorHAnsi" w:cstheme="majorHAnsi"/>
          <w:spacing w:val="2"/>
          <w:shd w:val="clear" w:color="auto" w:fill="FCFCFC"/>
          <w:vertAlign w:val="subscript"/>
        </w:rPr>
        <w:t>2</w:t>
      </w:r>
      <w:r w:rsidR="00291732" w:rsidRPr="0024483D">
        <w:rPr>
          <w:rFonts w:asciiTheme="majorHAnsi" w:hAnsiTheme="majorHAnsi" w:cstheme="majorHAnsi"/>
          <w:spacing w:val="2"/>
          <w:shd w:val="clear" w:color="auto" w:fill="FCFCFC"/>
        </w:rPr>
        <w:t xml:space="preserve"> </w:t>
      </w:r>
      <w:r w:rsidR="00291732" w:rsidRPr="0024483D">
        <w:rPr>
          <w:rFonts w:asciiTheme="majorHAnsi" w:hAnsiTheme="majorHAnsi" w:cstheme="majorHAnsi"/>
          <w:spacing w:val="2"/>
          <w:shd w:val="clear" w:color="auto" w:fill="FCFCFC"/>
        </w:rPr>
        <w:fldChar w:fldCharType="begin">
          <w:fldData xml:space="preserve">PEVuZE5vdGU+PENpdGU+PEF1dGhvcj5DaHVuZzwvQXV0aG9yPjxZZWFyPjIwMDY8L1llYXI+PFJl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</w:fldData>
        </w:fldChar>
      </w:r>
      <w:r w:rsidR="00DF1AC5">
        <w:rPr>
          <w:rFonts w:asciiTheme="majorHAnsi" w:hAnsiTheme="majorHAnsi" w:cstheme="majorHAnsi"/>
          <w:spacing w:val="2"/>
          <w:shd w:val="clear" w:color="auto" w:fill="FCFCFC"/>
        </w:rPr>
        <w:instrText xml:space="preserve"> ADDIN EN.CITE </w:instrText>
      </w:r>
      <w:r w:rsidR="00DF1AC5">
        <w:rPr>
          <w:rFonts w:asciiTheme="majorHAnsi" w:hAnsiTheme="majorHAnsi" w:cstheme="majorHAnsi"/>
          <w:spacing w:val="2"/>
          <w:shd w:val="clear" w:color="auto" w:fill="FCFCFC"/>
        </w:rPr>
        <w:fldChar w:fldCharType="begin">
          <w:fldData xml:space="preserve">PEVuZE5vdGU+PENpdGU+PEF1dGhvcj5DaHVuZzwvQXV0aG9yPjxZZWFyPjIwMDY8L1llYXI+PFJl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</w:fldData>
        </w:fldChar>
      </w:r>
      <w:r w:rsidR="00DF1AC5">
        <w:rPr>
          <w:rFonts w:asciiTheme="majorHAnsi" w:hAnsiTheme="majorHAnsi" w:cstheme="majorHAnsi"/>
          <w:spacing w:val="2"/>
          <w:shd w:val="clear" w:color="auto" w:fill="FCFCFC"/>
        </w:rPr>
        <w:instrText xml:space="preserve"> ADDIN EN.CITE.DATA </w:instrText>
      </w:r>
      <w:r w:rsidR="00DF1AC5">
        <w:rPr>
          <w:rFonts w:asciiTheme="majorHAnsi" w:hAnsiTheme="majorHAnsi" w:cstheme="majorHAnsi"/>
          <w:spacing w:val="2"/>
          <w:shd w:val="clear" w:color="auto" w:fill="FCFCFC"/>
        </w:rPr>
      </w:r>
      <w:r w:rsidR="00DF1AC5">
        <w:rPr>
          <w:rFonts w:asciiTheme="majorHAnsi" w:hAnsiTheme="majorHAnsi" w:cstheme="majorHAnsi"/>
          <w:spacing w:val="2"/>
          <w:shd w:val="clear" w:color="auto" w:fill="FCFCFC"/>
        </w:rPr>
        <w:fldChar w:fldCharType="end"/>
      </w:r>
      <w:r w:rsidR="00291732" w:rsidRPr="0024483D">
        <w:rPr>
          <w:rFonts w:asciiTheme="majorHAnsi" w:hAnsiTheme="majorHAnsi" w:cstheme="majorHAnsi"/>
          <w:spacing w:val="2"/>
          <w:shd w:val="clear" w:color="auto" w:fill="FCFCFC"/>
        </w:rPr>
      </w:r>
      <w:r w:rsidR="00291732" w:rsidRPr="0024483D">
        <w:rPr>
          <w:rFonts w:asciiTheme="majorHAnsi" w:hAnsiTheme="majorHAnsi" w:cstheme="majorHAnsi"/>
          <w:spacing w:val="2"/>
          <w:shd w:val="clear" w:color="auto" w:fill="FCFCFC"/>
        </w:rPr>
        <w:fldChar w:fldCharType="separate"/>
      </w:r>
      <w:r w:rsidR="00DF1AC5">
        <w:rPr>
          <w:rFonts w:asciiTheme="majorHAnsi" w:hAnsiTheme="majorHAnsi" w:cstheme="majorHAnsi"/>
          <w:noProof/>
          <w:spacing w:val="2"/>
          <w:shd w:val="clear" w:color="auto" w:fill="FCFCFC"/>
        </w:rPr>
        <w:t>(</w:t>
      </w:r>
      <w:hyperlink w:anchor="_ENREF_24" w:tooltip="Chung, 2006 #9264" w:history="1">
        <w:r w:rsidR="009A6BCF">
          <w:rPr>
            <w:rFonts w:asciiTheme="majorHAnsi" w:hAnsiTheme="majorHAnsi" w:cstheme="majorHAnsi"/>
            <w:noProof/>
            <w:spacing w:val="2"/>
            <w:shd w:val="clear" w:color="auto" w:fill="FCFCFC"/>
          </w:rPr>
          <w:t>Chung et al. 2006</w:t>
        </w:r>
      </w:hyperlink>
      <w:r w:rsidR="00DF1AC5">
        <w:rPr>
          <w:rFonts w:asciiTheme="majorHAnsi" w:hAnsiTheme="majorHAnsi" w:cstheme="majorHAnsi"/>
          <w:noProof/>
          <w:spacing w:val="2"/>
          <w:shd w:val="clear" w:color="auto" w:fill="FCFCFC"/>
        </w:rPr>
        <w:t>)</w:t>
      </w:r>
      <w:r w:rsidR="00291732" w:rsidRPr="0024483D">
        <w:rPr>
          <w:rFonts w:asciiTheme="majorHAnsi" w:hAnsiTheme="majorHAnsi" w:cstheme="majorHAnsi"/>
          <w:spacing w:val="2"/>
          <w:shd w:val="clear" w:color="auto" w:fill="FCFCFC"/>
        </w:rPr>
        <w:fldChar w:fldCharType="end"/>
      </w:r>
      <w:r w:rsidR="00291732" w:rsidRPr="0024483D">
        <w:rPr>
          <w:rFonts w:asciiTheme="majorHAnsi" w:hAnsiTheme="majorHAnsi" w:cstheme="majorHAnsi"/>
          <w:spacing w:val="2"/>
          <w:shd w:val="clear" w:color="auto" w:fill="FCFCFC"/>
        </w:rPr>
        <w:t>. At the same site, a follow-up experiment by Lesaulnier et al. (2008) examined detailed and deeper branching profile of population responses to eCO</w:t>
      </w:r>
      <w:r w:rsidR="00291732" w:rsidRPr="0024483D">
        <w:rPr>
          <w:rFonts w:asciiTheme="majorHAnsi" w:hAnsiTheme="majorHAnsi" w:cstheme="majorHAnsi"/>
          <w:spacing w:val="2"/>
          <w:shd w:val="clear" w:color="auto" w:fill="FCFCFC"/>
          <w:vertAlign w:val="subscript"/>
        </w:rPr>
        <w:t>2</w:t>
      </w:r>
      <w:r w:rsidR="00291732" w:rsidRPr="0024483D">
        <w:rPr>
          <w:rFonts w:asciiTheme="majorHAnsi" w:hAnsiTheme="majorHAnsi" w:cstheme="majorHAnsi"/>
          <w:spacing w:val="2"/>
          <w:shd w:val="clear" w:color="auto" w:fill="FCFCFC"/>
        </w:rPr>
        <w:t xml:space="preserve"> by analyzing the 16S and 18S rRNA clone libraries and qPCR quantification, which revealed no changes in trembling aspen associated bacterial community structure at the phylum level </w:t>
      </w:r>
      <w:r w:rsidR="00291732" w:rsidRPr="0024483D">
        <w:rPr>
          <w:rFonts w:asciiTheme="majorHAnsi" w:hAnsiTheme="majorHAnsi" w:cstheme="majorHAnsi"/>
          <w:spacing w:val="2"/>
          <w:shd w:val="clear" w:color="auto" w:fill="FCFCFC"/>
        </w:rPr>
        <w:fldChar w:fldCharType="begin">
          <w:fldData xml:space="preserve">PEVuZE5vdGU+PENpdGU+PEF1dGhvcj5MZXNhdWxuaWVyPC9BdXRob3I+PFllYXI+MjAwODwvWWVh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</w:fldData>
        </w:fldChar>
      </w:r>
      <w:r w:rsidR="00DF1AC5">
        <w:rPr>
          <w:rFonts w:asciiTheme="majorHAnsi" w:hAnsiTheme="majorHAnsi" w:cstheme="majorHAnsi"/>
          <w:spacing w:val="2"/>
          <w:shd w:val="clear" w:color="auto" w:fill="FCFCFC"/>
        </w:rPr>
        <w:instrText xml:space="preserve"> ADDIN EN.CITE </w:instrText>
      </w:r>
      <w:r w:rsidR="00DF1AC5">
        <w:rPr>
          <w:rFonts w:asciiTheme="majorHAnsi" w:hAnsiTheme="majorHAnsi" w:cstheme="majorHAnsi"/>
          <w:spacing w:val="2"/>
          <w:shd w:val="clear" w:color="auto" w:fill="FCFCFC"/>
        </w:rPr>
        <w:fldChar w:fldCharType="begin">
          <w:fldData xml:space="preserve">PEVuZE5vdGU+PENpdGU+PEF1dGhvcj5MZXNhdWxuaWVyPC9BdXRob3I+PFllYXI+MjAwODwvWWVh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</w:fldData>
        </w:fldChar>
      </w:r>
      <w:r w:rsidR="00DF1AC5">
        <w:rPr>
          <w:rFonts w:asciiTheme="majorHAnsi" w:hAnsiTheme="majorHAnsi" w:cstheme="majorHAnsi"/>
          <w:spacing w:val="2"/>
          <w:shd w:val="clear" w:color="auto" w:fill="FCFCFC"/>
        </w:rPr>
        <w:instrText xml:space="preserve"> ADDIN EN.CITE.DATA </w:instrText>
      </w:r>
      <w:r w:rsidR="00DF1AC5">
        <w:rPr>
          <w:rFonts w:asciiTheme="majorHAnsi" w:hAnsiTheme="majorHAnsi" w:cstheme="majorHAnsi"/>
          <w:spacing w:val="2"/>
          <w:shd w:val="clear" w:color="auto" w:fill="FCFCFC"/>
        </w:rPr>
      </w:r>
      <w:r w:rsidR="00DF1AC5">
        <w:rPr>
          <w:rFonts w:asciiTheme="majorHAnsi" w:hAnsiTheme="majorHAnsi" w:cstheme="majorHAnsi"/>
          <w:spacing w:val="2"/>
          <w:shd w:val="clear" w:color="auto" w:fill="FCFCFC"/>
        </w:rPr>
        <w:fldChar w:fldCharType="end"/>
      </w:r>
      <w:r w:rsidR="00291732" w:rsidRPr="0024483D">
        <w:rPr>
          <w:rFonts w:asciiTheme="majorHAnsi" w:hAnsiTheme="majorHAnsi" w:cstheme="majorHAnsi"/>
          <w:spacing w:val="2"/>
          <w:shd w:val="clear" w:color="auto" w:fill="FCFCFC"/>
        </w:rPr>
      </w:r>
      <w:r w:rsidR="00291732" w:rsidRPr="0024483D">
        <w:rPr>
          <w:rFonts w:asciiTheme="majorHAnsi" w:hAnsiTheme="majorHAnsi" w:cstheme="majorHAnsi"/>
          <w:spacing w:val="2"/>
          <w:shd w:val="clear" w:color="auto" w:fill="FCFCFC"/>
        </w:rPr>
        <w:fldChar w:fldCharType="separate"/>
      </w:r>
      <w:r w:rsidR="00DF1AC5">
        <w:rPr>
          <w:rFonts w:asciiTheme="majorHAnsi" w:hAnsiTheme="majorHAnsi" w:cstheme="majorHAnsi"/>
          <w:noProof/>
          <w:spacing w:val="2"/>
          <w:shd w:val="clear" w:color="auto" w:fill="FCFCFC"/>
        </w:rPr>
        <w:t>(</w:t>
      </w:r>
      <w:hyperlink w:anchor="_ENREF_132" w:tooltip="Lesaulnier, 2008 #9152" w:history="1">
        <w:r w:rsidR="009A6BCF">
          <w:rPr>
            <w:rFonts w:asciiTheme="majorHAnsi" w:hAnsiTheme="majorHAnsi" w:cstheme="majorHAnsi"/>
            <w:noProof/>
            <w:spacing w:val="2"/>
            <w:shd w:val="clear" w:color="auto" w:fill="FCFCFC"/>
          </w:rPr>
          <w:t>Lesaulnier et al. 2008</w:t>
        </w:r>
      </w:hyperlink>
      <w:r w:rsidR="00DF1AC5">
        <w:rPr>
          <w:rFonts w:asciiTheme="majorHAnsi" w:hAnsiTheme="majorHAnsi" w:cstheme="majorHAnsi"/>
          <w:noProof/>
          <w:spacing w:val="2"/>
          <w:shd w:val="clear" w:color="auto" w:fill="FCFCFC"/>
        </w:rPr>
        <w:t>)</w:t>
      </w:r>
      <w:r w:rsidR="00291732" w:rsidRPr="0024483D">
        <w:rPr>
          <w:rFonts w:asciiTheme="majorHAnsi" w:hAnsiTheme="majorHAnsi" w:cstheme="majorHAnsi"/>
          <w:spacing w:val="2"/>
          <w:shd w:val="clear" w:color="auto" w:fill="FCFCFC"/>
        </w:rPr>
        <w:fldChar w:fldCharType="end"/>
      </w:r>
      <w:r w:rsidR="00291732" w:rsidRPr="0024483D">
        <w:rPr>
          <w:rFonts w:asciiTheme="majorHAnsi" w:hAnsiTheme="majorHAnsi" w:cstheme="majorHAnsi"/>
          <w:spacing w:val="2"/>
          <w:shd w:val="clear" w:color="auto" w:fill="FCFCFC"/>
        </w:rPr>
        <w:t>.</w:t>
      </w:r>
      <w:r w:rsidR="00DF1AC5">
        <w:rPr>
          <w:rFonts w:asciiTheme="majorHAnsi" w:hAnsiTheme="majorHAnsi" w:cstheme="majorHAnsi"/>
          <w:spacing w:val="2"/>
          <w:shd w:val="clear" w:color="auto" w:fill="FCFCFC"/>
        </w:rPr>
        <w:t xml:space="preserve"> </w:t>
      </w:r>
    </w:p>
    <w:p w14:paraId="548A8853" w14:textId="5A4AFFF0" w:rsidR="0024483D" w:rsidRPr="0024483D" w:rsidRDefault="0024483D" w:rsidP="0024483D">
      <w:pPr>
        <w:ind w:firstLine="720"/>
        <w:jc w:val="both"/>
        <w:rPr>
          <w:rFonts w:asciiTheme="majorHAnsi" w:hAnsiTheme="majorHAnsi" w:cstheme="majorHAnsi"/>
        </w:rPr>
      </w:pPr>
      <w:r w:rsidRPr="0024483D">
        <w:rPr>
          <w:rFonts w:asciiTheme="majorHAnsi" w:hAnsiTheme="majorHAnsi" w:cstheme="majorHAnsi"/>
          <w:spacing w:val="2"/>
          <w:shd w:val="clear" w:color="auto" w:fill="FCFCFC"/>
        </w:rPr>
        <w:t xml:space="preserve">Furthermore, it was proposed that </w:t>
      </w:r>
      <w:r w:rsidR="00AE20F9">
        <w:rPr>
          <w:rFonts w:asciiTheme="majorHAnsi" w:hAnsiTheme="majorHAnsi" w:cstheme="majorHAnsi"/>
          <w:spacing w:val="2"/>
          <w:shd w:val="clear" w:color="auto" w:fill="FCFCFC"/>
        </w:rPr>
        <w:t xml:space="preserve">numerically </w:t>
      </w:r>
      <w:r w:rsidRPr="0024483D">
        <w:rPr>
          <w:rFonts w:asciiTheme="majorHAnsi" w:hAnsiTheme="majorHAnsi" w:cstheme="majorHAnsi"/>
          <w:spacing w:val="2"/>
          <w:shd w:val="clear" w:color="auto" w:fill="FCFCFC"/>
        </w:rPr>
        <w:t>dominant microbial taxa may be less responsive to eCO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effects compared with less abundant taxa </w:t>
      </w:r>
      <w:r w:rsidRPr="0024483D">
        <w:rPr>
          <w:rFonts w:asciiTheme="majorHAnsi" w:hAnsiTheme="majorHAnsi" w:cstheme="majorHAnsi"/>
          <w:spacing w:val="2"/>
          <w:shd w:val="clear" w:color="auto" w:fill="FCFCFC"/>
        </w:rPr>
        <w:fldChar w:fldCharType="begin">
          <w:fldData xml:space="preserve">PEVuZE5vdGU+PENpdGU+PEF1dGhvcj5EdW5iYXI8L0F1dGhvcj48WWVhcj4yMDEyPC9ZZWFyPjxS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</w:fldData>
        </w:fldChar>
      </w:r>
      <w:r w:rsidR="00DF1AC5">
        <w:rPr>
          <w:rFonts w:asciiTheme="majorHAnsi" w:hAnsiTheme="majorHAnsi" w:cstheme="majorHAnsi"/>
          <w:spacing w:val="2"/>
          <w:shd w:val="clear" w:color="auto" w:fill="FCFCFC"/>
        </w:rPr>
        <w:instrText xml:space="preserve"> ADDIN EN.CITE </w:instrText>
      </w:r>
      <w:r w:rsidR="00DF1AC5">
        <w:rPr>
          <w:rFonts w:asciiTheme="majorHAnsi" w:hAnsiTheme="majorHAnsi" w:cstheme="majorHAnsi"/>
          <w:spacing w:val="2"/>
          <w:shd w:val="clear" w:color="auto" w:fill="FCFCFC"/>
        </w:rPr>
        <w:fldChar w:fldCharType="begin">
          <w:fldData xml:space="preserve">PEVuZE5vdGU+PENpdGU+PEF1dGhvcj5EdW5iYXI8L0F1dGhvcj48WWVhcj4yMDEyPC9ZZWFyPjxS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</w:fldData>
        </w:fldChar>
      </w:r>
      <w:r w:rsidR="00DF1AC5">
        <w:rPr>
          <w:rFonts w:asciiTheme="majorHAnsi" w:hAnsiTheme="majorHAnsi" w:cstheme="majorHAnsi"/>
          <w:spacing w:val="2"/>
          <w:shd w:val="clear" w:color="auto" w:fill="FCFCFC"/>
        </w:rPr>
        <w:instrText xml:space="preserve"> ADDIN EN.CITE.DATA </w:instrText>
      </w:r>
      <w:r w:rsidR="00DF1AC5">
        <w:rPr>
          <w:rFonts w:asciiTheme="majorHAnsi" w:hAnsiTheme="majorHAnsi" w:cstheme="majorHAnsi"/>
          <w:spacing w:val="2"/>
          <w:shd w:val="clear" w:color="auto" w:fill="FCFCFC"/>
        </w:rPr>
      </w:r>
      <w:r w:rsidR="00DF1AC5">
        <w:rPr>
          <w:rFonts w:asciiTheme="majorHAnsi" w:hAnsiTheme="majorHAnsi" w:cstheme="majorHAnsi"/>
          <w:spacing w:val="2"/>
          <w:shd w:val="clear" w:color="auto" w:fill="FCFCFC"/>
        </w:rPr>
        <w:fldChar w:fldCharType="end"/>
      </w:r>
      <w:r w:rsidRPr="0024483D">
        <w:rPr>
          <w:rFonts w:asciiTheme="majorHAnsi" w:hAnsiTheme="majorHAnsi" w:cstheme="majorHAnsi"/>
          <w:spacing w:val="2"/>
          <w:shd w:val="clear" w:color="auto" w:fill="FCFCFC"/>
        </w:rPr>
      </w:r>
      <w:r w:rsidRPr="0024483D">
        <w:rPr>
          <w:rFonts w:asciiTheme="majorHAnsi" w:hAnsiTheme="majorHAnsi" w:cstheme="majorHAnsi"/>
          <w:spacing w:val="2"/>
          <w:shd w:val="clear" w:color="auto" w:fill="FCFCFC"/>
        </w:rPr>
        <w:fldChar w:fldCharType="separate"/>
      </w:r>
      <w:r w:rsidR="00DF1AC5">
        <w:rPr>
          <w:rFonts w:asciiTheme="majorHAnsi" w:hAnsiTheme="majorHAnsi" w:cstheme="majorHAnsi"/>
          <w:noProof/>
          <w:spacing w:val="2"/>
          <w:shd w:val="clear" w:color="auto" w:fill="FCFCFC"/>
        </w:rPr>
        <w:t>(</w:t>
      </w:r>
      <w:hyperlink w:anchor="_ENREF_44" w:tooltip="Dunbar, 2012 #9055" w:history="1">
        <w:r w:rsidR="009A6BCF">
          <w:rPr>
            <w:rFonts w:asciiTheme="majorHAnsi" w:hAnsiTheme="majorHAnsi" w:cstheme="majorHAnsi"/>
            <w:noProof/>
            <w:spacing w:val="2"/>
            <w:shd w:val="clear" w:color="auto" w:fill="FCFCFC"/>
          </w:rPr>
          <w:t>Dunbar et al. 2012</w:t>
        </w:r>
      </w:hyperlink>
      <w:r w:rsidR="00DF1AC5">
        <w:rPr>
          <w:rFonts w:asciiTheme="majorHAnsi" w:hAnsiTheme="majorHAnsi" w:cstheme="majorHAnsi"/>
          <w:noProof/>
          <w:spacing w:val="2"/>
          <w:shd w:val="clear" w:color="auto" w:fill="FCFCFC"/>
        </w:rPr>
        <w:t>)</w:t>
      </w:r>
      <w:r w:rsidRPr="0024483D">
        <w:rPr>
          <w:rFonts w:asciiTheme="majorHAnsi" w:hAnsiTheme="majorHAnsi" w:cstheme="majorHAnsi"/>
          <w:spacing w:val="2"/>
          <w:shd w:val="clear" w:color="auto" w:fill="FCFCFC"/>
        </w:rPr>
        <w:fldChar w:fldCharType="end"/>
      </w:r>
      <w:r w:rsidRPr="0024483D">
        <w:rPr>
          <w:rFonts w:asciiTheme="majorHAnsi" w:hAnsiTheme="majorHAnsi" w:cstheme="majorHAnsi"/>
          <w:spacing w:val="2"/>
          <w:shd w:val="clear" w:color="auto" w:fill="FCFCFC"/>
        </w:rPr>
        <w:t>. A study assessing soil microbial community responses across six filed FACE experiments showed that only a small fraction (about 2%) of identified bacterial taxa were potentially responsive to eCO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w:t>
      </w:r>
      <w:r w:rsidRPr="0024483D">
        <w:rPr>
          <w:rFonts w:asciiTheme="majorHAnsi" w:hAnsiTheme="majorHAnsi" w:cstheme="majorHAnsi"/>
        </w:rPr>
        <w:fldChar w:fldCharType="begin">
          <w:fldData xml:space="preserve">PEVuZE5vdGU+PENpdGU+PEF1dGhvcj5EdW5iYXI8L0F1dGhvcj48WWVhcj4yMDEyPC9ZZWFyPjxS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</w:fldData>
        </w:fldChar>
      </w:r>
      <w:r w:rsidR="00DF1AC5">
        <w:rPr>
          <w:rFonts w:asciiTheme="majorHAnsi" w:hAnsiTheme="majorHAnsi" w:cstheme="majorHAnsi"/>
        </w:rPr>
        <w:instrText xml:space="preserve"> ADDIN EN.CITE </w:instrText>
      </w:r>
      <w:r w:rsidR="00DF1AC5">
        <w:rPr>
          <w:rFonts w:asciiTheme="majorHAnsi" w:hAnsiTheme="majorHAnsi" w:cstheme="majorHAnsi"/>
        </w:rPr>
        <w:fldChar w:fldCharType="begin">
          <w:fldData xml:space="preserve">PEVuZE5vdGU+PENpdGU+PEF1dGhvcj5EdW5iYXI8L0F1dGhvcj48WWVhcj4yMDEyPC9ZZWFyPjxS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</w:fldData>
        </w:fldChar>
      </w:r>
      <w:r w:rsidR="00DF1AC5">
        <w:rPr>
          <w:rFonts w:asciiTheme="majorHAnsi" w:hAnsiTheme="majorHAnsi" w:cstheme="majorHAnsi"/>
        </w:rPr>
        <w:instrText xml:space="preserve"> ADDIN EN.CITE.DATA </w:instrText>
      </w:r>
      <w:r w:rsidR="00DF1AC5">
        <w:rPr>
          <w:rFonts w:asciiTheme="majorHAnsi" w:hAnsiTheme="majorHAnsi" w:cstheme="majorHAnsi"/>
        </w:rPr>
      </w:r>
      <w:r w:rsidR="00DF1AC5">
        <w:rPr>
          <w:rFonts w:asciiTheme="majorHAnsi" w:hAnsiTheme="majorHAnsi" w:cstheme="majorHAnsi"/>
        </w:rPr>
        <w:fldChar w:fldCharType="end"/>
      </w:r>
      <w:r w:rsidRPr="0024483D">
        <w:rPr>
          <w:rFonts w:asciiTheme="majorHAnsi" w:hAnsiTheme="majorHAnsi" w:cstheme="majorHAnsi"/>
        </w:rPr>
      </w:r>
      <w:r w:rsidRPr="0024483D">
        <w:rPr>
          <w:rFonts w:asciiTheme="majorHAnsi" w:hAnsiTheme="majorHAnsi" w:cstheme="majorHAnsi"/>
        </w:rPr>
        <w:fldChar w:fldCharType="separate"/>
      </w:r>
      <w:r w:rsidR="00DF1AC5">
        <w:rPr>
          <w:rFonts w:asciiTheme="majorHAnsi" w:hAnsiTheme="majorHAnsi" w:cstheme="majorHAnsi"/>
          <w:noProof/>
        </w:rPr>
        <w:t>(</w:t>
      </w:r>
      <w:hyperlink w:anchor="_ENREF_44" w:tooltip="Dunbar, 2012 #9055" w:history="1">
        <w:r w:rsidR="009A6BCF">
          <w:rPr>
            <w:rFonts w:asciiTheme="majorHAnsi" w:hAnsiTheme="majorHAnsi" w:cstheme="majorHAnsi"/>
            <w:noProof/>
          </w:rPr>
          <w:t>Dunbar et al. 2012</w:t>
        </w:r>
      </w:hyperlink>
      <w:r w:rsidR="00DF1AC5">
        <w:rPr>
          <w:rFonts w:asciiTheme="majorHAnsi" w:hAnsiTheme="majorHAnsi" w:cstheme="majorHAnsi"/>
          <w:noProof/>
        </w:rPr>
        <w:t>)</w:t>
      </w:r>
      <w:r w:rsidRPr="0024483D">
        <w:rPr>
          <w:rFonts w:asciiTheme="majorHAnsi" w:hAnsiTheme="majorHAnsi" w:cstheme="majorHAnsi"/>
        </w:rPr>
        <w:fldChar w:fldCharType="end"/>
      </w:r>
      <w:r w:rsidRPr="0024483D">
        <w:rPr>
          <w:rFonts w:asciiTheme="majorHAnsi" w:hAnsiTheme="majorHAnsi" w:cstheme="majorHAnsi"/>
        </w:rPr>
        <w:t>.</w:t>
      </w:r>
      <w:r w:rsidRPr="0024483D">
        <w:rPr>
          <w:rFonts w:asciiTheme="majorHAnsi" w:hAnsiTheme="majorHAnsi" w:cstheme="majorHAnsi"/>
          <w:spacing w:val="2"/>
          <w:shd w:val="clear" w:color="auto" w:fill="FCFCFC"/>
        </w:rPr>
        <w:t xml:space="preserve"> Our 16S </w:t>
      </w:r>
      <w:r w:rsidR="00FA3C6D">
        <w:rPr>
          <w:rFonts w:asciiTheme="majorHAnsi" w:hAnsiTheme="majorHAnsi" w:cstheme="majorHAnsi"/>
          <w:noProof/>
          <w:spacing w:val="2"/>
          <w:shd w:val="clear" w:color="auto" w:fill="FCFCFC"/>
        </w:rPr>
        <w:t>I</w:t>
      </w:r>
      <w:r w:rsidRPr="00FA3C6D">
        <w:rPr>
          <w:rFonts w:asciiTheme="majorHAnsi" w:hAnsiTheme="majorHAnsi" w:cstheme="majorHAnsi"/>
          <w:noProof/>
          <w:spacing w:val="2"/>
          <w:shd w:val="clear" w:color="auto" w:fill="FCFCFC"/>
        </w:rPr>
        <w:t>llumina</w:t>
      </w:r>
      <w:r w:rsidRPr="0024483D">
        <w:rPr>
          <w:rFonts w:asciiTheme="majorHAnsi" w:hAnsiTheme="majorHAnsi" w:cstheme="majorHAnsi"/>
          <w:spacing w:val="2"/>
          <w:shd w:val="clear" w:color="auto" w:fill="FCFCFC"/>
        </w:rPr>
        <w:t xml:space="preserve"> deep sequencing results were generally in agreement with these results. </w:t>
      </w:r>
      <w:r w:rsidRPr="0024483D">
        <w:rPr>
          <w:rFonts w:asciiTheme="majorHAnsi" w:hAnsiTheme="majorHAnsi" w:cstheme="majorHAnsi"/>
        </w:rPr>
        <w:t>We evaluated overall changes in soil microbial communities using both the quantitative dissimilarity index (Bray-Curtis)</w:t>
      </w:r>
      <w:r w:rsidR="00AE20F9">
        <w:rPr>
          <w:rFonts w:asciiTheme="majorHAnsi" w:hAnsiTheme="majorHAnsi" w:cstheme="majorHAnsi"/>
        </w:rPr>
        <w:t>,</w:t>
      </w:r>
      <w:r w:rsidRPr="0024483D">
        <w:rPr>
          <w:rFonts w:asciiTheme="majorHAnsi" w:hAnsiTheme="majorHAnsi" w:cstheme="majorHAnsi"/>
        </w:rPr>
        <w:t xml:space="preserve"> which gives abundant OTUs the most weight, and </w:t>
      </w:r>
      <w:r w:rsidR="00AE20F9">
        <w:rPr>
          <w:rFonts w:asciiTheme="majorHAnsi" w:hAnsiTheme="majorHAnsi" w:cstheme="majorHAnsi"/>
        </w:rPr>
        <w:t xml:space="preserve">a </w:t>
      </w:r>
      <w:r w:rsidRPr="0024483D">
        <w:rPr>
          <w:rFonts w:asciiTheme="majorHAnsi" w:hAnsiTheme="majorHAnsi" w:cstheme="majorHAnsi"/>
        </w:rPr>
        <w:t>non-quantitative index (Jaccard)</w:t>
      </w:r>
      <w:r w:rsidR="00AE20F9">
        <w:rPr>
          <w:rFonts w:asciiTheme="majorHAnsi" w:hAnsiTheme="majorHAnsi" w:cstheme="majorHAnsi"/>
        </w:rPr>
        <w:t>,</w:t>
      </w:r>
      <w:r w:rsidRPr="0024483D">
        <w:rPr>
          <w:rFonts w:asciiTheme="majorHAnsi" w:hAnsiTheme="majorHAnsi" w:cstheme="majorHAnsi"/>
        </w:rPr>
        <w:t xml:space="preserve"> which is based on presence or absence and OTUs with lower abundance exert a larger effect. Both C3 grass and legume ecosystems showed significant treatment effects on Jaccard index but not on Bray-Curtis index, indicating that overall community shifts were largely due to changes in abundances of those less dominant or rare microbial taxa</w:t>
      </w:r>
      <w:r w:rsidRPr="0024483D">
        <w:rPr>
          <w:rFonts w:asciiTheme="majorHAnsi" w:hAnsiTheme="majorHAnsi" w:cstheme="majorHAnsi"/>
          <w:spacing w:val="2"/>
          <w:shd w:val="clear" w:color="auto" w:fill="FCFCFC"/>
        </w:rPr>
        <w:t>. Such changes may have implications for ecosystem function, especially via effects on the cycling of essential elements.</w:t>
      </w:r>
    </w:p>
    <w:p w14:paraId="619CA879" w14:textId="21255AEF" w:rsidR="0024483D" w:rsidRPr="0024483D" w:rsidRDefault="0024483D" w:rsidP="00DF1AC5">
      <w:pPr>
        <w:ind w:firstLine="720"/>
        <w:jc w:val="both"/>
        <w:rPr>
          <w:rFonts w:asciiTheme="majorHAnsi" w:hAnsiTheme="majorHAnsi" w:cstheme="majorHAnsi"/>
          <w:spacing w:val="2"/>
          <w:shd w:val="clear" w:color="auto" w:fill="FCFCFC"/>
        </w:rPr>
      </w:pPr>
      <w:r w:rsidRPr="0024483D">
        <w:rPr>
          <w:rFonts w:asciiTheme="majorHAnsi" w:hAnsiTheme="majorHAnsi" w:cstheme="majorHAnsi"/>
          <w:spacing w:val="2"/>
          <w:shd w:val="clear" w:color="auto" w:fill="FCFCFC"/>
        </w:rPr>
        <w:lastRenderedPageBreak/>
        <w:t>In both C3 grass and legume soils of this study, the soil microbial communities were primarily dominated by</w:t>
      </w:r>
      <w:r w:rsidR="00DF7706">
        <w:rPr>
          <w:rFonts w:asciiTheme="majorHAnsi" w:hAnsiTheme="majorHAnsi" w:cstheme="majorHAnsi"/>
          <w:spacing w:val="2"/>
          <w:shd w:val="clear" w:color="auto" w:fill="FCFCFC"/>
        </w:rPr>
        <w:t xml:space="preserve"> members of the</w:t>
      </w:r>
      <w:r w:rsidR="00257F96">
        <w:rPr>
          <w:rFonts w:asciiTheme="majorHAnsi" w:hAnsiTheme="majorHAnsi" w:cstheme="majorHAnsi"/>
          <w:spacing w:val="2"/>
          <w:shd w:val="clear" w:color="auto" w:fill="FCFCFC"/>
        </w:rPr>
        <w:t xml:space="preserve"> phylum</w:t>
      </w:r>
      <w:r w:rsidRPr="0024483D">
        <w:rPr>
          <w:rFonts w:asciiTheme="majorHAnsi" w:hAnsiTheme="majorHAnsi" w:cstheme="majorHAnsi"/>
          <w:spacing w:val="2"/>
          <w:shd w:val="clear" w:color="auto" w:fill="FCFCFC"/>
        </w:rPr>
        <w:t xml:space="preserve"> </w:t>
      </w:r>
      <w:r w:rsidRPr="0024483D">
        <w:rPr>
          <w:rFonts w:asciiTheme="majorHAnsi" w:hAnsiTheme="majorHAnsi" w:cstheme="majorHAnsi"/>
          <w:i/>
          <w:spacing w:val="2"/>
          <w:shd w:val="clear" w:color="auto" w:fill="FCFCFC"/>
        </w:rPr>
        <w:t>Proteobacteria</w:t>
      </w:r>
      <w:r w:rsidRPr="0024483D">
        <w:rPr>
          <w:rFonts w:asciiTheme="majorHAnsi" w:hAnsiTheme="majorHAnsi" w:cstheme="majorHAnsi"/>
          <w:spacing w:val="2"/>
          <w:shd w:val="clear" w:color="auto" w:fill="FCFCFC"/>
        </w:rPr>
        <w:t>, followed by</w:t>
      </w:r>
      <w:r w:rsidR="00257F96">
        <w:rPr>
          <w:rFonts w:asciiTheme="majorHAnsi" w:hAnsiTheme="majorHAnsi" w:cstheme="majorHAnsi"/>
          <w:spacing w:val="2"/>
          <w:shd w:val="clear" w:color="auto" w:fill="FCFCFC"/>
        </w:rPr>
        <w:t xml:space="preserve"> the</w:t>
      </w:r>
      <w:r w:rsidRPr="0024483D">
        <w:rPr>
          <w:rFonts w:asciiTheme="majorHAnsi" w:hAnsiTheme="majorHAnsi" w:cstheme="majorHAnsi"/>
          <w:spacing w:val="2"/>
          <w:shd w:val="clear" w:color="auto" w:fill="FCFCFC"/>
        </w:rPr>
        <w:t xml:space="preserve"> </w:t>
      </w:r>
      <w:r w:rsidRPr="0024483D">
        <w:rPr>
          <w:rFonts w:asciiTheme="majorHAnsi" w:hAnsiTheme="majorHAnsi" w:cstheme="majorHAnsi"/>
          <w:i/>
        </w:rPr>
        <w:t>Actinobacteria</w:t>
      </w:r>
      <w:r w:rsidRPr="0024483D">
        <w:rPr>
          <w:rFonts w:asciiTheme="majorHAnsi" w:hAnsiTheme="majorHAnsi" w:cstheme="majorHAnsi"/>
        </w:rPr>
        <w:t xml:space="preserve">, </w:t>
      </w:r>
      <w:r w:rsidRPr="00FA3C6D">
        <w:rPr>
          <w:rFonts w:asciiTheme="majorHAnsi" w:hAnsiTheme="majorHAnsi" w:cstheme="majorHAnsi"/>
          <w:i/>
          <w:noProof/>
        </w:rPr>
        <w:t>Acidobacteria</w:t>
      </w:r>
      <w:r w:rsidR="00FA3C6D">
        <w:rPr>
          <w:rFonts w:asciiTheme="majorHAnsi" w:hAnsiTheme="majorHAnsi" w:cstheme="majorHAnsi"/>
          <w:i/>
          <w:noProof/>
        </w:rPr>
        <w:t>,</w:t>
      </w:r>
      <w:r w:rsidRPr="0024483D">
        <w:rPr>
          <w:rFonts w:asciiTheme="majorHAnsi" w:hAnsiTheme="majorHAnsi" w:cstheme="majorHAnsi"/>
        </w:rPr>
        <w:t xml:space="preserve"> and </w:t>
      </w:r>
      <w:r w:rsidRPr="0024483D">
        <w:rPr>
          <w:rFonts w:asciiTheme="majorHAnsi" w:hAnsiTheme="majorHAnsi" w:cstheme="majorHAnsi"/>
          <w:i/>
        </w:rPr>
        <w:t xml:space="preserve">Verrucomicrobia, </w:t>
      </w:r>
      <w:r w:rsidRPr="0024483D">
        <w:rPr>
          <w:rFonts w:asciiTheme="majorHAnsi" w:hAnsiTheme="majorHAnsi" w:cstheme="majorHAnsi"/>
        </w:rPr>
        <w:t xml:space="preserve">as is typical for soils </w:t>
      </w:r>
      <w:r w:rsidRPr="0024483D">
        <w:rPr>
          <w:rFonts w:asciiTheme="majorHAnsi" w:hAnsiTheme="majorHAnsi" w:cstheme="majorHAnsi"/>
        </w:rPr>
        <w:fldChar w:fldCharType="begin"/>
      </w:r>
      <w:r w:rsidR="00DF1AC5">
        <w:rPr>
          <w:rFonts w:asciiTheme="majorHAnsi" w:hAnsiTheme="majorHAnsi" w:cstheme="majorHAnsi"/>
        </w:rPr>
        <w:instrText xml:space="preserve"> ADDIN EN.CITE &lt;EndNote&gt;&lt;Cite&gt;&lt;Author&gt;Janssen&lt;/Author&gt;&lt;Year&gt;2006&lt;/Year&gt;&lt;RecNum&gt;9311&lt;/RecNum&gt;&lt;DisplayText&gt;(Janssen 2006)&lt;/DisplayText&gt;&lt;record&gt;&lt;rec-number&gt;9311&lt;/rec-number&gt;&lt;foreign-keys&gt;&lt;key app="EN" db-id="wxrdvt9wlaessxeeart5zazu2z29va2w2wvs"&gt;9311&lt;/key&gt;&lt;/foreign-keys&gt;&lt;ref-type name="Journal Article"&gt;17&lt;/ref-type&gt;&lt;contributors&gt;&lt;authors&gt;&lt;author&gt;Janssen, P. H.&lt;/author&gt;&lt;/authors&gt;&lt;/contributors&gt;&lt;auth-address&gt;Univ Melbourne, Dept Microbiol &amp;amp; Immunol, Parkville, Vic 3010, Australia&lt;/auth-address&gt;&lt;titles&gt;&lt;title&gt;Identifying the dominant soil bacterial taxa in libraries of 16S rRNA and 16S rRNA genes&lt;/title&gt;&lt;secondary-title&gt;Applied and Environmental Microbiology&lt;/secondary-title&gt;&lt;alt-title&gt;Appl Environ Microb&lt;/alt-title&gt;&lt;/titles&gt;&lt;periodical&gt;&lt;full-title&gt;Applied and Environmental Microbiology&lt;/full-title&gt;&lt;abbr-1&gt;Appl Environ Microb&lt;/abbr-1&gt;&lt;/periodical&gt;&lt;alt-periodical&gt;&lt;full-title&gt;Applied and Environmental Microbiology&lt;/full-title&gt;&lt;abbr-1&gt;Appl Environ Microb&lt;/abbr-1&gt;&lt;/alt-periodical&gt;&lt;pages&gt;1719-1728&lt;/pages&gt;&lt;volume&gt;72&lt;/volume&gt;&lt;number&gt;3&lt;/number&gt;&lt;keywords&gt;&lt;keyword&gt;in-situ hybridization&lt;/keyword&gt;&lt;keyword&gt;microbial community composition&lt;/keyword&gt;&lt;keyword&gt;acidic mine drainage&lt;/keyword&gt;&lt;keyword&gt;ad-hoc-committee&lt;/keyword&gt;&lt;keyword&gt;sp-nov.&lt;/keyword&gt;&lt;keyword&gt;class actinobacteria&lt;/keyword&gt;&lt;keyword&gt;phylogenetic analysis&lt;/keyword&gt;&lt;keyword&gt;candidate division&lt;/keyword&gt;&lt;keyword&gt;pure-culture&lt;/keyword&gt;&lt;keyword&gt;forest soils&lt;/keyword&gt;&lt;/keywords&gt;&lt;dates&gt;&lt;year&gt;2006&lt;/year&gt;&lt;pub-dates&gt;&lt;date&gt;Mar&lt;/date&gt;&lt;/pub-dates&gt;&lt;/dates&gt;&lt;isbn&gt;0099-2240&lt;/isbn&gt;&lt;accession-num&gt;WOS:000236069200001&lt;/accession-num&gt;&lt;urls&gt;&lt;related-urls&gt;&lt;url&gt;&amp;lt;Go to ISI&amp;gt;://WOS:000236069200001&lt;/url&gt;&lt;url&gt;http://aem.asm.org/content/72/3/1719.full.pdf&lt;/url&gt;&lt;/related-urls&gt;&lt;/urls&gt;&lt;electronic-resource-num&gt;10.1128/Aem.72.3.1719-1728.2006&lt;/electronic-resource-num&gt;&lt;language&gt;English&lt;/language&gt;&lt;/record&gt;&lt;/Cite&gt;&lt;/EndNote&gt;</w:instrText>
      </w:r>
      <w:r w:rsidRPr="0024483D">
        <w:rPr>
          <w:rFonts w:asciiTheme="majorHAnsi" w:hAnsiTheme="majorHAnsi" w:cstheme="majorHAnsi"/>
        </w:rPr>
        <w:fldChar w:fldCharType="separate"/>
      </w:r>
      <w:r w:rsidR="00DF1AC5">
        <w:rPr>
          <w:rFonts w:asciiTheme="majorHAnsi" w:hAnsiTheme="majorHAnsi" w:cstheme="majorHAnsi"/>
          <w:noProof/>
        </w:rPr>
        <w:t>(</w:t>
      </w:r>
      <w:hyperlink w:anchor="_ENREF_98" w:tooltip="Janssen, 2006 #9311" w:history="1">
        <w:r w:rsidR="009A6BCF">
          <w:rPr>
            <w:rFonts w:asciiTheme="majorHAnsi" w:hAnsiTheme="majorHAnsi" w:cstheme="majorHAnsi"/>
            <w:noProof/>
          </w:rPr>
          <w:t>Janssen 2006</w:t>
        </w:r>
      </w:hyperlink>
      <w:r w:rsidR="00DF1AC5">
        <w:rPr>
          <w:rFonts w:asciiTheme="majorHAnsi" w:hAnsiTheme="majorHAnsi" w:cstheme="majorHAnsi"/>
          <w:noProof/>
        </w:rPr>
        <w:t>)</w:t>
      </w:r>
      <w:r w:rsidRPr="0024483D">
        <w:rPr>
          <w:rFonts w:asciiTheme="majorHAnsi" w:hAnsiTheme="majorHAnsi" w:cstheme="majorHAnsi"/>
        </w:rPr>
        <w:fldChar w:fldCharType="end"/>
      </w:r>
      <w:r w:rsidRPr="0024483D">
        <w:rPr>
          <w:rFonts w:asciiTheme="majorHAnsi" w:hAnsiTheme="majorHAnsi" w:cstheme="majorHAnsi"/>
          <w:spacing w:val="2"/>
          <w:shd w:val="clear" w:color="auto" w:fill="FCFCFC"/>
        </w:rPr>
        <w:t xml:space="preserve">. This result </w:t>
      </w:r>
      <w:r w:rsidRPr="00FA3C6D">
        <w:rPr>
          <w:rFonts w:asciiTheme="majorHAnsi" w:hAnsiTheme="majorHAnsi" w:cstheme="majorHAnsi"/>
          <w:noProof/>
          <w:spacing w:val="2"/>
          <w:shd w:val="clear" w:color="auto" w:fill="FCFCFC"/>
        </w:rPr>
        <w:t>agree</w:t>
      </w:r>
      <w:r w:rsidR="00FA3C6D">
        <w:rPr>
          <w:rFonts w:asciiTheme="majorHAnsi" w:hAnsiTheme="majorHAnsi" w:cstheme="majorHAnsi"/>
          <w:noProof/>
          <w:spacing w:val="2"/>
          <w:shd w:val="clear" w:color="auto" w:fill="FCFCFC"/>
        </w:rPr>
        <w:t>s</w:t>
      </w:r>
      <w:r w:rsidRPr="0024483D">
        <w:rPr>
          <w:rFonts w:asciiTheme="majorHAnsi" w:hAnsiTheme="majorHAnsi" w:cstheme="majorHAnsi"/>
          <w:spacing w:val="2"/>
          <w:shd w:val="clear" w:color="auto" w:fill="FCFCFC"/>
        </w:rPr>
        <w:t xml:space="preserve"> well with our former synthesis of soil microbial community composition studies at BioCON in the 16-plant species plots during 2007 that showed </w:t>
      </w:r>
      <w:r w:rsidRPr="0024483D">
        <w:rPr>
          <w:rFonts w:asciiTheme="majorHAnsi" w:hAnsiTheme="majorHAnsi" w:cstheme="majorHAnsi"/>
          <w:i/>
          <w:spacing w:val="2"/>
          <w:shd w:val="clear" w:color="auto" w:fill="FCFCFC"/>
        </w:rPr>
        <w:t xml:space="preserve">Proteobacteria </w:t>
      </w:r>
      <w:r w:rsidRPr="0024483D">
        <w:rPr>
          <w:rFonts w:asciiTheme="majorHAnsi" w:hAnsiTheme="majorHAnsi" w:cstheme="majorHAnsi"/>
          <w:spacing w:val="2"/>
          <w:shd w:val="clear" w:color="auto" w:fill="FCFCFC"/>
        </w:rPr>
        <w:t>(23.2%)</w:t>
      </w:r>
      <w:r w:rsidRPr="0024483D">
        <w:rPr>
          <w:rFonts w:asciiTheme="majorHAnsi" w:hAnsiTheme="majorHAnsi" w:cstheme="majorHAnsi"/>
          <w:i/>
          <w:spacing w:val="2"/>
          <w:shd w:val="clear" w:color="auto" w:fill="FCFCFC"/>
        </w:rPr>
        <w:t xml:space="preserve">, Actinobacteria </w:t>
      </w:r>
      <w:r w:rsidRPr="0024483D">
        <w:rPr>
          <w:rFonts w:asciiTheme="majorHAnsi" w:hAnsiTheme="majorHAnsi" w:cstheme="majorHAnsi"/>
          <w:spacing w:val="2"/>
          <w:shd w:val="clear" w:color="auto" w:fill="FCFCFC"/>
        </w:rPr>
        <w:t>(17.0%)</w:t>
      </w:r>
      <w:r w:rsidRPr="0024483D">
        <w:rPr>
          <w:rFonts w:asciiTheme="majorHAnsi" w:hAnsiTheme="majorHAnsi" w:cstheme="majorHAnsi"/>
          <w:i/>
          <w:spacing w:val="2"/>
          <w:shd w:val="clear" w:color="auto" w:fill="FCFCFC"/>
        </w:rPr>
        <w:t xml:space="preserve">, Bacteroidetes </w:t>
      </w:r>
      <w:r w:rsidRPr="0024483D">
        <w:rPr>
          <w:rFonts w:asciiTheme="majorHAnsi" w:hAnsiTheme="majorHAnsi" w:cstheme="majorHAnsi"/>
          <w:spacing w:val="2"/>
          <w:shd w:val="clear" w:color="auto" w:fill="FCFCFC"/>
        </w:rPr>
        <w:t>(12.8%)</w:t>
      </w:r>
      <w:r w:rsidRPr="0024483D">
        <w:rPr>
          <w:rFonts w:asciiTheme="majorHAnsi" w:hAnsiTheme="majorHAnsi" w:cstheme="majorHAnsi"/>
          <w:i/>
          <w:spacing w:val="2"/>
          <w:shd w:val="clear" w:color="auto" w:fill="FCFCFC"/>
        </w:rPr>
        <w:t xml:space="preserve">, </w:t>
      </w:r>
      <w:r w:rsidRPr="0024483D">
        <w:rPr>
          <w:rFonts w:asciiTheme="majorHAnsi" w:hAnsiTheme="majorHAnsi" w:cstheme="majorHAnsi"/>
          <w:spacing w:val="2"/>
          <w:shd w:val="clear" w:color="auto" w:fill="FCFCFC"/>
        </w:rPr>
        <w:t xml:space="preserve">and </w:t>
      </w:r>
      <w:r w:rsidRPr="0024483D">
        <w:rPr>
          <w:rFonts w:asciiTheme="majorHAnsi" w:hAnsiTheme="majorHAnsi" w:cstheme="majorHAnsi"/>
          <w:i/>
          <w:spacing w:val="2"/>
          <w:shd w:val="clear" w:color="auto" w:fill="FCFCFC"/>
        </w:rPr>
        <w:t xml:space="preserve">Acidobacteria </w:t>
      </w:r>
      <w:r w:rsidRPr="0024483D">
        <w:rPr>
          <w:rFonts w:asciiTheme="majorHAnsi" w:hAnsiTheme="majorHAnsi" w:cstheme="majorHAnsi"/>
          <w:spacing w:val="2"/>
          <w:shd w:val="clear" w:color="auto" w:fill="FCFCFC"/>
        </w:rPr>
        <w:t>(10.5%)</w:t>
      </w:r>
      <w:r w:rsidRPr="0024483D">
        <w:rPr>
          <w:rFonts w:asciiTheme="majorHAnsi" w:hAnsiTheme="majorHAnsi" w:cstheme="majorHAnsi"/>
          <w:i/>
          <w:spacing w:val="2"/>
          <w:shd w:val="clear" w:color="auto" w:fill="FCFCFC"/>
        </w:rPr>
        <w:t xml:space="preserve"> </w:t>
      </w:r>
      <w:r w:rsidRPr="0024483D">
        <w:rPr>
          <w:rFonts w:asciiTheme="majorHAnsi" w:hAnsiTheme="majorHAnsi" w:cstheme="majorHAnsi"/>
          <w:spacing w:val="2"/>
          <w:shd w:val="clear" w:color="auto" w:fill="FCFCFC"/>
        </w:rPr>
        <w:t xml:space="preserve">dominated microbial community regarding their abundance </w:t>
      </w:r>
      <w:r w:rsidRPr="0024483D">
        <w:rPr>
          <w:rFonts w:asciiTheme="majorHAnsi" w:hAnsiTheme="majorHAnsi" w:cstheme="majorHAnsi"/>
          <w:spacing w:val="2"/>
          <w:shd w:val="clear" w:color="auto" w:fill="FCFCFC"/>
        </w:rPr>
        <w:fldChar w:fldCharType="begin"/>
      </w:r>
      <w:r w:rsidR="00DF1AC5">
        <w:rPr>
          <w:rFonts w:asciiTheme="majorHAnsi" w:hAnsiTheme="majorHAnsi" w:cstheme="majorHAnsi"/>
          <w:spacing w:val="2"/>
          <w:shd w:val="clear" w:color="auto" w:fill="FCFCFC"/>
        </w:rPr>
        <w:instrText xml:space="preserve"> ADDIN EN.CITE &lt;EndNote&gt;&lt;Cite&gt;&lt;Author&gt;Deng&lt;/Author&gt;&lt;Year&gt;2012&lt;/Year&gt;&lt;RecNum&gt;9272&lt;/RecNum&gt;&lt;DisplayText&gt;(Deng et al. 2012)&lt;/DisplayText&gt;&lt;record&gt;&lt;rec-number&gt;9272&lt;/rec-number&gt;&lt;foreign-keys&gt;&lt;key app="EN" db-id="wxrdvt9wlaessxeeart5zazu2z29va2w2wvs"&gt;9272&lt;/key&gt;&lt;/foreign-keys&gt;&lt;ref-type name="Journal Article"&gt;17&lt;/ref-type&gt;&lt;contributors&gt;&lt;authors&gt;&lt;author&gt;Deng, Y.&lt;/author&gt;&lt;author&gt;He, Z.&lt;/author&gt;&lt;author&gt;Xu, M.&lt;/author&gt;&lt;author&gt;Qin, Y.&lt;/author&gt;&lt;author&gt;Van Nostrand, J. D.&lt;/author&gt;&lt;author&gt;Wu, L.&lt;/author&gt;&lt;author&gt;Roe, B. A.&lt;/author&gt;&lt;author&gt;Wiley, G.&lt;/author&gt;&lt;author&gt;Hobbie, S. E.&lt;/author&gt;&lt;author&gt;Reich, P. B.&lt;/author&gt;&lt;author&gt;Zhou, J.&lt;/author&gt;&lt;/authors&gt;&lt;/contributors&gt;&lt;auth-address&gt;Institute for Environmental Genomics and Department of Botany and Microbiology, University of Oklahoma, Norman, Oklahoma, USA.&lt;/auth-address&gt;&lt;titles&gt;&lt;title&gt;Elevated carbon dioxide alters the structure of soil microbial communities&lt;/title&gt;&lt;secondary-title&gt;Appl Environ Microbiol&lt;/secondary-title&gt;&lt;alt-title&gt;Applied and environmental microbiology&lt;/alt-title&gt;&lt;/titles&gt;&lt;periodical&gt;&lt;full-title&gt;Appl Environ Microbiol&lt;/full-title&gt;&lt;/periodical&gt;&lt;alt-periodical&gt;&lt;full-title&gt;Applied and Environmental Microbiology&lt;/full-title&gt;&lt;abbr-1&gt;Appl Environ Microb&lt;/abbr-1&gt;&lt;/alt-periodical&gt;&lt;pages&gt;2991-5&lt;/pages&gt;&lt;volume&gt;78&lt;/volume&gt;&lt;number&gt;8&lt;/number&gt;&lt;keywords&gt;&lt;keyword&gt;*Biota&lt;/keyword&gt;&lt;keyword&gt;Carbon Dioxide/*metabolism&lt;/keyword&gt;&lt;keyword&gt;DNA, Bacterial/chemistry/genetics&lt;/keyword&gt;&lt;keyword&gt;DNA, Ribosomal/chemistry/genetics&lt;/keyword&gt;&lt;keyword&gt;RNA, Ribosomal, 16S/genetics&lt;/keyword&gt;&lt;keyword&gt;Sequence Analysis, DNA&lt;/keyword&gt;&lt;keyword&gt;*Soil Microbiology&lt;/keyword&gt;&lt;/keywords&gt;&lt;dates&gt;&lt;year&gt;2012&lt;/year&gt;&lt;pub-dates&gt;&lt;date&gt;Apr&lt;/date&gt;&lt;/pub-dates&gt;&lt;/dates&gt;&lt;isbn&gt;1098-5336 (Electronic)&amp;#xD;0099-2240 (Linking)&lt;/isbn&gt;&lt;accession-num&gt;22307288&lt;/accession-num&gt;&lt;urls&gt;&lt;related-urls&gt;&lt;url&gt;http://www.ncbi.nlm.nih.gov/pubmed/22307288&lt;/url&gt;&lt;url&gt;http://aem.asm.org/content/78/8/2991.full.pdf&lt;/url&gt;&lt;/related-urls&gt;&lt;/urls&gt;&lt;custom2&gt;3318805&lt;/custom2&gt;&lt;electronic-resource-num&gt;10.1128/AEM.06924-11&lt;/electronic-resource-num&gt;&lt;/record&gt;&lt;/Cite&gt;&lt;/EndNote&gt;</w:instrText>
      </w:r>
      <w:r w:rsidRPr="0024483D">
        <w:rPr>
          <w:rFonts w:asciiTheme="majorHAnsi" w:hAnsiTheme="majorHAnsi" w:cstheme="majorHAnsi"/>
          <w:spacing w:val="2"/>
          <w:shd w:val="clear" w:color="auto" w:fill="FCFCFC"/>
        </w:rPr>
        <w:fldChar w:fldCharType="separate"/>
      </w:r>
      <w:r w:rsidR="00DF1AC5">
        <w:rPr>
          <w:rFonts w:asciiTheme="majorHAnsi" w:hAnsiTheme="majorHAnsi" w:cstheme="majorHAnsi"/>
          <w:noProof/>
          <w:spacing w:val="2"/>
          <w:shd w:val="clear" w:color="auto" w:fill="FCFCFC"/>
        </w:rPr>
        <w:t>(</w:t>
      </w:r>
      <w:hyperlink w:anchor="_ENREF_34" w:tooltip="Deng, 2012 #9272" w:history="1">
        <w:r w:rsidR="009A6BCF">
          <w:rPr>
            <w:rFonts w:asciiTheme="majorHAnsi" w:hAnsiTheme="majorHAnsi" w:cstheme="majorHAnsi"/>
            <w:noProof/>
            <w:spacing w:val="2"/>
            <w:shd w:val="clear" w:color="auto" w:fill="FCFCFC"/>
          </w:rPr>
          <w:t>Deng et al. 2012</w:t>
        </w:r>
      </w:hyperlink>
      <w:r w:rsidR="00DF1AC5">
        <w:rPr>
          <w:rFonts w:asciiTheme="majorHAnsi" w:hAnsiTheme="majorHAnsi" w:cstheme="majorHAnsi"/>
          <w:noProof/>
          <w:spacing w:val="2"/>
          <w:shd w:val="clear" w:color="auto" w:fill="FCFCFC"/>
        </w:rPr>
        <w:t>)</w:t>
      </w:r>
      <w:r w:rsidRPr="0024483D">
        <w:rPr>
          <w:rFonts w:asciiTheme="majorHAnsi" w:hAnsiTheme="majorHAnsi" w:cstheme="majorHAnsi"/>
          <w:spacing w:val="2"/>
          <w:shd w:val="clear" w:color="auto" w:fill="FCFCFC"/>
        </w:rPr>
        <w:fldChar w:fldCharType="end"/>
      </w:r>
      <w:r w:rsidRPr="0024483D">
        <w:rPr>
          <w:rFonts w:asciiTheme="majorHAnsi" w:hAnsiTheme="majorHAnsi" w:cstheme="majorHAnsi"/>
          <w:spacing w:val="2"/>
          <w:shd w:val="clear" w:color="auto" w:fill="FCFCFC"/>
        </w:rPr>
        <w:t>. Similar dominant groups were also detected in soils of other FACE stud</w:t>
      </w:r>
      <w:r w:rsidR="00B914EA">
        <w:rPr>
          <w:rFonts w:asciiTheme="majorHAnsi" w:hAnsiTheme="majorHAnsi" w:cstheme="majorHAnsi"/>
          <w:spacing w:val="2"/>
          <w:shd w:val="clear" w:color="auto" w:fill="FCFCFC"/>
        </w:rPr>
        <w:t>y</w:t>
      </w:r>
      <w:r w:rsidR="008670D6">
        <w:rPr>
          <w:rFonts w:asciiTheme="majorHAnsi" w:hAnsiTheme="majorHAnsi" w:cstheme="majorHAnsi"/>
          <w:spacing w:val="2"/>
          <w:shd w:val="clear" w:color="auto" w:fill="FCFCFC"/>
        </w:rPr>
        <w:t xml:space="preserve"> (e.g., Oak Ridge National Laboratory</w:t>
      </w:r>
      <w:r w:rsidR="00B914EA">
        <w:rPr>
          <w:rFonts w:asciiTheme="majorHAnsi" w:hAnsiTheme="majorHAnsi" w:cstheme="majorHAnsi"/>
          <w:spacing w:val="2"/>
          <w:shd w:val="clear" w:color="auto" w:fill="FCFCFC"/>
        </w:rPr>
        <w:t xml:space="preserve"> FACE site)</w:t>
      </w:r>
      <w:r w:rsidRPr="0024483D">
        <w:rPr>
          <w:rFonts w:asciiTheme="majorHAnsi" w:hAnsiTheme="majorHAnsi" w:cstheme="majorHAnsi"/>
          <w:spacing w:val="2"/>
          <w:shd w:val="clear" w:color="auto" w:fill="FCFCFC"/>
        </w:rPr>
        <w:t xml:space="preserve"> </w:t>
      </w:r>
      <w:r w:rsidRPr="0024483D">
        <w:rPr>
          <w:rFonts w:asciiTheme="majorHAnsi" w:hAnsiTheme="majorHAnsi" w:cstheme="majorHAnsi"/>
          <w:spacing w:val="2"/>
          <w:shd w:val="clear" w:color="auto" w:fill="FCFCFC"/>
        </w:rPr>
        <w:fldChar w:fldCharType="begin">
          <w:fldData xml:space="preserve">PEVuZE5vdGU+PENpdGU+PEF1dGhvcj5BdXN0aW48L0F1dGhvcj48WWVhcj4yMDA5PC9ZZWFyPjxS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=
</w:fldData>
        </w:fldChar>
      </w:r>
      <w:r w:rsidR="00DF1AC5">
        <w:rPr>
          <w:rFonts w:asciiTheme="majorHAnsi" w:hAnsiTheme="majorHAnsi" w:cstheme="majorHAnsi"/>
          <w:spacing w:val="2"/>
          <w:shd w:val="clear" w:color="auto" w:fill="FCFCFC"/>
        </w:rPr>
        <w:instrText xml:space="preserve"> ADDIN EN.CITE </w:instrText>
      </w:r>
      <w:r w:rsidR="00DF1AC5">
        <w:rPr>
          <w:rFonts w:asciiTheme="majorHAnsi" w:hAnsiTheme="majorHAnsi" w:cstheme="majorHAnsi"/>
          <w:spacing w:val="2"/>
          <w:shd w:val="clear" w:color="auto" w:fill="FCFCFC"/>
        </w:rPr>
        <w:fldChar w:fldCharType="begin">
          <w:fldData xml:space="preserve">PEVuZE5vdGU+PENpdGU+PEF1dGhvcj5BdXN0aW48L0F1dGhvcj48WWVhcj4yMDA5PC9ZZWFyPjxS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=
</w:fldData>
        </w:fldChar>
      </w:r>
      <w:r w:rsidR="00DF1AC5">
        <w:rPr>
          <w:rFonts w:asciiTheme="majorHAnsi" w:hAnsiTheme="majorHAnsi" w:cstheme="majorHAnsi"/>
          <w:spacing w:val="2"/>
          <w:shd w:val="clear" w:color="auto" w:fill="FCFCFC"/>
        </w:rPr>
        <w:instrText xml:space="preserve"> ADDIN EN.CITE.DATA </w:instrText>
      </w:r>
      <w:r w:rsidR="00DF1AC5">
        <w:rPr>
          <w:rFonts w:asciiTheme="majorHAnsi" w:hAnsiTheme="majorHAnsi" w:cstheme="majorHAnsi"/>
          <w:spacing w:val="2"/>
          <w:shd w:val="clear" w:color="auto" w:fill="FCFCFC"/>
        </w:rPr>
      </w:r>
      <w:r w:rsidR="00DF1AC5">
        <w:rPr>
          <w:rFonts w:asciiTheme="majorHAnsi" w:hAnsiTheme="majorHAnsi" w:cstheme="majorHAnsi"/>
          <w:spacing w:val="2"/>
          <w:shd w:val="clear" w:color="auto" w:fill="FCFCFC"/>
        </w:rPr>
        <w:fldChar w:fldCharType="end"/>
      </w:r>
      <w:r w:rsidRPr="0024483D">
        <w:rPr>
          <w:rFonts w:asciiTheme="majorHAnsi" w:hAnsiTheme="majorHAnsi" w:cstheme="majorHAnsi"/>
          <w:spacing w:val="2"/>
          <w:shd w:val="clear" w:color="auto" w:fill="FCFCFC"/>
        </w:rPr>
      </w:r>
      <w:r w:rsidRPr="0024483D">
        <w:rPr>
          <w:rFonts w:asciiTheme="majorHAnsi" w:hAnsiTheme="majorHAnsi" w:cstheme="majorHAnsi"/>
          <w:spacing w:val="2"/>
          <w:shd w:val="clear" w:color="auto" w:fill="FCFCFC"/>
        </w:rPr>
        <w:fldChar w:fldCharType="separate"/>
      </w:r>
      <w:r w:rsidR="00DF1AC5">
        <w:rPr>
          <w:rFonts w:asciiTheme="majorHAnsi" w:hAnsiTheme="majorHAnsi" w:cstheme="majorHAnsi"/>
          <w:noProof/>
          <w:spacing w:val="2"/>
          <w:shd w:val="clear" w:color="auto" w:fill="FCFCFC"/>
        </w:rPr>
        <w:t>(</w:t>
      </w:r>
      <w:hyperlink w:anchor="_ENREF_7" w:tooltip="Austin, 2009 #9156" w:history="1">
        <w:r w:rsidR="009A6BCF">
          <w:rPr>
            <w:rFonts w:asciiTheme="majorHAnsi" w:hAnsiTheme="majorHAnsi" w:cstheme="majorHAnsi"/>
            <w:noProof/>
            <w:spacing w:val="2"/>
            <w:shd w:val="clear" w:color="auto" w:fill="FCFCFC"/>
          </w:rPr>
          <w:t>Austin et al. 2009</w:t>
        </w:r>
      </w:hyperlink>
      <w:r w:rsidR="00DF1AC5">
        <w:rPr>
          <w:rFonts w:asciiTheme="majorHAnsi" w:hAnsiTheme="majorHAnsi" w:cstheme="majorHAnsi"/>
          <w:noProof/>
          <w:spacing w:val="2"/>
          <w:shd w:val="clear" w:color="auto" w:fill="FCFCFC"/>
        </w:rPr>
        <w:t>)</w:t>
      </w:r>
      <w:r w:rsidRPr="0024483D">
        <w:rPr>
          <w:rFonts w:asciiTheme="majorHAnsi" w:hAnsiTheme="majorHAnsi" w:cstheme="majorHAnsi"/>
          <w:spacing w:val="2"/>
          <w:shd w:val="clear" w:color="auto" w:fill="FCFCFC"/>
        </w:rPr>
        <w:fldChar w:fldCharType="end"/>
      </w:r>
      <w:r w:rsidRPr="0024483D">
        <w:rPr>
          <w:rFonts w:asciiTheme="majorHAnsi" w:hAnsiTheme="majorHAnsi" w:cstheme="majorHAnsi"/>
          <w:spacing w:val="2"/>
          <w:shd w:val="clear" w:color="auto" w:fill="FCFCFC"/>
        </w:rPr>
        <w:t>. Together, these results indicate a general consistency of dominant groups of microbial communities across BioCON plots of different plant functional groups and richness.</w:t>
      </w:r>
    </w:p>
    <w:p w14:paraId="5B815D68" w14:textId="744FDBC5" w:rsidR="00E06654" w:rsidRDefault="0024483D" w:rsidP="00E06654">
      <w:pPr>
        <w:ind w:firstLine="720"/>
        <w:jc w:val="both"/>
        <w:rPr>
          <w:rFonts w:asciiTheme="majorHAnsi" w:hAnsiTheme="majorHAnsi" w:cstheme="majorHAnsi"/>
          <w:spacing w:val="2"/>
          <w:shd w:val="clear" w:color="auto" w:fill="FCFCFC"/>
        </w:rPr>
      </w:pPr>
      <w:r w:rsidRPr="0024483D">
        <w:rPr>
          <w:rFonts w:asciiTheme="majorHAnsi" w:hAnsiTheme="majorHAnsi" w:cstheme="majorHAnsi"/>
          <w:i/>
          <w:spacing w:val="2"/>
          <w:shd w:val="clear" w:color="auto" w:fill="FCFCFC"/>
        </w:rPr>
        <w:t xml:space="preserve">Actinobacteria </w:t>
      </w:r>
      <w:r w:rsidRPr="0024483D">
        <w:rPr>
          <w:rFonts w:asciiTheme="majorHAnsi" w:hAnsiTheme="majorHAnsi" w:cstheme="majorHAnsi"/>
          <w:spacing w:val="2"/>
          <w:shd w:val="clear" w:color="auto" w:fill="FCFCFC"/>
        </w:rPr>
        <w:t xml:space="preserve">are microorganisms that tend to prefer oligotrophic habitats </w:t>
      </w:r>
      <w:r w:rsidRPr="0024483D">
        <w:rPr>
          <w:rFonts w:asciiTheme="majorHAnsi" w:hAnsiTheme="majorHAnsi" w:cstheme="majorHAnsi"/>
          <w:spacing w:val="2"/>
          <w:shd w:val="clear" w:color="auto" w:fill="FCFCFC"/>
        </w:rPr>
        <w:fldChar w:fldCharType="begin">
          <w:fldData xml:space="preserve">PEVuZE5vdGU+PENpdGU+PEF1dGhvcj5GaWVyZXI8L0F1dGhvcj48WWVhcj4yMDAzPC9ZZWFyPjxS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</w:fldData>
        </w:fldChar>
      </w:r>
      <w:r w:rsidR="00DF1AC5">
        <w:rPr>
          <w:rFonts w:asciiTheme="majorHAnsi" w:hAnsiTheme="majorHAnsi" w:cstheme="majorHAnsi"/>
          <w:spacing w:val="2"/>
          <w:shd w:val="clear" w:color="auto" w:fill="FCFCFC"/>
        </w:rPr>
        <w:instrText xml:space="preserve"> ADDIN EN.CITE </w:instrText>
      </w:r>
      <w:r w:rsidR="00DF1AC5">
        <w:rPr>
          <w:rFonts w:asciiTheme="majorHAnsi" w:hAnsiTheme="majorHAnsi" w:cstheme="majorHAnsi"/>
          <w:spacing w:val="2"/>
          <w:shd w:val="clear" w:color="auto" w:fill="FCFCFC"/>
        </w:rPr>
        <w:fldChar w:fldCharType="begin">
          <w:fldData xml:space="preserve">PEVuZE5vdGU+PENpdGU+PEF1dGhvcj5GaWVyZXI8L0F1dGhvcj48WWVhcj4yMDAzPC9ZZWFyPjxS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</w:fldData>
        </w:fldChar>
      </w:r>
      <w:r w:rsidR="00DF1AC5">
        <w:rPr>
          <w:rFonts w:asciiTheme="majorHAnsi" w:hAnsiTheme="majorHAnsi" w:cstheme="majorHAnsi"/>
          <w:spacing w:val="2"/>
          <w:shd w:val="clear" w:color="auto" w:fill="FCFCFC"/>
        </w:rPr>
        <w:instrText xml:space="preserve"> ADDIN EN.CITE.DATA </w:instrText>
      </w:r>
      <w:r w:rsidR="00DF1AC5">
        <w:rPr>
          <w:rFonts w:asciiTheme="majorHAnsi" w:hAnsiTheme="majorHAnsi" w:cstheme="majorHAnsi"/>
          <w:spacing w:val="2"/>
          <w:shd w:val="clear" w:color="auto" w:fill="FCFCFC"/>
        </w:rPr>
      </w:r>
      <w:r w:rsidR="00DF1AC5">
        <w:rPr>
          <w:rFonts w:asciiTheme="majorHAnsi" w:hAnsiTheme="majorHAnsi" w:cstheme="majorHAnsi"/>
          <w:spacing w:val="2"/>
          <w:shd w:val="clear" w:color="auto" w:fill="FCFCFC"/>
        </w:rPr>
        <w:fldChar w:fldCharType="end"/>
      </w:r>
      <w:r w:rsidRPr="0024483D">
        <w:rPr>
          <w:rFonts w:asciiTheme="majorHAnsi" w:hAnsiTheme="majorHAnsi" w:cstheme="majorHAnsi"/>
          <w:spacing w:val="2"/>
          <w:shd w:val="clear" w:color="auto" w:fill="FCFCFC"/>
        </w:rPr>
      </w:r>
      <w:r w:rsidRPr="0024483D">
        <w:rPr>
          <w:rFonts w:asciiTheme="majorHAnsi" w:hAnsiTheme="majorHAnsi" w:cstheme="majorHAnsi"/>
          <w:spacing w:val="2"/>
          <w:shd w:val="clear" w:color="auto" w:fill="FCFCFC"/>
        </w:rPr>
        <w:fldChar w:fldCharType="separate"/>
      </w:r>
      <w:r w:rsidR="00DF1AC5">
        <w:rPr>
          <w:rFonts w:asciiTheme="majorHAnsi" w:hAnsiTheme="majorHAnsi" w:cstheme="majorHAnsi"/>
          <w:noProof/>
          <w:spacing w:val="2"/>
          <w:shd w:val="clear" w:color="auto" w:fill="FCFCFC"/>
        </w:rPr>
        <w:t>(</w:t>
      </w:r>
      <w:hyperlink w:anchor="_ENREF_58" w:tooltip="Fierer, 2003 #9313" w:history="1">
        <w:r w:rsidR="009A6BCF">
          <w:rPr>
            <w:rFonts w:asciiTheme="majorHAnsi" w:hAnsiTheme="majorHAnsi" w:cstheme="majorHAnsi"/>
            <w:noProof/>
            <w:spacing w:val="2"/>
            <w:shd w:val="clear" w:color="auto" w:fill="FCFCFC"/>
          </w:rPr>
          <w:t>Fierer et al. 2003</w:t>
        </w:r>
      </w:hyperlink>
      <w:r w:rsidR="00DF1AC5">
        <w:rPr>
          <w:rFonts w:asciiTheme="majorHAnsi" w:hAnsiTheme="majorHAnsi" w:cstheme="majorHAnsi"/>
          <w:noProof/>
          <w:spacing w:val="2"/>
          <w:shd w:val="clear" w:color="auto" w:fill="FCFCFC"/>
        </w:rPr>
        <w:t>)</w:t>
      </w:r>
      <w:r w:rsidRPr="0024483D">
        <w:rPr>
          <w:rFonts w:asciiTheme="majorHAnsi" w:hAnsiTheme="majorHAnsi" w:cstheme="majorHAnsi"/>
          <w:spacing w:val="2"/>
          <w:shd w:val="clear" w:color="auto" w:fill="FCFCFC"/>
        </w:rPr>
        <w:fldChar w:fldCharType="end"/>
      </w:r>
      <w:r w:rsidRPr="0024483D">
        <w:rPr>
          <w:rFonts w:asciiTheme="majorHAnsi" w:hAnsiTheme="majorHAnsi" w:cstheme="majorHAnsi"/>
          <w:spacing w:val="2"/>
          <w:shd w:val="clear" w:color="auto" w:fill="FCFCFC"/>
        </w:rPr>
        <w:t xml:space="preserve">, and most of them seem to </w:t>
      </w:r>
      <w:r w:rsidRPr="00C265E1">
        <w:rPr>
          <w:rFonts w:asciiTheme="majorHAnsi" w:hAnsiTheme="majorHAnsi" w:cstheme="majorHAnsi"/>
          <w:noProof/>
          <w:spacing w:val="2"/>
          <w:shd w:val="clear" w:color="auto" w:fill="FCFCFC"/>
        </w:rPr>
        <w:t>be out competed</w:t>
      </w:r>
      <w:r w:rsidRPr="0024483D">
        <w:rPr>
          <w:rFonts w:asciiTheme="majorHAnsi" w:hAnsiTheme="majorHAnsi" w:cstheme="majorHAnsi"/>
          <w:spacing w:val="2"/>
          <w:shd w:val="clear" w:color="auto" w:fill="FCFCFC"/>
        </w:rPr>
        <w:t xml:space="preserve"> in soils of eCO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plots in this study likely as a result of increased flux of C. It is noteworthy that the not all </w:t>
      </w:r>
      <w:r w:rsidRPr="0024483D">
        <w:rPr>
          <w:rFonts w:asciiTheme="majorHAnsi" w:hAnsiTheme="majorHAnsi" w:cstheme="majorHAnsi"/>
          <w:i/>
          <w:spacing w:val="2"/>
          <w:shd w:val="clear" w:color="auto" w:fill="FCFCFC"/>
        </w:rPr>
        <w:t>Actinobacteria</w:t>
      </w:r>
      <w:r w:rsidRPr="0024483D">
        <w:rPr>
          <w:rFonts w:asciiTheme="majorHAnsi" w:hAnsiTheme="majorHAnsi" w:cstheme="majorHAnsi"/>
          <w:spacing w:val="2"/>
          <w:shd w:val="clear" w:color="auto" w:fill="FCFCFC"/>
        </w:rPr>
        <w:t xml:space="preserve"> subgroups showed consistent trend to </w:t>
      </w:r>
      <w:r w:rsidR="00B914EA">
        <w:rPr>
          <w:rFonts w:asciiTheme="majorHAnsi" w:hAnsiTheme="majorHAnsi" w:cstheme="majorHAnsi"/>
          <w:spacing w:val="2"/>
          <w:shd w:val="clear" w:color="auto" w:fill="FCFCFC"/>
        </w:rPr>
        <w:t xml:space="preserve">decrease in relative abundance at </w:t>
      </w:r>
      <w:r w:rsidRPr="0024483D">
        <w:rPr>
          <w:rFonts w:asciiTheme="majorHAnsi" w:hAnsiTheme="majorHAnsi" w:cstheme="majorHAnsi"/>
          <w:spacing w:val="2"/>
          <w:shd w:val="clear" w:color="auto" w:fill="FCFCFC"/>
        </w:rPr>
        <w:t>eCO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For example, several genera of </w:t>
      </w:r>
      <w:r w:rsidRPr="0024483D">
        <w:rPr>
          <w:rFonts w:asciiTheme="majorHAnsi" w:hAnsiTheme="majorHAnsi" w:cstheme="majorHAnsi"/>
          <w:i/>
          <w:spacing w:val="2"/>
          <w:shd w:val="clear" w:color="auto" w:fill="FCFCFC"/>
        </w:rPr>
        <w:t>Actinobacteria</w:t>
      </w:r>
      <w:r w:rsidRPr="0024483D">
        <w:rPr>
          <w:rFonts w:asciiTheme="majorHAnsi" w:hAnsiTheme="majorHAnsi" w:cstheme="majorHAnsi"/>
          <w:spacing w:val="2"/>
          <w:shd w:val="clear" w:color="auto" w:fill="FCFCFC"/>
        </w:rPr>
        <w:t xml:space="preserve"> (e.g.</w:t>
      </w:r>
      <w:r w:rsidR="0062401E">
        <w:rPr>
          <w:rFonts w:asciiTheme="majorHAnsi" w:hAnsiTheme="majorHAnsi" w:cstheme="majorHAnsi"/>
          <w:spacing w:val="2"/>
          <w:shd w:val="clear" w:color="auto" w:fill="FCFCFC"/>
        </w:rPr>
        <w:t>,</w:t>
      </w:r>
      <w:r w:rsidRPr="0024483D">
        <w:rPr>
          <w:rFonts w:asciiTheme="majorHAnsi" w:hAnsiTheme="majorHAnsi" w:cstheme="majorHAnsi"/>
          <w:spacing w:val="2"/>
          <w:shd w:val="clear" w:color="auto" w:fill="FCFCFC"/>
        </w:rPr>
        <w:t xml:space="preserve"> </w:t>
      </w:r>
      <w:r w:rsidRPr="0024483D">
        <w:rPr>
          <w:rFonts w:asciiTheme="majorHAnsi" w:hAnsiTheme="majorHAnsi" w:cstheme="majorHAnsi"/>
          <w:i/>
          <w:spacing w:val="2"/>
          <w:shd w:val="clear" w:color="auto" w:fill="FCFCFC"/>
        </w:rPr>
        <w:t xml:space="preserve">Microbispora, Smaragdicoccus, Streptacidiphilus, </w:t>
      </w:r>
      <w:r w:rsidRPr="00C265E1">
        <w:rPr>
          <w:rFonts w:asciiTheme="majorHAnsi" w:hAnsiTheme="majorHAnsi" w:cstheme="majorHAnsi"/>
          <w:i/>
          <w:noProof/>
          <w:spacing w:val="2"/>
          <w:shd w:val="clear" w:color="auto" w:fill="FCFCFC"/>
        </w:rPr>
        <w:t>Hamadaea</w:t>
      </w:r>
      <w:r w:rsidRPr="0024483D">
        <w:rPr>
          <w:rFonts w:asciiTheme="majorHAnsi" w:hAnsiTheme="majorHAnsi" w:cstheme="majorHAnsi"/>
          <w:i/>
          <w:spacing w:val="2"/>
          <w:shd w:val="clear" w:color="auto" w:fill="FCFCFC"/>
        </w:rPr>
        <w:t xml:space="preserve">, Streptomonospora, Tsukamurella, Microlunatus, </w:t>
      </w:r>
      <w:r w:rsidR="00525C50" w:rsidRPr="0024483D">
        <w:rPr>
          <w:rFonts w:asciiTheme="majorHAnsi" w:hAnsiTheme="majorHAnsi" w:cstheme="majorHAnsi"/>
          <w:i/>
          <w:spacing w:val="2"/>
          <w:shd w:val="clear" w:color="auto" w:fill="FCFCFC"/>
        </w:rPr>
        <w:t>and Sinosporangium</w:t>
      </w:r>
      <w:r w:rsidRPr="0024483D">
        <w:rPr>
          <w:rFonts w:asciiTheme="majorHAnsi" w:hAnsiTheme="majorHAnsi" w:cstheme="majorHAnsi"/>
          <w:spacing w:val="2"/>
          <w:shd w:val="clear" w:color="auto" w:fill="FCFCFC"/>
        </w:rPr>
        <w:t>) were selectively increased in response to eCO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in unfertilized soil. </w:t>
      </w:r>
      <w:r w:rsidRPr="0024483D">
        <w:rPr>
          <w:rFonts w:asciiTheme="majorHAnsi" w:hAnsiTheme="majorHAnsi" w:cstheme="majorHAnsi"/>
          <w:i/>
          <w:spacing w:val="2"/>
          <w:shd w:val="clear" w:color="auto" w:fill="FCFCFC"/>
        </w:rPr>
        <w:t xml:space="preserve">Actinobacteria </w:t>
      </w:r>
      <w:r w:rsidRPr="0024483D">
        <w:rPr>
          <w:rFonts w:asciiTheme="majorHAnsi" w:hAnsiTheme="majorHAnsi" w:cstheme="majorHAnsi"/>
          <w:spacing w:val="2"/>
          <w:shd w:val="clear" w:color="auto" w:fill="FCFCFC"/>
        </w:rPr>
        <w:t>play important role in organic matter turnover (e.g.</w:t>
      </w:r>
      <w:r w:rsidR="0062401E">
        <w:rPr>
          <w:rFonts w:asciiTheme="majorHAnsi" w:hAnsiTheme="majorHAnsi" w:cstheme="majorHAnsi"/>
          <w:spacing w:val="2"/>
          <w:shd w:val="clear" w:color="auto" w:fill="FCFCFC"/>
        </w:rPr>
        <w:t>,</w:t>
      </w:r>
      <w:r w:rsidRPr="0024483D">
        <w:rPr>
          <w:rFonts w:asciiTheme="majorHAnsi" w:hAnsiTheme="majorHAnsi" w:cstheme="majorHAnsi"/>
          <w:spacing w:val="2"/>
          <w:shd w:val="clear" w:color="auto" w:fill="FCFCFC"/>
        </w:rPr>
        <w:t xml:space="preserve"> cellulose and chitin decomposition) </w:t>
      </w:r>
      <w:r w:rsidRPr="0024483D">
        <w:rPr>
          <w:rFonts w:asciiTheme="majorHAnsi" w:hAnsiTheme="majorHAnsi" w:cstheme="majorHAnsi"/>
          <w:spacing w:val="2"/>
          <w:shd w:val="clear" w:color="auto" w:fill="FCFCFC"/>
        </w:rPr>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DF1AC5">
        <w:rPr>
          <w:rFonts w:asciiTheme="majorHAnsi" w:hAnsiTheme="majorHAnsi" w:cstheme="majorHAnsi"/>
          <w:spacing w:val="2"/>
          <w:shd w:val="clear" w:color="auto" w:fill="FCFCFC"/>
        </w:rPr>
        <w:instrText xml:space="preserve"> ADDIN EN.CITE </w:instrText>
      </w:r>
      <w:r w:rsidR="00DF1AC5">
        <w:rPr>
          <w:rFonts w:asciiTheme="majorHAnsi" w:hAnsiTheme="majorHAnsi" w:cstheme="majorHAnsi"/>
          <w:spacing w:val="2"/>
          <w:shd w:val="clear" w:color="auto" w:fill="FCFCFC"/>
        </w:rPr>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DF1AC5">
        <w:rPr>
          <w:rFonts w:asciiTheme="majorHAnsi" w:hAnsiTheme="majorHAnsi" w:cstheme="majorHAnsi"/>
          <w:spacing w:val="2"/>
          <w:shd w:val="clear" w:color="auto" w:fill="FCFCFC"/>
        </w:rPr>
        <w:instrText xml:space="preserve"> ADDIN EN.CITE.DATA </w:instrText>
      </w:r>
      <w:r w:rsidR="00DF1AC5">
        <w:rPr>
          <w:rFonts w:asciiTheme="majorHAnsi" w:hAnsiTheme="majorHAnsi" w:cstheme="majorHAnsi"/>
          <w:spacing w:val="2"/>
          <w:shd w:val="clear" w:color="auto" w:fill="FCFCFC"/>
        </w:rPr>
      </w:r>
      <w:r w:rsidR="00DF1AC5">
        <w:rPr>
          <w:rFonts w:asciiTheme="majorHAnsi" w:hAnsiTheme="majorHAnsi" w:cstheme="majorHAnsi"/>
          <w:spacing w:val="2"/>
          <w:shd w:val="clear" w:color="auto" w:fill="FCFCFC"/>
        </w:rPr>
        <w:fldChar w:fldCharType="end"/>
      </w:r>
      <w:r w:rsidRPr="0024483D">
        <w:rPr>
          <w:rFonts w:asciiTheme="majorHAnsi" w:hAnsiTheme="majorHAnsi" w:cstheme="majorHAnsi"/>
          <w:spacing w:val="2"/>
          <w:shd w:val="clear" w:color="auto" w:fill="FCFCFC"/>
        </w:rPr>
      </w:r>
      <w:r w:rsidRPr="0024483D">
        <w:rPr>
          <w:rFonts w:asciiTheme="majorHAnsi" w:hAnsiTheme="majorHAnsi" w:cstheme="majorHAnsi"/>
          <w:spacing w:val="2"/>
          <w:shd w:val="clear" w:color="auto" w:fill="FCFCFC"/>
        </w:rPr>
        <w:fldChar w:fldCharType="separate"/>
      </w:r>
      <w:r w:rsidR="00DF1AC5">
        <w:rPr>
          <w:rFonts w:asciiTheme="majorHAnsi" w:hAnsiTheme="majorHAnsi" w:cstheme="majorHAnsi"/>
          <w:noProof/>
          <w:spacing w:val="2"/>
          <w:shd w:val="clear" w:color="auto" w:fill="FCFCFC"/>
        </w:rPr>
        <w:t>(</w:t>
      </w:r>
      <w:hyperlink w:anchor="_ENREF_78" w:tooltip="He, 2010 #7699" w:history="1">
        <w:r w:rsidR="009A6BCF">
          <w:rPr>
            <w:rFonts w:asciiTheme="majorHAnsi" w:hAnsiTheme="majorHAnsi" w:cstheme="majorHAnsi"/>
            <w:noProof/>
            <w:spacing w:val="2"/>
            <w:shd w:val="clear" w:color="auto" w:fill="FCFCFC"/>
          </w:rPr>
          <w:t>He et al. 2010</w:t>
        </w:r>
      </w:hyperlink>
      <w:r w:rsidR="00DF1AC5">
        <w:rPr>
          <w:rFonts w:asciiTheme="majorHAnsi" w:hAnsiTheme="majorHAnsi" w:cstheme="majorHAnsi"/>
          <w:noProof/>
          <w:spacing w:val="2"/>
          <w:shd w:val="clear" w:color="auto" w:fill="FCFCFC"/>
        </w:rPr>
        <w:t>)</w:t>
      </w:r>
      <w:r w:rsidRPr="0024483D">
        <w:rPr>
          <w:rFonts w:asciiTheme="majorHAnsi" w:hAnsiTheme="majorHAnsi" w:cstheme="majorHAnsi"/>
          <w:spacing w:val="2"/>
          <w:shd w:val="clear" w:color="auto" w:fill="FCFCFC"/>
        </w:rPr>
        <w:fldChar w:fldCharType="end"/>
      </w:r>
      <w:r w:rsidRPr="0024483D">
        <w:rPr>
          <w:rFonts w:asciiTheme="majorHAnsi" w:hAnsiTheme="majorHAnsi" w:cstheme="majorHAnsi"/>
          <w:spacing w:val="2"/>
          <w:shd w:val="clear" w:color="auto" w:fill="FCFCFC"/>
        </w:rPr>
        <w:t>, and abundance changes in these microorganisms under eCO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may alter soil C cycling in this grassland ecosystem. </w:t>
      </w:r>
      <w:r w:rsidRPr="0024483D">
        <w:rPr>
          <w:rFonts w:asciiTheme="majorHAnsi" w:hAnsiTheme="majorHAnsi" w:cstheme="majorHAnsi"/>
          <w:i/>
          <w:spacing w:val="2"/>
          <w:shd w:val="clear" w:color="auto" w:fill="FCFCFC"/>
        </w:rPr>
        <w:t>Chloroflexi</w:t>
      </w:r>
      <w:r w:rsidRPr="0024483D">
        <w:rPr>
          <w:rFonts w:asciiTheme="majorHAnsi" w:hAnsiTheme="majorHAnsi" w:cstheme="majorHAnsi"/>
          <w:spacing w:val="2"/>
          <w:shd w:val="clear" w:color="auto" w:fill="FCFCFC"/>
        </w:rPr>
        <w:t>, another abundant phylum detected in this study, decreased in abundance at eCO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in the legume plots. Such change was also observed previously at this site </w:t>
      </w:r>
      <w:r w:rsidRPr="0024483D">
        <w:rPr>
          <w:rFonts w:asciiTheme="majorHAnsi" w:hAnsiTheme="majorHAnsi" w:cstheme="majorHAnsi"/>
          <w:spacing w:val="2"/>
          <w:shd w:val="clear" w:color="auto" w:fill="FCFCFC"/>
        </w:rPr>
        <w:fldChar w:fldCharType="begin">
          <w:fldData xml:space="preserve">PEVuZE5vdGU+PENpdGU+PEF1dGhvcj5IZTwvQXV0aG9yPjxZZWFyPjIwMTI8L1llYXI+PFJlY051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</w:fldData>
        </w:fldChar>
      </w:r>
      <w:r w:rsidR="00DF1AC5">
        <w:rPr>
          <w:rFonts w:asciiTheme="majorHAnsi" w:hAnsiTheme="majorHAnsi" w:cstheme="majorHAnsi"/>
          <w:spacing w:val="2"/>
          <w:shd w:val="clear" w:color="auto" w:fill="FCFCFC"/>
        </w:rPr>
        <w:instrText xml:space="preserve"> ADDIN EN.CITE </w:instrText>
      </w:r>
      <w:r w:rsidR="00DF1AC5">
        <w:rPr>
          <w:rFonts w:asciiTheme="majorHAnsi" w:hAnsiTheme="majorHAnsi" w:cstheme="majorHAnsi"/>
          <w:spacing w:val="2"/>
          <w:shd w:val="clear" w:color="auto" w:fill="FCFCFC"/>
        </w:rPr>
        <w:fldChar w:fldCharType="begin">
          <w:fldData xml:space="preserve">PEVuZE5vdGU+PENpdGU+PEF1dGhvcj5IZTwvQXV0aG9yPjxZZWFyPjIwMTI8L1llYXI+PFJlY051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</w:fldData>
        </w:fldChar>
      </w:r>
      <w:r w:rsidR="00DF1AC5">
        <w:rPr>
          <w:rFonts w:asciiTheme="majorHAnsi" w:hAnsiTheme="majorHAnsi" w:cstheme="majorHAnsi"/>
          <w:spacing w:val="2"/>
          <w:shd w:val="clear" w:color="auto" w:fill="FCFCFC"/>
        </w:rPr>
        <w:instrText xml:space="preserve"> ADDIN EN.CITE.DATA </w:instrText>
      </w:r>
      <w:r w:rsidR="00DF1AC5">
        <w:rPr>
          <w:rFonts w:asciiTheme="majorHAnsi" w:hAnsiTheme="majorHAnsi" w:cstheme="majorHAnsi"/>
          <w:spacing w:val="2"/>
          <w:shd w:val="clear" w:color="auto" w:fill="FCFCFC"/>
        </w:rPr>
      </w:r>
      <w:r w:rsidR="00DF1AC5">
        <w:rPr>
          <w:rFonts w:asciiTheme="majorHAnsi" w:hAnsiTheme="majorHAnsi" w:cstheme="majorHAnsi"/>
          <w:spacing w:val="2"/>
          <w:shd w:val="clear" w:color="auto" w:fill="FCFCFC"/>
        </w:rPr>
        <w:fldChar w:fldCharType="end"/>
      </w:r>
      <w:r w:rsidRPr="0024483D">
        <w:rPr>
          <w:rFonts w:asciiTheme="majorHAnsi" w:hAnsiTheme="majorHAnsi" w:cstheme="majorHAnsi"/>
          <w:spacing w:val="2"/>
          <w:shd w:val="clear" w:color="auto" w:fill="FCFCFC"/>
        </w:rPr>
      </w:r>
      <w:r w:rsidRPr="0024483D">
        <w:rPr>
          <w:rFonts w:asciiTheme="majorHAnsi" w:hAnsiTheme="majorHAnsi" w:cstheme="majorHAnsi"/>
          <w:spacing w:val="2"/>
          <w:shd w:val="clear" w:color="auto" w:fill="FCFCFC"/>
        </w:rPr>
        <w:fldChar w:fldCharType="separate"/>
      </w:r>
      <w:r w:rsidR="00DF1AC5">
        <w:rPr>
          <w:rFonts w:asciiTheme="majorHAnsi" w:hAnsiTheme="majorHAnsi" w:cstheme="majorHAnsi"/>
          <w:noProof/>
          <w:spacing w:val="2"/>
          <w:shd w:val="clear" w:color="auto" w:fill="FCFCFC"/>
        </w:rPr>
        <w:t>(</w:t>
      </w:r>
      <w:hyperlink w:anchor="_ENREF_80" w:tooltip="He, 2012 #8797" w:history="1">
        <w:r w:rsidR="009A6BCF">
          <w:rPr>
            <w:rFonts w:asciiTheme="majorHAnsi" w:hAnsiTheme="majorHAnsi" w:cstheme="majorHAnsi"/>
            <w:noProof/>
            <w:spacing w:val="2"/>
            <w:shd w:val="clear" w:color="auto" w:fill="FCFCFC"/>
          </w:rPr>
          <w:t xml:space="preserve">He et </w:t>
        </w:r>
        <w:r w:rsidR="009A6BCF">
          <w:rPr>
            <w:rFonts w:asciiTheme="majorHAnsi" w:hAnsiTheme="majorHAnsi" w:cstheme="majorHAnsi"/>
            <w:noProof/>
            <w:spacing w:val="2"/>
            <w:shd w:val="clear" w:color="auto" w:fill="FCFCFC"/>
          </w:rPr>
          <w:lastRenderedPageBreak/>
          <w:t>al. 2012</w:t>
        </w:r>
      </w:hyperlink>
      <w:r w:rsidR="00DF1AC5">
        <w:rPr>
          <w:rFonts w:asciiTheme="majorHAnsi" w:hAnsiTheme="majorHAnsi" w:cstheme="majorHAnsi"/>
          <w:noProof/>
          <w:spacing w:val="2"/>
          <w:shd w:val="clear" w:color="auto" w:fill="FCFCFC"/>
        </w:rPr>
        <w:t>)</w:t>
      </w:r>
      <w:r w:rsidRPr="0024483D">
        <w:rPr>
          <w:rFonts w:asciiTheme="majorHAnsi" w:hAnsiTheme="majorHAnsi" w:cstheme="majorHAnsi"/>
          <w:spacing w:val="2"/>
          <w:shd w:val="clear" w:color="auto" w:fill="FCFCFC"/>
        </w:rPr>
        <w:fldChar w:fldCharType="end"/>
      </w:r>
      <w:r w:rsidRPr="0024483D">
        <w:rPr>
          <w:rFonts w:asciiTheme="majorHAnsi" w:hAnsiTheme="majorHAnsi" w:cstheme="majorHAnsi"/>
          <w:spacing w:val="2"/>
          <w:shd w:val="clear" w:color="auto" w:fill="FCFCFC"/>
        </w:rPr>
        <w:t xml:space="preserve">, supporting assumptions of adaptation of </w:t>
      </w:r>
      <w:r w:rsidRPr="0024483D">
        <w:rPr>
          <w:rFonts w:asciiTheme="majorHAnsi" w:hAnsiTheme="majorHAnsi" w:cstheme="majorHAnsi"/>
          <w:i/>
          <w:spacing w:val="2"/>
          <w:shd w:val="clear" w:color="auto" w:fill="FCFCFC"/>
        </w:rPr>
        <w:t>Chloroflexi</w:t>
      </w:r>
      <w:r w:rsidRPr="0024483D">
        <w:rPr>
          <w:rFonts w:asciiTheme="majorHAnsi" w:hAnsiTheme="majorHAnsi" w:cstheme="majorHAnsi"/>
          <w:spacing w:val="2"/>
          <w:shd w:val="clear" w:color="auto" w:fill="FCFCFC"/>
        </w:rPr>
        <w:t xml:space="preserve"> to nutrient-limited habitats</w:t>
      </w:r>
      <w:r w:rsidR="00D81DB7">
        <w:rPr>
          <w:rFonts w:asciiTheme="majorHAnsi" w:hAnsiTheme="majorHAnsi" w:cstheme="majorHAnsi"/>
          <w:spacing w:val="2"/>
          <w:shd w:val="clear" w:color="auto" w:fill="FCFCFC"/>
        </w:rPr>
        <w:t xml:space="preserve">. </w:t>
      </w:r>
      <w:r w:rsidRPr="0024483D">
        <w:rPr>
          <w:rFonts w:asciiTheme="majorHAnsi" w:hAnsiTheme="majorHAnsi" w:cstheme="majorHAnsi"/>
          <w:spacing w:val="2"/>
          <w:shd w:val="clear" w:color="auto" w:fill="FCFCFC"/>
        </w:rPr>
        <w:t xml:space="preserve">However, a closer look </w:t>
      </w:r>
      <w:r w:rsidR="00FA3C6D">
        <w:rPr>
          <w:rFonts w:asciiTheme="majorHAnsi" w:hAnsiTheme="majorHAnsi" w:cstheme="majorHAnsi"/>
          <w:noProof/>
          <w:spacing w:val="2"/>
          <w:shd w:val="clear" w:color="auto" w:fill="FCFCFC"/>
        </w:rPr>
        <w:t>at</w:t>
      </w:r>
      <w:r w:rsidRPr="0024483D">
        <w:rPr>
          <w:rFonts w:asciiTheme="majorHAnsi" w:hAnsiTheme="majorHAnsi" w:cstheme="majorHAnsi"/>
          <w:spacing w:val="2"/>
          <w:shd w:val="clear" w:color="auto" w:fill="FCFCFC"/>
        </w:rPr>
        <w:t xml:space="preserve"> populations at the genus level showed there was a pretty diverse response to eCO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for taxa that closely affiliated with </w:t>
      </w:r>
      <w:r w:rsidRPr="0024483D">
        <w:rPr>
          <w:rFonts w:asciiTheme="majorHAnsi" w:hAnsiTheme="majorHAnsi" w:cstheme="majorHAnsi"/>
          <w:i/>
          <w:spacing w:val="2"/>
          <w:shd w:val="clear" w:color="auto" w:fill="FCFCFC"/>
        </w:rPr>
        <w:t>Chloroflexi</w:t>
      </w:r>
      <w:r w:rsidRPr="0024483D">
        <w:rPr>
          <w:rFonts w:asciiTheme="majorHAnsi" w:hAnsiTheme="majorHAnsi" w:cstheme="majorHAnsi"/>
          <w:spacing w:val="2"/>
          <w:shd w:val="clear" w:color="auto" w:fill="FCFCFC"/>
        </w:rPr>
        <w:t>. For example,</w:t>
      </w:r>
      <w:r w:rsidRPr="0024483D">
        <w:rPr>
          <w:rFonts w:asciiTheme="majorHAnsi" w:hAnsiTheme="majorHAnsi" w:cstheme="majorHAnsi"/>
        </w:rPr>
        <w:t xml:space="preserve"> the abundance of </w:t>
      </w:r>
      <w:r w:rsidRPr="0024483D">
        <w:rPr>
          <w:rFonts w:asciiTheme="majorHAnsi" w:hAnsiTheme="majorHAnsi" w:cstheme="majorHAnsi"/>
          <w:i/>
          <w:spacing w:val="2"/>
          <w:shd w:val="clear" w:color="auto" w:fill="FCFCFC"/>
        </w:rPr>
        <w:t>Herpetosiphon</w:t>
      </w:r>
      <w:r w:rsidRPr="0024483D">
        <w:rPr>
          <w:rFonts w:asciiTheme="majorHAnsi" w:hAnsiTheme="majorHAnsi" w:cstheme="majorHAnsi"/>
          <w:spacing w:val="2"/>
          <w:shd w:val="clear" w:color="auto" w:fill="FCFCFC"/>
        </w:rPr>
        <w:t>,</w:t>
      </w:r>
      <w:r w:rsidRPr="0024483D">
        <w:rPr>
          <w:rFonts w:asciiTheme="majorHAnsi" w:hAnsiTheme="majorHAnsi" w:cstheme="majorHAnsi"/>
        </w:rPr>
        <w:t xml:space="preserve"> </w:t>
      </w:r>
      <w:r w:rsidRPr="0024483D">
        <w:rPr>
          <w:rFonts w:asciiTheme="majorHAnsi" w:hAnsiTheme="majorHAnsi" w:cstheme="majorHAnsi"/>
          <w:i/>
          <w:spacing w:val="2"/>
          <w:shd w:val="clear" w:color="auto" w:fill="FCFCFC"/>
        </w:rPr>
        <w:t>Ktedonobacteria</w:t>
      </w:r>
      <w:r w:rsidRPr="0024483D">
        <w:rPr>
          <w:rFonts w:asciiTheme="majorHAnsi" w:hAnsiTheme="majorHAnsi" w:cstheme="majorHAnsi"/>
          <w:spacing w:val="2"/>
          <w:shd w:val="clear" w:color="auto" w:fill="FCFCFC"/>
        </w:rPr>
        <w:t xml:space="preserve">, and </w:t>
      </w:r>
      <w:r w:rsidRPr="00C265E1">
        <w:rPr>
          <w:rFonts w:asciiTheme="majorHAnsi" w:hAnsiTheme="majorHAnsi" w:cstheme="majorHAnsi"/>
          <w:noProof/>
          <w:spacing w:val="2"/>
          <w:shd w:val="clear" w:color="auto" w:fill="FCFCFC"/>
        </w:rPr>
        <w:t xml:space="preserve">an unclassified </w:t>
      </w:r>
      <w:r w:rsidRPr="00C265E1">
        <w:rPr>
          <w:rFonts w:asciiTheme="majorHAnsi" w:hAnsiTheme="majorHAnsi" w:cstheme="majorHAnsi"/>
          <w:i/>
          <w:noProof/>
          <w:spacing w:val="2"/>
          <w:shd w:val="clear" w:color="auto" w:fill="FCFCFC"/>
        </w:rPr>
        <w:t>Chloroflexi</w:t>
      </w:r>
      <w:r w:rsidRPr="00C265E1">
        <w:rPr>
          <w:rFonts w:asciiTheme="majorHAnsi" w:hAnsiTheme="majorHAnsi" w:cstheme="majorHAnsi"/>
          <w:noProof/>
          <w:spacing w:val="2"/>
          <w:shd w:val="clear" w:color="auto" w:fill="FCFCFC"/>
        </w:rPr>
        <w:t>-affiliated genera</w:t>
      </w:r>
      <w:r w:rsidRPr="0024483D">
        <w:rPr>
          <w:rFonts w:asciiTheme="majorHAnsi" w:hAnsiTheme="majorHAnsi" w:cstheme="majorHAnsi"/>
          <w:spacing w:val="2"/>
          <w:shd w:val="clear" w:color="auto" w:fill="FCFCFC"/>
        </w:rPr>
        <w:t xml:space="preserve"> significantly decreased at eCO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in</w:t>
      </w:r>
      <w:r w:rsidR="00FA3C6D">
        <w:rPr>
          <w:rFonts w:asciiTheme="majorHAnsi" w:hAnsiTheme="majorHAnsi" w:cstheme="majorHAnsi"/>
          <w:spacing w:val="2"/>
          <w:shd w:val="clear" w:color="auto" w:fill="FCFCFC"/>
        </w:rPr>
        <w:t xml:space="preserve"> the</w:t>
      </w:r>
      <w:r w:rsidRPr="0024483D">
        <w:rPr>
          <w:rFonts w:asciiTheme="majorHAnsi" w:hAnsiTheme="majorHAnsi" w:cstheme="majorHAnsi"/>
          <w:spacing w:val="2"/>
          <w:shd w:val="clear" w:color="auto" w:fill="FCFCFC"/>
        </w:rPr>
        <w:t xml:space="preserve"> </w:t>
      </w:r>
      <w:r w:rsidRPr="00FA3C6D">
        <w:rPr>
          <w:rFonts w:asciiTheme="majorHAnsi" w:hAnsiTheme="majorHAnsi" w:cstheme="majorHAnsi"/>
          <w:noProof/>
          <w:spacing w:val="2"/>
          <w:shd w:val="clear" w:color="auto" w:fill="FCFCFC"/>
        </w:rPr>
        <w:t>unfertilized</w:t>
      </w:r>
      <w:r w:rsidRPr="0024483D">
        <w:rPr>
          <w:rFonts w:asciiTheme="majorHAnsi" w:hAnsiTheme="majorHAnsi" w:cstheme="majorHAnsi"/>
          <w:spacing w:val="2"/>
          <w:shd w:val="clear" w:color="auto" w:fill="FCFCFC"/>
        </w:rPr>
        <w:t xml:space="preserve"> soil, whereas </w:t>
      </w:r>
      <w:r w:rsidRPr="0024483D">
        <w:rPr>
          <w:rFonts w:asciiTheme="majorHAnsi" w:hAnsiTheme="majorHAnsi" w:cstheme="majorHAnsi"/>
          <w:i/>
          <w:spacing w:val="2"/>
          <w:shd w:val="clear" w:color="auto" w:fill="FCFCFC"/>
        </w:rPr>
        <w:t>Ktedonobacterales</w:t>
      </w:r>
      <w:r w:rsidRPr="0024483D">
        <w:rPr>
          <w:rFonts w:asciiTheme="majorHAnsi" w:hAnsiTheme="majorHAnsi" w:cstheme="majorHAnsi"/>
          <w:spacing w:val="2"/>
          <w:shd w:val="clear" w:color="auto" w:fill="FCFCFC"/>
        </w:rPr>
        <w:t xml:space="preserve">, </w:t>
      </w:r>
      <w:r w:rsidRPr="0024483D">
        <w:rPr>
          <w:rFonts w:asciiTheme="majorHAnsi" w:hAnsiTheme="majorHAnsi" w:cstheme="majorHAnsi"/>
          <w:i/>
          <w:spacing w:val="2"/>
          <w:shd w:val="clear" w:color="auto" w:fill="FCFCFC"/>
        </w:rPr>
        <w:t>Bellilinea</w:t>
      </w:r>
      <w:r w:rsidRPr="0024483D">
        <w:rPr>
          <w:rFonts w:asciiTheme="majorHAnsi" w:hAnsiTheme="majorHAnsi" w:cstheme="majorHAnsi"/>
          <w:spacing w:val="2"/>
          <w:shd w:val="clear" w:color="auto" w:fill="FCFCFC"/>
        </w:rPr>
        <w:t xml:space="preserve">, and </w:t>
      </w:r>
      <w:r w:rsidRPr="0024483D">
        <w:rPr>
          <w:rFonts w:asciiTheme="majorHAnsi" w:hAnsiTheme="majorHAnsi" w:cstheme="majorHAnsi"/>
          <w:i/>
          <w:spacing w:val="2"/>
          <w:shd w:val="clear" w:color="auto" w:fill="FCFCFC"/>
        </w:rPr>
        <w:t>Litorilinea</w:t>
      </w:r>
      <w:r w:rsidRPr="0024483D">
        <w:rPr>
          <w:rFonts w:asciiTheme="majorHAnsi" w:hAnsiTheme="majorHAnsi" w:cstheme="majorHAnsi"/>
          <w:spacing w:val="2"/>
          <w:shd w:val="clear" w:color="auto" w:fill="FCFCFC"/>
        </w:rPr>
        <w:t xml:space="preserve"> significantly increased at eCO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These results reflect the various metabolic feature of </w:t>
      </w:r>
      <w:r w:rsidRPr="0024483D">
        <w:rPr>
          <w:rFonts w:asciiTheme="majorHAnsi" w:hAnsiTheme="majorHAnsi" w:cstheme="majorHAnsi"/>
          <w:i/>
          <w:spacing w:val="2"/>
          <w:shd w:val="clear" w:color="auto" w:fill="FCFCFC"/>
        </w:rPr>
        <w:t xml:space="preserve">Chloroflexi </w:t>
      </w:r>
      <w:r w:rsidRPr="0024483D">
        <w:rPr>
          <w:rFonts w:asciiTheme="majorHAnsi" w:hAnsiTheme="majorHAnsi" w:cstheme="majorHAnsi"/>
          <w:spacing w:val="2"/>
          <w:shd w:val="clear" w:color="auto" w:fill="FCFCFC"/>
        </w:rPr>
        <w:t>that capable of</w:t>
      </w:r>
      <w:r w:rsidRPr="0024483D">
        <w:rPr>
          <w:rFonts w:asciiTheme="majorHAnsi" w:hAnsiTheme="majorHAnsi" w:cstheme="majorHAnsi"/>
          <w:i/>
          <w:spacing w:val="2"/>
          <w:shd w:val="clear" w:color="auto" w:fill="FCFCFC"/>
        </w:rPr>
        <w:t xml:space="preserve"> </w:t>
      </w:r>
      <w:r w:rsidRPr="00FA3C6D">
        <w:rPr>
          <w:rFonts w:asciiTheme="majorHAnsi" w:hAnsiTheme="majorHAnsi" w:cstheme="majorHAnsi"/>
          <w:noProof/>
          <w:color w:val="000000"/>
          <w:shd w:val="clear" w:color="auto" w:fill="FFFFFF"/>
        </w:rPr>
        <w:t>utiliz</w:t>
      </w:r>
      <w:r w:rsidR="00FA3C6D">
        <w:rPr>
          <w:rFonts w:asciiTheme="majorHAnsi" w:hAnsiTheme="majorHAnsi" w:cstheme="majorHAnsi"/>
          <w:noProof/>
          <w:color w:val="000000"/>
          <w:shd w:val="clear" w:color="auto" w:fill="FFFFFF"/>
        </w:rPr>
        <w:t>ing</w:t>
      </w:r>
      <w:r w:rsidRPr="0024483D">
        <w:rPr>
          <w:rFonts w:asciiTheme="majorHAnsi" w:hAnsiTheme="majorHAnsi" w:cstheme="majorHAnsi"/>
          <w:color w:val="000000"/>
          <w:shd w:val="clear" w:color="auto" w:fill="FFFFFF"/>
        </w:rPr>
        <w:t xml:space="preserve"> recalcitrant organic compounds and other more labile sources </w:t>
      </w:r>
      <w:r w:rsidRPr="0024483D">
        <w:rPr>
          <w:rFonts w:asciiTheme="majorHAnsi" w:hAnsiTheme="majorHAnsi" w:cstheme="majorHAnsi"/>
          <w:color w:val="000000"/>
          <w:shd w:val="clear" w:color="auto" w:fill="FFFFFF"/>
        </w:rPr>
        <w:fldChar w:fldCharType="begin">
          <w:fldData xml:space="preserve">PEVuZE5vdGU+PENpdGU+PEF1dGhvcj5DaG88L0F1dGhvcj48WWVhcj4xOTg4PC9ZZWFyPjxSZWNO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L2FiYnItMT48L2FsdC1wZXJpb2RpY2FsPjxwYWdlcz40NDEtNDQzPC9wYWdlcz48dm9sdW1lPjMz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</w:fldData>
        </w:fldChar>
      </w:r>
      <w:r w:rsidR="009A6BCF">
        <w:rPr>
          <w:rFonts w:asciiTheme="majorHAnsi" w:hAnsiTheme="majorHAnsi" w:cstheme="majorHAnsi"/>
          <w:color w:val="000000"/>
          <w:shd w:val="clear" w:color="auto" w:fill="FFFFFF"/>
        </w:rPr>
        <w:instrText xml:space="preserve"> ADDIN EN.CITE </w:instrText>
      </w:r>
      <w:r w:rsidR="009A6BCF">
        <w:rPr>
          <w:rFonts w:asciiTheme="majorHAnsi" w:hAnsiTheme="majorHAnsi" w:cstheme="majorHAnsi"/>
          <w:color w:val="000000"/>
          <w:shd w:val="clear" w:color="auto" w:fill="FFFFFF"/>
        </w:rPr>
        <w:fldChar w:fldCharType="begin">
          <w:fldData xml:space="preserve">PEVuZE5vdGU+PENpdGU+PEF1dGhvcj5DaG88L0F1dGhvcj48WWVhcj4xOTg4PC9ZZWFyPjxSZWNO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L2FiYnItMT48L2FsdC1wZXJpb2RpY2FsPjxwYWdlcz40NDEtNDQzPC9wYWdlcz48dm9sdW1lPjMz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</w:fldData>
        </w:fldChar>
      </w:r>
      <w:r w:rsidR="009A6BCF">
        <w:rPr>
          <w:rFonts w:asciiTheme="majorHAnsi" w:hAnsiTheme="majorHAnsi" w:cstheme="majorHAnsi"/>
          <w:color w:val="000000"/>
          <w:shd w:val="clear" w:color="auto" w:fill="FFFFFF"/>
        </w:rPr>
        <w:instrText xml:space="preserve"> ADDIN EN.CITE.DATA </w:instrText>
      </w:r>
      <w:r w:rsidR="009A6BCF">
        <w:rPr>
          <w:rFonts w:asciiTheme="majorHAnsi" w:hAnsiTheme="majorHAnsi" w:cstheme="majorHAnsi"/>
          <w:color w:val="000000"/>
          <w:shd w:val="clear" w:color="auto" w:fill="FFFFFF"/>
        </w:rPr>
      </w:r>
      <w:r w:rsidR="009A6BCF">
        <w:rPr>
          <w:rFonts w:asciiTheme="majorHAnsi" w:hAnsiTheme="majorHAnsi" w:cstheme="majorHAnsi"/>
          <w:color w:val="000000"/>
          <w:shd w:val="clear" w:color="auto" w:fill="FFFFFF"/>
        </w:rPr>
        <w:fldChar w:fldCharType="end"/>
      </w:r>
      <w:r w:rsidRPr="0024483D">
        <w:rPr>
          <w:rFonts w:asciiTheme="majorHAnsi" w:hAnsiTheme="majorHAnsi" w:cstheme="majorHAnsi"/>
          <w:color w:val="000000"/>
          <w:shd w:val="clear" w:color="auto" w:fill="FFFFFF"/>
        </w:rPr>
        <w:fldChar w:fldCharType="separate"/>
      </w:r>
      <w:r w:rsidR="00DF1AC5">
        <w:rPr>
          <w:rFonts w:asciiTheme="majorHAnsi" w:hAnsiTheme="majorHAnsi" w:cstheme="majorHAnsi"/>
          <w:noProof/>
          <w:color w:val="000000"/>
          <w:shd w:val="clear" w:color="auto" w:fill="FFFFFF"/>
        </w:rPr>
        <w:t>(</w:t>
      </w:r>
      <w:hyperlink w:anchor="_ENREF_23" w:tooltip="Cho, 1988 #9330" w:history="1">
        <w:r w:rsidR="009A6BCF">
          <w:rPr>
            <w:rFonts w:asciiTheme="majorHAnsi" w:hAnsiTheme="majorHAnsi" w:cstheme="majorHAnsi"/>
            <w:noProof/>
            <w:color w:val="000000"/>
            <w:shd w:val="clear" w:color="auto" w:fill="FFFFFF"/>
          </w:rPr>
          <w:t>Cho and Azam 1988</w:t>
        </w:r>
      </w:hyperlink>
      <w:r w:rsidR="00DF1AC5">
        <w:rPr>
          <w:rFonts w:asciiTheme="majorHAnsi" w:hAnsiTheme="majorHAnsi" w:cstheme="majorHAnsi"/>
          <w:noProof/>
          <w:color w:val="000000"/>
          <w:shd w:val="clear" w:color="auto" w:fill="FFFFFF"/>
        </w:rPr>
        <w:t xml:space="preserve">, </w:t>
      </w:r>
      <w:hyperlink w:anchor="_ENREF_107" w:tooltip="Jorgensen, 2007 #9331" w:history="1">
        <w:r w:rsidR="009A6BCF">
          <w:rPr>
            <w:rFonts w:asciiTheme="majorHAnsi" w:hAnsiTheme="majorHAnsi" w:cstheme="majorHAnsi"/>
            <w:noProof/>
            <w:color w:val="000000"/>
            <w:shd w:val="clear" w:color="auto" w:fill="FFFFFF"/>
          </w:rPr>
          <w:t>Jorgensen and Boetius 2007</w:t>
        </w:r>
      </w:hyperlink>
      <w:r w:rsidR="00DF1AC5">
        <w:rPr>
          <w:rFonts w:asciiTheme="majorHAnsi" w:hAnsiTheme="majorHAnsi" w:cstheme="majorHAnsi"/>
          <w:noProof/>
          <w:color w:val="000000"/>
          <w:shd w:val="clear" w:color="auto" w:fill="FFFFFF"/>
        </w:rPr>
        <w:t>)</w:t>
      </w:r>
      <w:r w:rsidRPr="0024483D">
        <w:rPr>
          <w:rFonts w:asciiTheme="majorHAnsi" w:hAnsiTheme="majorHAnsi" w:cstheme="majorHAnsi"/>
          <w:color w:val="000000"/>
          <w:shd w:val="clear" w:color="auto" w:fill="FFFFFF"/>
        </w:rPr>
        <w:fldChar w:fldCharType="end"/>
      </w:r>
      <w:r w:rsidRPr="0024483D">
        <w:rPr>
          <w:rFonts w:asciiTheme="majorHAnsi" w:hAnsiTheme="majorHAnsi" w:cstheme="majorHAnsi"/>
          <w:color w:val="000000"/>
          <w:shd w:val="clear" w:color="auto" w:fill="FFFFFF"/>
        </w:rPr>
        <w:t xml:space="preserve">. It could also </w:t>
      </w:r>
      <w:r w:rsidRPr="0024483D">
        <w:rPr>
          <w:rFonts w:asciiTheme="majorHAnsi" w:hAnsiTheme="majorHAnsi" w:cstheme="majorHAnsi"/>
          <w:spacing w:val="2"/>
          <w:shd w:val="clear" w:color="auto" w:fill="FCFCFC"/>
        </w:rPr>
        <w:t xml:space="preserve">be related to soil heterogeneity or to the persistence of micro-niches of nutrient poor environments. </w:t>
      </w:r>
    </w:p>
    <w:p w14:paraId="51F81F5E" w14:textId="7FD5579D" w:rsidR="0024483D" w:rsidRPr="0024483D" w:rsidRDefault="0024483D" w:rsidP="00E06654">
      <w:pPr>
        <w:ind w:firstLine="720"/>
        <w:jc w:val="both"/>
        <w:rPr>
          <w:rFonts w:asciiTheme="majorHAnsi" w:hAnsiTheme="majorHAnsi" w:cstheme="majorHAnsi"/>
          <w:color w:val="FF0000"/>
          <w:spacing w:val="2"/>
          <w:shd w:val="clear" w:color="auto" w:fill="FCFCFC"/>
        </w:rPr>
      </w:pPr>
      <w:r w:rsidRPr="0024483D">
        <w:rPr>
          <w:rFonts w:asciiTheme="majorHAnsi" w:hAnsiTheme="majorHAnsi" w:cstheme="majorHAnsi"/>
          <w:spacing w:val="2"/>
          <w:shd w:val="clear" w:color="auto" w:fill="FCFCFC"/>
        </w:rPr>
        <w:t xml:space="preserve">Although a phylum level significant change was lacking, a large number of </w:t>
      </w:r>
      <w:r w:rsidRPr="0024483D">
        <w:rPr>
          <w:rFonts w:asciiTheme="majorHAnsi" w:hAnsiTheme="majorHAnsi" w:cstheme="majorHAnsi"/>
          <w:i/>
          <w:spacing w:val="2"/>
          <w:shd w:val="clear" w:color="auto" w:fill="FCFCFC"/>
        </w:rPr>
        <w:t xml:space="preserve">Proteobacteria </w:t>
      </w:r>
      <w:r w:rsidRPr="0024483D">
        <w:rPr>
          <w:rFonts w:asciiTheme="majorHAnsi" w:hAnsiTheme="majorHAnsi" w:cstheme="majorHAnsi"/>
          <w:spacing w:val="2"/>
          <w:shd w:val="clear" w:color="auto" w:fill="FCFCFC"/>
        </w:rPr>
        <w:t>at lower taxonomic levels across α-, β-, γ-, and δ-subgroups were predominantly stimulated by eCO</w:t>
      </w:r>
      <w:r w:rsidRPr="0024483D">
        <w:rPr>
          <w:rFonts w:asciiTheme="majorHAnsi" w:hAnsiTheme="majorHAnsi" w:cstheme="majorHAnsi"/>
          <w:spacing w:val="2"/>
          <w:shd w:val="clear" w:color="auto" w:fill="FCFCFC"/>
          <w:vertAlign w:val="subscript"/>
        </w:rPr>
        <w:t>2</w:t>
      </w:r>
      <w:r w:rsidRPr="0024483D">
        <w:rPr>
          <w:rFonts w:asciiTheme="majorHAnsi" w:hAnsiTheme="majorHAnsi" w:cstheme="majorHAnsi"/>
          <w:spacing w:val="2"/>
          <w:shd w:val="clear" w:color="auto" w:fill="FCFCFC"/>
        </w:rPr>
        <w:t xml:space="preserve">, either in </w:t>
      </w:r>
      <w:r w:rsidRPr="0062401E">
        <w:rPr>
          <w:rFonts w:asciiTheme="majorHAnsi" w:hAnsiTheme="majorHAnsi" w:cstheme="majorHAnsi"/>
          <w:noProof/>
          <w:spacing w:val="2"/>
          <w:shd w:val="clear" w:color="auto" w:fill="FCFCFC"/>
        </w:rPr>
        <w:t>unfertilized</w:t>
      </w:r>
      <w:r w:rsidRPr="0024483D">
        <w:rPr>
          <w:rFonts w:asciiTheme="majorHAnsi" w:hAnsiTheme="majorHAnsi" w:cstheme="majorHAnsi"/>
          <w:spacing w:val="2"/>
          <w:shd w:val="clear" w:color="auto" w:fill="FCFCFC"/>
        </w:rPr>
        <w:t xml:space="preserve"> or in N enriched soils (e.g. </w:t>
      </w:r>
      <w:r w:rsidRPr="0024483D">
        <w:rPr>
          <w:rFonts w:asciiTheme="majorHAnsi" w:hAnsiTheme="majorHAnsi" w:cstheme="majorHAnsi"/>
          <w:i/>
          <w:spacing w:val="2"/>
          <w:shd w:val="clear" w:color="auto" w:fill="FCFCFC"/>
        </w:rPr>
        <w:t xml:space="preserve">Hirschia, Holosporaceae, Desulfuromonas, Nitrosococcus, Rudaea, </w:t>
      </w:r>
      <w:r w:rsidRPr="0024483D">
        <w:rPr>
          <w:rStyle w:val="apple-converted-space"/>
          <w:rFonts w:asciiTheme="majorHAnsi" w:hAnsiTheme="majorHAnsi" w:cstheme="majorHAnsi"/>
          <w:i/>
          <w:color w:val="000000"/>
          <w:spacing w:val="2"/>
          <w:shd w:val="clear" w:color="auto" w:fill="FCFCFC"/>
        </w:rPr>
        <w:t>Coxiella</w:t>
      </w:r>
      <w:r w:rsidRPr="0024483D">
        <w:rPr>
          <w:rStyle w:val="apple-converted-space"/>
          <w:rFonts w:asciiTheme="majorHAnsi" w:hAnsiTheme="majorHAnsi" w:cstheme="majorHAnsi"/>
          <w:color w:val="000000"/>
          <w:spacing w:val="2"/>
          <w:shd w:val="clear" w:color="auto" w:fill="FCFCFC"/>
        </w:rPr>
        <w:t xml:space="preserve">), which are generally consistent with our previous observation at BioCON and from other FACE sites </w:t>
      </w:r>
      <w:r w:rsidRPr="0024483D">
        <w:rPr>
          <w:rStyle w:val="apple-converted-space"/>
          <w:rFonts w:asciiTheme="majorHAnsi" w:hAnsiTheme="majorHAnsi" w:cstheme="majorHAnsi"/>
          <w:color w:val="000000"/>
          <w:spacing w:val="2"/>
          <w:shd w:val="clear" w:color="auto" w:fill="FCFCFC"/>
        </w:rPr>
        <w:fldChar w:fldCharType="begin">
          <w:fldData xml:space="preserve">PEVuZE5vdGU+PENpdGU+PEF1dGhvcj5IZTwvQXV0aG9yPjxZZWFyPjIwMTI8L1llYXI+PFJlY051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</w:fldData>
        </w:fldChar>
      </w:r>
      <w:r w:rsidR="00DF1AC5">
        <w:rPr>
          <w:rStyle w:val="apple-converted-space"/>
          <w:rFonts w:asciiTheme="majorHAnsi" w:hAnsiTheme="majorHAnsi" w:cstheme="majorHAnsi"/>
          <w:color w:val="000000"/>
          <w:spacing w:val="2"/>
          <w:shd w:val="clear" w:color="auto" w:fill="FCFCFC"/>
        </w:rPr>
        <w:instrText xml:space="preserve"> ADDIN EN.CITE </w:instrText>
      </w:r>
      <w:r w:rsidR="00DF1AC5">
        <w:rPr>
          <w:rStyle w:val="apple-converted-space"/>
          <w:rFonts w:asciiTheme="majorHAnsi" w:hAnsiTheme="majorHAnsi" w:cstheme="majorHAnsi"/>
          <w:color w:val="000000"/>
          <w:spacing w:val="2"/>
          <w:shd w:val="clear" w:color="auto" w:fill="FCFCFC"/>
        </w:rPr>
        <w:fldChar w:fldCharType="begin">
          <w:fldData xml:space="preserve">PEVuZE5vdGU+PENpdGU+PEF1dGhvcj5IZTwvQXV0aG9yPjxZZWFyPjIwMTI8L1llYXI+PFJlY051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</w:fldData>
        </w:fldChar>
      </w:r>
      <w:r w:rsidR="00DF1AC5">
        <w:rPr>
          <w:rStyle w:val="apple-converted-space"/>
          <w:rFonts w:asciiTheme="majorHAnsi" w:hAnsiTheme="majorHAnsi" w:cstheme="majorHAnsi"/>
          <w:color w:val="000000"/>
          <w:spacing w:val="2"/>
          <w:shd w:val="clear" w:color="auto" w:fill="FCFCFC"/>
        </w:rPr>
        <w:instrText xml:space="preserve"> ADDIN EN.CITE.DATA </w:instrText>
      </w:r>
      <w:r w:rsidR="00DF1AC5">
        <w:rPr>
          <w:rStyle w:val="apple-converted-space"/>
          <w:rFonts w:asciiTheme="majorHAnsi" w:hAnsiTheme="majorHAnsi" w:cstheme="majorHAnsi"/>
          <w:color w:val="000000"/>
          <w:spacing w:val="2"/>
          <w:shd w:val="clear" w:color="auto" w:fill="FCFCFC"/>
        </w:rPr>
      </w:r>
      <w:r w:rsidR="00DF1AC5">
        <w:rPr>
          <w:rStyle w:val="apple-converted-space"/>
          <w:rFonts w:asciiTheme="majorHAnsi" w:hAnsiTheme="majorHAnsi" w:cstheme="majorHAnsi"/>
          <w:color w:val="000000"/>
          <w:spacing w:val="2"/>
          <w:shd w:val="clear" w:color="auto" w:fill="FCFCFC"/>
        </w:rPr>
        <w:fldChar w:fldCharType="end"/>
      </w:r>
      <w:r w:rsidRPr="0024483D">
        <w:rPr>
          <w:rStyle w:val="apple-converted-space"/>
          <w:rFonts w:asciiTheme="majorHAnsi" w:hAnsiTheme="majorHAnsi" w:cstheme="majorHAnsi"/>
          <w:color w:val="000000"/>
          <w:spacing w:val="2"/>
          <w:shd w:val="clear" w:color="auto" w:fill="FCFCFC"/>
        </w:rPr>
      </w:r>
      <w:r w:rsidRPr="0024483D">
        <w:rPr>
          <w:rStyle w:val="apple-converted-space"/>
          <w:rFonts w:asciiTheme="majorHAnsi" w:hAnsiTheme="majorHAnsi" w:cstheme="majorHAnsi"/>
          <w:color w:val="000000"/>
          <w:spacing w:val="2"/>
          <w:shd w:val="clear" w:color="auto" w:fill="FCFCFC"/>
        </w:rPr>
        <w:fldChar w:fldCharType="separate"/>
      </w:r>
      <w:r w:rsidR="00DF1AC5">
        <w:rPr>
          <w:rStyle w:val="apple-converted-space"/>
          <w:rFonts w:asciiTheme="majorHAnsi" w:hAnsiTheme="majorHAnsi" w:cstheme="majorHAnsi"/>
          <w:noProof/>
          <w:color w:val="000000"/>
          <w:spacing w:val="2"/>
          <w:shd w:val="clear" w:color="auto" w:fill="FCFCFC"/>
        </w:rPr>
        <w:t>(</w:t>
      </w:r>
      <w:hyperlink w:anchor="_ENREF_55" w:tooltip="Feng, 2009 #9332" w:history="1">
        <w:r w:rsidR="009A6BCF">
          <w:rPr>
            <w:rStyle w:val="apple-converted-space"/>
            <w:rFonts w:asciiTheme="majorHAnsi" w:hAnsiTheme="majorHAnsi" w:cstheme="majorHAnsi"/>
            <w:noProof/>
            <w:color w:val="000000"/>
            <w:spacing w:val="2"/>
            <w:shd w:val="clear" w:color="auto" w:fill="FCFCFC"/>
          </w:rPr>
          <w:t>Feng et al. 2009</w:t>
        </w:r>
      </w:hyperlink>
      <w:r w:rsidR="00DF1AC5">
        <w:rPr>
          <w:rStyle w:val="apple-converted-space"/>
          <w:rFonts w:asciiTheme="majorHAnsi" w:hAnsiTheme="majorHAnsi" w:cstheme="majorHAnsi"/>
          <w:noProof/>
          <w:color w:val="000000"/>
          <w:spacing w:val="2"/>
          <w:shd w:val="clear" w:color="auto" w:fill="FCFCFC"/>
        </w:rPr>
        <w:t xml:space="preserve">, </w:t>
      </w:r>
      <w:hyperlink w:anchor="_ENREF_80" w:tooltip="He, 2012 #8797" w:history="1">
        <w:r w:rsidR="009A6BCF">
          <w:rPr>
            <w:rStyle w:val="apple-converted-space"/>
            <w:rFonts w:asciiTheme="majorHAnsi" w:hAnsiTheme="majorHAnsi" w:cstheme="majorHAnsi"/>
            <w:noProof/>
            <w:color w:val="000000"/>
            <w:spacing w:val="2"/>
            <w:shd w:val="clear" w:color="auto" w:fill="FCFCFC"/>
          </w:rPr>
          <w:t>He et al. 2012</w:t>
        </w:r>
      </w:hyperlink>
      <w:r w:rsidR="00DF1AC5">
        <w:rPr>
          <w:rStyle w:val="apple-converted-space"/>
          <w:rFonts w:asciiTheme="majorHAnsi" w:hAnsiTheme="majorHAnsi" w:cstheme="majorHAnsi"/>
          <w:noProof/>
          <w:color w:val="000000"/>
          <w:spacing w:val="2"/>
          <w:shd w:val="clear" w:color="auto" w:fill="FCFCFC"/>
        </w:rPr>
        <w:t>)</w:t>
      </w:r>
      <w:r w:rsidRPr="0024483D">
        <w:rPr>
          <w:rStyle w:val="apple-converted-space"/>
          <w:rFonts w:asciiTheme="majorHAnsi" w:hAnsiTheme="majorHAnsi" w:cstheme="majorHAnsi"/>
          <w:color w:val="000000"/>
          <w:spacing w:val="2"/>
          <w:shd w:val="clear" w:color="auto" w:fill="FCFCFC"/>
        </w:rPr>
        <w:fldChar w:fldCharType="end"/>
      </w:r>
      <w:r w:rsidRPr="0024483D">
        <w:rPr>
          <w:rStyle w:val="apple-converted-space"/>
          <w:rFonts w:asciiTheme="majorHAnsi" w:hAnsiTheme="majorHAnsi" w:cstheme="majorHAnsi"/>
          <w:color w:val="000000"/>
          <w:spacing w:val="2"/>
          <w:shd w:val="clear" w:color="auto" w:fill="FCFCFC"/>
        </w:rPr>
        <w:t>. Enhanced plant growth under eCO</w:t>
      </w:r>
      <w:r w:rsidRPr="0024483D">
        <w:rPr>
          <w:rStyle w:val="apple-converted-space"/>
          <w:rFonts w:asciiTheme="majorHAnsi" w:hAnsiTheme="majorHAnsi" w:cstheme="majorHAnsi"/>
          <w:color w:val="000000"/>
          <w:spacing w:val="2"/>
          <w:shd w:val="clear" w:color="auto" w:fill="FCFCFC"/>
          <w:vertAlign w:val="subscript"/>
        </w:rPr>
        <w:t>2</w:t>
      </w:r>
      <w:r w:rsidRPr="0024483D">
        <w:rPr>
          <w:rStyle w:val="apple-converted-space"/>
          <w:rFonts w:asciiTheme="majorHAnsi" w:hAnsiTheme="majorHAnsi" w:cstheme="majorHAnsi"/>
          <w:color w:val="000000"/>
          <w:spacing w:val="2"/>
          <w:shd w:val="clear" w:color="auto" w:fill="FCFCFC"/>
        </w:rPr>
        <w:t xml:space="preserve"> require higher rates of inorganic nitrogen uptake and assimilation </w:t>
      </w:r>
      <w:r w:rsidRPr="0024483D">
        <w:rPr>
          <w:rStyle w:val="apple-converted-space"/>
          <w:rFonts w:asciiTheme="majorHAnsi" w:hAnsiTheme="majorHAnsi" w:cstheme="majorHAnsi"/>
          <w:color w:val="000000"/>
          <w:spacing w:val="2"/>
          <w:shd w:val="clear" w:color="auto" w:fill="FCFCFC"/>
        </w:rPr>
        <w:fldChar w:fldCharType="begin">
          <w:fldData xml:space="preserve">PEVuZE5vdGU+PENpdGU+PEF1dGhvcj5SZWljaDwvQXV0aG9yPjxZZWFyPjIwMTM8L1llYXI+PFJl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</w:fldData>
        </w:fldChar>
      </w:r>
      <w:r w:rsidR="00DF1AC5">
        <w:rPr>
          <w:rStyle w:val="apple-converted-space"/>
          <w:rFonts w:asciiTheme="majorHAnsi" w:hAnsiTheme="majorHAnsi" w:cstheme="majorHAnsi"/>
          <w:color w:val="000000"/>
          <w:spacing w:val="2"/>
          <w:shd w:val="clear" w:color="auto" w:fill="FCFCFC"/>
        </w:rPr>
        <w:instrText xml:space="preserve"> ADDIN EN.CITE </w:instrText>
      </w:r>
      <w:r w:rsidR="00DF1AC5">
        <w:rPr>
          <w:rStyle w:val="apple-converted-space"/>
          <w:rFonts w:asciiTheme="majorHAnsi" w:hAnsiTheme="majorHAnsi" w:cstheme="majorHAnsi"/>
          <w:color w:val="000000"/>
          <w:spacing w:val="2"/>
          <w:shd w:val="clear" w:color="auto" w:fill="FCFCFC"/>
        </w:rPr>
        <w:fldChar w:fldCharType="begin">
          <w:fldData xml:space="preserve">PEVuZE5vdGU+PENpdGU+PEF1dGhvcj5SZWljaDwvQXV0aG9yPjxZZWFyPjIwMTM8L1llYXI+PFJl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</w:fldData>
        </w:fldChar>
      </w:r>
      <w:r w:rsidR="00DF1AC5">
        <w:rPr>
          <w:rStyle w:val="apple-converted-space"/>
          <w:rFonts w:asciiTheme="majorHAnsi" w:hAnsiTheme="majorHAnsi" w:cstheme="majorHAnsi"/>
          <w:color w:val="000000"/>
          <w:spacing w:val="2"/>
          <w:shd w:val="clear" w:color="auto" w:fill="FCFCFC"/>
        </w:rPr>
        <w:instrText xml:space="preserve"> ADDIN EN.CITE.DATA </w:instrText>
      </w:r>
      <w:r w:rsidR="00DF1AC5">
        <w:rPr>
          <w:rStyle w:val="apple-converted-space"/>
          <w:rFonts w:asciiTheme="majorHAnsi" w:hAnsiTheme="majorHAnsi" w:cstheme="majorHAnsi"/>
          <w:color w:val="000000"/>
          <w:spacing w:val="2"/>
          <w:shd w:val="clear" w:color="auto" w:fill="FCFCFC"/>
        </w:rPr>
      </w:r>
      <w:r w:rsidR="00DF1AC5">
        <w:rPr>
          <w:rStyle w:val="apple-converted-space"/>
          <w:rFonts w:asciiTheme="majorHAnsi" w:hAnsiTheme="majorHAnsi" w:cstheme="majorHAnsi"/>
          <w:color w:val="000000"/>
          <w:spacing w:val="2"/>
          <w:shd w:val="clear" w:color="auto" w:fill="FCFCFC"/>
        </w:rPr>
        <w:fldChar w:fldCharType="end"/>
      </w:r>
      <w:r w:rsidRPr="0024483D">
        <w:rPr>
          <w:rStyle w:val="apple-converted-space"/>
          <w:rFonts w:asciiTheme="majorHAnsi" w:hAnsiTheme="majorHAnsi" w:cstheme="majorHAnsi"/>
          <w:color w:val="000000"/>
          <w:spacing w:val="2"/>
          <w:shd w:val="clear" w:color="auto" w:fill="FCFCFC"/>
        </w:rPr>
      </w:r>
      <w:r w:rsidRPr="0024483D">
        <w:rPr>
          <w:rStyle w:val="apple-converted-space"/>
          <w:rFonts w:asciiTheme="majorHAnsi" w:hAnsiTheme="majorHAnsi" w:cstheme="majorHAnsi"/>
          <w:color w:val="000000"/>
          <w:spacing w:val="2"/>
          <w:shd w:val="clear" w:color="auto" w:fill="FCFCFC"/>
        </w:rPr>
        <w:fldChar w:fldCharType="separate"/>
      </w:r>
      <w:r w:rsidR="00DF1AC5">
        <w:rPr>
          <w:rStyle w:val="apple-converted-space"/>
          <w:rFonts w:asciiTheme="majorHAnsi" w:hAnsiTheme="majorHAnsi" w:cstheme="majorHAnsi"/>
          <w:noProof/>
          <w:color w:val="000000"/>
          <w:spacing w:val="2"/>
          <w:shd w:val="clear" w:color="auto" w:fill="FCFCFC"/>
        </w:rPr>
        <w:t>(</w:t>
      </w:r>
      <w:hyperlink w:anchor="_ENREF_178" w:tooltip="Reich, 2006 #7671" w:history="1">
        <w:r w:rsidR="009A6BCF">
          <w:rPr>
            <w:rStyle w:val="apple-converted-space"/>
            <w:rFonts w:asciiTheme="majorHAnsi" w:hAnsiTheme="majorHAnsi" w:cstheme="majorHAnsi"/>
            <w:noProof/>
            <w:color w:val="000000"/>
            <w:spacing w:val="2"/>
            <w:shd w:val="clear" w:color="auto" w:fill="FCFCFC"/>
          </w:rPr>
          <w:t>Reich et al. 2006</w:t>
        </w:r>
      </w:hyperlink>
      <w:r w:rsidR="00DF1AC5">
        <w:rPr>
          <w:rStyle w:val="apple-converted-space"/>
          <w:rFonts w:asciiTheme="majorHAnsi" w:hAnsiTheme="majorHAnsi" w:cstheme="majorHAnsi"/>
          <w:noProof/>
          <w:color w:val="000000"/>
          <w:spacing w:val="2"/>
          <w:shd w:val="clear" w:color="auto" w:fill="FCFCFC"/>
        </w:rPr>
        <w:t xml:space="preserve">, </w:t>
      </w:r>
      <w:hyperlink w:anchor="_ENREF_177" w:tooltip="Reich, 2013 #7670" w:history="1">
        <w:r w:rsidR="009A6BCF">
          <w:rPr>
            <w:rStyle w:val="apple-converted-space"/>
            <w:rFonts w:asciiTheme="majorHAnsi" w:hAnsiTheme="majorHAnsi" w:cstheme="majorHAnsi"/>
            <w:noProof/>
            <w:color w:val="000000"/>
            <w:spacing w:val="2"/>
            <w:shd w:val="clear" w:color="auto" w:fill="FCFCFC"/>
          </w:rPr>
          <w:t>Reich and Hobbie 2013</w:t>
        </w:r>
      </w:hyperlink>
      <w:r w:rsidR="00DF1AC5">
        <w:rPr>
          <w:rStyle w:val="apple-converted-space"/>
          <w:rFonts w:asciiTheme="majorHAnsi" w:hAnsiTheme="majorHAnsi" w:cstheme="majorHAnsi"/>
          <w:noProof/>
          <w:color w:val="000000"/>
          <w:spacing w:val="2"/>
          <w:shd w:val="clear" w:color="auto" w:fill="FCFCFC"/>
        </w:rPr>
        <w:t>)</w:t>
      </w:r>
      <w:r w:rsidRPr="0024483D">
        <w:rPr>
          <w:rStyle w:val="apple-converted-space"/>
          <w:rFonts w:asciiTheme="majorHAnsi" w:hAnsiTheme="majorHAnsi" w:cstheme="majorHAnsi"/>
          <w:color w:val="000000"/>
          <w:spacing w:val="2"/>
          <w:shd w:val="clear" w:color="auto" w:fill="FCFCFC"/>
        </w:rPr>
        <w:fldChar w:fldCharType="end"/>
      </w:r>
      <w:r w:rsidRPr="0024483D">
        <w:rPr>
          <w:rStyle w:val="apple-converted-space"/>
          <w:rFonts w:asciiTheme="majorHAnsi" w:hAnsiTheme="majorHAnsi" w:cstheme="majorHAnsi"/>
          <w:color w:val="000000"/>
          <w:spacing w:val="2"/>
          <w:shd w:val="clear" w:color="auto" w:fill="FCFCFC"/>
        </w:rPr>
        <w:t>, microbial populations which</w:t>
      </w:r>
      <w:r w:rsidRPr="0024483D">
        <w:rPr>
          <w:rFonts w:asciiTheme="majorHAnsi" w:hAnsiTheme="majorHAnsi" w:cstheme="majorHAnsi"/>
          <w:color w:val="000000"/>
        </w:rPr>
        <w:t xml:space="preserve"> are able to produce NH</w:t>
      </w:r>
      <w:r w:rsidRPr="0024483D">
        <w:rPr>
          <w:rFonts w:asciiTheme="majorHAnsi" w:hAnsiTheme="majorHAnsi" w:cstheme="majorHAnsi"/>
          <w:color w:val="000000"/>
          <w:vertAlign w:val="subscript"/>
        </w:rPr>
        <w:t>4</w:t>
      </w:r>
      <w:r w:rsidRPr="0024483D">
        <w:rPr>
          <w:rFonts w:asciiTheme="majorHAnsi" w:hAnsiTheme="majorHAnsi" w:cstheme="majorHAnsi"/>
          <w:color w:val="000000"/>
          <w:vertAlign w:val="superscript"/>
        </w:rPr>
        <w:t>+</w:t>
      </w:r>
      <w:r w:rsidRPr="0024483D">
        <w:rPr>
          <w:rFonts w:asciiTheme="majorHAnsi" w:hAnsiTheme="majorHAnsi" w:cstheme="majorHAnsi"/>
          <w:color w:val="000000"/>
        </w:rPr>
        <w:t xml:space="preserve"> from various sources were proposed to be favored under such condition</w:t>
      </w:r>
      <w:r w:rsidR="00720B21">
        <w:rPr>
          <w:rFonts w:asciiTheme="majorHAnsi" w:hAnsiTheme="majorHAnsi" w:cstheme="majorHAnsi"/>
          <w:color w:val="000000"/>
        </w:rPr>
        <w:t>s</w:t>
      </w:r>
      <w:r w:rsidRPr="0024483D">
        <w:rPr>
          <w:rFonts w:asciiTheme="majorHAnsi" w:hAnsiTheme="majorHAnsi" w:cstheme="majorHAnsi"/>
          <w:color w:val="000000"/>
        </w:rPr>
        <w:t xml:space="preserve"> </w:t>
      </w:r>
      <w:r w:rsidRPr="0024483D">
        <w:rPr>
          <w:rFonts w:asciiTheme="majorHAnsi" w:hAnsiTheme="majorHAnsi" w:cstheme="majorHAnsi"/>
        </w:rPr>
        <w:fldChar w:fldCharType="begin"/>
      </w:r>
      <w:r w:rsidR="00DF1AC5">
        <w:rPr>
          <w:rFonts w:asciiTheme="majorHAnsi" w:hAnsiTheme="majorHAnsi" w:cstheme="majorHAnsi"/>
        </w:rPr>
        <w:instrText xml:space="preserve"> ADDIN EN.CITE &lt;EndNote&gt;&lt;Cite&gt;&lt;Author&gt;Zehr&lt;/Author&gt;&lt;Year&gt;2003&lt;/Year&gt;&lt;RecNum&gt;52&lt;/RecNum&gt;&lt;DisplayText&gt;(Zehr et al. 2003, Craine et al. 2007)&lt;/DisplayText&gt;&lt;record&gt;&lt;rec-number&gt;52&lt;/rec-number&gt;&lt;foreign-keys&gt;&lt;key app="EN" db-id="dfrf252rr5dzr9etprqxrsr3tspxzd25vatt"&gt;52&lt;/key&gt;&lt;/foreign-keys&gt;&lt;ref-type name="Journal Article"&gt;17&lt;/ref-type&gt;&lt;contributors&gt;&lt;authors&gt;&lt;author&gt;Zehr, Jonathan P&lt;/author&gt;&lt;author&gt;Jenkins, Bethany D&lt;/author&gt;&lt;author&gt;Short, Steven M&lt;/author&gt;&lt;author&gt;Steward, Grieg F&lt;/author&gt;&lt;/authors&gt;&lt;/contributors&gt;</w:instrText>
      </w:r>
      <w:r w:rsidR="00DF1AC5">
        <w:rPr>
          <w:rFonts w:asciiTheme="majorHAnsi" w:hAnsiTheme="majorHAnsi" w:cstheme="majorHAnsi" w:hint="eastAsia"/>
        </w:rPr>
        <w:instrText>&lt;titles&gt;&lt;title&gt;Nitrogenase gene diversity and microbial community structure: a cross</w:instrText>
      </w:r>
      <w:r w:rsidR="00DF1AC5">
        <w:rPr>
          <w:rFonts w:asciiTheme="majorHAnsi" w:hAnsiTheme="majorHAnsi" w:cstheme="majorHAnsi" w:hint="eastAsia"/>
        </w:rPr>
        <w:instrText>‐</w:instrText>
      </w:r>
      <w:r w:rsidR="00DF1AC5">
        <w:rPr>
          <w:rFonts w:asciiTheme="majorHAnsi" w:hAnsiTheme="majorHAnsi" w:cstheme="majorHAnsi" w:hint="eastAsia"/>
        </w:rPr>
        <w:instrText>system comparison&lt;/title&gt;&lt;secondary-title&gt;Environmental Microbiology&lt;/secondary-title&gt;&lt;/titles&gt;&lt;periodical&gt;&lt;full-title&gt;Environmental Microbiology&lt;/full-title&gt;&lt;/periodical</w:instrText>
      </w:r>
      <w:r w:rsidR="00DF1AC5">
        <w:rPr>
          <w:rFonts w:asciiTheme="majorHAnsi" w:hAnsiTheme="majorHAnsi" w:cstheme="majorHAnsi"/>
        </w:rPr>
        <w:instrText>&gt;&lt;pages&gt;539-554&lt;/pages&gt;&lt;volume&gt;5&lt;/volume&gt;&lt;number&gt;7&lt;/number&gt;&lt;dates&gt;&lt;year&gt;2003&lt;/year&gt;&lt;/dates&gt;&lt;isbn&gt;1462-2920&lt;/isbn&gt;&lt;urls&gt;&lt;/urls&gt;&lt;/record&gt;&lt;/Cite&gt;&lt;Cite&gt;&lt;Author&gt;Craine&lt;/Author&gt;&lt;Year&gt;2007&lt;/Year&gt;&lt;RecNum&gt;53&lt;/RecNum&gt;&lt;record&gt;&lt;rec-number&gt;53&lt;/rec-number&gt;&lt;foreign-keys&gt;&lt;key app="EN" db-id="dfrf252rr5dzr9etprqxrsr3tspxzd25vatt"&gt;53&lt;/key&gt;&lt;/foreign-keys&gt;&lt;ref-type name="Journal Article"&gt;17&lt;/ref-type&gt;&lt;contributors&gt;&lt;authors&gt;&lt;author&gt;Craine, Joseph M&lt;/author&gt;&lt;author&gt;Morrow, Carl&lt;/author&gt;&lt;author&gt;Fierer, Noah&lt;/author&gt;&lt;/authors&gt;&lt;/contributors&gt;&lt;titles&gt;&lt;title&gt;Microbial nitrogen limitation increases decomposition&lt;/title&gt;&lt;secondary-title&gt;Ecology&lt;/secondary-title&gt;&lt;/titles&gt;&lt;periodical&gt;&lt;full-title&gt;Ecology&lt;/full-title&gt;&lt;/periodical&gt;&lt;pages&gt;2105-2113&lt;/pages&gt;&lt;volume&gt;88&lt;/volume&gt;&lt;number&gt;8&lt;/number&gt;&lt;dates&gt;&lt;year&gt;2007&lt;/year&gt;&lt;/dates&gt;&lt;isbn&gt;0012-9658&lt;/isbn&gt;&lt;urls&gt;&lt;/urls&gt;&lt;/record&gt;&lt;/Cite&gt;&lt;/EndNote&gt;</w:instrText>
      </w:r>
      <w:r w:rsidRPr="0024483D">
        <w:rPr>
          <w:rFonts w:asciiTheme="majorHAnsi" w:hAnsiTheme="majorHAnsi" w:cstheme="majorHAnsi"/>
        </w:rPr>
        <w:fldChar w:fldCharType="separate"/>
      </w:r>
      <w:r w:rsidR="00DF1AC5">
        <w:rPr>
          <w:rFonts w:asciiTheme="majorHAnsi" w:hAnsiTheme="majorHAnsi" w:cstheme="majorHAnsi"/>
          <w:noProof/>
        </w:rPr>
        <w:t>(</w:t>
      </w:r>
      <w:hyperlink w:anchor="_ENREF_241" w:tooltip="Zehr, 2003 #52" w:history="1">
        <w:r w:rsidR="009A6BCF">
          <w:rPr>
            <w:rFonts w:asciiTheme="majorHAnsi" w:hAnsiTheme="majorHAnsi" w:cstheme="majorHAnsi"/>
            <w:noProof/>
          </w:rPr>
          <w:t>Zehr et al. 2003</w:t>
        </w:r>
      </w:hyperlink>
      <w:r w:rsidR="00DF1AC5">
        <w:rPr>
          <w:rFonts w:asciiTheme="majorHAnsi" w:hAnsiTheme="majorHAnsi" w:cstheme="majorHAnsi"/>
          <w:noProof/>
        </w:rPr>
        <w:t xml:space="preserve">, </w:t>
      </w:r>
      <w:hyperlink w:anchor="_ENREF_31" w:tooltip="Craine, 2007 #53" w:history="1">
        <w:r w:rsidR="009A6BCF">
          <w:rPr>
            <w:rFonts w:asciiTheme="majorHAnsi" w:hAnsiTheme="majorHAnsi" w:cstheme="majorHAnsi"/>
            <w:noProof/>
          </w:rPr>
          <w:t>Craine et al. 2007</w:t>
        </w:r>
      </w:hyperlink>
      <w:r w:rsidR="00DF1AC5">
        <w:rPr>
          <w:rFonts w:asciiTheme="majorHAnsi" w:hAnsiTheme="majorHAnsi" w:cstheme="majorHAnsi"/>
          <w:noProof/>
        </w:rPr>
        <w:t>)</w:t>
      </w:r>
      <w:r w:rsidRPr="0024483D">
        <w:rPr>
          <w:rFonts w:asciiTheme="majorHAnsi" w:hAnsiTheme="majorHAnsi" w:cstheme="majorHAnsi"/>
        </w:rPr>
        <w:fldChar w:fldCharType="end"/>
      </w:r>
      <w:r w:rsidRPr="0024483D">
        <w:rPr>
          <w:rFonts w:asciiTheme="majorHAnsi" w:hAnsiTheme="majorHAnsi" w:cstheme="majorHAnsi"/>
          <w:color w:val="000000"/>
        </w:rPr>
        <w:t xml:space="preserve">, </w:t>
      </w:r>
      <w:r w:rsidRPr="0024483D">
        <w:rPr>
          <w:rStyle w:val="apple-converted-space"/>
          <w:rFonts w:asciiTheme="majorHAnsi" w:hAnsiTheme="majorHAnsi" w:cstheme="majorHAnsi"/>
          <w:color w:val="000000"/>
          <w:spacing w:val="2"/>
          <w:shd w:val="clear" w:color="auto" w:fill="FCFCFC"/>
        </w:rPr>
        <w:t>thus we would expect the trend towards an increase in these populations</w:t>
      </w:r>
      <w:r w:rsidRPr="0024483D">
        <w:rPr>
          <w:rFonts w:asciiTheme="majorHAnsi" w:hAnsiTheme="majorHAnsi" w:cstheme="majorHAnsi"/>
        </w:rPr>
        <w:t xml:space="preserve">. Indeed, populations such as </w:t>
      </w:r>
      <w:r w:rsidRPr="0024483D">
        <w:rPr>
          <w:rFonts w:asciiTheme="majorHAnsi" w:hAnsiTheme="majorHAnsi" w:cstheme="majorHAnsi"/>
          <w:i/>
        </w:rPr>
        <w:t xml:space="preserve">Rhodobacter, Azospirillum, Rhizobium, Mesorhizobium, </w:t>
      </w:r>
      <w:r w:rsidRPr="0024483D">
        <w:rPr>
          <w:rFonts w:asciiTheme="majorHAnsi" w:hAnsiTheme="majorHAnsi" w:cstheme="majorHAnsi"/>
        </w:rPr>
        <w:t>and</w:t>
      </w:r>
      <w:r w:rsidRPr="0024483D">
        <w:rPr>
          <w:rFonts w:asciiTheme="majorHAnsi" w:hAnsiTheme="majorHAnsi" w:cstheme="majorHAnsi"/>
          <w:i/>
        </w:rPr>
        <w:t xml:space="preserve"> Rhizobiales</w:t>
      </w:r>
      <w:r w:rsidRPr="0024483D">
        <w:rPr>
          <w:rFonts w:asciiTheme="majorHAnsi" w:hAnsiTheme="majorHAnsi" w:cstheme="majorHAnsi"/>
        </w:rPr>
        <w:t xml:space="preserve"> that capable of fixing N</w:t>
      </w:r>
      <w:r w:rsidRPr="0024483D">
        <w:rPr>
          <w:rFonts w:asciiTheme="majorHAnsi" w:hAnsiTheme="majorHAnsi" w:cstheme="majorHAnsi"/>
          <w:vertAlign w:val="subscript"/>
        </w:rPr>
        <w:t>2</w:t>
      </w:r>
      <w:r w:rsidRPr="0024483D">
        <w:rPr>
          <w:rFonts w:asciiTheme="majorHAnsi" w:hAnsiTheme="majorHAnsi" w:cstheme="majorHAnsi"/>
        </w:rPr>
        <w:t xml:space="preserve"> were generally promoted at eCO</w:t>
      </w:r>
      <w:r w:rsidRPr="0024483D">
        <w:rPr>
          <w:rFonts w:asciiTheme="majorHAnsi" w:hAnsiTheme="majorHAnsi" w:cstheme="majorHAnsi"/>
          <w:vertAlign w:val="subscript"/>
        </w:rPr>
        <w:t>2</w:t>
      </w:r>
      <w:r w:rsidRPr="0024483D">
        <w:rPr>
          <w:rFonts w:asciiTheme="majorHAnsi" w:hAnsiTheme="majorHAnsi" w:cstheme="majorHAnsi"/>
        </w:rPr>
        <w:t xml:space="preserve"> in this study. Also, a recent study </w:t>
      </w:r>
      <w:r w:rsidR="00EA41AB">
        <w:rPr>
          <w:rFonts w:asciiTheme="majorHAnsi" w:hAnsiTheme="majorHAnsi" w:cstheme="majorHAnsi"/>
        </w:rPr>
        <w:t>at</w:t>
      </w:r>
      <w:r w:rsidR="00EA41AB" w:rsidRPr="0024483D">
        <w:rPr>
          <w:rFonts w:asciiTheme="majorHAnsi" w:hAnsiTheme="majorHAnsi" w:cstheme="majorHAnsi"/>
        </w:rPr>
        <w:t xml:space="preserve"> </w:t>
      </w:r>
      <w:r w:rsidRPr="0024483D">
        <w:rPr>
          <w:rFonts w:asciiTheme="majorHAnsi" w:hAnsiTheme="majorHAnsi" w:cstheme="majorHAnsi"/>
        </w:rPr>
        <w:t xml:space="preserve">the same site showed that the abundance of key genes involved in </w:t>
      </w:r>
      <w:r w:rsidRPr="0024483D">
        <w:rPr>
          <w:rFonts w:asciiTheme="majorHAnsi" w:hAnsiTheme="majorHAnsi" w:cstheme="majorHAnsi"/>
        </w:rPr>
        <w:lastRenderedPageBreak/>
        <w:t>microbial N fixation was significantly increased at eCO</w:t>
      </w:r>
      <w:r w:rsidRPr="0024483D">
        <w:rPr>
          <w:rFonts w:asciiTheme="majorHAnsi" w:hAnsiTheme="majorHAnsi" w:cstheme="majorHAnsi"/>
          <w:vertAlign w:val="subscript"/>
        </w:rPr>
        <w:t>2</w:t>
      </w:r>
      <w:r w:rsidRPr="0024483D">
        <w:rPr>
          <w:rFonts w:asciiTheme="majorHAnsi" w:hAnsiTheme="majorHAnsi" w:cstheme="majorHAnsi"/>
        </w:rPr>
        <w:t xml:space="preserve">. These changes may modify soil N availability and </w:t>
      </w:r>
      <w:r w:rsidRPr="0062401E">
        <w:rPr>
          <w:rFonts w:asciiTheme="majorHAnsi" w:hAnsiTheme="majorHAnsi" w:cstheme="majorHAnsi"/>
          <w:noProof/>
        </w:rPr>
        <w:t>cycling</w:t>
      </w:r>
      <w:r w:rsidRPr="0024483D">
        <w:rPr>
          <w:rFonts w:asciiTheme="majorHAnsi" w:hAnsiTheme="majorHAnsi" w:cstheme="majorHAnsi"/>
        </w:rPr>
        <w:t xml:space="preserve"> at this site. </w:t>
      </w:r>
    </w:p>
    <w:p w14:paraId="75B9C657" w14:textId="6B322810" w:rsidR="00F63064" w:rsidRPr="00F63064" w:rsidRDefault="0024483D" w:rsidP="00F63064">
      <w:pPr>
        <w:ind w:firstLine="720"/>
        <w:jc w:val="both"/>
        <w:rPr>
          <w:rFonts w:asciiTheme="majorHAnsi" w:hAnsiTheme="majorHAnsi" w:cstheme="majorHAnsi"/>
        </w:rPr>
      </w:pPr>
      <w:r w:rsidRPr="0024483D">
        <w:rPr>
          <w:rFonts w:asciiTheme="majorHAnsi" w:hAnsiTheme="majorHAnsi" w:cstheme="majorHAnsi"/>
          <w:shd w:val="clear" w:color="auto" w:fill="FFFFFF"/>
        </w:rPr>
        <w:t>Other than the indirect effects mediated by plants, eCO</w:t>
      </w:r>
      <w:r w:rsidRPr="0024483D">
        <w:rPr>
          <w:rFonts w:asciiTheme="majorHAnsi" w:hAnsiTheme="majorHAnsi" w:cstheme="majorHAnsi"/>
          <w:shd w:val="clear" w:color="auto" w:fill="FFFFFF"/>
          <w:vertAlign w:val="subscript"/>
        </w:rPr>
        <w:t>2</w:t>
      </w:r>
      <w:r w:rsidRPr="0024483D">
        <w:rPr>
          <w:rFonts w:asciiTheme="majorHAnsi" w:hAnsiTheme="majorHAnsi" w:cstheme="majorHAnsi"/>
          <w:shd w:val="clear" w:color="auto" w:fill="FFFFFF"/>
        </w:rPr>
        <w:t xml:space="preserve"> may have direct impacts on </w:t>
      </w:r>
      <w:r w:rsidR="00EA41AB">
        <w:rPr>
          <w:rFonts w:asciiTheme="majorHAnsi" w:hAnsiTheme="majorHAnsi" w:cstheme="majorHAnsi"/>
          <w:shd w:val="clear" w:color="auto" w:fill="FFFFFF"/>
        </w:rPr>
        <w:t xml:space="preserve">the </w:t>
      </w:r>
      <w:r w:rsidRPr="0024483D">
        <w:rPr>
          <w:rFonts w:asciiTheme="majorHAnsi" w:hAnsiTheme="majorHAnsi" w:cstheme="majorHAnsi"/>
          <w:shd w:val="clear" w:color="auto" w:fill="FFFFFF"/>
        </w:rPr>
        <w:t xml:space="preserve">soil microbial community and </w:t>
      </w:r>
      <w:r w:rsidR="00EA41AB">
        <w:rPr>
          <w:rFonts w:asciiTheme="majorHAnsi" w:hAnsiTheme="majorHAnsi" w:cstheme="majorHAnsi"/>
          <w:shd w:val="clear" w:color="auto" w:fill="FFFFFF"/>
        </w:rPr>
        <w:t xml:space="preserve">their </w:t>
      </w:r>
      <w:r w:rsidRPr="0024483D">
        <w:rPr>
          <w:rFonts w:asciiTheme="majorHAnsi" w:hAnsiTheme="majorHAnsi" w:cstheme="majorHAnsi"/>
          <w:shd w:val="clear" w:color="auto" w:fill="FFFFFF"/>
        </w:rPr>
        <w:t>processes. A former study at this site measuring microbial functional genes showed that microbial genes involved in C fixation were significantly increased at eCO</w:t>
      </w:r>
      <w:r w:rsidRPr="0024483D">
        <w:rPr>
          <w:rFonts w:asciiTheme="majorHAnsi" w:hAnsiTheme="majorHAnsi" w:cstheme="majorHAnsi"/>
          <w:shd w:val="clear" w:color="auto" w:fill="FFFFFF"/>
          <w:vertAlign w:val="subscript"/>
        </w:rPr>
        <w:t>2</w:t>
      </w:r>
      <w:r w:rsidR="001F2359">
        <w:rPr>
          <w:rFonts w:asciiTheme="majorHAnsi" w:hAnsiTheme="majorHAnsi" w:cstheme="majorHAnsi"/>
          <w:shd w:val="clear" w:color="auto" w:fill="FFFFFF"/>
          <w:vertAlign w:val="subscript"/>
        </w:rPr>
        <w:t xml:space="preserve"> </w:t>
      </w:r>
      <w:r w:rsidR="00F63541">
        <w:rPr>
          <w:rFonts w:asciiTheme="majorHAnsi" w:hAnsiTheme="majorHAnsi" w:cstheme="majorHAnsi"/>
          <w:shd w:val="clear" w:color="auto" w:fill="FFFFFF"/>
        </w:rPr>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F63541">
        <w:rPr>
          <w:rFonts w:asciiTheme="majorHAnsi" w:hAnsiTheme="majorHAnsi" w:cstheme="majorHAnsi"/>
          <w:shd w:val="clear" w:color="auto" w:fill="FFFFFF"/>
        </w:rPr>
        <w:instrText xml:space="preserve"> ADDIN EN.CITE </w:instrText>
      </w:r>
      <w:r w:rsidR="00F63541">
        <w:rPr>
          <w:rFonts w:asciiTheme="majorHAnsi" w:hAnsiTheme="majorHAnsi" w:cstheme="majorHAnsi"/>
          <w:shd w:val="clear" w:color="auto" w:fill="FFFFFF"/>
        </w:rPr>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F63541">
        <w:rPr>
          <w:rFonts w:asciiTheme="majorHAnsi" w:hAnsiTheme="majorHAnsi" w:cstheme="majorHAnsi"/>
          <w:shd w:val="clear" w:color="auto" w:fill="FFFFFF"/>
        </w:rPr>
        <w:instrText xml:space="preserve"> ADDIN EN.CITE.DATA </w:instrText>
      </w:r>
      <w:r w:rsidR="00F63541">
        <w:rPr>
          <w:rFonts w:asciiTheme="majorHAnsi" w:hAnsiTheme="majorHAnsi" w:cstheme="majorHAnsi"/>
          <w:shd w:val="clear" w:color="auto" w:fill="FFFFFF"/>
        </w:rPr>
      </w:r>
      <w:r w:rsidR="00F63541">
        <w:rPr>
          <w:rFonts w:asciiTheme="majorHAnsi" w:hAnsiTheme="majorHAnsi" w:cstheme="majorHAnsi"/>
          <w:shd w:val="clear" w:color="auto" w:fill="FFFFFF"/>
        </w:rPr>
        <w:fldChar w:fldCharType="end"/>
      </w:r>
      <w:r w:rsidR="00F63541">
        <w:rPr>
          <w:rFonts w:asciiTheme="majorHAnsi" w:hAnsiTheme="majorHAnsi" w:cstheme="majorHAnsi"/>
          <w:shd w:val="clear" w:color="auto" w:fill="FFFFFF"/>
        </w:rPr>
      </w:r>
      <w:r w:rsidR="00F63541">
        <w:rPr>
          <w:rFonts w:asciiTheme="majorHAnsi" w:hAnsiTheme="majorHAnsi" w:cstheme="majorHAnsi"/>
          <w:shd w:val="clear" w:color="auto" w:fill="FFFFFF"/>
        </w:rPr>
        <w:fldChar w:fldCharType="separate"/>
      </w:r>
      <w:r w:rsidR="00F63541">
        <w:rPr>
          <w:rFonts w:asciiTheme="majorHAnsi" w:hAnsiTheme="majorHAnsi" w:cstheme="majorHAnsi"/>
          <w:noProof/>
          <w:shd w:val="clear" w:color="auto" w:fill="FFFFFF"/>
        </w:rPr>
        <w:t>(</w:t>
      </w:r>
      <w:hyperlink w:anchor="_ENREF_78" w:tooltip="He, 2010 #7699" w:history="1">
        <w:r w:rsidR="009A6BCF">
          <w:rPr>
            <w:rFonts w:asciiTheme="majorHAnsi" w:hAnsiTheme="majorHAnsi" w:cstheme="majorHAnsi"/>
            <w:noProof/>
            <w:shd w:val="clear" w:color="auto" w:fill="FFFFFF"/>
          </w:rPr>
          <w:t>He et al. 2010</w:t>
        </w:r>
      </w:hyperlink>
      <w:r w:rsidR="00F63541">
        <w:rPr>
          <w:rFonts w:asciiTheme="majorHAnsi" w:hAnsiTheme="majorHAnsi" w:cstheme="majorHAnsi"/>
          <w:noProof/>
          <w:shd w:val="clear" w:color="auto" w:fill="FFFFFF"/>
        </w:rPr>
        <w:t>)</w:t>
      </w:r>
      <w:r w:rsidR="00F63541">
        <w:rPr>
          <w:rFonts w:asciiTheme="majorHAnsi" w:hAnsiTheme="majorHAnsi" w:cstheme="majorHAnsi"/>
          <w:shd w:val="clear" w:color="auto" w:fill="FFFFFF"/>
        </w:rPr>
        <w:fldChar w:fldCharType="end"/>
      </w:r>
      <w:r w:rsidRPr="0024483D">
        <w:rPr>
          <w:rFonts w:asciiTheme="majorHAnsi" w:hAnsiTheme="majorHAnsi" w:cstheme="majorHAnsi"/>
          <w:shd w:val="clear" w:color="auto" w:fill="FFFFFF"/>
        </w:rPr>
        <w:t>. Similarly, using C table isotope analysis, our following experiment showed that eCO</w:t>
      </w:r>
      <w:r w:rsidRPr="0024483D">
        <w:rPr>
          <w:rFonts w:asciiTheme="majorHAnsi" w:hAnsiTheme="majorHAnsi" w:cstheme="majorHAnsi"/>
          <w:shd w:val="clear" w:color="auto" w:fill="FFFFFF"/>
          <w:vertAlign w:val="subscript"/>
        </w:rPr>
        <w:t>2</w:t>
      </w:r>
      <w:r w:rsidRPr="0024483D">
        <w:rPr>
          <w:rFonts w:asciiTheme="majorHAnsi" w:hAnsiTheme="majorHAnsi" w:cstheme="majorHAnsi"/>
          <w:shd w:val="clear" w:color="auto" w:fill="FFFFFF"/>
        </w:rPr>
        <w:t xml:space="preserve"> significantly increased the C sequestration potential as measured by the changes in </w:t>
      </w:r>
      <w:r w:rsidRPr="0024483D">
        <w:rPr>
          <w:rFonts w:asciiTheme="majorHAnsi" w:hAnsiTheme="majorHAnsi" w:cstheme="majorHAnsi"/>
          <w:shd w:val="clear" w:color="auto" w:fill="FFFFFF"/>
          <w:vertAlign w:val="superscript"/>
        </w:rPr>
        <w:t>13</w:t>
      </w:r>
      <w:r w:rsidRPr="0024483D">
        <w:rPr>
          <w:rFonts w:asciiTheme="majorHAnsi" w:hAnsiTheme="majorHAnsi" w:cstheme="majorHAnsi"/>
          <w:shd w:val="clear" w:color="auto" w:fill="FFFFFF"/>
        </w:rPr>
        <w:t>C in soils. These changes in soil microbial functional potential are evidence for the direct impacts of eCO</w:t>
      </w:r>
      <w:r w:rsidRPr="0024483D">
        <w:rPr>
          <w:rFonts w:asciiTheme="majorHAnsi" w:hAnsiTheme="majorHAnsi" w:cstheme="majorHAnsi"/>
          <w:shd w:val="clear" w:color="auto" w:fill="FFFFFF"/>
          <w:vertAlign w:val="subscript"/>
        </w:rPr>
        <w:t>2</w:t>
      </w:r>
      <w:r w:rsidRPr="0024483D">
        <w:rPr>
          <w:rFonts w:asciiTheme="majorHAnsi" w:hAnsiTheme="majorHAnsi" w:cstheme="majorHAnsi"/>
          <w:shd w:val="clear" w:color="auto" w:fill="FFFFFF"/>
        </w:rPr>
        <w:t xml:space="preserve"> on soil microorganism</w:t>
      </w:r>
      <w:r w:rsidR="00EA41AB">
        <w:rPr>
          <w:rFonts w:asciiTheme="majorHAnsi" w:hAnsiTheme="majorHAnsi" w:cstheme="majorHAnsi"/>
          <w:shd w:val="clear" w:color="auto" w:fill="FFFFFF"/>
        </w:rPr>
        <w:t>s</w:t>
      </w:r>
      <w:r w:rsidRPr="0024483D">
        <w:rPr>
          <w:rFonts w:asciiTheme="majorHAnsi" w:hAnsiTheme="majorHAnsi" w:cstheme="majorHAnsi"/>
          <w:shd w:val="clear" w:color="auto" w:fill="FFFFFF"/>
        </w:rPr>
        <w:t>. However, given that the concentration of CO</w:t>
      </w:r>
      <w:r w:rsidRPr="0024483D">
        <w:rPr>
          <w:rFonts w:asciiTheme="majorHAnsi" w:hAnsiTheme="majorHAnsi" w:cstheme="majorHAnsi"/>
          <w:shd w:val="clear" w:color="auto" w:fill="FFFFFF"/>
          <w:vertAlign w:val="subscript"/>
        </w:rPr>
        <w:t>2</w:t>
      </w:r>
      <w:r w:rsidRPr="0024483D">
        <w:rPr>
          <w:rFonts w:asciiTheme="majorHAnsi" w:hAnsiTheme="majorHAnsi" w:cstheme="majorHAnsi"/>
          <w:shd w:val="clear" w:color="auto" w:fill="FFFFFF"/>
        </w:rPr>
        <w:t xml:space="preserve"> in soil pore space is 10 to 15 times higher than in the atmosphere, it is expected that such direct effects of eCO</w:t>
      </w:r>
      <w:r w:rsidRPr="0024483D">
        <w:rPr>
          <w:rFonts w:asciiTheme="majorHAnsi" w:hAnsiTheme="majorHAnsi" w:cstheme="majorHAnsi"/>
          <w:shd w:val="clear" w:color="auto" w:fill="FFFFFF"/>
          <w:vertAlign w:val="subscript"/>
        </w:rPr>
        <w:t>2</w:t>
      </w:r>
      <w:r w:rsidRPr="0024483D">
        <w:rPr>
          <w:rFonts w:asciiTheme="majorHAnsi" w:hAnsiTheme="majorHAnsi" w:cstheme="majorHAnsi"/>
          <w:shd w:val="clear" w:color="auto" w:fill="FFFFFF"/>
        </w:rPr>
        <w:t xml:space="preserve"> on soil micro</w:t>
      </w:r>
      <w:r w:rsidR="001F2359">
        <w:rPr>
          <w:rFonts w:asciiTheme="majorHAnsi" w:hAnsiTheme="majorHAnsi" w:cstheme="majorHAnsi"/>
          <w:shd w:val="clear" w:color="auto" w:fill="FFFFFF"/>
        </w:rPr>
        <w:t>bial community should be neglig</w:t>
      </w:r>
      <w:r w:rsidR="001F2359" w:rsidRPr="0024483D">
        <w:rPr>
          <w:rFonts w:asciiTheme="majorHAnsi" w:hAnsiTheme="majorHAnsi" w:cstheme="majorHAnsi"/>
          <w:shd w:val="clear" w:color="auto" w:fill="FFFFFF"/>
        </w:rPr>
        <w:t>ible</w:t>
      </w:r>
      <w:r w:rsidRPr="0024483D">
        <w:rPr>
          <w:rFonts w:asciiTheme="majorHAnsi" w:hAnsiTheme="majorHAnsi" w:cstheme="majorHAnsi"/>
          <w:shd w:val="clear" w:color="auto" w:fill="FFFFFF"/>
        </w:rPr>
        <w:t xml:space="preserve"> compare</w:t>
      </w:r>
      <w:r w:rsidR="00FB07E5">
        <w:rPr>
          <w:rFonts w:asciiTheme="majorHAnsi" w:hAnsiTheme="majorHAnsi" w:cstheme="majorHAnsi"/>
          <w:shd w:val="clear" w:color="auto" w:fill="FFFFFF"/>
        </w:rPr>
        <w:t>d</w:t>
      </w:r>
      <w:r w:rsidRPr="0024483D">
        <w:rPr>
          <w:rFonts w:asciiTheme="majorHAnsi" w:hAnsiTheme="majorHAnsi" w:cstheme="majorHAnsi"/>
          <w:shd w:val="clear" w:color="auto" w:fill="FFFFFF"/>
        </w:rPr>
        <w:t xml:space="preserve"> to the indirect effects, such as altering plant organic matter inputs and soil chemistry </w:t>
      </w:r>
      <w:r w:rsidRPr="0024483D">
        <w:rPr>
          <w:rFonts w:asciiTheme="majorHAnsi" w:hAnsiTheme="majorHAnsi" w:cstheme="majorHAnsi"/>
          <w:shd w:val="clear" w:color="auto" w:fill="FFFFFF"/>
        </w:rPr>
        <w:fldChar w:fldCharType="begin">
          <w:fldData xml:space="preserve">PEVuZE5vdGU+PENpdGU+PEF1dGhvcj5LYW5kZWxlcjwvQXV0aG9yPjxZZWFyPjE5OTg8L1llYXI+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</w:fldData>
        </w:fldChar>
      </w:r>
      <w:r w:rsidR="00DF1AC5">
        <w:rPr>
          <w:rFonts w:asciiTheme="majorHAnsi" w:hAnsiTheme="majorHAnsi" w:cstheme="majorHAnsi"/>
          <w:shd w:val="clear" w:color="auto" w:fill="FFFFFF"/>
        </w:rPr>
        <w:instrText xml:space="preserve"> ADDIN EN.CITE </w:instrText>
      </w:r>
      <w:r w:rsidR="00DF1AC5">
        <w:rPr>
          <w:rFonts w:asciiTheme="majorHAnsi" w:hAnsiTheme="majorHAnsi" w:cstheme="majorHAnsi"/>
          <w:shd w:val="clear" w:color="auto" w:fill="FFFFFF"/>
        </w:rPr>
        <w:fldChar w:fldCharType="begin">
          <w:fldData xml:space="preserve">PEVuZE5vdGU+PENpdGU+PEF1dGhvcj5LYW5kZWxlcjwvQXV0aG9yPjxZZWFyPjE5OTg8L1llYXI+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</w:fldData>
        </w:fldChar>
      </w:r>
      <w:r w:rsidR="00DF1AC5">
        <w:rPr>
          <w:rFonts w:asciiTheme="majorHAnsi" w:hAnsiTheme="majorHAnsi" w:cstheme="majorHAnsi"/>
          <w:shd w:val="clear" w:color="auto" w:fill="FFFFFF"/>
        </w:rPr>
        <w:instrText xml:space="preserve"> ADDIN EN.CITE.DATA </w:instrText>
      </w:r>
      <w:r w:rsidR="00DF1AC5">
        <w:rPr>
          <w:rFonts w:asciiTheme="majorHAnsi" w:hAnsiTheme="majorHAnsi" w:cstheme="majorHAnsi"/>
          <w:shd w:val="clear" w:color="auto" w:fill="FFFFFF"/>
        </w:rPr>
      </w:r>
      <w:r w:rsidR="00DF1AC5">
        <w:rPr>
          <w:rFonts w:asciiTheme="majorHAnsi" w:hAnsiTheme="majorHAnsi" w:cstheme="majorHAnsi"/>
          <w:shd w:val="clear" w:color="auto" w:fill="FFFFFF"/>
        </w:rPr>
        <w:fldChar w:fldCharType="end"/>
      </w:r>
      <w:r w:rsidRPr="0024483D">
        <w:rPr>
          <w:rFonts w:asciiTheme="majorHAnsi" w:hAnsiTheme="majorHAnsi" w:cstheme="majorHAnsi"/>
          <w:shd w:val="clear" w:color="auto" w:fill="FFFFFF"/>
        </w:rPr>
      </w:r>
      <w:r w:rsidRPr="0024483D">
        <w:rPr>
          <w:rFonts w:asciiTheme="majorHAnsi" w:hAnsiTheme="majorHAnsi" w:cstheme="majorHAnsi"/>
          <w:shd w:val="clear" w:color="auto" w:fill="FFFFFF"/>
        </w:rPr>
        <w:fldChar w:fldCharType="separate"/>
      </w:r>
      <w:r w:rsidR="00DF1AC5">
        <w:rPr>
          <w:rFonts w:asciiTheme="majorHAnsi" w:hAnsiTheme="majorHAnsi" w:cstheme="majorHAnsi"/>
          <w:noProof/>
          <w:shd w:val="clear" w:color="auto" w:fill="FFFFFF"/>
        </w:rPr>
        <w:t>(</w:t>
      </w:r>
      <w:hyperlink w:anchor="_ENREF_110" w:tooltip="Kandeler, 1998 #9284" w:history="1">
        <w:r w:rsidR="009A6BCF">
          <w:rPr>
            <w:rFonts w:asciiTheme="majorHAnsi" w:hAnsiTheme="majorHAnsi" w:cstheme="majorHAnsi"/>
            <w:noProof/>
            <w:shd w:val="clear" w:color="auto" w:fill="FFFFFF"/>
          </w:rPr>
          <w:t>Kandeler et al. 1998</w:t>
        </w:r>
      </w:hyperlink>
      <w:r w:rsidR="00DF1AC5">
        <w:rPr>
          <w:rFonts w:asciiTheme="majorHAnsi" w:hAnsiTheme="majorHAnsi" w:cstheme="majorHAnsi"/>
          <w:noProof/>
          <w:shd w:val="clear" w:color="auto" w:fill="FFFFFF"/>
        </w:rPr>
        <w:t xml:space="preserve">, </w:t>
      </w:r>
      <w:hyperlink w:anchor="_ENREF_100" w:tooltip="Janus, 2005 #9263" w:history="1">
        <w:r w:rsidR="009A6BCF">
          <w:rPr>
            <w:rFonts w:asciiTheme="majorHAnsi" w:hAnsiTheme="majorHAnsi" w:cstheme="majorHAnsi"/>
            <w:noProof/>
            <w:shd w:val="clear" w:color="auto" w:fill="FFFFFF"/>
          </w:rPr>
          <w:t>Janus et al. 2005</w:t>
        </w:r>
      </w:hyperlink>
      <w:r w:rsidR="00DF1AC5">
        <w:rPr>
          <w:rFonts w:asciiTheme="majorHAnsi" w:hAnsiTheme="majorHAnsi" w:cstheme="majorHAnsi"/>
          <w:noProof/>
          <w:shd w:val="clear" w:color="auto" w:fill="FFFFFF"/>
        </w:rPr>
        <w:t>)</w:t>
      </w:r>
      <w:r w:rsidRPr="0024483D">
        <w:rPr>
          <w:rFonts w:asciiTheme="majorHAnsi" w:hAnsiTheme="majorHAnsi" w:cstheme="majorHAnsi"/>
          <w:shd w:val="clear" w:color="auto" w:fill="FFFFFF"/>
        </w:rPr>
        <w:fldChar w:fldCharType="end"/>
      </w:r>
      <w:r w:rsidRPr="0024483D">
        <w:rPr>
          <w:rFonts w:asciiTheme="majorHAnsi" w:hAnsiTheme="majorHAnsi" w:cstheme="majorHAnsi"/>
          <w:shd w:val="clear" w:color="auto" w:fill="FFFFFF"/>
        </w:rPr>
        <w:t xml:space="preserve">. The results in the current study support this hypothesis and showed </w:t>
      </w:r>
      <w:r w:rsidR="00EA41AB">
        <w:rPr>
          <w:rFonts w:asciiTheme="majorHAnsi" w:hAnsiTheme="majorHAnsi" w:cstheme="majorHAnsi"/>
          <w:shd w:val="clear" w:color="auto" w:fill="FFFFFF"/>
        </w:rPr>
        <w:t xml:space="preserve">that </w:t>
      </w:r>
      <w:r w:rsidRPr="0024483D">
        <w:rPr>
          <w:rFonts w:asciiTheme="majorHAnsi" w:hAnsiTheme="majorHAnsi" w:cstheme="majorHAnsi"/>
          <w:shd w:val="clear" w:color="auto" w:fill="FFFFFF"/>
        </w:rPr>
        <w:t>direct effects of eCO</w:t>
      </w:r>
      <w:r w:rsidRPr="0024483D">
        <w:rPr>
          <w:rFonts w:asciiTheme="majorHAnsi" w:hAnsiTheme="majorHAnsi" w:cstheme="majorHAnsi"/>
          <w:shd w:val="clear" w:color="auto" w:fill="FFFFFF"/>
          <w:vertAlign w:val="subscript"/>
        </w:rPr>
        <w:t>2</w:t>
      </w:r>
      <w:r w:rsidRPr="0024483D">
        <w:rPr>
          <w:rFonts w:asciiTheme="majorHAnsi" w:hAnsiTheme="majorHAnsi" w:cstheme="majorHAnsi"/>
          <w:shd w:val="clear" w:color="auto" w:fill="FFFFFF"/>
        </w:rPr>
        <w:t xml:space="preserve"> contribute to nearly 5% of the observed community variations, which is much smaller than measured plant properties (28.6%) and soil variables (17.6%) in shaping microbial community structure</w:t>
      </w:r>
      <w:r w:rsidRPr="0024483D">
        <w:rPr>
          <w:rFonts w:asciiTheme="majorHAnsi" w:hAnsiTheme="majorHAnsi" w:cstheme="majorHAnsi"/>
        </w:rPr>
        <w:t>.</w:t>
      </w:r>
    </w:p>
    <w:p w14:paraId="314D5657" w14:textId="51C805F6" w:rsidR="00F63064" w:rsidRPr="00F63064" w:rsidRDefault="00F63064" w:rsidP="00F63064">
      <w:pPr>
        <w:ind w:firstLine="720"/>
        <w:jc w:val="both"/>
      </w:pPr>
      <w:r w:rsidRPr="00C265E1">
        <w:rPr>
          <w:noProof/>
        </w:rPr>
        <w:t>Previous</w:t>
      </w:r>
      <w:r w:rsidRPr="00F63064">
        <w:t xml:space="preserve"> </w:t>
      </w:r>
      <w:r w:rsidR="00EA41AB" w:rsidRPr="00F63064">
        <w:t>stud</w:t>
      </w:r>
      <w:r w:rsidR="00EA41AB">
        <w:t>ies</w:t>
      </w:r>
      <w:r w:rsidR="00EA41AB" w:rsidRPr="00F63064">
        <w:t xml:space="preserve"> </w:t>
      </w:r>
      <w:r w:rsidRPr="00F63064">
        <w:t xml:space="preserve">demonstrated that </w:t>
      </w:r>
      <w:r w:rsidRPr="00F63064">
        <w:rPr>
          <w:i/>
        </w:rPr>
        <w:t>rrn</w:t>
      </w:r>
      <w:r w:rsidRPr="00F63064">
        <w:t xml:space="preserve"> copy number is a reliable and generalizable proxy for determining bacteria of different life strategies and their adaptation to resource availability </w:t>
      </w:r>
      <w:r w:rsidRPr="00F63064">
        <w:fldChar w:fldCharType="begin">
          <w:fldData xml:space="preserve">PEVuZE5vdGU+PENpdGU+PEF1dGhvcj5FaWNob3JzdDwvQXV0aG9yPjxZZWFyPjIwMTE8L1llYXI+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=
</w:fldData>
        </w:fldChar>
      </w:r>
      <w:r w:rsidRPr="00F63064">
        <w:instrText xml:space="preserve"> ADDIN EN.CITE </w:instrText>
      </w:r>
      <w:r w:rsidRPr="00F63064">
        <w:fldChar w:fldCharType="begin">
          <w:fldData xml:space="preserve">PEVuZE5vdGU+PENpdGU+PEF1dGhvcj5FaWNob3JzdDwvQXV0aG9yPjxZZWFyPjIwMTE8L1llYXI+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=
</w:fldData>
        </w:fldChar>
      </w:r>
      <w:r w:rsidRPr="00F63064">
        <w:instrText xml:space="preserve"> ADDIN EN.CITE.DATA </w:instrText>
      </w:r>
      <w:r w:rsidRPr="00F63064">
        <w:fldChar w:fldCharType="end"/>
      </w:r>
      <w:r w:rsidRPr="00F63064">
        <w:fldChar w:fldCharType="separate"/>
      </w:r>
      <w:r w:rsidRPr="00F63064">
        <w:rPr>
          <w:noProof/>
        </w:rPr>
        <w:t>(</w:t>
      </w:r>
      <w:hyperlink w:anchor="_ENREF_113" w:tooltip="Koch, 2001 #8791" w:history="1">
        <w:r w:rsidR="009A6BCF" w:rsidRPr="00F63064">
          <w:rPr>
            <w:noProof/>
          </w:rPr>
          <w:t>Koch 2001</w:t>
        </w:r>
      </w:hyperlink>
      <w:r w:rsidRPr="00F63064">
        <w:rPr>
          <w:noProof/>
        </w:rPr>
        <w:t xml:space="preserve">, </w:t>
      </w:r>
      <w:hyperlink w:anchor="_ENREF_124" w:tooltip="Lauro, 2009 #9784" w:history="1">
        <w:r w:rsidR="009A6BCF" w:rsidRPr="00F63064">
          <w:rPr>
            <w:noProof/>
          </w:rPr>
          <w:t>Lauro et al. 2009</w:t>
        </w:r>
      </w:hyperlink>
      <w:r w:rsidRPr="00F63064">
        <w:rPr>
          <w:noProof/>
        </w:rPr>
        <w:t xml:space="preserve">, </w:t>
      </w:r>
      <w:hyperlink w:anchor="_ENREF_51" w:tooltip="Eichorst, 2011 #9785" w:history="1">
        <w:r w:rsidR="009A6BCF" w:rsidRPr="00F63064">
          <w:rPr>
            <w:noProof/>
          </w:rPr>
          <w:t>Eichorst et al. 2011</w:t>
        </w:r>
      </w:hyperlink>
      <w:r w:rsidRPr="00F63064">
        <w:rPr>
          <w:noProof/>
        </w:rPr>
        <w:t xml:space="preserve">, </w:t>
      </w:r>
      <w:hyperlink w:anchor="_ENREF_186" w:tooltip="Roller, 2015 #9335" w:history="1">
        <w:r w:rsidR="009A6BCF" w:rsidRPr="00F63064">
          <w:rPr>
            <w:noProof/>
          </w:rPr>
          <w:t>Roller and Schmidt 2015</w:t>
        </w:r>
      </w:hyperlink>
      <w:r w:rsidRPr="00F63064">
        <w:rPr>
          <w:noProof/>
        </w:rPr>
        <w:t>)</w:t>
      </w:r>
      <w:r w:rsidRPr="00F63064">
        <w:fldChar w:fldCharType="end"/>
      </w:r>
      <w:r w:rsidRPr="00F63064">
        <w:t xml:space="preserve">. Consistent with the observations by Roller and colleagues showing that higher nutrients (e.g., N, P) availability tend to favor copiotrophs and reduce the abundance of oligotrophs </w:t>
      </w:r>
      <w:r w:rsidRPr="00F63064">
        <w:rPr>
          <w:rFonts w:ascii="Times New Roman" w:hAnsi="Times New Roman"/>
          <w:shd w:val="clear" w:color="auto" w:fill="FFFFFF"/>
        </w:rPr>
        <w:fldChar w:fldCharType="begin">
          <w:fldData xml:space="preserve">PEVuZE5vdGU+PENpdGU+PEF1dGhvcj5Sb2xsZXI8L0F1dGhvcj48WWVhcj4yMDE1PC9ZZWFyPjxS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</w:fldData>
        </w:fldChar>
      </w:r>
      <w:r w:rsidRPr="00F63064">
        <w:rPr>
          <w:rFonts w:ascii="Times New Roman" w:hAnsi="Times New Roman"/>
          <w:shd w:val="clear" w:color="auto" w:fill="FFFFFF"/>
        </w:rPr>
        <w:instrText xml:space="preserve"> ADDIN EN.CITE </w:instrText>
      </w:r>
      <w:r w:rsidRPr="00F63064">
        <w:rPr>
          <w:rFonts w:ascii="Times New Roman" w:hAnsi="Times New Roman"/>
          <w:shd w:val="clear" w:color="auto" w:fill="FFFFFF"/>
        </w:rPr>
        <w:fldChar w:fldCharType="begin">
          <w:fldData xml:space="preserve">PEVuZE5vdGU+PENpdGU+PEF1dGhvcj5Sb2xsZXI8L0F1dGhvcj48WWVhcj4yMDE1PC9ZZWFyPjxS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</w:fldData>
        </w:fldChar>
      </w:r>
      <w:r w:rsidRPr="00F63064">
        <w:rPr>
          <w:rFonts w:ascii="Times New Roman" w:hAnsi="Times New Roman"/>
          <w:shd w:val="clear" w:color="auto" w:fill="FFFFFF"/>
        </w:rPr>
        <w:instrText xml:space="preserve"> ADDIN EN.CITE.DATA </w:instrText>
      </w:r>
      <w:r w:rsidRPr="00F63064">
        <w:rPr>
          <w:rFonts w:ascii="Times New Roman" w:hAnsi="Times New Roman"/>
          <w:shd w:val="clear" w:color="auto" w:fill="FFFFFF"/>
        </w:rPr>
      </w:r>
      <w:r w:rsidRPr="00F63064">
        <w:rPr>
          <w:rFonts w:ascii="Times New Roman" w:hAnsi="Times New Roman"/>
          <w:shd w:val="clear" w:color="auto" w:fill="FFFFFF"/>
        </w:rPr>
        <w:fldChar w:fldCharType="end"/>
      </w:r>
      <w:r w:rsidRPr="00F63064">
        <w:rPr>
          <w:rFonts w:ascii="Times New Roman" w:hAnsi="Times New Roman"/>
          <w:shd w:val="clear" w:color="auto" w:fill="FFFFFF"/>
        </w:rPr>
      </w:r>
      <w:r w:rsidRPr="00F63064">
        <w:rPr>
          <w:rFonts w:ascii="Times New Roman" w:hAnsi="Times New Roman"/>
          <w:shd w:val="clear" w:color="auto" w:fill="FFFFFF"/>
        </w:rPr>
        <w:fldChar w:fldCharType="separate"/>
      </w:r>
      <w:r w:rsidRPr="00F63064">
        <w:rPr>
          <w:rFonts w:ascii="Times New Roman" w:hAnsi="Times New Roman"/>
          <w:noProof/>
          <w:shd w:val="clear" w:color="auto" w:fill="FFFFFF"/>
        </w:rPr>
        <w:t>(</w:t>
      </w:r>
      <w:hyperlink w:anchor="_ENREF_113" w:tooltip="Koch, 2001 #8791" w:history="1">
        <w:r w:rsidR="009A6BCF" w:rsidRPr="00F63064">
          <w:rPr>
            <w:rFonts w:ascii="Times New Roman" w:hAnsi="Times New Roman"/>
            <w:noProof/>
            <w:shd w:val="clear" w:color="auto" w:fill="FFFFFF"/>
          </w:rPr>
          <w:t>Koch 2001</w:t>
        </w:r>
      </w:hyperlink>
      <w:r w:rsidRPr="00F63064">
        <w:rPr>
          <w:rFonts w:ascii="Times New Roman" w:hAnsi="Times New Roman"/>
          <w:noProof/>
          <w:shd w:val="clear" w:color="auto" w:fill="FFFFFF"/>
        </w:rPr>
        <w:t xml:space="preserve">, </w:t>
      </w:r>
      <w:hyperlink w:anchor="_ENREF_186" w:tooltip="Roller, 2015 #9335" w:history="1">
        <w:r w:rsidR="009A6BCF" w:rsidRPr="00F63064">
          <w:rPr>
            <w:rFonts w:ascii="Times New Roman" w:hAnsi="Times New Roman"/>
            <w:noProof/>
            <w:shd w:val="clear" w:color="auto" w:fill="FFFFFF"/>
          </w:rPr>
          <w:t>Roller and Schmidt 2015</w:t>
        </w:r>
      </w:hyperlink>
      <w:r w:rsidRPr="00F63064">
        <w:rPr>
          <w:rFonts w:ascii="Times New Roman" w:hAnsi="Times New Roman"/>
          <w:noProof/>
          <w:shd w:val="clear" w:color="auto" w:fill="FFFFFF"/>
        </w:rPr>
        <w:t>)</w:t>
      </w:r>
      <w:r w:rsidRPr="00F63064">
        <w:rPr>
          <w:rFonts w:ascii="Times New Roman" w:hAnsi="Times New Roman"/>
          <w:shd w:val="clear" w:color="auto" w:fill="FFFFFF"/>
        </w:rPr>
        <w:fldChar w:fldCharType="end"/>
      </w:r>
      <w:r w:rsidRPr="00F63064">
        <w:t xml:space="preserve">, our results showed that copiotrophic bacteria </w:t>
      </w:r>
      <w:r w:rsidRPr="00F63064">
        <w:lastRenderedPageBreak/>
        <w:t xml:space="preserve">appear to be more abundant in the legume than the C3 grass plots. This was likely due to the significantly higher N content in legume plots. Furthermore, copiotrophs are expected to be more capable of decomposing labile C substrates with low C use efficiency (CUE), while oligotrophs are specialized in degrading recalcitrant SOM for N </w:t>
      </w:r>
      <w:r w:rsidRPr="00F63064">
        <w:fldChar w:fldCharType="begin"/>
      </w:r>
      <w:r w:rsidRPr="00F63064">
        <w:instrText xml:space="preserve"> ADDIN EN.CITE &lt;EndNote&gt;&lt;Cite&gt;&lt;Author&gt;Koch&lt;/Author&gt;&lt;Year&gt;2001&lt;/Year&gt;&lt;RecNum&gt;8791&lt;/RecNum&gt;&lt;DisplayText&gt;(Koch 2001)&lt;/DisplayText&gt;&lt;record&gt;&lt;rec-number&gt;8791&lt;/rec-number&gt;&lt;foreign-keys&gt;&lt;key app="EN" db-id="wxrdvt9wlaessxeeart5zazu2z29va2w2wvs"&gt;8791&lt;/key&gt;&lt;/foreign-keys&gt;&lt;ref-type name="Journal Article"&gt;17&lt;/ref-type&gt;&lt;contributors&gt;&lt;authors&gt;&lt;author&gt;Koch, A. L.&lt;/author&gt;&lt;/authors&gt;&lt;/contributors&gt;&lt;auth-address&gt;Indiana Univ, Dept Biol, Bloomington, IN 47405 USA&lt;/auth-address&gt;&lt;titles&gt;&lt;title&gt;Oligotrophs versus copiotrophs&lt;/title&gt;&lt;secondary-title&gt;Bioessays&lt;/secondary-title&gt;&lt;alt-title&gt;Bioessays&lt;/alt-title&gt;&lt;/titles&gt;&lt;periodical&gt;&lt;full-title&gt;Bioessays&lt;/full-title&gt;&lt;abbr-1&gt;Bioessays&lt;/abbr-1&gt;&lt;/periodical&gt;&lt;alt-periodical&gt;&lt;full-title&gt;Bioessays&lt;/full-title&gt;&lt;abbr-1&gt;Bioessays&lt;/abbr-1&gt;&lt;/alt-periodical&gt;&lt;pages&gt;657-661&lt;/pages&gt;&lt;volume&gt;23&lt;/volume&gt;&lt;number&gt;7&lt;/number&gt;&lt;keywords&gt;&lt;keyword&gt;microbial diversity&lt;/keyword&gt;&lt;keyword&gt;dilution culture&lt;/keyword&gt;&lt;keyword&gt;marine-bacteria&lt;/keyword&gt;&lt;keyword&gt;flow-cytometry&lt;/keyword&gt;&lt;keyword&gt;growth&lt;/keyword&gt;&lt;keyword&gt;starvation&lt;/keyword&gt;&lt;keyword&gt;diffusion&lt;/keyword&gt;&lt;keyword&gt;kinetics&lt;/keyword&gt;&lt;keyword&gt;level&lt;/keyword&gt;&lt;/keywords&gt;&lt;dates&gt;&lt;year&gt;2001&lt;/year&gt;&lt;pub-dates&gt;&lt;date&gt;Jul&lt;/date&gt;&lt;/pub-dates&gt;&lt;/dates&gt;&lt;isbn&gt;0265-9247&lt;/isbn&gt;&lt;accession-num&gt;WOS:000169666800012&lt;/accession-num&gt;&lt;urls&gt;&lt;related-urls&gt;&lt;url&gt;&amp;lt;Go to ISI&amp;gt;://WOS:000169666800012&lt;/url&gt;&lt;url&gt;http://onlinelibrary.wiley.com/store/10.1002/bies.1091/asset/1091_ftp.pdf?v=1&amp;amp;t=ive0eh5m&amp;amp;s=95a939060202cdf344239f306bacbc8c3dd71906&lt;/url&gt;&lt;/related-urls&gt;&lt;/urls&gt;&lt;electronic-resource-num&gt;Doi 10.1002/Bies.1091&lt;/electronic-resource-num&gt;&lt;language&gt;English&lt;/language&gt;&lt;/record&gt;&lt;/Cite&gt;&lt;/EndNote&gt;</w:instrText>
      </w:r>
      <w:r w:rsidRPr="00F63064">
        <w:fldChar w:fldCharType="separate"/>
      </w:r>
      <w:r w:rsidRPr="00F63064">
        <w:rPr>
          <w:noProof/>
        </w:rPr>
        <w:t>(</w:t>
      </w:r>
      <w:hyperlink w:anchor="_ENREF_113" w:tooltip="Koch, 2001 #8791" w:history="1">
        <w:r w:rsidR="009A6BCF" w:rsidRPr="00F63064">
          <w:rPr>
            <w:noProof/>
          </w:rPr>
          <w:t>Koch 2001</w:t>
        </w:r>
      </w:hyperlink>
      <w:r w:rsidRPr="00F63064">
        <w:rPr>
          <w:noProof/>
        </w:rPr>
        <w:t>)</w:t>
      </w:r>
      <w:r w:rsidRPr="00F63064">
        <w:fldChar w:fldCharType="end"/>
      </w:r>
      <w:r w:rsidRPr="00F63064">
        <w:t xml:space="preserve">. The differential distribution of copiotrophic- and oligotrophic-like bacteria in C3 grass and legume plots may lead to selective decomposition of organic substrates in these plot soils. </w:t>
      </w:r>
    </w:p>
    <w:p w14:paraId="22C95BD0" w14:textId="3110A17F" w:rsidR="0024483D" w:rsidRPr="0024483D" w:rsidRDefault="0024483D" w:rsidP="0024483D">
      <w:pPr>
        <w:ind w:firstLine="720"/>
        <w:jc w:val="both"/>
        <w:rPr>
          <w:rFonts w:asciiTheme="majorHAnsi" w:hAnsiTheme="majorHAnsi" w:cstheme="majorHAnsi"/>
        </w:rPr>
      </w:pPr>
      <w:r w:rsidRPr="0024483D">
        <w:rPr>
          <w:rFonts w:asciiTheme="majorHAnsi" w:hAnsiTheme="majorHAnsi" w:cstheme="majorHAnsi"/>
          <w:shd w:val="clear" w:color="auto" w:fill="FFFFFF"/>
        </w:rPr>
        <w:t>In conclusion, this study examined the profile of soil microbial communities in response to 12</w:t>
      </w:r>
      <w:r w:rsidR="00EA41AB">
        <w:rPr>
          <w:rFonts w:asciiTheme="majorHAnsi" w:hAnsiTheme="majorHAnsi" w:cstheme="majorHAnsi"/>
          <w:shd w:val="clear" w:color="auto" w:fill="FFFFFF"/>
        </w:rPr>
        <w:t xml:space="preserve"> </w:t>
      </w:r>
      <w:r w:rsidRPr="0024483D">
        <w:rPr>
          <w:rFonts w:asciiTheme="majorHAnsi" w:hAnsiTheme="majorHAnsi" w:cstheme="majorHAnsi"/>
          <w:shd w:val="clear" w:color="auto" w:fill="FFFFFF"/>
        </w:rPr>
        <w:t>year</w:t>
      </w:r>
      <w:r w:rsidR="00EA41AB">
        <w:rPr>
          <w:rFonts w:asciiTheme="majorHAnsi" w:hAnsiTheme="majorHAnsi" w:cstheme="majorHAnsi"/>
          <w:shd w:val="clear" w:color="auto" w:fill="FFFFFF"/>
        </w:rPr>
        <w:t>s</w:t>
      </w:r>
      <w:r w:rsidRPr="0024483D">
        <w:rPr>
          <w:rFonts w:asciiTheme="majorHAnsi" w:hAnsiTheme="majorHAnsi" w:cstheme="majorHAnsi"/>
          <w:shd w:val="clear" w:color="auto" w:fill="FFFFFF"/>
        </w:rPr>
        <w:t xml:space="preserve"> of eCO</w:t>
      </w:r>
      <w:r w:rsidRPr="0024483D">
        <w:rPr>
          <w:rFonts w:asciiTheme="majorHAnsi" w:hAnsiTheme="majorHAnsi" w:cstheme="majorHAnsi"/>
          <w:shd w:val="clear" w:color="auto" w:fill="FFFFFF"/>
          <w:vertAlign w:val="subscript"/>
        </w:rPr>
        <w:t>2</w:t>
      </w:r>
      <w:r w:rsidRPr="0024483D">
        <w:rPr>
          <w:rFonts w:asciiTheme="majorHAnsi" w:hAnsiTheme="majorHAnsi" w:cstheme="majorHAnsi"/>
          <w:shd w:val="clear" w:color="auto" w:fill="FFFFFF"/>
        </w:rPr>
        <w:t xml:space="preserve"> at the BioCON site and demonstrated dramatic changes in community diversity, composition and structures and their relationship to the direct effects of CO</w:t>
      </w:r>
      <w:r w:rsidRPr="0024483D">
        <w:rPr>
          <w:rFonts w:asciiTheme="majorHAnsi" w:hAnsiTheme="majorHAnsi" w:cstheme="majorHAnsi"/>
          <w:shd w:val="clear" w:color="auto" w:fill="FFFFFF"/>
          <w:vertAlign w:val="subscript"/>
        </w:rPr>
        <w:t>2</w:t>
      </w:r>
      <w:r w:rsidRPr="0024483D">
        <w:rPr>
          <w:rFonts w:asciiTheme="majorHAnsi" w:hAnsiTheme="majorHAnsi" w:cstheme="majorHAnsi"/>
          <w:shd w:val="clear" w:color="auto" w:fill="FFFFFF"/>
        </w:rPr>
        <w:t xml:space="preserve"> and indirect effects through plant and soil properties. We also demonstrated that the responses of several microbial populations to eCO</w:t>
      </w:r>
      <w:r w:rsidRPr="0024483D">
        <w:rPr>
          <w:rFonts w:asciiTheme="majorHAnsi" w:hAnsiTheme="majorHAnsi" w:cstheme="majorHAnsi"/>
          <w:shd w:val="clear" w:color="auto" w:fill="FFFFFF"/>
          <w:vertAlign w:val="subscript"/>
        </w:rPr>
        <w:t xml:space="preserve">2 </w:t>
      </w:r>
      <w:r w:rsidRPr="0024483D">
        <w:rPr>
          <w:rFonts w:asciiTheme="majorHAnsi" w:hAnsiTheme="majorHAnsi" w:cstheme="majorHAnsi"/>
          <w:shd w:val="clear" w:color="auto" w:fill="FFFFFF"/>
        </w:rPr>
        <w:t>significantly depend on soil N levels. The long-term experiment enabled us to avoid transient responses, as such providing prolonged responses to assess the influence of climate change factors on the community dynamics of soil microorganisms. These findings provide fundamental, predictive understanding of ecosystem responses to global climate change and their feedbacks.</w:t>
      </w:r>
      <w:r w:rsidRPr="0024483D">
        <w:rPr>
          <w:rFonts w:asciiTheme="majorHAnsi" w:hAnsiTheme="majorHAnsi" w:cstheme="majorHAnsi"/>
        </w:rPr>
        <w:t xml:space="preserve"> </w:t>
      </w:r>
    </w:p>
    <w:p w14:paraId="57FF77F2" w14:textId="77777777" w:rsidR="00064777" w:rsidRDefault="00064777" w:rsidP="00804330">
      <w:pPr>
        <w:pStyle w:val="Heading1"/>
      </w:pPr>
      <w:r>
        <w:br w:type="page"/>
      </w:r>
    </w:p>
    <w:p w14:paraId="7EA9548E" w14:textId="18EFBD8F" w:rsidR="002B4292" w:rsidRPr="000F56FF" w:rsidRDefault="002B4292" w:rsidP="00804330">
      <w:pPr>
        <w:pStyle w:val="Heading1"/>
      </w:pPr>
      <w:bookmarkStart w:id="38" w:name="_Toc491877238"/>
      <w:r w:rsidRPr="000F56FF">
        <w:lastRenderedPageBreak/>
        <w:t xml:space="preserve">Chapter </w:t>
      </w:r>
      <w:r w:rsidR="00A270B3">
        <w:t>3</w:t>
      </w:r>
      <w:r w:rsidR="009D056D">
        <w:t>:</w:t>
      </w:r>
      <w:r w:rsidR="00B018BE">
        <w:rPr>
          <w:lang w:eastAsia="zh-CN"/>
        </w:rPr>
        <w:t xml:space="preserve"> </w:t>
      </w:r>
      <w:r w:rsidR="002A5BC2" w:rsidRPr="002A5BC2">
        <w:t>Contingency in belowground microbial functional responses to rising atmospheric CO</w:t>
      </w:r>
      <w:r w:rsidR="002A5BC2" w:rsidRPr="002A5BC2">
        <w:rPr>
          <w:vertAlign w:val="subscript"/>
        </w:rPr>
        <w:t>2</w:t>
      </w:r>
      <w:r w:rsidR="002A5BC2" w:rsidRPr="002A5BC2">
        <w:t xml:space="preserve"> at contrast nitrogen conditions</w:t>
      </w:r>
      <w:bookmarkEnd w:id="38"/>
    </w:p>
    <w:p w14:paraId="411DBD07" w14:textId="77777777" w:rsidR="002B4292" w:rsidRPr="00681E9D" w:rsidRDefault="00A270B3" w:rsidP="00A479F4">
      <w:pPr>
        <w:pStyle w:val="Heading2"/>
      </w:pPr>
      <w:bookmarkStart w:id="39" w:name="_Toc491877239"/>
      <w:r w:rsidRPr="00681E9D">
        <w:t>3</w:t>
      </w:r>
      <w:r w:rsidR="002B4292" w:rsidRPr="00681E9D">
        <w:t xml:space="preserve">.1 </w:t>
      </w:r>
      <w:r w:rsidR="00B5527C" w:rsidRPr="00681E9D">
        <w:t>Abstract</w:t>
      </w:r>
      <w:bookmarkEnd w:id="39"/>
    </w:p>
    <w:p w14:paraId="63D4078D" w14:textId="36E2FFFE" w:rsidR="00876B6B" w:rsidRPr="00876B6B" w:rsidRDefault="009E5727" w:rsidP="00E1025F">
      <w:pPr>
        <w:jc w:val="both"/>
      </w:pPr>
      <w:r w:rsidRPr="009D056D">
        <w:rPr>
          <w:rFonts w:asciiTheme="majorHAnsi" w:hAnsiTheme="majorHAnsi" w:cstheme="majorHAnsi"/>
          <w:shd w:val="clear" w:color="auto" w:fill="FFFFFF"/>
        </w:rPr>
        <w:t xml:space="preserve">Soil N availability </w:t>
      </w:r>
      <w:r w:rsidRPr="00FB07E5">
        <w:rPr>
          <w:rFonts w:asciiTheme="majorHAnsi" w:hAnsiTheme="majorHAnsi" w:cstheme="majorHAnsi"/>
          <w:noProof/>
          <w:shd w:val="clear" w:color="auto" w:fill="FFFFFF"/>
        </w:rPr>
        <w:t>alter</w:t>
      </w:r>
      <w:r w:rsidR="00FB07E5">
        <w:rPr>
          <w:rFonts w:asciiTheme="majorHAnsi" w:hAnsiTheme="majorHAnsi" w:cstheme="majorHAnsi"/>
          <w:noProof/>
          <w:shd w:val="clear" w:color="auto" w:fill="FFFFFF"/>
        </w:rPr>
        <w:t>s</w:t>
      </w:r>
      <w:r w:rsidRPr="009D056D">
        <w:rPr>
          <w:rFonts w:asciiTheme="majorHAnsi" w:hAnsiTheme="majorHAnsi" w:cstheme="majorHAnsi"/>
          <w:shd w:val="clear" w:color="auto" w:fill="FFFFFF"/>
        </w:rPr>
        <w:t xml:space="preserve"> plant </w:t>
      </w:r>
      <w:r w:rsidRPr="009D056D">
        <w:rPr>
          <w:rFonts w:asciiTheme="majorHAnsi" w:hAnsiTheme="majorHAnsi" w:cstheme="majorHAnsi"/>
        </w:rPr>
        <w:t>photosynthate partitioning under elevated CO</w:t>
      </w:r>
      <w:r w:rsidRPr="009D056D">
        <w:rPr>
          <w:rFonts w:asciiTheme="majorHAnsi" w:hAnsiTheme="majorHAnsi" w:cstheme="majorHAnsi"/>
          <w:vertAlign w:val="subscript"/>
        </w:rPr>
        <w:t>2</w:t>
      </w:r>
      <w:r w:rsidRPr="009D056D">
        <w:rPr>
          <w:rFonts w:asciiTheme="majorHAnsi" w:hAnsiTheme="majorHAnsi" w:cstheme="majorHAnsi"/>
        </w:rPr>
        <w:t xml:space="preserve"> (eCO</w:t>
      </w:r>
      <w:r w:rsidRPr="009D056D">
        <w:rPr>
          <w:rFonts w:asciiTheme="majorHAnsi" w:hAnsiTheme="majorHAnsi" w:cstheme="majorHAnsi"/>
          <w:vertAlign w:val="subscript"/>
        </w:rPr>
        <w:t>2</w:t>
      </w:r>
      <w:r w:rsidRPr="009D056D">
        <w:rPr>
          <w:rFonts w:asciiTheme="majorHAnsi" w:hAnsiTheme="majorHAnsi" w:cstheme="majorHAnsi"/>
        </w:rPr>
        <w:t>), with effects that cascade to belowground microbial communities and associated ecological processes. P</w:t>
      </w:r>
      <w:r w:rsidRPr="009D056D">
        <w:rPr>
          <w:rFonts w:asciiTheme="majorHAnsi" w:hAnsiTheme="majorHAnsi" w:cstheme="majorHAnsi"/>
          <w:spacing w:val="2"/>
          <w:shd w:val="clear" w:color="auto" w:fill="FCFCFC"/>
        </w:rPr>
        <w:t>lants exposed to rising CO</w:t>
      </w:r>
      <w:r w:rsidRPr="009D056D">
        <w:rPr>
          <w:rFonts w:asciiTheme="majorHAnsi" w:hAnsiTheme="majorHAnsi" w:cstheme="majorHAnsi"/>
          <w:spacing w:val="2"/>
          <w:shd w:val="clear" w:color="auto" w:fill="FCFCFC"/>
          <w:vertAlign w:val="subscript"/>
        </w:rPr>
        <w:t>2</w:t>
      </w:r>
      <w:r w:rsidRPr="009D056D">
        <w:rPr>
          <w:rFonts w:asciiTheme="majorHAnsi" w:hAnsiTheme="majorHAnsi" w:cstheme="majorHAnsi"/>
          <w:spacing w:val="2"/>
          <w:shd w:val="clear" w:color="auto" w:fill="FCFCFC"/>
        </w:rPr>
        <w:t xml:space="preserve"> increase root development and exudation, and such effect</w:t>
      </w:r>
      <w:r w:rsidR="00747E39" w:rsidRPr="009D056D">
        <w:rPr>
          <w:rFonts w:asciiTheme="majorHAnsi" w:hAnsiTheme="majorHAnsi" w:cstheme="majorHAnsi"/>
          <w:spacing w:val="2"/>
          <w:shd w:val="clear" w:color="auto" w:fill="FCFCFC"/>
        </w:rPr>
        <w:t xml:space="preserve"> by e</w:t>
      </w:r>
      <w:r w:rsidRPr="009D056D">
        <w:rPr>
          <w:rFonts w:asciiTheme="majorHAnsi" w:hAnsiTheme="majorHAnsi" w:cstheme="majorHAnsi"/>
          <w:spacing w:val="2"/>
          <w:shd w:val="clear" w:color="auto" w:fill="FCFCFC"/>
        </w:rPr>
        <w:t>CO</w:t>
      </w:r>
      <w:r w:rsidRPr="009D056D">
        <w:rPr>
          <w:rFonts w:asciiTheme="majorHAnsi" w:hAnsiTheme="majorHAnsi" w:cstheme="majorHAnsi"/>
          <w:spacing w:val="2"/>
          <w:shd w:val="clear" w:color="auto" w:fill="FCFCFC"/>
          <w:vertAlign w:val="subscript"/>
        </w:rPr>
        <w:t>2</w:t>
      </w:r>
      <w:r w:rsidRPr="009D056D">
        <w:rPr>
          <w:rFonts w:asciiTheme="majorHAnsi" w:hAnsiTheme="majorHAnsi" w:cstheme="majorHAnsi"/>
          <w:spacing w:val="2"/>
          <w:shd w:val="clear" w:color="auto" w:fill="FCFCFC"/>
        </w:rPr>
        <w:t xml:space="preserve"> is commonly greater at low than high nutrient conditions. </w:t>
      </w:r>
      <w:r w:rsidR="00860C78">
        <w:t>These</w:t>
      </w:r>
      <w:r w:rsidR="009D056D">
        <w:t xml:space="preserve"> interactive effects between CO</w:t>
      </w:r>
      <w:r w:rsidR="009D056D" w:rsidRPr="009D056D">
        <w:rPr>
          <w:vertAlign w:val="subscript"/>
        </w:rPr>
        <w:t>2</w:t>
      </w:r>
      <w:r w:rsidR="009D056D">
        <w:t xml:space="preserve"> and N can also change plant tissue chemistry. For example, </w:t>
      </w:r>
      <w:r w:rsidR="009D056D" w:rsidRPr="00FB07E5">
        <w:rPr>
          <w:noProof/>
        </w:rPr>
        <w:t>previous</w:t>
      </w:r>
      <w:r w:rsidR="009D056D">
        <w:t xml:space="preserve"> meta-analysis of litter exposed to elevated CO</w:t>
      </w:r>
      <w:r w:rsidR="009D056D" w:rsidRPr="009D056D">
        <w:rPr>
          <w:vertAlign w:val="subscript"/>
        </w:rPr>
        <w:t>2</w:t>
      </w:r>
      <w:r w:rsidR="009D056D">
        <w:t xml:space="preserve"> found a 7.1% decline in N concentration and a 6.5% increase in lignin concentration across species</w:t>
      </w:r>
      <w:r w:rsidR="00860C78">
        <w:t xml:space="preserve">. The </w:t>
      </w:r>
      <w:r w:rsidR="009D056D">
        <w:t>C/N</w:t>
      </w:r>
      <w:r w:rsidR="00860C78">
        <w:t xml:space="preserve"> ratio of both leaf and</w:t>
      </w:r>
      <w:r w:rsidR="009D056D">
        <w:t xml:space="preserve"> root</w:t>
      </w:r>
      <w:r w:rsidR="00860C78">
        <w:t xml:space="preserve"> </w:t>
      </w:r>
      <w:r w:rsidR="009D056D">
        <w:t>ha</w:t>
      </w:r>
      <w:r w:rsidR="00860C78">
        <w:t>s</w:t>
      </w:r>
      <w:r w:rsidR="009D056D">
        <w:t xml:space="preserve"> also been shown to change with CO</w:t>
      </w:r>
      <w:r w:rsidR="009D056D" w:rsidRPr="00860C78">
        <w:rPr>
          <w:vertAlign w:val="subscript"/>
        </w:rPr>
        <w:t>2</w:t>
      </w:r>
      <w:r w:rsidR="009D056D">
        <w:t xml:space="preserve"> enrichment. </w:t>
      </w:r>
      <w:r w:rsidR="00876B6B">
        <w:t>These chemistry changes in plant tissue under eCO</w:t>
      </w:r>
      <w:r w:rsidR="00876B6B" w:rsidRPr="00876B6B">
        <w:rPr>
          <w:vertAlign w:val="subscript"/>
        </w:rPr>
        <w:t>2</w:t>
      </w:r>
      <w:r w:rsidR="00876B6B">
        <w:t xml:space="preserve">, however, were generally weaker when additional N is applied. </w:t>
      </w:r>
      <w:r w:rsidR="00663BEA">
        <w:t>Plant organic matter</w:t>
      </w:r>
      <w:r w:rsidR="002240E5">
        <w:t xml:space="preserve"> input through litter, root biomass turnover and root-exudation</w:t>
      </w:r>
      <w:r w:rsidR="00663BEA">
        <w:t xml:space="preserve"> </w:t>
      </w:r>
      <w:r w:rsidR="002240E5">
        <w:t xml:space="preserve">dramatically affects </w:t>
      </w:r>
      <w:r w:rsidR="00663BEA">
        <w:t>belowground microbial community compo</w:t>
      </w:r>
      <w:r w:rsidR="009A61F4">
        <w:t>sition and functional activities</w:t>
      </w:r>
      <w:r w:rsidR="00663BEA">
        <w:t>.H</w:t>
      </w:r>
      <w:r w:rsidR="00876B6B" w:rsidRPr="00876B6B">
        <w:t xml:space="preserve">ow </w:t>
      </w:r>
      <w:r w:rsidR="002240E5">
        <w:t>quantitative and qualitative changes in plant organic matter input in response to the interactive effects of CO</w:t>
      </w:r>
      <w:r w:rsidR="002240E5" w:rsidRPr="009A61F4">
        <w:rPr>
          <w:vertAlign w:val="subscript"/>
        </w:rPr>
        <w:t>2</w:t>
      </w:r>
      <w:r w:rsidR="002240E5">
        <w:t xml:space="preserve"> and N</w:t>
      </w:r>
      <w:r w:rsidR="00876B6B" w:rsidRPr="00876B6B">
        <w:t xml:space="preserve"> will affect soil microbial communities and associated ecoprocesses remain understudied</w:t>
      </w:r>
      <w:r w:rsidR="00876B6B">
        <w:t>.</w:t>
      </w:r>
    </w:p>
    <w:p w14:paraId="62884A4E" w14:textId="4D168A48" w:rsidR="009E5727" w:rsidRPr="009D056D" w:rsidRDefault="009D056D" w:rsidP="009D056D">
      <w:pPr>
        <w:ind w:firstLine="720"/>
        <w:jc w:val="both"/>
      </w:pPr>
      <w:r w:rsidRPr="009D056D">
        <w:t>Here, we used high-throughput microbial functional gene microarray (GeoChip), stable isotope-based microbial C-sequestration and N-fixation measurements to detect and identify the impacts of eCO</w:t>
      </w:r>
      <w:r w:rsidRPr="009D056D">
        <w:rPr>
          <w:vertAlign w:val="subscript"/>
        </w:rPr>
        <w:t>2</w:t>
      </w:r>
      <w:r w:rsidRPr="009D056D">
        <w:t xml:space="preserve"> and eN on soil microbial functional communities. We found that long-term changes in CO</w:t>
      </w:r>
      <w:r w:rsidRPr="009D056D">
        <w:rPr>
          <w:vertAlign w:val="subscript"/>
        </w:rPr>
        <w:t>2</w:t>
      </w:r>
      <w:r w:rsidRPr="009D056D">
        <w:t xml:space="preserve"> and N availability dramatically altered the diversity and structure of C3 grass-associated soil microbial functional genes via several mechanisms, such as altering plant fine root production, exudation and soil moisture. </w:t>
      </w:r>
      <w:r w:rsidRPr="009D056D">
        <w:lastRenderedPageBreak/>
        <w:t>There was an antagonistic relationship between eCO</w:t>
      </w:r>
      <w:r w:rsidRPr="009D056D">
        <w:rPr>
          <w:vertAlign w:val="subscript"/>
        </w:rPr>
        <w:t>2</w:t>
      </w:r>
      <w:r w:rsidRPr="009D056D">
        <w:t xml:space="preserve"> and </w:t>
      </w:r>
      <w:r w:rsidRPr="00C265E1">
        <w:rPr>
          <w:noProof/>
        </w:rPr>
        <w:t>eN</w:t>
      </w:r>
      <w:r w:rsidRPr="009D056D">
        <w:t xml:space="preserve"> that affected a large number of microbial functional genes, with eCO</w:t>
      </w:r>
      <w:r w:rsidRPr="009D056D">
        <w:rPr>
          <w:vertAlign w:val="subscript"/>
        </w:rPr>
        <w:t>2</w:t>
      </w:r>
      <w:r w:rsidRPr="009D056D">
        <w:t xml:space="preserve"> generally increasing the abundance of these genes at aN, but either decreasing or increasing abundance to a minimal degree at eN. These results imply that eCO</w:t>
      </w:r>
      <w:r w:rsidRPr="009D056D">
        <w:rPr>
          <w:vertAlign w:val="subscript"/>
        </w:rPr>
        <w:t>2</w:t>
      </w:r>
      <w:r w:rsidRPr="009D056D">
        <w:t xml:space="preserve"> may accelerate nutrient cycling in the C3 grass system, but the magnitude of effect is strongly dependent on the relative availability of N. Elevated CO</w:t>
      </w:r>
      <w:r w:rsidRPr="009D056D">
        <w:rPr>
          <w:vertAlign w:val="subscript"/>
        </w:rPr>
        <w:t>2</w:t>
      </w:r>
      <w:r w:rsidRPr="009D056D">
        <w:t xml:space="preserve"> and </w:t>
      </w:r>
      <w:r w:rsidRPr="00C265E1">
        <w:rPr>
          <w:noProof/>
        </w:rPr>
        <w:t>eN</w:t>
      </w:r>
      <w:r w:rsidRPr="009D056D">
        <w:t xml:space="preserve"> exerted surprisingly minor effects in the legume-associated soil microbial functional community, with eCO</w:t>
      </w:r>
      <w:r w:rsidRPr="009D056D">
        <w:rPr>
          <w:vertAlign w:val="subscript"/>
        </w:rPr>
        <w:t>2</w:t>
      </w:r>
      <w:r w:rsidRPr="009D056D">
        <w:t xml:space="preserve"> generally decreasing gene abundance at aN, but increasing it at </w:t>
      </w:r>
      <w:r w:rsidRPr="00C265E1">
        <w:rPr>
          <w:noProof/>
        </w:rPr>
        <w:t>eN</w:t>
      </w:r>
      <w:r w:rsidRPr="009D056D">
        <w:t>, suggesting that the impacts of eCO</w:t>
      </w:r>
      <w:r w:rsidRPr="009D056D">
        <w:rPr>
          <w:vertAlign w:val="subscript"/>
        </w:rPr>
        <w:t>2</w:t>
      </w:r>
      <w:r w:rsidRPr="009D056D">
        <w:t xml:space="preserve"> and </w:t>
      </w:r>
      <w:r w:rsidRPr="00C265E1">
        <w:rPr>
          <w:noProof/>
        </w:rPr>
        <w:t>eN</w:t>
      </w:r>
      <w:r w:rsidRPr="009D056D">
        <w:t xml:space="preserve"> are ecosystem-specific. This study provides new insights into our understanding of microbial functional processes in response to multiple global change factors.</w:t>
      </w:r>
      <w:r w:rsidRPr="009D056D">
        <w:rPr>
          <w:sz w:val="28"/>
        </w:rPr>
        <w:t xml:space="preserve"> </w:t>
      </w:r>
    </w:p>
    <w:p w14:paraId="0B9959CB" w14:textId="77777777" w:rsidR="009D056D" w:rsidRPr="009D056D" w:rsidRDefault="009D056D" w:rsidP="009D056D">
      <w:pPr>
        <w:ind w:firstLine="720"/>
        <w:jc w:val="both"/>
        <w:rPr>
          <w:color w:val="215868" w:themeColor="accent5" w:themeShade="80"/>
        </w:rPr>
      </w:pPr>
    </w:p>
    <w:p w14:paraId="1739F3C2" w14:textId="4E042DD6" w:rsidR="00136F0F" w:rsidRPr="000B3772" w:rsidRDefault="00A81AB1" w:rsidP="00136F0F">
      <w:pPr>
        <w:rPr>
          <w:rFonts w:asciiTheme="majorHAnsi" w:hAnsiTheme="majorHAnsi" w:cstheme="majorHAnsi"/>
          <w:b/>
        </w:rPr>
      </w:pPr>
      <w:r w:rsidRPr="000B3772">
        <w:rPr>
          <w:rFonts w:asciiTheme="majorHAnsi" w:hAnsiTheme="majorHAnsi" w:cstheme="majorHAnsi"/>
          <w:b/>
        </w:rPr>
        <w:t xml:space="preserve">Keywords: </w:t>
      </w:r>
      <w:r w:rsidR="008321F3" w:rsidRPr="000B3772">
        <w:rPr>
          <w:rFonts w:asciiTheme="majorHAnsi" w:hAnsiTheme="majorHAnsi" w:cstheme="majorHAnsi"/>
          <w:b/>
        </w:rPr>
        <w:t>elevated CO</w:t>
      </w:r>
      <w:r w:rsidR="008321F3" w:rsidRPr="000B3772">
        <w:rPr>
          <w:rFonts w:asciiTheme="majorHAnsi" w:hAnsiTheme="majorHAnsi" w:cstheme="majorHAnsi"/>
          <w:b/>
          <w:vertAlign w:val="subscript"/>
        </w:rPr>
        <w:t>2</w:t>
      </w:r>
      <w:r w:rsidR="008321F3" w:rsidRPr="000B3772">
        <w:rPr>
          <w:rFonts w:asciiTheme="majorHAnsi" w:hAnsiTheme="majorHAnsi" w:cstheme="majorHAnsi"/>
          <w:b/>
        </w:rPr>
        <w:t>; nitrogen fertilization; microbial community; GeoChip; functional genes; progressive nitrogen limitation; priming effect</w:t>
      </w:r>
    </w:p>
    <w:p w14:paraId="25492262" w14:textId="77777777" w:rsidR="00A81AB1" w:rsidRPr="009416B6" w:rsidRDefault="00A81AB1" w:rsidP="00A81AB1">
      <w:r>
        <w:br w:type="page"/>
      </w:r>
    </w:p>
    <w:p w14:paraId="01B8D954" w14:textId="77777777" w:rsidR="00B5527C" w:rsidRDefault="00A270B3" w:rsidP="00A479F4">
      <w:pPr>
        <w:pStyle w:val="Heading2"/>
      </w:pPr>
      <w:bookmarkStart w:id="40" w:name="_Toc491877240"/>
      <w:r>
        <w:lastRenderedPageBreak/>
        <w:t>3</w:t>
      </w:r>
      <w:r w:rsidR="00B5527C">
        <w:t>.2 Introduction</w:t>
      </w:r>
      <w:bookmarkEnd w:id="40"/>
    </w:p>
    <w:p w14:paraId="48CBA576" w14:textId="01D57601" w:rsidR="00CF4B98" w:rsidRPr="000B3772" w:rsidRDefault="00CF4B98" w:rsidP="000B3772">
      <w:pPr>
        <w:jc w:val="both"/>
        <w:rPr>
          <w:rFonts w:asciiTheme="majorHAnsi" w:hAnsiTheme="majorHAnsi" w:cstheme="majorHAnsi"/>
          <w:color w:val="FF0000"/>
        </w:rPr>
      </w:pPr>
      <w:r w:rsidRPr="000B3772">
        <w:rPr>
          <w:rFonts w:asciiTheme="majorHAnsi" w:hAnsiTheme="majorHAnsi" w:cstheme="majorHAnsi"/>
          <w:spacing w:val="2"/>
          <w:shd w:val="clear" w:color="auto" w:fill="FCFCFC"/>
        </w:rPr>
        <w:t>Current efforts to accurately predict ecosystem feedbacks to the rising atmospheric CO</w:t>
      </w:r>
      <w:r w:rsidRPr="000B3772">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are hampered by uncertainties of the microbial responses beneath the Earth’s surface which mediate key biogeochemical cycles </w:t>
      </w:r>
      <w:r w:rsidR="001A16D2">
        <w:rPr>
          <w:rFonts w:asciiTheme="majorHAnsi" w:hAnsiTheme="majorHAnsi" w:cstheme="majorHAnsi"/>
          <w:spacing w:val="2"/>
          <w:shd w:val="clear" w:color="auto" w:fill="FCFCFC"/>
        </w:rPr>
        <w:fldChar w:fldCharType="begin">
          <w:fldData xml:space="preserve">PEVuZE5vdGU+PENpdGU+PEF1dGhvcj5DYXJuZXk8L0F1dGhvcj48WWVhcj4yMDA3PC9ZZWFyPjxS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</w:fldData>
        </w:fldChar>
      </w:r>
      <w:r w:rsidR="00DC440B">
        <w:rPr>
          <w:rFonts w:asciiTheme="majorHAnsi" w:hAnsiTheme="majorHAnsi" w:cstheme="majorHAnsi"/>
          <w:spacing w:val="2"/>
          <w:shd w:val="clear" w:color="auto" w:fill="FCFCFC"/>
        </w:rPr>
        <w:instrText xml:space="preserve"> ADDIN EN.CITE </w:instrText>
      </w:r>
      <w:r w:rsidR="00DC440B">
        <w:rPr>
          <w:rFonts w:asciiTheme="majorHAnsi" w:hAnsiTheme="majorHAnsi" w:cstheme="majorHAnsi"/>
          <w:spacing w:val="2"/>
          <w:shd w:val="clear" w:color="auto" w:fill="FCFCFC"/>
        </w:rPr>
        <w:fldChar w:fldCharType="begin">
          <w:fldData xml:space="preserve">PEVuZE5vdGU+PENpdGU+PEF1dGhvcj5DYXJuZXk8L0F1dGhvcj48WWVhcj4yMDA3PC9ZZWFyPjxS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</w:fldData>
        </w:fldChar>
      </w:r>
      <w:r w:rsidR="00DC440B">
        <w:rPr>
          <w:rFonts w:asciiTheme="majorHAnsi" w:hAnsiTheme="majorHAnsi" w:cstheme="majorHAnsi"/>
          <w:spacing w:val="2"/>
          <w:shd w:val="clear" w:color="auto" w:fill="FCFCFC"/>
        </w:rPr>
        <w:instrText xml:space="preserve"> ADDIN EN.CITE.DATA </w:instrText>
      </w:r>
      <w:r w:rsidR="00DC440B">
        <w:rPr>
          <w:rFonts w:asciiTheme="majorHAnsi" w:hAnsiTheme="majorHAnsi" w:cstheme="majorHAnsi"/>
          <w:spacing w:val="2"/>
          <w:shd w:val="clear" w:color="auto" w:fill="FCFCFC"/>
        </w:rPr>
      </w:r>
      <w:r w:rsidR="00DC440B">
        <w:rPr>
          <w:rFonts w:asciiTheme="majorHAnsi" w:hAnsiTheme="majorHAnsi" w:cstheme="majorHAnsi"/>
          <w:spacing w:val="2"/>
          <w:shd w:val="clear" w:color="auto" w:fill="FCFCFC"/>
        </w:rPr>
        <w:fldChar w:fldCharType="end"/>
      </w:r>
      <w:r w:rsidR="001A16D2">
        <w:rPr>
          <w:rFonts w:asciiTheme="majorHAnsi" w:hAnsiTheme="majorHAnsi" w:cstheme="majorHAnsi"/>
          <w:spacing w:val="2"/>
          <w:shd w:val="clear" w:color="auto" w:fill="FCFCFC"/>
        </w:rPr>
        <w:fldChar w:fldCharType="separate"/>
      </w:r>
      <w:r w:rsidR="00DC440B">
        <w:rPr>
          <w:rFonts w:asciiTheme="majorHAnsi" w:hAnsiTheme="majorHAnsi" w:cstheme="majorHAnsi"/>
          <w:noProof/>
          <w:spacing w:val="2"/>
          <w:shd w:val="clear" w:color="auto" w:fill="FCFCFC"/>
        </w:rPr>
        <w:t>(</w:t>
      </w:r>
      <w:hyperlink w:anchor="_ENREF_145" w:tooltip="Luo, 2006 #7845" w:history="1">
        <w:r w:rsidR="009A6BCF">
          <w:rPr>
            <w:rFonts w:asciiTheme="majorHAnsi" w:hAnsiTheme="majorHAnsi" w:cstheme="majorHAnsi"/>
            <w:noProof/>
            <w:spacing w:val="2"/>
            <w:shd w:val="clear" w:color="auto" w:fill="FCFCFC"/>
          </w:rPr>
          <w:t>Luo et al. 2006</w:t>
        </w:r>
      </w:hyperlink>
      <w:r w:rsidR="00DC440B">
        <w:rPr>
          <w:rFonts w:asciiTheme="majorHAnsi" w:hAnsiTheme="majorHAnsi" w:cstheme="majorHAnsi"/>
          <w:noProof/>
          <w:spacing w:val="2"/>
          <w:shd w:val="clear" w:color="auto" w:fill="FCFCFC"/>
        </w:rPr>
        <w:t xml:space="preserve">, </w:t>
      </w:r>
      <w:hyperlink w:anchor="_ENREF_179" w:tooltip="Reich, 2006 #7669" w:history="1">
        <w:r w:rsidR="009A6BCF">
          <w:rPr>
            <w:rFonts w:asciiTheme="majorHAnsi" w:hAnsiTheme="majorHAnsi" w:cstheme="majorHAnsi"/>
            <w:noProof/>
            <w:spacing w:val="2"/>
            <w:shd w:val="clear" w:color="auto" w:fill="FCFCFC"/>
          </w:rPr>
          <w:t>Reich et al. 2006</w:t>
        </w:r>
      </w:hyperlink>
      <w:r w:rsidR="00DC440B">
        <w:rPr>
          <w:rFonts w:asciiTheme="majorHAnsi" w:hAnsiTheme="majorHAnsi" w:cstheme="majorHAnsi"/>
          <w:noProof/>
          <w:spacing w:val="2"/>
          <w:shd w:val="clear" w:color="auto" w:fill="FCFCFC"/>
        </w:rPr>
        <w:t xml:space="preserve">, </w:t>
      </w:r>
      <w:hyperlink w:anchor="_ENREF_214" w:tooltip="van Groenigen, 2006 #7757" w:history="1">
        <w:r w:rsidR="009A6BCF">
          <w:rPr>
            <w:rFonts w:asciiTheme="majorHAnsi" w:hAnsiTheme="majorHAnsi" w:cstheme="majorHAnsi"/>
            <w:noProof/>
            <w:spacing w:val="2"/>
            <w:shd w:val="clear" w:color="auto" w:fill="FCFCFC"/>
          </w:rPr>
          <w:t>van Groenigen et al. 2006</w:t>
        </w:r>
      </w:hyperlink>
      <w:r w:rsidR="00DC440B">
        <w:rPr>
          <w:rFonts w:asciiTheme="majorHAnsi" w:hAnsiTheme="majorHAnsi" w:cstheme="majorHAnsi"/>
          <w:noProof/>
          <w:spacing w:val="2"/>
          <w:shd w:val="clear" w:color="auto" w:fill="FCFCFC"/>
        </w:rPr>
        <w:t xml:space="preserve">, </w:t>
      </w:r>
      <w:hyperlink w:anchor="_ENREF_15" w:tooltip="Carney, 2007 #7792" w:history="1">
        <w:r w:rsidR="009A6BCF">
          <w:rPr>
            <w:rFonts w:asciiTheme="majorHAnsi" w:hAnsiTheme="majorHAnsi" w:cstheme="majorHAnsi"/>
            <w:noProof/>
            <w:spacing w:val="2"/>
            <w:shd w:val="clear" w:color="auto" w:fill="FCFCFC"/>
          </w:rPr>
          <w:t>Carney et al. 2007</w:t>
        </w:r>
      </w:hyperlink>
      <w:r w:rsidR="00DC440B">
        <w:rPr>
          <w:rFonts w:asciiTheme="majorHAnsi" w:hAnsiTheme="majorHAnsi" w:cstheme="majorHAnsi"/>
          <w:noProof/>
          <w:spacing w:val="2"/>
          <w:shd w:val="clear" w:color="auto" w:fill="FCFCFC"/>
        </w:rPr>
        <w:t xml:space="preserve">, </w:t>
      </w:r>
      <w:hyperlink w:anchor="_ENREF_78" w:tooltip="He, 2010 #7699" w:history="1">
        <w:r w:rsidR="009A6BCF">
          <w:rPr>
            <w:rFonts w:asciiTheme="majorHAnsi" w:hAnsiTheme="majorHAnsi" w:cstheme="majorHAnsi"/>
            <w:noProof/>
            <w:spacing w:val="2"/>
            <w:shd w:val="clear" w:color="auto" w:fill="FCFCFC"/>
          </w:rPr>
          <w:t>He et al. 2010</w:t>
        </w:r>
      </w:hyperlink>
      <w:r w:rsidR="00DC440B">
        <w:rPr>
          <w:rFonts w:asciiTheme="majorHAnsi" w:hAnsiTheme="majorHAnsi" w:cstheme="majorHAnsi"/>
          <w:noProof/>
          <w:spacing w:val="2"/>
          <w:shd w:val="clear" w:color="auto" w:fill="FCFCFC"/>
        </w:rPr>
        <w:t>)</w:t>
      </w:r>
      <w:r w:rsidR="001A16D2">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Numerous studies have reported that rising atmospheric CO</w:t>
      </w:r>
      <w:r w:rsidRPr="00266301">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stimulates </w:t>
      </w:r>
      <w:r w:rsidRPr="00C265E1">
        <w:rPr>
          <w:rFonts w:asciiTheme="majorHAnsi" w:hAnsiTheme="majorHAnsi" w:cstheme="majorHAnsi"/>
          <w:noProof/>
          <w:spacing w:val="2"/>
          <w:shd w:val="clear" w:color="auto" w:fill="FCFCFC"/>
        </w:rPr>
        <w:t>belowground</w:t>
      </w:r>
      <w:r w:rsidRPr="000B3772">
        <w:rPr>
          <w:rFonts w:asciiTheme="majorHAnsi" w:hAnsiTheme="majorHAnsi" w:cstheme="majorHAnsi"/>
          <w:spacing w:val="2"/>
          <w:shd w:val="clear" w:color="auto" w:fill="FCFCFC"/>
        </w:rPr>
        <w:t xml:space="preserve"> microbial growth and activities </w:t>
      </w:r>
      <w:r w:rsidR="001A16D2">
        <w:rPr>
          <w:rFonts w:asciiTheme="majorHAnsi" w:hAnsiTheme="majorHAnsi" w:cstheme="majorHAnsi"/>
          <w:spacing w:val="2"/>
          <w:shd w:val="clear" w:color="auto" w:fill="FCFCFC"/>
        </w:rPr>
        <w:fldChar w:fldCharType="begin">
          <w:fldData xml:space="preserve">PEVuZE5vdGU+PENpdGU+PEF1dGhvcj5YdTwvQXV0aG9yPjxZZWFyPjIwMTM8L1llYXI+PFJlY051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==
</w:fldData>
        </w:fldChar>
      </w:r>
      <w:r w:rsidR="00F12B25">
        <w:rPr>
          <w:rFonts w:asciiTheme="majorHAnsi" w:hAnsiTheme="majorHAnsi" w:cstheme="majorHAnsi"/>
          <w:spacing w:val="2"/>
          <w:shd w:val="clear" w:color="auto" w:fill="FCFCFC"/>
        </w:rPr>
        <w:instrText xml:space="preserve"> ADDIN EN.CITE </w:instrText>
      </w:r>
      <w:r w:rsidR="00F12B25">
        <w:rPr>
          <w:rFonts w:asciiTheme="majorHAnsi" w:hAnsiTheme="majorHAnsi" w:cstheme="majorHAnsi"/>
          <w:spacing w:val="2"/>
          <w:shd w:val="clear" w:color="auto" w:fill="FCFCFC"/>
        </w:rPr>
        <w:fldChar w:fldCharType="begin">
          <w:fldData xml:space="preserve">PEVuZE5vdGU+PENpdGU+PEF1dGhvcj5YdTwvQXV0aG9yPjxZZWFyPjIwMTM8L1llYXI+PFJlY051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==
</w:fldData>
        </w:fldChar>
      </w:r>
      <w:r w:rsidR="00F12B25">
        <w:rPr>
          <w:rFonts w:asciiTheme="majorHAnsi" w:hAnsiTheme="majorHAnsi" w:cstheme="majorHAnsi"/>
          <w:spacing w:val="2"/>
          <w:shd w:val="clear" w:color="auto" w:fill="FCFCFC"/>
        </w:rPr>
        <w:instrText xml:space="preserve"> ADDIN EN.CITE.DATA </w:instrText>
      </w:r>
      <w:r w:rsidR="00F12B25">
        <w:rPr>
          <w:rFonts w:asciiTheme="majorHAnsi" w:hAnsiTheme="majorHAnsi" w:cstheme="majorHAnsi"/>
          <w:spacing w:val="2"/>
          <w:shd w:val="clear" w:color="auto" w:fill="FCFCFC"/>
        </w:rPr>
      </w:r>
      <w:r w:rsidR="00F12B25">
        <w:rPr>
          <w:rFonts w:asciiTheme="majorHAnsi" w:hAnsiTheme="majorHAnsi" w:cstheme="majorHAnsi"/>
          <w:spacing w:val="2"/>
          <w:shd w:val="clear" w:color="auto" w:fill="FCFCFC"/>
        </w:rPr>
        <w:fldChar w:fldCharType="end"/>
      </w:r>
      <w:r w:rsidR="001A16D2">
        <w:rPr>
          <w:rFonts w:asciiTheme="majorHAnsi" w:hAnsiTheme="majorHAnsi" w:cstheme="majorHAnsi"/>
          <w:spacing w:val="2"/>
          <w:shd w:val="clear" w:color="auto" w:fill="FCFCFC"/>
        </w:rPr>
      </w:r>
      <w:r w:rsidR="001A16D2">
        <w:rPr>
          <w:rFonts w:asciiTheme="majorHAnsi" w:hAnsiTheme="majorHAnsi" w:cstheme="majorHAnsi"/>
          <w:spacing w:val="2"/>
          <w:shd w:val="clear" w:color="auto" w:fill="FCFCFC"/>
        </w:rPr>
        <w:fldChar w:fldCharType="separate"/>
      </w:r>
      <w:r w:rsidR="001A16D2">
        <w:rPr>
          <w:rFonts w:asciiTheme="majorHAnsi" w:hAnsiTheme="majorHAnsi" w:cstheme="majorHAnsi"/>
          <w:noProof/>
          <w:spacing w:val="2"/>
          <w:shd w:val="clear" w:color="auto" w:fill="FCFCFC"/>
        </w:rPr>
        <w:t>(</w:t>
      </w:r>
      <w:hyperlink w:anchor="_ENREF_78" w:tooltip="He, 2010 #7699" w:history="1">
        <w:r w:rsidR="009A6BCF">
          <w:rPr>
            <w:rFonts w:asciiTheme="majorHAnsi" w:hAnsiTheme="majorHAnsi" w:cstheme="majorHAnsi"/>
            <w:noProof/>
            <w:spacing w:val="2"/>
            <w:shd w:val="clear" w:color="auto" w:fill="FCFCFC"/>
          </w:rPr>
          <w:t>He et al. 2010</w:t>
        </w:r>
      </w:hyperlink>
      <w:r w:rsidR="001A16D2">
        <w:rPr>
          <w:rFonts w:asciiTheme="majorHAnsi" w:hAnsiTheme="majorHAnsi" w:cstheme="majorHAnsi"/>
          <w:noProof/>
          <w:spacing w:val="2"/>
          <w:shd w:val="clear" w:color="auto" w:fill="FCFCFC"/>
        </w:rPr>
        <w:t xml:space="preserve">, </w:t>
      </w:r>
      <w:hyperlink w:anchor="_ENREF_230" w:tooltip="Xu, 2013 #9123" w:history="1">
        <w:r w:rsidR="009A6BCF">
          <w:rPr>
            <w:rFonts w:asciiTheme="majorHAnsi" w:hAnsiTheme="majorHAnsi" w:cstheme="majorHAnsi"/>
            <w:noProof/>
            <w:spacing w:val="2"/>
            <w:shd w:val="clear" w:color="auto" w:fill="FCFCFC"/>
          </w:rPr>
          <w:t>Xu et al. 2013</w:t>
        </w:r>
      </w:hyperlink>
      <w:r w:rsidR="001A16D2">
        <w:rPr>
          <w:rFonts w:asciiTheme="majorHAnsi" w:hAnsiTheme="majorHAnsi" w:cstheme="majorHAnsi"/>
          <w:noProof/>
          <w:spacing w:val="2"/>
          <w:shd w:val="clear" w:color="auto" w:fill="FCFCFC"/>
        </w:rPr>
        <w:t xml:space="preserve">, </w:t>
      </w:r>
      <w:hyperlink w:anchor="_ENREF_228" w:tooltip="Xiong, 2015 #9376" w:history="1">
        <w:r w:rsidR="009A6BCF">
          <w:rPr>
            <w:rFonts w:asciiTheme="majorHAnsi" w:hAnsiTheme="majorHAnsi" w:cstheme="majorHAnsi"/>
            <w:noProof/>
            <w:spacing w:val="2"/>
            <w:shd w:val="clear" w:color="auto" w:fill="FCFCFC"/>
          </w:rPr>
          <w:t>Xiong et al. 2015</w:t>
        </w:r>
      </w:hyperlink>
      <w:r w:rsidR="001A16D2">
        <w:rPr>
          <w:rFonts w:asciiTheme="majorHAnsi" w:hAnsiTheme="majorHAnsi" w:cstheme="majorHAnsi"/>
          <w:noProof/>
          <w:spacing w:val="2"/>
          <w:shd w:val="clear" w:color="auto" w:fill="FCFCFC"/>
        </w:rPr>
        <w:t xml:space="preserve">, </w:t>
      </w:r>
      <w:hyperlink w:anchor="_ENREF_13" w:tooltip="Butterly, 2016 #8816" w:history="1">
        <w:r w:rsidR="009A6BCF">
          <w:rPr>
            <w:rFonts w:asciiTheme="majorHAnsi" w:hAnsiTheme="majorHAnsi" w:cstheme="majorHAnsi"/>
            <w:noProof/>
            <w:spacing w:val="2"/>
            <w:shd w:val="clear" w:color="auto" w:fill="FCFCFC"/>
          </w:rPr>
          <w:t>Butterly et al. 2016</w:t>
        </w:r>
      </w:hyperlink>
      <w:r w:rsidR="001A16D2">
        <w:rPr>
          <w:rFonts w:asciiTheme="majorHAnsi" w:hAnsiTheme="majorHAnsi" w:cstheme="majorHAnsi"/>
          <w:noProof/>
          <w:spacing w:val="2"/>
          <w:shd w:val="clear" w:color="auto" w:fill="FCFCFC"/>
        </w:rPr>
        <w:t>)</w:t>
      </w:r>
      <w:r w:rsidR="001A16D2">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xml:space="preserve">, and alters microbial community composition and structure </w:t>
      </w:r>
      <w:r w:rsidR="001A16D2">
        <w:rPr>
          <w:rFonts w:asciiTheme="majorHAnsi" w:hAnsiTheme="majorHAnsi" w:cstheme="majorHAnsi"/>
          <w:spacing w:val="2"/>
          <w:shd w:val="clear" w:color="auto" w:fill="FCFCFC"/>
        </w:rPr>
        <w:fldChar w:fldCharType="begin">
          <w:fldData xml:space="preserve">PEVuZE5vdGU+PENpdGU+PEF1dGhvcj5BdXN0aW48L0F1dGhvcj48WWVhcj4yMDA5PC9ZZWFyPjxS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</w:fldData>
        </w:fldChar>
      </w:r>
      <w:r w:rsidR="001A16D2">
        <w:rPr>
          <w:rFonts w:asciiTheme="majorHAnsi" w:hAnsiTheme="majorHAnsi" w:cstheme="majorHAnsi"/>
          <w:spacing w:val="2"/>
          <w:shd w:val="clear" w:color="auto" w:fill="FCFCFC"/>
        </w:rPr>
        <w:instrText xml:space="preserve"> ADDIN EN.CITE </w:instrText>
      </w:r>
      <w:r w:rsidR="001A16D2">
        <w:rPr>
          <w:rFonts w:asciiTheme="majorHAnsi" w:hAnsiTheme="majorHAnsi" w:cstheme="majorHAnsi"/>
          <w:spacing w:val="2"/>
          <w:shd w:val="clear" w:color="auto" w:fill="FCFCFC"/>
        </w:rPr>
        <w:fldChar w:fldCharType="begin">
          <w:fldData xml:space="preserve">PEVuZE5vdGU+PENpdGU+PEF1dGhvcj5BdXN0aW48L0F1dGhvcj48WWVhcj4yMDA5PC9ZZWFyPjxS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</w:fldData>
        </w:fldChar>
      </w:r>
      <w:r w:rsidR="001A16D2">
        <w:rPr>
          <w:rFonts w:asciiTheme="majorHAnsi" w:hAnsiTheme="majorHAnsi" w:cstheme="majorHAnsi"/>
          <w:spacing w:val="2"/>
          <w:shd w:val="clear" w:color="auto" w:fill="FCFCFC"/>
        </w:rPr>
        <w:instrText xml:space="preserve"> ADDIN EN.CITE.DATA </w:instrText>
      </w:r>
      <w:r w:rsidR="001A16D2">
        <w:rPr>
          <w:rFonts w:asciiTheme="majorHAnsi" w:hAnsiTheme="majorHAnsi" w:cstheme="majorHAnsi"/>
          <w:spacing w:val="2"/>
          <w:shd w:val="clear" w:color="auto" w:fill="FCFCFC"/>
        </w:rPr>
      </w:r>
      <w:r w:rsidR="001A16D2">
        <w:rPr>
          <w:rFonts w:asciiTheme="majorHAnsi" w:hAnsiTheme="majorHAnsi" w:cstheme="majorHAnsi"/>
          <w:spacing w:val="2"/>
          <w:shd w:val="clear" w:color="auto" w:fill="FCFCFC"/>
        </w:rPr>
        <w:fldChar w:fldCharType="end"/>
      </w:r>
      <w:r w:rsidR="001A16D2">
        <w:rPr>
          <w:rFonts w:asciiTheme="majorHAnsi" w:hAnsiTheme="majorHAnsi" w:cstheme="majorHAnsi"/>
          <w:spacing w:val="2"/>
          <w:shd w:val="clear" w:color="auto" w:fill="FCFCFC"/>
        </w:rPr>
      </w:r>
      <w:r w:rsidR="001A16D2">
        <w:rPr>
          <w:rFonts w:asciiTheme="majorHAnsi" w:hAnsiTheme="majorHAnsi" w:cstheme="majorHAnsi"/>
          <w:spacing w:val="2"/>
          <w:shd w:val="clear" w:color="auto" w:fill="FCFCFC"/>
        </w:rPr>
        <w:fldChar w:fldCharType="separate"/>
      </w:r>
      <w:r w:rsidR="001A16D2">
        <w:rPr>
          <w:rFonts w:asciiTheme="majorHAnsi" w:hAnsiTheme="majorHAnsi" w:cstheme="majorHAnsi"/>
          <w:noProof/>
          <w:spacing w:val="2"/>
          <w:shd w:val="clear" w:color="auto" w:fill="FCFCFC"/>
        </w:rPr>
        <w:t>(</w:t>
      </w:r>
      <w:hyperlink w:anchor="_ENREF_7" w:tooltip="Austin, 2009 #9156" w:history="1">
        <w:r w:rsidR="009A6BCF">
          <w:rPr>
            <w:rFonts w:asciiTheme="majorHAnsi" w:hAnsiTheme="majorHAnsi" w:cstheme="majorHAnsi"/>
            <w:noProof/>
            <w:spacing w:val="2"/>
            <w:shd w:val="clear" w:color="auto" w:fill="FCFCFC"/>
          </w:rPr>
          <w:t>Austin et al. 2009</w:t>
        </w:r>
      </w:hyperlink>
      <w:r w:rsidR="001A16D2">
        <w:rPr>
          <w:rFonts w:asciiTheme="majorHAnsi" w:hAnsiTheme="majorHAnsi" w:cstheme="majorHAnsi"/>
          <w:noProof/>
          <w:spacing w:val="2"/>
          <w:shd w:val="clear" w:color="auto" w:fill="FCFCFC"/>
        </w:rPr>
        <w:t xml:space="preserve">, </w:t>
      </w:r>
      <w:hyperlink w:anchor="_ENREF_9" w:tooltip="Berthrong, 2014 #9124" w:history="1">
        <w:r w:rsidR="009A6BCF">
          <w:rPr>
            <w:rFonts w:asciiTheme="majorHAnsi" w:hAnsiTheme="majorHAnsi" w:cstheme="majorHAnsi"/>
            <w:noProof/>
            <w:spacing w:val="2"/>
            <w:shd w:val="clear" w:color="auto" w:fill="FCFCFC"/>
          </w:rPr>
          <w:t>Berthrong et al. 2014</w:t>
        </w:r>
      </w:hyperlink>
      <w:r w:rsidR="001A16D2">
        <w:rPr>
          <w:rFonts w:asciiTheme="majorHAnsi" w:hAnsiTheme="majorHAnsi" w:cstheme="majorHAnsi"/>
          <w:noProof/>
          <w:spacing w:val="2"/>
          <w:shd w:val="clear" w:color="auto" w:fill="FCFCFC"/>
        </w:rPr>
        <w:t>)</w:t>
      </w:r>
      <w:r w:rsidR="001A16D2">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xml:space="preserve"> through increasing</w:t>
      </w:r>
      <w:r w:rsidRPr="000B3772">
        <w:rPr>
          <w:rFonts w:asciiTheme="majorHAnsi" w:hAnsiTheme="majorHAnsi" w:cstheme="majorHAnsi"/>
          <w:b/>
          <w:spacing w:val="2"/>
          <w:shd w:val="clear" w:color="auto" w:fill="FCFCFC"/>
        </w:rPr>
        <w:t xml:space="preserve"> </w:t>
      </w:r>
      <w:r w:rsidRPr="000B3772">
        <w:rPr>
          <w:rFonts w:asciiTheme="majorHAnsi" w:hAnsiTheme="majorHAnsi" w:cstheme="majorHAnsi"/>
          <w:spacing w:val="2"/>
          <w:shd w:val="clear" w:color="auto" w:fill="FCFCFC"/>
        </w:rPr>
        <w:t>primary production in plants and C inputs into soil (Rich et al. Norby et al. 2005; Finzi et al. 2007). However, the commonly found nutrient limitations, particularly nitrogen (N) limitations in terrestrial ecosystems, restrict the magnitude of CO</w:t>
      </w:r>
      <w:r w:rsidRPr="000B3772">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-induced plant </w:t>
      </w:r>
      <w:r w:rsidRPr="001A16D2">
        <w:rPr>
          <w:rFonts w:asciiTheme="majorHAnsi" w:hAnsiTheme="majorHAnsi" w:cstheme="majorHAnsi"/>
          <w:spacing w:val="2"/>
          <w:shd w:val="clear" w:color="auto" w:fill="FCFCFC"/>
        </w:rPr>
        <w:t>growth</w:t>
      </w:r>
      <w:r w:rsidRPr="000B3772">
        <w:rPr>
          <w:rFonts w:asciiTheme="majorHAnsi" w:hAnsiTheme="majorHAnsi" w:cstheme="majorHAnsi"/>
          <w:spacing w:val="2"/>
          <w:shd w:val="clear" w:color="auto" w:fill="FCFCFC"/>
        </w:rPr>
        <w:t xml:space="preserve"> enhancement </w:t>
      </w:r>
      <w:r w:rsidR="001A16D2">
        <w:rPr>
          <w:rFonts w:asciiTheme="majorHAnsi" w:hAnsiTheme="majorHAnsi" w:cstheme="majorHAnsi"/>
          <w:spacing w:val="2"/>
          <w:shd w:val="clear" w:color="auto" w:fill="FCFCFC"/>
        </w:rPr>
        <w:fldChar w:fldCharType="begin">
          <w:fldData xml:space="preserve">PEVuZE5vdGU+PENpdGU+PEF1dGhvcj5aYWs8L0F1dGhvcj48WWVhcj4yMDAwPC9ZZWFyPjxSZWNO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PjxwYWdlcz40NjktNDcyPC9wYWdlcz48dm9sdW1lPjQxMTwvdm9sdW1lPjxudW1iZXI+NjgzNjwv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</w:fldData>
        </w:fldChar>
      </w:r>
      <w:r w:rsidR="001A16D2">
        <w:rPr>
          <w:rFonts w:asciiTheme="majorHAnsi" w:hAnsiTheme="majorHAnsi" w:cstheme="majorHAnsi"/>
          <w:spacing w:val="2"/>
          <w:shd w:val="clear" w:color="auto" w:fill="FCFCFC"/>
        </w:rPr>
        <w:instrText xml:space="preserve"> ADDIN EN.CITE </w:instrText>
      </w:r>
      <w:r w:rsidR="001A16D2">
        <w:rPr>
          <w:rFonts w:asciiTheme="majorHAnsi" w:hAnsiTheme="majorHAnsi" w:cstheme="majorHAnsi"/>
          <w:spacing w:val="2"/>
          <w:shd w:val="clear" w:color="auto" w:fill="FCFCFC"/>
        </w:rPr>
        <w:fldChar w:fldCharType="begin">
          <w:fldData xml:space="preserve">PEVuZE5vdGU+PENpdGU+PEF1dGhvcj5aYWs8L0F1dGhvcj48WWVhcj4yMDAwPC9ZZWFyPjxSZWNO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PjxwYWdlcz40NjktNDcyPC9wYWdlcz48dm9sdW1lPjQxMTwvdm9sdW1lPjxudW1iZXI+NjgzNjwv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</w:fldData>
        </w:fldChar>
      </w:r>
      <w:r w:rsidR="001A16D2">
        <w:rPr>
          <w:rFonts w:asciiTheme="majorHAnsi" w:hAnsiTheme="majorHAnsi" w:cstheme="majorHAnsi"/>
          <w:spacing w:val="2"/>
          <w:shd w:val="clear" w:color="auto" w:fill="FCFCFC"/>
        </w:rPr>
        <w:instrText xml:space="preserve"> ADDIN EN.CITE.DATA </w:instrText>
      </w:r>
      <w:r w:rsidR="001A16D2">
        <w:rPr>
          <w:rFonts w:asciiTheme="majorHAnsi" w:hAnsiTheme="majorHAnsi" w:cstheme="majorHAnsi"/>
          <w:spacing w:val="2"/>
          <w:shd w:val="clear" w:color="auto" w:fill="FCFCFC"/>
        </w:rPr>
      </w:r>
      <w:r w:rsidR="001A16D2">
        <w:rPr>
          <w:rFonts w:asciiTheme="majorHAnsi" w:hAnsiTheme="majorHAnsi" w:cstheme="majorHAnsi"/>
          <w:spacing w:val="2"/>
          <w:shd w:val="clear" w:color="auto" w:fill="FCFCFC"/>
        </w:rPr>
        <w:fldChar w:fldCharType="end"/>
      </w:r>
      <w:r w:rsidR="001A16D2">
        <w:rPr>
          <w:rFonts w:asciiTheme="majorHAnsi" w:hAnsiTheme="majorHAnsi" w:cstheme="majorHAnsi"/>
          <w:spacing w:val="2"/>
          <w:shd w:val="clear" w:color="auto" w:fill="FCFCFC"/>
        </w:rPr>
      </w:r>
      <w:r w:rsidR="001A16D2">
        <w:rPr>
          <w:rFonts w:asciiTheme="majorHAnsi" w:hAnsiTheme="majorHAnsi" w:cstheme="majorHAnsi"/>
          <w:spacing w:val="2"/>
          <w:shd w:val="clear" w:color="auto" w:fill="FCFCFC"/>
        </w:rPr>
        <w:fldChar w:fldCharType="separate"/>
      </w:r>
      <w:r w:rsidR="001A16D2">
        <w:rPr>
          <w:rFonts w:asciiTheme="majorHAnsi" w:hAnsiTheme="majorHAnsi" w:cstheme="majorHAnsi"/>
          <w:noProof/>
          <w:spacing w:val="2"/>
          <w:shd w:val="clear" w:color="auto" w:fill="FCFCFC"/>
        </w:rPr>
        <w:t>(</w:t>
      </w:r>
      <w:hyperlink w:anchor="_ENREF_235" w:tooltip="Zak, 2000 #8341" w:history="1">
        <w:r w:rsidR="009A6BCF">
          <w:rPr>
            <w:rFonts w:asciiTheme="majorHAnsi" w:hAnsiTheme="majorHAnsi" w:cstheme="majorHAnsi"/>
            <w:noProof/>
            <w:spacing w:val="2"/>
            <w:shd w:val="clear" w:color="auto" w:fill="FCFCFC"/>
          </w:rPr>
          <w:t>Zak et al. 2000</w:t>
        </w:r>
      </w:hyperlink>
      <w:r w:rsidR="001A16D2">
        <w:rPr>
          <w:rFonts w:asciiTheme="majorHAnsi" w:hAnsiTheme="majorHAnsi" w:cstheme="majorHAnsi"/>
          <w:noProof/>
          <w:spacing w:val="2"/>
          <w:shd w:val="clear" w:color="auto" w:fill="FCFCFC"/>
        </w:rPr>
        <w:t xml:space="preserve">, </w:t>
      </w:r>
      <w:hyperlink w:anchor="_ENREF_158" w:tooltip="Oren, 2001 #8202" w:history="1">
        <w:r w:rsidR="009A6BCF">
          <w:rPr>
            <w:rFonts w:asciiTheme="majorHAnsi" w:hAnsiTheme="majorHAnsi" w:cstheme="majorHAnsi"/>
            <w:noProof/>
            <w:spacing w:val="2"/>
            <w:shd w:val="clear" w:color="auto" w:fill="FCFCFC"/>
          </w:rPr>
          <w:t>Oren et al. 2001</w:t>
        </w:r>
      </w:hyperlink>
      <w:r w:rsidR="001A16D2">
        <w:rPr>
          <w:rFonts w:asciiTheme="majorHAnsi" w:hAnsiTheme="majorHAnsi" w:cstheme="majorHAnsi"/>
          <w:noProof/>
          <w:spacing w:val="2"/>
          <w:shd w:val="clear" w:color="auto" w:fill="FCFCFC"/>
        </w:rPr>
        <w:t xml:space="preserve">, </w:t>
      </w:r>
      <w:hyperlink w:anchor="_ENREF_195" w:tooltip="Shaw, 2002 #9629" w:history="1">
        <w:r w:rsidR="009A6BCF">
          <w:rPr>
            <w:rFonts w:asciiTheme="majorHAnsi" w:hAnsiTheme="majorHAnsi" w:cstheme="majorHAnsi"/>
            <w:noProof/>
            <w:spacing w:val="2"/>
            <w:shd w:val="clear" w:color="auto" w:fill="FCFCFC"/>
          </w:rPr>
          <w:t>Shaw et al. 2002</w:t>
        </w:r>
      </w:hyperlink>
      <w:r w:rsidR="001A16D2">
        <w:rPr>
          <w:rFonts w:asciiTheme="majorHAnsi" w:hAnsiTheme="majorHAnsi" w:cstheme="majorHAnsi"/>
          <w:noProof/>
          <w:spacing w:val="2"/>
          <w:shd w:val="clear" w:color="auto" w:fill="FCFCFC"/>
        </w:rPr>
        <w:t xml:space="preserve">, </w:t>
      </w:r>
      <w:hyperlink w:anchor="_ENREF_92" w:tooltip="Hungate, 2003 #8340" w:history="1">
        <w:r w:rsidR="009A6BCF">
          <w:rPr>
            <w:rFonts w:asciiTheme="majorHAnsi" w:hAnsiTheme="majorHAnsi" w:cstheme="majorHAnsi"/>
            <w:noProof/>
            <w:spacing w:val="2"/>
            <w:shd w:val="clear" w:color="auto" w:fill="FCFCFC"/>
          </w:rPr>
          <w:t>Hungate et al. 2003</w:t>
        </w:r>
      </w:hyperlink>
      <w:r w:rsidR="001A16D2">
        <w:rPr>
          <w:rFonts w:asciiTheme="majorHAnsi" w:hAnsiTheme="majorHAnsi" w:cstheme="majorHAnsi"/>
          <w:noProof/>
          <w:spacing w:val="2"/>
          <w:shd w:val="clear" w:color="auto" w:fill="FCFCFC"/>
        </w:rPr>
        <w:t xml:space="preserve">, </w:t>
      </w:r>
      <w:hyperlink w:anchor="_ENREF_143" w:tooltip="Luo, 2004 #7690" w:history="1">
        <w:r w:rsidR="009A6BCF">
          <w:rPr>
            <w:rFonts w:asciiTheme="majorHAnsi" w:hAnsiTheme="majorHAnsi" w:cstheme="majorHAnsi"/>
            <w:noProof/>
            <w:spacing w:val="2"/>
            <w:shd w:val="clear" w:color="auto" w:fill="FCFCFC"/>
          </w:rPr>
          <w:t>Luo et al. 2004</w:t>
        </w:r>
      </w:hyperlink>
      <w:r w:rsidR="001A16D2">
        <w:rPr>
          <w:rFonts w:asciiTheme="majorHAnsi" w:hAnsiTheme="majorHAnsi" w:cstheme="majorHAnsi"/>
          <w:noProof/>
          <w:spacing w:val="2"/>
          <w:shd w:val="clear" w:color="auto" w:fill="FCFCFC"/>
        </w:rPr>
        <w:t>)</w:t>
      </w:r>
      <w:r w:rsidR="001A16D2">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xml:space="preserve"> and alters plant physiological activities in response to rising CO</w:t>
      </w:r>
      <w:r w:rsidRPr="00F913F0">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w:t>
      </w:r>
      <w:r w:rsidRPr="001A16D2">
        <w:rPr>
          <w:rFonts w:asciiTheme="majorHAnsi" w:hAnsiTheme="majorHAnsi" w:cstheme="majorHAnsi"/>
          <w:spacing w:val="2"/>
          <w:shd w:val="clear" w:color="auto" w:fill="FCFCFC"/>
        </w:rPr>
        <w:t xml:space="preserve">e.g. </w:t>
      </w:r>
      <w:r w:rsidRPr="001A16D2">
        <w:rPr>
          <w:rFonts w:asciiTheme="majorHAnsi" w:hAnsiTheme="majorHAnsi" w:cstheme="majorHAnsi"/>
        </w:rPr>
        <w:t xml:space="preserve">photosynthate partitioning) </w:t>
      </w:r>
      <w:r w:rsidRPr="001A16D2">
        <w:rPr>
          <w:rFonts w:asciiTheme="majorHAnsi" w:hAnsiTheme="majorHAnsi" w:cstheme="majorHAnsi"/>
        </w:rPr>
        <w:fldChar w:fldCharType="begin">
          <w:fldData xml:space="preserve">PEVuZE5vdGU+PENpdGU+PEF1dGhvcj5SZWljaDwvQXV0aG9yPjxZZWFyPjIwMTM8L1llYXI+PFJl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</w:fldData>
        </w:fldChar>
      </w:r>
      <w:r w:rsidR="001A16D2" w:rsidRPr="001A16D2">
        <w:rPr>
          <w:rFonts w:asciiTheme="majorHAnsi" w:hAnsiTheme="majorHAnsi" w:cstheme="majorHAnsi"/>
        </w:rPr>
        <w:instrText xml:space="preserve"> ADDIN EN.CITE </w:instrText>
      </w:r>
      <w:r w:rsidR="001A16D2" w:rsidRPr="001A16D2">
        <w:rPr>
          <w:rFonts w:asciiTheme="majorHAnsi" w:hAnsiTheme="majorHAnsi" w:cstheme="majorHAnsi"/>
        </w:rPr>
        <w:fldChar w:fldCharType="begin">
          <w:fldData xml:space="preserve">PEVuZE5vdGU+PENpdGU+PEF1dGhvcj5SZWljaDwvQXV0aG9yPjxZZWFyPjIwMTM8L1llYXI+PFJl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</w:fldData>
        </w:fldChar>
      </w:r>
      <w:r w:rsidR="001A16D2" w:rsidRPr="001A16D2">
        <w:rPr>
          <w:rFonts w:asciiTheme="majorHAnsi" w:hAnsiTheme="majorHAnsi" w:cstheme="majorHAnsi"/>
        </w:rPr>
        <w:instrText xml:space="preserve"> ADDIN EN.CITE.DATA </w:instrText>
      </w:r>
      <w:r w:rsidR="001A16D2" w:rsidRPr="001A16D2">
        <w:rPr>
          <w:rFonts w:asciiTheme="majorHAnsi" w:hAnsiTheme="majorHAnsi" w:cstheme="majorHAnsi"/>
        </w:rPr>
      </w:r>
      <w:r w:rsidR="001A16D2" w:rsidRPr="001A16D2">
        <w:rPr>
          <w:rFonts w:asciiTheme="majorHAnsi" w:hAnsiTheme="majorHAnsi" w:cstheme="majorHAnsi"/>
        </w:rPr>
        <w:fldChar w:fldCharType="end"/>
      </w:r>
      <w:r w:rsidRPr="001A16D2">
        <w:rPr>
          <w:rFonts w:asciiTheme="majorHAnsi" w:hAnsiTheme="majorHAnsi" w:cstheme="majorHAnsi"/>
        </w:rPr>
      </w:r>
      <w:r w:rsidRPr="001A16D2">
        <w:rPr>
          <w:rFonts w:asciiTheme="majorHAnsi" w:hAnsiTheme="majorHAnsi" w:cstheme="majorHAnsi"/>
        </w:rPr>
        <w:fldChar w:fldCharType="separate"/>
      </w:r>
      <w:r w:rsidR="001A16D2" w:rsidRPr="001A16D2">
        <w:rPr>
          <w:rFonts w:asciiTheme="majorHAnsi" w:hAnsiTheme="majorHAnsi" w:cstheme="majorHAnsi"/>
          <w:noProof/>
        </w:rPr>
        <w:t>(</w:t>
      </w:r>
      <w:hyperlink w:anchor="_ENREF_69" w:tooltip="Gleeson, 1992 #7718" w:history="1">
        <w:r w:rsidR="009A6BCF" w:rsidRPr="001A16D2">
          <w:rPr>
            <w:rFonts w:asciiTheme="majorHAnsi" w:hAnsiTheme="majorHAnsi" w:cstheme="majorHAnsi"/>
            <w:noProof/>
          </w:rPr>
          <w:t>Gleeson and Tilman 1992</w:t>
        </w:r>
      </w:hyperlink>
      <w:r w:rsidR="001A16D2" w:rsidRPr="001A16D2">
        <w:rPr>
          <w:rFonts w:asciiTheme="majorHAnsi" w:hAnsiTheme="majorHAnsi" w:cstheme="majorHAnsi"/>
          <w:noProof/>
        </w:rPr>
        <w:t xml:space="preserve">, </w:t>
      </w:r>
      <w:hyperlink w:anchor="_ENREF_177" w:tooltip="Reich, 2013 #7670" w:history="1">
        <w:r w:rsidR="009A6BCF" w:rsidRPr="001A16D2">
          <w:rPr>
            <w:rFonts w:asciiTheme="majorHAnsi" w:hAnsiTheme="majorHAnsi" w:cstheme="majorHAnsi"/>
            <w:noProof/>
          </w:rPr>
          <w:t>Reich and Hobbie 2013</w:t>
        </w:r>
      </w:hyperlink>
      <w:r w:rsidR="001A16D2" w:rsidRPr="001A16D2">
        <w:rPr>
          <w:rFonts w:asciiTheme="majorHAnsi" w:hAnsiTheme="majorHAnsi" w:cstheme="majorHAnsi"/>
          <w:noProof/>
        </w:rPr>
        <w:t>)</w:t>
      </w:r>
      <w:r w:rsidRPr="001A16D2">
        <w:rPr>
          <w:rFonts w:asciiTheme="majorHAnsi" w:hAnsiTheme="majorHAnsi" w:cstheme="majorHAnsi"/>
        </w:rPr>
        <w:fldChar w:fldCharType="end"/>
      </w:r>
      <w:r w:rsidRPr="001A16D2">
        <w:rPr>
          <w:rFonts w:asciiTheme="majorHAnsi" w:hAnsiTheme="majorHAnsi" w:cstheme="majorHAnsi"/>
        </w:rPr>
        <w:t xml:space="preserve"> </w:t>
      </w:r>
      <w:r w:rsidRPr="001A16D2">
        <w:rPr>
          <w:rFonts w:asciiTheme="majorHAnsi" w:hAnsiTheme="majorHAnsi" w:cstheme="majorHAnsi"/>
          <w:spacing w:val="2"/>
          <w:shd w:val="clear" w:color="auto" w:fill="FCFCFC"/>
        </w:rPr>
        <w:t xml:space="preserve">thus, potentially altering </w:t>
      </w:r>
      <w:r w:rsidRPr="00C265E1">
        <w:rPr>
          <w:rFonts w:asciiTheme="majorHAnsi" w:hAnsiTheme="majorHAnsi" w:cstheme="majorHAnsi"/>
          <w:noProof/>
          <w:spacing w:val="2"/>
          <w:shd w:val="clear" w:color="auto" w:fill="FCFCFC"/>
        </w:rPr>
        <w:t>belowground</w:t>
      </w:r>
      <w:r w:rsidRPr="001A16D2">
        <w:rPr>
          <w:rFonts w:asciiTheme="majorHAnsi" w:hAnsiTheme="majorHAnsi" w:cstheme="majorHAnsi"/>
          <w:spacing w:val="2"/>
          <w:shd w:val="clear" w:color="auto" w:fill="FCFCFC"/>
        </w:rPr>
        <w:t xml:space="preserve"> microbial processes accordingly.</w:t>
      </w:r>
    </w:p>
    <w:p w14:paraId="6DAD7C19" w14:textId="7585F3D9" w:rsidR="00CF4B98" w:rsidRPr="000B3772" w:rsidRDefault="00CF4B98" w:rsidP="00E46745">
      <w:pPr>
        <w:ind w:firstLine="720"/>
        <w:jc w:val="both"/>
        <w:rPr>
          <w:rFonts w:asciiTheme="majorHAnsi" w:hAnsiTheme="majorHAnsi" w:cstheme="majorHAnsi"/>
          <w:spacing w:val="2"/>
          <w:shd w:val="clear" w:color="auto" w:fill="FCFCFC"/>
        </w:rPr>
      </w:pPr>
      <w:r w:rsidRPr="000B3772">
        <w:rPr>
          <w:rFonts w:asciiTheme="majorHAnsi" w:hAnsiTheme="majorHAnsi" w:cstheme="majorHAnsi"/>
          <w:spacing w:val="2"/>
          <w:shd w:val="clear" w:color="auto" w:fill="FCFCFC"/>
        </w:rPr>
        <w:t>Conceptual models of nutrient limitation suggest that plants exposed to rising CO</w:t>
      </w:r>
      <w:r w:rsidRPr="00F913F0">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should allocate a greater amount of photosynthate to enhance root development to </w:t>
      </w:r>
      <w:r w:rsidRPr="00F913F0">
        <w:rPr>
          <w:rFonts w:asciiTheme="majorHAnsi" w:hAnsiTheme="majorHAnsi" w:cstheme="majorHAnsi"/>
          <w:spacing w:val="2"/>
          <w:shd w:val="clear" w:color="auto" w:fill="FCFCFC"/>
        </w:rPr>
        <w:t>‘</w:t>
      </w:r>
      <w:r w:rsidRPr="00F913F0">
        <w:rPr>
          <w:rFonts w:asciiTheme="majorHAnsi" w:hAnsiTheme="majorHAnsi" w:cstheme="majorHAnsi"/>
          <w:bCs/>
          <w:spacing w:val="2"/>
          <w:shd w:val="clear" w:color="auto" w:fill="FCFCFC"/>
        </w:rPr>
        <w:t xml:space="preserve">mine’ nutrients from </w:t>
      </w:r>
      <w:r w:rsidRPr="00FB07E5">
        <w:rPr>
          <w:rFonts w:asciiTheme="majorHAnsi" w:hAnsiTheme="majorHAnsi" w:cstheme="majorHAnsi"/>
          <w:bCs/>
          <w:noProof/>
          <w:spacing w:val="2"/>
          <w:shd w:val="clear" w:color="auto" w:fill="FCFCFC"/>
        </w:rPr>
        <w:t>soil</w:t>
      </w:r>
      <w:r w:rsidRPr="00F913F0">
        <w:rPr>
          <w:rFonts w:asciiTheme="majorHAnsi" w:hAnsiTheme="majorHAnsi" w:cstheme="majorHAnsi"/>
          <w:spacing w:val="2"/>
          <w:shd w:val="clear" w:color="auto" w:fill="FCFCFC"/>
        </w:rPr>
        <w:t xml:space="preserve"> </w:t>
      </w:r>
      <w:r w:rsidR="000F417A">
        <w:rPr>
          <w:rFonts w:asciiTheme="majorHAnsi" w:hAnsiTheme="majorHAnsi" w:cstheme="majorHAnsi"/>
          <w:spacing w:val="2"/>
          <w:shd w:val="clear" w:color="auto" w:fill="FCFCFC"/>
        </w:rPr>
        <w:fldChar w:fldCharType="begin"/>
      </w:r>
      <w:r w:rsidR="000F417A">
        <w:rPr>
          <w:rFonts w:asciiTheme="majorHAnsi" w:hAnsiTheme="majorHAnsi" w:cstheme="majorHAnsi"/>
          <w:spacing w:val="2"/>
          <w:shd w:val="clear" w:color="auto" w:fill="FCFCFC"/>
        </w:rPr>
        <w:instrText xml:space="preserve"> ADDIN EN.CITE &lt;EndNote&gt;&lt;Cite&gt;&lt;Author&gt;Johnson&lt;/Author&gt;&lt;Year&gt;2006&lt;/Year&gt;&lt;RecNum&gt;9623&lt;/RecNum&gt;&lt;DisplayText&gt;(Johnson 2006)&lt;/DisplayText&gt;&lt;record&gt;&lt;rec-number&gt;9623&lt;/rec-number&gt;&lt;foreign-keys&gt;&lt;key app="EN" db-id="wxrdvt9wlaessxeeart5zazu2z29va2w2wvs"&gt;9623&lt;/key&gt;&lt;/foreign-keys&gt;&lt;ref-type name="Journal Article"&gt;17&lt;/ref-type&gt;&lt;contributors&gt;&lt;authors&gt;&lt;author&gt;Johnson, D. W.&lt;/author&gt;&lt;/authors&gt;&lt;/contributors&gt;&lt;auth-address&gt;Univ Nevada, Reno, NV 89557 USA&lt;/auth-address&gt;&lt;titles&gt;&lt;title&gt;Progressive N limitation in forests: Review and implications for long-term responses to elevated CO2&lt;/title&gt;&lt;secondary-title&gt;Ecology&lt;/secondary-title&gt;&lt;alt-title&gt;Ecology&lt;/alt-title&gt;&lt;/titles&gt;&lt;periodical&gt;&lt;full-title&gt;Ecology&lt;/full-title&gt;&lt;abbr-1&gt;Ecology&lt;/abbr-1&gt;&lt;/periodical&gt;&lt;alt-periodical&gt;&lt;full-title&gt;Ecology&lt;/full-title&gt;&lt;abbr-1&gt;Ecology&lt;/abbr-1&gt;&lt;/alt-periodical&gt;&lt;pages&gt;64-75&lt;/pages&gt;&lt;volume&gt;87&lt;/volume&gt;&lt;number&gt;1&lt;/number&gt;&lt;keywords&gt;&lt;keyword&gt;carbon dioxide&lt;/keyword&gt;&lt;keyword&gt;deficiency&lt;/keyword&gt;&lt;keyword&gt;elevated co2&lt;/keyword&gt;&lt;keyword&gt;forests&lt;/keyword&gt;&lt;keyword&gt;litter&lt;/keyword&gt;&lt;keyword&gt;nitrogen&lt;/keyword&gt;&lt;keyword&gt;nutrient uptake&lt;/keyword&gt;&lt;keyword&gt;progressive n limitation&lt;/keyword&gt;&lt;keyword&gt;soil n cycling&lt;/keyword&gt;&lt;keyword&gt;stand development&lt;/keyword&gt;&lt;keyword&gt;atmospheric carbon-dioxide&lt;/keyword&gt;&lt;keyword&gt;douglas-fir stands&lt;/keyword&gt;&lt;keyword&gt;populus-tremuloides&lt;/keyword&gt;&lt;keyword&gt;nitrogen-fixation&lt;/keyword&gt;&lt;keyword&gt;loblolly-pine&lt;/keyword&gt;&lt;keyword&gt;ponderosa pine&lt;/keyword&gt;&lt;keyword&gt;fine roots&lt;/keyword&gt;&lt;keyword&gt;co2-enriched atmosphere&lt;/keyword&gt;&lt;keyword&gt;terrestrial ecosystems&lt;/keyword&gt;&lt;keyword&gt;plantation ecosystems&lt;/keyword&gt;&lt;/keywords&gt;&lt;dates&gt;&lt;year&gt;2006&lt;/year&gt;&lt;pub-dates&gt;&lt;date&gt;Jan&lt;/date&gt;&lt;/pub-dates&gt;&lt;/dates&gt;&lt;isbn&gt;0012-9658&lt;/isbn&gt;&lt;accession-num&gt;WOS:000236020000008&lt;/accession-num&gt;&lt;urls&gt;&lt;related-urls&gt;&lt;url&gt;&amp;lt;Go to ISI&amp;gt;://WOS:000236020000008&lt;/url&gt;&lt;/related-urls&gt;&lt;/urls&gt;&lt;electronic-resource-num&gt;Doi 10.1890/04-1781&lt;/electronic-resource-num&gt;&lt;language&gt;English&lt;/language&gt;&lt;/record&gt;&lt;/Cite&gt;&lt;/EndNote&gt;</w:instrText>
      </w:r>
      <w:r w:rsidR="000F417A">
        <w:rPr>
          <w:rFonts w:asciiTheme="majorHAnsi" w:hAnsiTheme="majorHAnsi" w:cstheme="majorHAnsi"/>
          <w:spacing w:val="2"/>
          <w:shd w:val="clear" w:color="auto" w:fill="FCFCFC"/>
        </w:rPr>
        <w:fldChar w:fldCharType="separate"/>
      </w:r>
      <w:r w:rsidR="000F417A">
        <w:rPr>
          <w:rFonts w:asciiTheme="majorHAnsi" w:hAnsiTheme="majorHAnsi" w:cstheme="majorHAnsi"/>
          <w:noProof/>
          <w:spacing w:val="2"/>
          <w:shd w:val="clear" w:color="auto" w:fill="FCFCFC"/>
        </w:rPr>
        <w:t>(</w:t>
      </w:r>
      <w:hyperlink w:anchor="_ENREF_105" w:tooltip="Johnson, 2006 #9623" w:history="1">
        <w:r w:rsidR="009A6BCF">
          <w:rPr>
            <w:rFonts w:asciiTheme="majorHAnsi" w:hAnsiTheme="majorHAnsi" w:cstheme="majorHAnsi"/>
            <w:noProof/>
            <w:spacing w:val="2"/>
            <w:shd w:val="clear" w:color="auto" w:fill="FCFCFC"/>
          </w:rPr>
          <w:t>Johnson 2006</w:t>
        </w:r>
      </w:hyperlink>
      <w:r w:rsidR="000F417A">
        <w:rPr>
          <w:rFonts w:asciiTheme="majorHAnsi" w:hAnsiTheme="majorHAnsi" w:cstheme="majorHAnsi"/>
          <w:noProof/>
          <w:spacing w:val="2"/>
          <w:shd w:val="clear" w:color="auto" w:fill="FCFCFC"/>
        </w:rPr>
        <w:t>)</w:t>
      </w:r>
      <w:r w:rsidR="000F417A">
        <w:rPr>
          <w:rFonts w:asciiTheme="majorHAnsi" w:hAnsiTheme="majorHAnsi" w:cstheme="majorHAnsi"/>
          <w:spacing w:val="2"/>
          <w:shd w:val="clear" w:color="auto" w:fill="FCFCFC"/>
        </w:rPr>
        <w:fldChar w:fldCharType="end"/>
      </w:r>
      <w:r w:rsidRPr="00F913F0">
        <w:rPr>
          <w:rFonts w:asciiTheme="majorHAnsi" w:hAnsiTheme="majorHAnsi" w:cstheme="majorHAnsi"/>
          <w:spacing w:val="2"/>
          <w:shd w:val="clear" w:color="auto" w:fill="FCFCFC"/>
        </w:rPr>
        <w:t>,</w:t>
      </w:r>
      <w:r w:rsidRPr="000B3772">
        <w:rPr>
          <w:rFonts w:asciiTheme="majorHAnsi" w:hAnsiTheme="majorHAnsi" w:cstheme="majorHAnsi"/>
          <w:spacing w:val="2"/>
          <w:shd w:val="clear" w:color="auto" w:fill="FCFCFC"/>
        </w:rPr>
        <w:t xml:space="preserve"> and such belowground C allocation by elevated CO</w:t>
      </w:r>
      <w:r w:rsidRPr="00F913F0">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should be greater at low than high N conditions </w:t>
      </w:r>
      <w:r w:rsidR="000F417A">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0F417A">
        <w:rPr>
          <w:rFonts w:asciiTheme="majorHAnsi" w:hAnsiTheme="majorHAnsi" w:cstheme="majorHAnsi"/>
          <w:spacing w:val="2"/>
          <w:shd w:val="clear" w:color="auto" w:fill="FCFCFC"/>
        </w:rPr>
        <w:instrText xml:space="preserve"> ADDIN EN.CITE </w:instrText>
      </w:r>
      <w:r w:rsidR="000F417A">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0F417A">
        <w:rPr>
          <w:rFonts w:asciiTheme="majorHAnsi" w:hAnsiTheme="majorHAnsi" w:cstheme="majorHAnsi"/>
          <w:spacing w:val="2"/>
          <w:shd w:val="clear" w:color="auto" w:fill="FCFCFC"/>
        </w:rPr>
        <w:instrText xml:space="preserve"> ADDIN EN.CITE.DATA </w:instrText>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end"/>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separate"/>
      </w:r>
      <w:r w:rsidR="000F417A">
        <w:rPr>
          <w:rFonts w:asciiTheme="majorHAnsi" w:hAnsiTheme="majorHAnsi" w:cstheme="majorHAnsi"/>
          <w:noProof/>
          <w:spacing w:val="2"/>
          <w:shd w:val="clear" w:color="auto" w:fill="FCFCFC"/>
        </w:rPr>
        <w:t>(</w:t>
      </w:r>
      <w:hyperlink w:anchor="_ENREF_177" w:tooltip="Reich, 2013 #7670" w:history="1">
        <w:r w:rsidR="009A6BCF">
          <w:rPr>
            <w:rFonts w:asciiTheme="majorHAnsi" w:hAnsiTheme="majorHAnsi" w:cstheme="majorHAnsi"/>
            <w:noProof/>
            <w:spacing w:val="2"/>
            <w:shd w:val="clear" w:color="auto" w:fill="FCFCFC"/>
          </w:rPr>
          <w:t>Reich and Hobbie 2013</w:t>
        </w:r>
      </w:hyperlink>
      <w:r w:rsidR="000F417A">
        <w:rPr>
          <w:rFonts w:asciiTheme="majorHAnsi" w:hAnsiTheme="majorHAnsi" w:cstheme="majorHAnsi"/>
          <w:noProof/>
          <w:spacing w:val="2"/>
          <w:shd w:val="clear" w:color="auto" w:fill="FCFCFC"/>
        </w:rPr>
        <w:t>)</w:t>
      </w:r>
      <w:r w:rsidR="000F417A">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In support of this, empirical evidence showed increased belowground C allocation and fine root production in low N availability soils in several CO</w:t>
      </w:r>
      <w:r w:rsidRPr="00F913F0">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enrichment experiments </w:t>
      </w:r>
      <w:r w:rsidR="000F417A">
        <w:rPr>
          <w:rFonts w:asciiTheme="majorHAnsi" w:hAnsiTheme="majorHAnsi" w:cstheme="majorHAnsi"/>
          <w:spacing w:val="2"/>
          <w:shd w:val="clear" w:color="auto" w:fill="FCFCFC"/>
        </w:rPr>
        <w:fldChar w:fldCharType="begin">
          <w:fldData xml:space="preserve">PEVuZE5vdGU+PENpdGU+PEF1dGhvcj5MdWthYzwvQXV0aG9yPjxZZWFyPjIwMDM8L1llYXI+PFJl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</w:fldData>
        </w:fldChar>
      </w:r>
      <w:r w:rsidR="000F417A">
        <w:rPr>
          <w:rFonts w:asciiTheme="majorHAnsi" w:hAnsiTheme="majorHAnsi" w:cstheme="majorHAnsi"/>
          <w:spacing w:val="2"/>
          <w:shd w:val="clear" w:color="auto" w:fill="FCFCFC"/>
        </w:rPr>
        <w:instrText xml:space="preserve"> ADDIN EN.CITE </w:instrText>
      </w:r>
      <w:r w:rsidR="000F417A">
        <w:rPr>
          <w:rFonts w:asciiTheme="majorHAnsi" w:hAnsiTheme="majorHAnsi" w:cstheme="majorHAnsi"/>
          <w:spacing w:val="2"/>
          <w:shd w:val="clear" w:color="auto" w:fill="FCFCFC"/>
        </w:rPr>
        <w:fldChar w:fldCharType="begin">
          <w:fldData xml:space="preserve">PEVuZE5vdGU+PENpdGU+PEF1dGhvcj5MdWthYzwvQXV0aG9yPjxZZWFyPjIwMDM8L1llYXI+PFJl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</w:fldData>
        </w:fldChar>
      </w:r>
      <w:r w:rsidR="000F417A">
        <w:rPr>
          <w:rFonts w:asciiTheme="majorHAnsi" w:hAnsiTheme="majorHAnsi" w:cstheme="majorHAnsi"/>
          <w:spacing w:val="2"/>
          <w:shd w:val="clear" w:color="auto" w:fill="FCFCFC"/>
        </w:rPr>
        <w:instrText xml:space="preserve"> ADDIN EN.CITE.DATA </w:instrText>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end"/>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separate"/>
      </w:r>
      <w:r w:rsidR="000F417A">
        <w:rPr>
          <w:rFonts w:asciiTheme="majorHAnsi" w:hAnsiTheme="majorHAnsi" w:cstheme="majorHAnsi"/>
          <w:noProof/>
          <w:spacing w:val="2"/>
          <w:shd w:val="clear" w:color="auto" w:fill="FCFCFC"/>
        </w:rPr>
        <w:t>(</w:t>
      </w:r>
      <w:hyperlink w:anchor="_ENREF_141" w:tooltip="Lukac, 2003 #9630" w:history="1">
        <w:r w:rsidR="009A6BCF">
          <w:rPr>
            <w:rFonts w:asciiTheme="majorHAnsi" w:hAnsiTheme="majorHAnsi" w:cstheme="majorHAnsi"/>
            <w:noProof/>
            <w:spacing w:val="2"/>
            <w:shd w:val="clear" w:color="auto" w:fill="FCFCFC"/>
          </w:rPr>
          <w:t>Lukac et al. 2003</w:t>
        </w:r>
      </w:hyperlink>
      <w:r w:rsidR="000F417A">
        <w:rPr>
          <w:rFonts w:asciiTheme="majorHAnsi" w:hAnsiTheme="majorHAnsi" w:cstheme="majorHAnsi"/>
          <w:noProof/>
          <w:spacing w:val="2"/>
          <w:shd w:val="clear" w:color="auto" w:fill="FCFCFC"/>
        </w:rPr>
        <w:t xml:space="preserve">, </w:t>
      </w:r>
      <w:hyperlink w:anchor="_ENREF_156" w:tooltip="Norby, 2004 #9633" w:history="1">
        <w:r w:rsidR="009A6BCF">
          <w:rPr>
            <w:rFonts w:asciiTheme="majorHAnsi" w:hAnsiTheme="majorHAnsi" w:cstheme="majorHAnsi"/>
            <w:noProof/>
            <w:spacing w:val="2"/>
            <w:shd w:val="clear" w:color="auto" w:fill="FCFCFC"/>
          </w:rPr>
          <w:t>Norby et al. 2004</w:t>
        </w:r>
      </w:hyperlink>
      <w:r w:rsidR="000F417A">
        <w:rPr>
          <w:rFonts w:asciiTheme="majorHAnsi" w:hAnsiTheme="majorHAnsi" w:cstheme="majorHAnsi"/>
          <w:noProof/>
          <w:spacing w:val="2"/>
          <w:shd w:val="clear" w:color="auto" w:fill="FCFCFC"/>
        </w:rPr>
        <w:t xml:space="preserve">, </w:t>
      </w:r>
      <w:hyperlink w:anchor="_ENREF_170" w:tooltip="Pritchard, 2008 #9621" w:history="1">
        <w:r w:rsidR="009A6BCF">
          <w:rPr>
            <w:rFonts w:asciiTheme="majorHAnsi" w:hAnsiTheme="majorHAnsi" w:cstheme="majorHAnsi"/>
            <w:noProof/>
            <w:spacing w:val="2"/>
            <w:shd w:val="clear" w:color="auto" w:fill="FCFCFC"/>
          </w:rPr>
          <w:t>Pritchard et al. 2008</w:t>
        </w:r>
      </w:hyperlink>
      <w:r w:rsidR="000F417A">
        <w:rPr>
          <w:rFonts w:asciiTheme="majorHAnsi" w:hAnsiTheme="majorHAnsi" w:cstheme="majorHAnsi"/>
          <w:noProof/>
          <w:spacing w:val="2"/>
          <w:shd w:val="clear" w:color="auto" w:fill="FCFCFC"/>
        </w:rPr>
        <w:t>)</w:t>
      </w:r>
      <w:r w:rsidR="000F417A">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xml:space="preserve">. It is also widely observed </w:t>
      </w:r>
      <w:r w:rsidRPr="000B3772">
        <w:rPr>
          <w:rFonts w:asciiTheme="majorHAnsi" w:hAnsiTheme="majorHAnsi" w:cstheme="majorHAnsi"/>
          <w:spacing w:val="2"/>
          <w:shd w:val="clear" w:color="auto" w:fill="FCFCFC"/>
        </w:rPr>
        <w:lastRenderedPageBreak/>
        <w:t>that root exudation, low molecular weight organic substrates (e.g. sugars, amino acids and low molecular weight organic acids), incre</w:t>
      </w:r>
      <w:r w:rsidR="002377D9">
        <w:rPr>
          <w:rFonts w:asciiTheme="majorHAnsi" w:hAnsiTheme="majorHAnsi" w:cstheme="majorHAnsi"/>
          <w:spacing w:val="2"/>
          <w:shd w:val="clear" w:color="auto" w:fill="FCFCFC"/>
        </w:rPr>
        <w:t>ases in response to e</w:t>
      </w:r>
      <w:r w:rsidRPr="000B3772">
        <w:rPr>
          <w:rFonts w:asciiTheme="majorHAnsi" w:hAnsiTheme="majorHAnsi" w:cstheme="majorHAnsi"/>
          <w:spacing w:val="2"/>
          <w:shd w:val="clear" w:color="auto" w:fill="FCFCFC"/>
        </w:rPr>
        <w:t>CO</w:t>
      </w:r>
      <w:r w:rsidRPr="00266301">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w:t>
      </w:r>
      <w:r w:rsidRPr="000B3772">
        <w:rPr>
          <w:rFonts w:asciiTheme="majorHAnsi" w:hAnsiTheme="majorHAnsi" w:cstheme="majorHAnsi"/>
          <w:spacing w:val="2"/>
          <w:shd w:val="clear" w:color="auto" w:fill="FCFCFC"/>
        </w:rPr>
        <w:fldChar w:fldCharType="begin">
          <w:fldData xml:space="preserve">PEVuZE5vdGU+PENpdGU+PEF1dGhvcj5TY2hsZXNpbmdlcjwvQXV0aG9yPjxZZWFyPjIwMDE8L1ll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cmU8L2FiYnItMT48L2FsdC1wZXJpb2RpY2FsPjxwYWdlcz40NjYtNDY5PC9wYWdlcz48dm9sdW1l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YWdlcz41NzYtNTc5PC9wYWdlcz48dm9sdW1lPjM4ODwvdm9sdW1lPjxudW1iZXI+NjY0MjwvbnVt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aWNhbD48cGFnZXM+NjE2LTYxNzwvcGFnZXM+PHZvbHVtZT4zNjQ8L3ZvbHVtZT48bnVtYmVyPjY0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</w:fldData>
        </w:fldChar>
      </w:r>
      <w:r w:rsidR="001A16D2">
        <w:rPr>
          <w:rFonts w:asciiTheme="majorHAnsi" w:hAnsiTheme="majorHAnsi" w:cstheme="majorHAnsi"/>
          <w:spacing w:val="2"/>
          <w:shd w:val="clear" w:color="auto" w:fill="FCFCFC"/>
        </w:rPr>
        <w:instrText xml:space="preserve"> ADDIN EN.CITE </w:instrText>
      </w:r>
      <w:r w:rsidR="001A16D2">
        <w:rPr>
          <w:rFonts w:asciiTheme="majorHAnsi" w:hAnsiTheme="majorHAnsi" w:cstheme="majorHAnsi"/>
          <w:spacing w:val="2"/>
          <w:shd w:val="clear" w:color="auto" w:fill="FCFCFC"/>
        </w:rPr>
        <w:fldChar w:fldCharType="begin">
          <w:fldData xml:space="preserve">PEVuZE5vdGU+PENpdGU+PEF1dGhvcj5TY2hsZXNpbmdlcjwvQXV0aG9yPjxZZWFyPjIwMDE8L1ll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cmU8L2FiYnItMT48L2FsdC1wZXJpb2RpY2FsPjxwYWdlcz40NjYtNDY5PC9wYWdlcz48dm9sdW1l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YWdlcz41NzYtNTc5PC9wYWdlcz48dm9sdW1lPjM4ODwvdm9sdW1lPjxudW1iZXI+NjY0MjwvbnVt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aWNhbD48cGFnZXM+NjE2LTYxNzwvcGFnZXM+PHZvbHVtZT4zNjQ8L3ZvbHVtZT48bnVtYmVyPjY0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</w:fldData>
        </w:fldChar>
      </w:r>
      <w:r w:rsidR="001A16D2">
        <w:rPr>
          <w:rFonts w:asciiTheme="majorHAnsi" w:hAnsiTheme="majorHAnsi" w:cstheme="majorHAnsi"/>
          <w:spacing w:val="2"/>
          <w:shd w:val="clear" w:color="auto" w:fill="FCFCFC"/>
        </w:rPr>
        <w:instrText xml:space="preserve"> ADDIN EN.CITE.DATA </w:instrText>
      </w:r>
      <w:r w:rsidR="001A16D2">
        <w:rPr>
          <w:rFonts w:asciiTheme="majorHAnsi" w:hAnsiTheme="majorHAnsi" w:cstheme="majorHAnsi"/>
          <w:spacing w:val="2"/>
          <w:shd w:val="clear" w:color="auto" w:fill="FCFCFC"/>
        </w:rPr>
      </w:r>
      <w:r w:rsidR="001A16D2">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r>
      <w:r w:rsidRPr="000B3772">
        <w:rPr>
          <w:rFonts w:asciiTheme="majorHAnsi" w:hAnsiTheme="majorHAnsi" w:cstheme="majorHAnsi"/>
          <w:spacing w:val="2"/>
          <w:shd w:val="clear" w:color="auto" w:fill="FCFCFC"/>
        </w:rPr>
        <w:fldChar w:fldCharType="separate"/>
      </w:r>
      <w:r w:rsidR="001A16D2">
        <w:rPr>
          <w:rFonts w:asciiTheme="majorHAnsi" w:hAnsiTheme="majorHAnsi" w:cstheme="majorHAnsi"/>
          <w:noProof/>
          <w:spacing w:val="2"/>
          <w:shd w:val="clear" w:color="auto" w:fill="FCFCFC"/>
        </w:rPr>
        <w:t>(</w:t>
      </w:r>
      <w:hyperlink w:anchor="_ENREF_116" w:tooltip="Korner, 1992 #9663" w:history="1">
        <w:r w:rsidR="009A6BCF">
          <w:rPr>
            <w:rFonts w:asciiTheme="majorHAnsi" w:hAnsiTheme="majorHAnsi" w:cstheme="majorHAnsi"/>
            <w:noProof/>
            <w:spacing w:val="2"/>
            <w:shd w:val="clear" w:color="auto" w:fill="FCFCFC"/>
          </w:rPr>
          <w:t>Korner and Arnone 1992</w:t>
        </w:r>
      </w:hyperlink>
      <w:r w:rsidR="001A16D2">
        <w:rPr>
          <w:rFonts w:asciiTheme="majorHAnsi" w:hAnsiTheme="majorHAnsi" w:cstheme="majorHAnsi"/>
          <w:noProof/>
          <w:spacing w:val="2"/>
          <w:shd w:val="clear" w:color="auto" w:fill="FCFCFC"/>
        </w:rPr>
        <w:t xml:space="preserve">, </w:t>
      </w:r>
      <w:hyperlink w:anchor="_ENREF_37" w:tooltip="Diaz, 1993 #9453" w:history="1">
        <w:r w:rsidR="009A6BCF">
          <w:rPr>
            <w:rFonts w:asciiTheme="majorHAnsi" w:hAnsiTheme="majorHAnsi" w:cstheme="majorHAnsi"/>
            <w:noProof/>
            <w:spacing w:val="2"/>
            <w:shd w:val="clear" w:color="auto" w:fill="FCFCFC"/>
          </w:rPr>
          <w:t>Diaz et al. 1993</w:t>
        </w:r>
      </w:hyperlink>
      <w:r w:rsidR="001A16D2">
        <w:rPr>
          <w:rFonts w:asciiTheme="majorHAnsi" w:hAnsiTheme="majorHAnsi" w:cstheme="majorHAnsi"/>
          <w:noProof/>
          <w:spacing w:val="2"/>
          <w:shd w:val="clear" w:color="auto" w:fill="FCFCFC"/>
        </w:rPr>
        <w:t xml:space="preserve">, </w:t>
      </w:r>
      <w:hyperlink w:anchor="_ENREF_93" w:tooltip="Hungate, 1997 #9455" w:history="1">
        <w:r w:rsidR="009A6BCF">
          <w:rPr>
            <w:rFonts w:asciiTheme="majorHAnsi" w:hAnsiTheme="majorHAnsi" w:cstheme="majorHAnsi"/>
            <w:noProof/>
            <w:spacing w:val="2"/>
            <w:shd w:val="clear" w:color="auto" w:fill="FCFCFC"/>
          </w:rPr>
          <w:t>Hungate et al. 1997</w:t>
        </w:r>
      </w:hyperlink>
      <w:r w:rsidR="001A16D2">
        <w:rPr>
          <w:rFonts w:asciiTheme="majorHAnsi" w:hAnsiTheme="majorHAnsi" w:cstheme="majorHAnsi"/>
          <w:noProof/>
          <w:spacing w:val="2"/>
          <w:shd w:val="clear" w:color="auto" w:fill="FCFCFC"/>
        </w:rPr>
        <w:t xml:space="preserve">, </w:t>
      </w:r>
      <w:hyperlink w:anchor="_ENREF_106" w:tooltip="Jones, 1998 #9475" w:history="1">
        <w:r w:rsidR="009A6BCF">
          <w:rPr>
            <w:rFonts w:asciiTheme="majorHAnsi" w:hAnsiTheme="majorHAnsi" w:cstheme="majorHAnsi"/>
            <w:noProof/>
            <w:spacing w:val="2"/>
            <w:shd w:val="clear" w:color="auto" w:fill="FCFCFC"/>
          </w:rPr>
          <w:t>Jones et al. 1998</w:t>
        </w:r>
      </w:hyperlink>
      <w:r w:rsidR="001A16D2">
        <w:rPr>
          <w:rFonts w:asciiTheme="majorHAnsi" w:hAnsiTheme="majorHAnsi" w:cstheme="majorHAnsi"/>
          <w:noProof/>
          <w:spacing w:val="2"/>
          <w:shd w:val="clear" w:color="auto" w:fill="FCFCFC"/>
        </w:rPr>
        <w:t xml:space="preserve">, </w:t>
      </w:r>
      <w:hyperlink w:anchor="_ENREF_191" w:tooltip="Schlesinger, 2001 #9482" w:history="1">
        <w:r w:rsidR="009A6BCF">
          <w:rPr>
            <w:rFonts w:asciiTheme="majorHAnsi" w:hAnsiTheme="majorHAnsi" w:cstheme="majorHAnsi"/>
            <w:noProof/>
            <w:spacing w:val="2"/>
            <w:shd w:val="clear" w:color="auto" w:fill="FCFCFC"/>
          </w:rPr>
          <w:t>Schlesinger and Lichter 2001</w:t>
        </w:r>
      </w:hyperlink>
      <w:r w:rsidR="001A16D2">
        <w:rPr>
          <w:rFonts w:asciiTheme="majorHAnsi" w:hAnsiTheme="majorHAnsi" w:cstheme="majorHAnsi"/>
          <w:noProof/>
          <w:spacing w:val="2"/>
          <w:shd w:val="clear" w:color="auto" w:fill="FCFCFC"/>
        </w:rPr>
        <w:t xml:space="preserve">, </w:t>
      </w:r>
      <w:hyperlink w:anchor="_ENREF_83" w:tooltip="Heath, 2005 #9485" w:history="1">
        <w:r w:rsidR="009A6BCF">
          <w:rPr>
            <w:rFonts w:asciiTheme="majorHAnsi" w:hAnsiTheme="majorHAnsi" w:cstheme="majorHAnsi"/>
            <w:noProof/>
            <w:spacing w:val="2"/>
            <w:shd w:val="clear" w:color="auto" w:fill="FCFCFC"/>
          </w:rPr>
          <w:t>Heath et al. 2005</w:t>
        </w:r>
      </w:hyperlink>
      <w:r w:rsidR="001A16D2">
        <w:rPr>
          <w:rFonts w:asciiTheme="majorHAnsi" w:hAnsiTheme="majorHAnsi" w:cstheme="majorHAnsi"/>
          <w:noProof/>
          <w:spacing w:val="2"/>
          <w:shd w:val="clear" w:color="auto" w:fill="FCFCFC"/>
        </w:rPr>
        <w:t xml:space="preserve">, </w:t>
      </w:r>
      <w:hyperlink w:anchor="_ENREF_117" w:tooltip="Korner, 2005 #9486" w:history="1">
        <w:r w:rsidR="009A6BCF">
          <w:rPr>
            <w:rFonts w:asciiTheme="majorHAnsi" w:hAnsiTheme="majorHAnsi" w:cstheme="majorHAnsi"/>
            <w:noProof/>
            <w:spacing w:val="2"/>
            <w:shd w:val="clear" w:color="auto" w:fill="FCFCFC"/>
          </w:rPr>
          <w:t>Korner et al. 2005</w:t>
        </w:r>
      </w:hyperlink>
      <w:r w:rsidR="001A16D2">
        <w:rPr>
          <w:rFonts w:asciiTheme="majorHAnsi" w:hAnsiTheme="majorHAnsi" w:cstheme="majorHAnsi"/>
          <w:noProof/>
          <w:spacing w:val="2"/>
          <w:shd w:val="clear" w:color="auto" w:fill="FCFCFC"/>
        </w:rPr>
        <w:t xml:space="preserve">, </w:t>
      </w:r>
      <w:hyperlink w:anchor="_ENREF_15" w:tooltip="Carney, 2007 #7792" w:history="1">
        <w:r w:rsidR="009A6BCF">
          <w:rPr>
            <w:rFonts w:asciiTheme="majorHAnsi" w:hAnsiTheme="majorHAnsi" w:cstheme="majorHAnsi"/>
            <w:noProof/>
            <w:spacing w:val="2"/>
            <w:shd w:val="clear" w:color="auto" w:fill="FCFCFC"/>
          </w:rPr>
          <w:t>Carney et al. 2007</w:t>
        </w:r>
      </w:hyperlink>
      <w:r w:rsidR="001A16D2">
        <w:rPr>
          <w:rFonts w:asciiTheme="majorHAnsi" w:hAnsiTheme="majorHAnsi" w:cstheme="majorHAnsi"/>
          <w:noProof/>
          <w:spacing w:val="2"/>
          <w:shd w:val="clear" w:color="auto" w:fill="FCFCFC"/>
        </w:rPr>
        <w:t xml:space="preserve">, </w:t>
      </w:r>
      <w:hyperlink w:anchor="_ENREF_61" w:tooltip="Finzi, 2007 #9626" w:history="1">
        <w:r w:rsidR="009A6BCF">
          <w:rPr>
            <w:rFonts w:asciiTheme="majorHAnsi" w:hAnsiTheme="majorHAnsi" w:cstheme="majorHAnsi"/>
            <w:noProof/>
            <w:spacing w:val="2"/>
            <w:shd w:val="clear" w:color="auto" w:fill="FCFCFC"/>
          </w:rPr>
          <w:t>Finzi et al. 2007</w:t>
        </w:r>
      </w:hyperlink>
      <w:r w:rsidR="001A16D2">
        <w:rPr>
          <w:rFonts w:asciiTheme="majorHAnsi" w:hAnsiTheme="majorHAnsi" w:cstheme="majorHAnsi"/>
          <w:noProof/>
          <w:spacing w:val="2"/>
          <w:shd w:val="clear" w:color="auto" w:fill="FCFCFC"/>
        </w:rPr>
        <w:t xml:space="preserve">, </w:t>
      </w:r>
      <w:hyperlink w:anchor="_ENREF_167" w:tooltip="Pollierer, 2007 #9495" w:history="1">
        <w:r w:rsidR="009A6BCF">
          <w:rPr>
            <w:rFonts w:asciiTheme="majorHAnsi" w:hAnsiTheme="majorHAnsi" w:cstheme="majorHAnsi"/>
            <w:noProof/>
            <w:spacing w:val="2"/>
            <w:shd w:val="clear" w:color="auto" w:fill="FCFCFC"/>
          </w:rPr>
          <w:t>Pollierer et al. 2007</w:t>
        </w:r>
      </w:hyperlink>
      <w:r w:rsidR="001A16D2">
        <w:rPr>
          <w:rFonts w:asciiTheme="majorHAnsi" w:hAnsiTheme="majorHAnsi" w:cstheme="majorHAnsi"/>
          <w:noProof/>
          <w:spacing w:val="2"/>
          <w:shd w:val="clear" w:color="auto" w:fill="FCFCFC"/>
        </w:rPr>
        <w:t xml:space="preserve">, </w:t>
      </w:r>
      <w:hyperlink w:anchor="_ENREF_165" w:tooltip="Phillips, 2009 #9220" w:history="1">
        <w:r w:rsidR="009A6BCF">
          <w:rPr>
            <w:rFonts w:asciiTheme="majorHAnsi" w:hAnsiTheme="majorHAnsi" w:cstheme="majorHAnsi"/>
            <w:noProof/>
            <w:spacing w:val="2"/>
            <w:shd w:val="clear" w:color="auto" w:fill="FCFCFC"/>
          </w:rPr>
          <w:t>Phillips et al. 2009</w:t>
        </w:r>
      </w:hyperlink>
      <w:r w:rsidR="001A16D2">
        <w:rPr>
          <w:rFonts w:asciiTheme="majorHAnsi" w:hAnsiTheme="majorHAnsi" w:cstheme="majorHAnsi"/>
          <w:noProof/>
          <w:spacing w:val="2"/>
          <w:shd w:val="clear" w:color="auto" w:fill="FCFCFC"/>
        </w:rPr>
        <w:t>)</w:t>
      </w:r>
      <w:r w:rsidRPr="000B3772">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xml:space="preserve">, and to a greater amount with low than high soil N availability </w:t>
      </w:r>
      <w:r w:rsidR="000F417A">
        <w:rPr>
          <w:rFonts w:asciiTheme="majorHAnsi" w:hAnsiTheme="majorHAnsi" w:cstheme="majorHAnsi"/>
          <w:spacing w:val="2"/>
          <w:shd w:val="clear" w:color="auto" w:fill="FCFCFC"/>
        </w:rPr>
        <w:fldChar w:fldCharType="begin">
          <w:fldData xml:space="preserve">PEVuZE5vdGU+PENpdGU+PEF1dGhvcj5QaGlsbGlwczwvQXV0aG9yPjxZZWFyPjIwMTE8L1llYXI+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</w:fldData>
        </w:fldChar>
      </w:r>
      <w:r w:rsidR="000F417A">
        <w:rPr>
          <w:rFonts w:asciiTheme="majorHAnsi" w:hAnsiTheme="majorHAnsi" w:cstheme="majorHAnsi"/>
          <w:spacing w:val="2"/>
          <w:shd w:val="clear" w:color="auto" w:fill="FCFCFC"/>
        </w:rPr>
        <w:instrText xml:space="preserve"> ADDIN EN.CITE </w:instrText>
      </w:r>
      <w:r w:rsidR="000F417A">
        <w:rPr>
          <w:rFonts w:asciiTheme="majorHAnsi" w:hAnsiTheme="majorHAnsi" w:cstheme="majorHAnsi"/>
          <w:spacing w:val="2"/>
          <w:shd w:val="clear" w:color="auto" w:fill="FCFCFC"/>
        </w:rPr>
        <w:fldChar w:fldCharType="begin">
          <w:fldData xml:space="preserve">PEVuZE5vdGU+PENpdGU+PEF1dGhvcj5QaGlsbGlwczwvQXV0aG9yPjxZZWFyPjIwMTE8L1llYXI+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</w:fldData>
        </w:fldChar>
      </w:r>
      <w:r w:rsidR="000F417A">
        <w:rPr>
          <w:rFonts w:asciiTheme="majorHAnsi" w:hAnsiTheme="majorHAnsi" w:cstheme="majorHAnsi"/>
          <w:spacing w:val="2"/>
          <w:shd w:val="clear" w:color="auto" w:fill="FCFCFC"/>
        </w:rPr>
        <w:instrText xml:space="preserve"> ADDIN EN.CITE.DATA </w:instrText>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end"/>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separate"/>
      </w:r>
      <w:r w:rsidR="000F417A">
        <w:rPr>
          <w:rFonts w:asciiTheme="majorHAnsi" w:hAnsiTheme="majorHAnsi" w:cstheme="majorHAnsi"/>
          <w:noProof/>
          <w:spacing w:val="2"/>
          <w:shd w:val="clear" w:color="auto" w:fill="FCFCFC"/>
        </w:rPr>
        <w:t>(</w:t>
      </w:r>
      <w:hyperlink w:anchor="_ENREF_166" w:tooltip="Phillips, 2011 #7698" w:history="1">
        <w:r w:rsidR="009A6BCF">
          <w:rPr>
            <w:rFonts w:asciiTheme="majorHAnsi" w:hAnsiTheme="majorHAnsi" w:cstheme="majorHAnsi"/>
            <w:noProof/>
            <w:spacing w:val="2"/>
            <w:shd w:val="clear" w:color="auto" w:fill="FCFCFC"/>
          </w:rPr>
          <w:t>Phillips et al. 2011</w:t>
        </w:r>
      </w:hyperlink>
      <w:r w:rsidR="000F417A">
        <w:rPr>
          <w:rFonts w:asciiTheme="majorHAnsi" w:hAnsiTheme="majorHAnsi" w:cstheme="majorHAnsi"/>
          <w:noProof/>
          <w:spacing w:val="2"/>
          <w:shd w:val="clear" w:color="auto" w:fill="FCFCFC"/>
        </w:rPr>
        <w:t>)</w:t>
      </w:r>
      <w:r w:rsidR="000F417A">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xml:space="preserve">. </w:t>
      </w:r>
      <w:r w:rsidR="00E24AB8">
        <w:rPr>
          <w:rFonts w:asciiTheme="majorHAnsi" w:hAnsiTheme="majorHAnsi" w:cstheme="majorHAnsi"/>
          <w:spacing w:val="2"/>
          <w:shd w:val="clear" w:color="auto" w:fill="FCFCFC"/>
        </w:rPr>
        <w:t xml:space="preserve">These </w:t>
      </w:r>
      <w:r w:rsidR="00E24AB8">
        <w:t>changes in plant organic matter input in response to the interactive effects of CO</w:t>
      </w:r>
      <w:r w:rsidR="00E24AB8" w:rsidRPr="009A61F4">
        <w:rPr>
          <w:vertAlign w:val="subscript"/>
        </w:rPr>
        <w:t>2</w:t>
      </w:r>
      <w:r w:rsidR="00E24AB8">
        <w:t xml:space="preserve"> and N may further</w:t>
      </w:r>
      <w:r w:rsidR="00E24AB8" w:rsidRPr="00876B6B">
        <w:t xml:space="preserve"> affect soil microbial communities and associated ecoprocesses </w:t>
      </w:r>
      <w:r w:rsidR="00E24AB8">
        <w:t xml:space="preserve">but yet </w:t>
      </w:r>
      <w:r w:rsidR="00E24AB8" w:rsidRPr="00876B6B">
        <w:t>remain</w:t>
      </w:r>
      <w:r w:rsidR="00E24AB8">
        <w:t xml:space="preserve"> less studied.</w:t>
      </w:r>
      <w:r w:rsidRPr="000B3772">
        <w:rPr>
          <w:rFonts w:asciiTheme="majorHAnsi" w:hAnsiTheme="majorHAnsi" w:cstheme="majorHAnsi"/>
          <w:spacing w:val="2"/>
          <w:shd w:val="clear" w:color="auto" w:fill="FCFCFC"/>
        </w:rPr>
        <w:t xml:space="preserve">Fine root turnover, root cell </w:t>
      </w:r>
      <w:r w:rsidRPr="00FB07E5">
        <w:rPr>
          <w:rFonts w:asciiTheme="majorHAnsi" w:hAnsiTheme="majorHAnsi" w:cstheme="majorHAnsi"/>
          <w:noProof/>
          <w:spacing w:val="2"/>
          <w:shd w:val="clear" w:color="auto" w:fill="FCFCFC"/>
        </w:rPr>
        <w:t>sloughing</w:t>
      </w:r>
      <w:r w:rsidR="00FB07E5">
        <w:rPr>
          <w:rFonts w:asciiTheme="majorHAnsi" w:hAnsiTheme="majorHAnsi" w:cstheme="majorHAnsi"/>
          <w:noProof/>
          <w:spacing w:val="2"/>
          <w:shd w:val="clear" w:color="auto" w:fill="FCFCFC"/>
        </w:rPr>
        <w:t>,</w:t>
      </w:r>
      <w:r w:rsidRPr="000B3772">
        <w:rPr>
          <w:rFonts w:asciiTheme="majorHAnsi" w:hAnsiTheme="majorHAnsi" w:cstheme="majorHAnsi"/>
          <w:spacing w:val="2"/>
          <w:shd w:val="clear" w:color="auto" w:fill="FCFCFC"/>
        </w:rPr>
        <w:t xml:space="preserve"> and root exudation deliver chemically labile organic substrates directly to </w:t>
      </w:r>
      <w:r w:rsidRPr="00C265E1">
        <w:rPr>
          <w:rFonts w:asciiTheme="majorHAnsi" w:hAnsiTheme="majorHAnsi" w:cstheme="majorHAnsi"/>
          <w:noProof/>
          <w:spacing w:val="2"/>
          <w:shd w:val="clear" w:color="auto" w:fill="FCFCFC"/>
        </w:rPr>
        <w:t>soil</w:t>
      </w:r>
      <w:r w:rsidRPr="000B3772">
        <w:rPr>
          <w:rFonts w:asciiTheme="majorHAnsi" w:hAnsiTheme="majorHAnsi" w:cstheme="majorHAnsi"/>
          <w:spacing w:val="2"/>
          <w:shd w:val="clear" w:color="auto" w:fill="FCFCFC"/>
        </w:rPr>
        <w:t xml:space="preserve"> </w:t>
      </w:r>
      <w:r w:rsidR="000F417A">
        <w:rPr>
          <w:rFonts w:asciiTheme="majorHAnsi" w:hAnsiTheme="majorHAnsi" w:cstheme="majorHAnsi"/>
          <w:spacing w:val="2"/>
          <w:shd w:val="clear" w:color="auto" w:fill="FCFCFC"/>
        </w:rPr>
        <w:fldChar w:fldCharType="begin">
          <w:fldData xml:space="preserve">PEVuZE5vdGU+PENpdGU+PEF1dGhvcj5NZWllcjwvQXV0aG9yPjxZZWFyPjIwMDg8L1llYXI+PFJl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</w:fldData>
        </w:fldChar>
      </w:r>
      <w:r w:rsidR="000F417A">
        <w:rPr>
          <w:rFonts w:asciiTheme="majorHAnsi" w:hAnsiTheme="majorHAnsi" w:cstheme="majorHAnsi"/>
          <w:spacing w:val="2"/>
          <w:shd w:val="clear" w:color="auto" w:fill="FCFCFC"/>
        </w:rPr>
        <w:instrText xml:space="preserve"> ADDIN EN.CITE </w:instrText>
      </w:r>
      <w:r w:rsidR="000F417A">
        <w:rPr>
          <w:rFonts w:asciiTheme="majorHAnsi" w:hAnsiTheme="majorHAnsi" w:cstheme="majorHAnsi"/>
          <w:spacing w:val="2"/>
          <w:shd w:val="clear" w:color="auto" w:fill="FCFCFC"/>
        </w:rPr>
        <w:fldChar w:fldCharType="begin">
          <w:fldData xml:space="preserve">PEVuZE5vdGU+PENpdGU+PEF1dGhvcj5NZWllcjwvQXV0aG9yPjxZZWFyPjIwMDg8L1llYXI+PFJl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</w:fldData>
        </w:fldChar>
      </w:r>
      <w:r w:rsidR="000F417A">
        <w:rPr>
          <w:rFonts w:asciiTheme="majorHAnsi" w:hAnsiTheme="majorHAnsi" w:cstheme="majorHAnsi"/>
          <w:spacing w:val="2"/>
          <w:shd w:val="clear" w:color="auto" w:fill="FCFCFC"/>
        </w:rPr>
        <w:instrText xml:space="preserve"> ADDIN EN.CITE.DATA </w:instrText>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end"/>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separate"/>
      </w:r>
      <w:r w:rsidR="000F417A">
        <w:rPr>
          <w:rFonts w:asciiTheme="majorHAnsi" w:hAnsiTheme="majorHAnsi" w:cstheme="majorHAnsi"/>
          <w:noProof/>
          <w:spacing w:val="2"/>
          <w:shd w:val="clear" w:color="auto" w:fill="FCFCFC"/>
        </w:rPr>
        <w:t>(</w:t>
      </w:r>
      <w:hyperlink w:anchor="_ENREF_152" w:tooltip="Meier, 2008 #9636" w:history="1">
        <w:r w:rsidR="009A6BCF">
          <w:rPr>
            <w:rFonts w:asciiTheme="majorHAnsi" w:hAnsiTheme="majorHAnsi" w:cstheme="majorHAnsi"/>
            <w:noProof/>
            <w:spacing w:val="2"/>
            <w:shd w:val="clear" w:color="auto" w:fill="FCFCFC"/>
          </w:rPr>
          <w:t>Meier et al. 2008</w:t>
        </w:r>
      </w:hyperlink>
      <w:r w:rsidR="000F417A">
        <w:rPr>
          <w:rFonts w:asciiTheme="majorHAnsi" w:hAnsiTheme="majorHAnsi" w:cstheme="majorHAnsi"/>
          <w:noProof/>
          <w:spacing w:val="2"/>
          <w:shd w:val="clear" w:color="auto" w:fill="FCFCFC"/>
        </w:rPr>
        <w:t>)</w:t>
      </w:r>
      <w:r w:rsidR="000F417A">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xml:space="preserve">. Compare to other plant-derived C input (e.g. leaf litter), they are preferred and readily consumed by soil microbes, providing essential C and energy sources </w:t>
      </w:r>
      <w:r w:rsidR="000F417A">
        <w:rPr>
          <w:rFonts w:asciiTheme="majorHAnsi" w:hAnsiTheme="majorHAnsi" w:cstheme="majorHAnsi"/>
          <w:spacing w:val="2"/>
          <w:shd w:val="clear" w:color="auto" w:fill="FCFCFC"/>
        </w:rPr>
        <w:fldChar w:fldCharType="begin">
          <w:fldData xml:space="preserve">PEVuZE5vdGU+PENpdGU+PEF1dGhvcj5EcmlnbzwvQXV0aG9yPjxZZWFyPjIwMDg8L1llYXI+PFJl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</w:fldData>
        </w:fldChar>
      </w:r>
      <w:r w:rsidR="009A6BCF">
        <w:rPr>
          <w:rFonts w:asciiTheme="majorHAnsi" w:hAnsiTheme="majorHAnsi" w:cstheme="majorHAnsi"/>
          <w:spacing w:val="2"/>
          <w:shd w:val="clear" w:color="auto" w:fill="FCFCFC"/>
        </w:rPr>
        <w:instrText xml:space="preserve"> ADDIN EN.CITE </w:instrText>
      </w:r>
      <w:r w:rsidR="009A6BCF">
        <w:rPr>
          <w:rFonts w:asciiTheme="majorHAnsi" w:hAnsiTheme="majorHAnsi" w:cstheme="majorHAnsi"/>
          <w:spacing w:val="2"/>
          <w:shd w:val="clear" w:color="auto" w:fill="FCFCFC"/>
        </w:rPr>
        <w:fldChar w:fldCharType="begin">
          <w:fldData xml:space="preserve">PEVuZE5vdGU+PENpdGU+PEF1dGhvcj5EcmlnbzwvQXV0aG9yPjxZZWFyPjIwMDg8L1llYXI+PFJl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</w:fldData>
        </w:fldChar>
      </w:r>
      <w:r w:rsidR="009A6BCF">
        <w:rPr>
          <w:rFonts w:asciiTheme="majorHAnsi" w:hAnsiTheme="majorHAnsi" w:cstheme="majorHAnsi"/>
          <w:spacing w:val="2"/>
          <w:shd w:val="clear" w:color="auto" w:fill="FCFCFC"/>
        </w:rPr>
        <w:instrText xml:space="preserve"> ADDIN EN.CITE.DATA </w:instrText>
      </w:r>
      <w:r w:rsidR="009A6BCF">
        <w:rPr>
          <w:rFonts w:asciiTheme="majorHAnsi" w:hAnsiTheme="majorHAnsi" w:cstheme="majorHAnsi"/>
          <w:spacing w:val="2"/>
          <w:shd w:val="clear" w:color="auto" w:fill="FCFCFC"/>
        </w:rPr>
      </w:r>
      <w:r w:rsidR="009A6BCF">
        <w:rPr>
          <w:rFonts w:asciiTheme="majorHAnsi" w:hAnsiTheme="majorHAnsi" w:cstheme="majorHAnsi"/>
          <w:spacing w:val="2"/>
          <w:shd w:val="clear" w:color="auto" w:fill="FCFCFC"/>
        </w:rPr>
        <w:fldChar w:fldCharType="end"/>
      </w:r>
      <w:r w:rsidR="000F417A">
        <w:rPr>
          <w:rFonts w:asciiTheme="majorHAnsi" w:hAnsiTheme="majorHAnsi" w:cstheme="majorHAnsi"/>
          <w:spacing w:val="2"/>
          <w:shd w:val="clear" w:color="auto" w:fill="FCFCFC"/>
        </w:rPr>
        <w:fldChar w:fldCharType="separate"/>
      </w:r>
      <w:r w:rsidR="000F417A">
        <w:rPr>
          <w:rFonts w:asciiTheme="majorHAnsi" w:hAnsiTheme="majorHAnsi" w:cstheme="majorHAnsi"/>
          <w:noProof/>
          <w:spacing w:val="2"/>
          <w:shd w:val="clear" w:color="auto" w:fill="FCFCFC"/>
        </w:rPr>
        <w:t>(</w:t>
      </w:r>
      <w:hyperlink w:anchor="_ENREF_40" w:tooltip="Drigo, 2008 #8807" w:history="1">
        <w:r w:rsidR="009A6BCF">
          <w:rPr>
            <w:rFonts w:asciiTheme="majorHAnsi" w:hAnsiTheme="majorHAnsi" w:cstheme="majorHAnsi"/>
            <w:noProof/>
            <w:spacing w:val="2"/>
            <w:shd w:val="clear" w:color="auto" w:fill="FCFCFC"/>
          </w:rPr>
          <w:t>Drigo et al. 2008</w:t>
        </w:r>
      </w:hyperlink>
      <w:r w:rsidR="000F417A">
        <w:rPr>
          <w:rFonts w:asciiTheme="majorHAnsi" w:hAnsiTheme="majorHAnsi" w:cstheme="majorHAnsi"/>
          <w:noProof/>
          <w:spacing w:val="2"/>
          <w:shd w:val="clear" w:color="auto" w:fill="FCFCFC"/>
        </w:rPr>
        <w:t>)</w:t>
      </w:r>
      <w:r w:rsidR="000F417A">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Enhanced root grow</w:t>
      </w:r>
      <w:r w:rsidR="002377D9">
        <w:rPr>
          <w:rFonts w:asciiTheme="majorHAnsi" w:hAnsiTheme="majorHAnsi" w:cstheme="majorHAnsi"/>
          <w:spacing w:val="2"/>
          <w:shd w:val="clear" w:color="auto" w:fill="FCFCFC"/>
        </w:rPr>
        <w:t>th and exudation under e</w:t>
      </w:r>
      <w:r w:rsidRPr="000B3772">
        <w:rPr>
          <w:rFonts w:asciiTheme="majorHAnsi" w:hAnsiTheme="majorHAnsi" w:cstheme="majorHAnsi"/>
          <w:spacing w:val="2"/>
          <w:shd w:val="clear" w:color="auto" w:fill="FCFCFC"/>
        </w:rPr>
        <w:t>CO</w:t>
      </w:r>
      <w:r w:rsidRPr="002377D9">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may therefore greatly impact ecosystem C and nutrient dynamics by altering belowground microbial community and activities </w:t>
      </w:r>
      <w:r w:rsidRPr="000B3772">
        <w:rPr>
          <w:rFonts w:asciiTheme="majorHAnsi" w:hAnsiTheme="majorHAnsi" w:cstheme="majorHAnsi"/>
          <w:spacing w:val="2"/>
          <w:shd w:val="clear" w:color="auto" w:fill="FCFCFC"/>
        </w:rPr>
        <w:fldChar w:fldCharType="begin">
          <w:fldData xml:space="preserve">PEVuZE5vdGU+PENpdGU+PEF1dGhvcj5TY2hsZXNpbmdlcjwvQXV0aG9yPjxZZWFyPjIwMDE8L1ll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ZGljYWw+PHBhZ2VzPjQ2Ni00Njk8L3BhZ2VzPjx2b2x1bWU+NDExPC92b2x1bWU+PG51bWJlcj42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Pk5hdHVyZTwvYWJici0xPjwvYWx0LXBlcmlvZGljYWw+PHBhZ2VzPjU3Ni01Nzk8L3BhZ2VzPjx2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PGFiYnItMT5OYXR1cmU8L2FiYnItMT48L2FsdC1wZXJpb2RpY2FsPjxwYWdlcz42MTYtNjE3PC9w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</w:fldData>
        </w:fldChar>
      </w:r>
      <w:r w:rsidR="001A16D2">
        <w:rPr>
          <w:rFonts w:asciiTheme="majorHAnsi" w:hAnsiTheme="majorHAnsi" w:cstheme="majorHAnsi"/>
          <w:spacing w:val="2"/>
          <w:shd w:val="clear" w:color="auto" w:fill="FCFCFC"/>
        </w:rPr>
        <w:instrText xml:space="preserve"> ADDIN EN.CITE </w:instrText>
      </w:r>
      <w:r w:rsidR="001A16D2">
        <w:rPr>
          <w:rFonts w:asciiTheme="majorHAnsi" w:hAnsiTheme="majorHAnsi" w:cstheme="majorHAnsi"/>
          <w:spacing w:val="2"/>
          <w:shd w:val="clear" w:color="auto" w:fill="FCFCFC"/>
        </w:rPr>
        <w:fldChar w:fldCharType="begin">
          <w:fldData xml:space="preserve">PEVuZE5vdGU+PENpdGU+PEF1dGhvcj5TY2hsZXNpbmdlcjwvQXV0aG9yPjxZZWFyPjIwMDE8L1ll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ZGljYWw+PHBhZ2VzPjQ2Ni00Njk8L3BhZ2VzPjx2b2x1bWU+NDExPC92b2x1bWU+PG51bWJlcj42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Pk5hdHVyZTwvYWJici0xPjwvYWx0LXBlcmlvZGljYWw+PHBhZ2VzPjU3Ni01Nzk8L3BhZ2VzPjx2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PGFiYnItMT5OYXR1cmU8L2FiYnItMT48L2FsdC1wZXJpb2RpY2FsPjxwYWdlcz42MTYtNjE3PC9w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</w:fldData>
        </w:fldChar>
      </w:r>
      <w:r w:rsidR="001A16D2">
        <w:rPr>
          <w:rFonts w:asciiTheme="majorHAnsi" w:hAnsiTheme="majorHAnsi" w:cstheme="majorHAnsi"/>
          <w:spacing w:val="2"/>
          <w:shd w:val="clear" w:color="auto" w:fill="FCFCFC"/>
        </w:rPr>
        <w:instrText xml:space="preserve"> ADDIN EN.CITE.DATA </w:instrText>
      </w:r>
      <w:r w:rsidR="001A16D2">
        <w:rPr>
          <w:rFonts w:asciiTheme="majorHAnsi" w:hAnsiTheme="majorHAnsi" w:cstheme="majorHAnsi"/>
          <w:spacing w:val="2"/>
          <w:shd w:val="clear" w:color="auto" w:fill="FCFCFC"/>
        </w:rPr>
      </w:r>
      <w:r w:rsidR="001A16D2">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r>
      <w:r w:rsidRPr="000B3772">
        <w:rPr>
          <w:rFonts w:asciiTheme="majorHAnsi" w:hAnsiTheme="majorHAnsi" w:cstheme="majorHAnsi"/>
          <w:spacing w:val="2"/>
          <w:shd w:val="clear" w:color="auto" w:fill="FCFCFC"/>
        </w:rPr>
        <w:fldChar w:fldCharType="separate"/>
      </w:r>
      <w:r w:rsidR="001A16D2">
        <w:rPr>
          <w:rFonts w:asciiTheme="majorHAnsi" w:hAnsiTheme="majorHAnsi" w:cstheme="majorHAnsi"/>
          <w:noProof/>
          <w:spacing w:val="2"/>
          <w:shd w:val="clear" w:color="auto" w:fill="FCFCFC"/>
        </w:rPr>
        <w:t>(</w:t>
      </w:r>
      <w:hyperlink w:anchor="_ENREF_116" w:tooltip="Korner, 1992 #9663" w:history="1">
        <w:r w:rsidR="009A6BCF">
          <w:rPr>
            <w:rFonts w:asciiTheme="majorHAnsi" w:hAnsiTheme="majorHAnsi" w:cstheme="majorHAnsi"/>
            <w:noProof/>
            <w:spacing w:val="2"/>
            <w:shd w:val="clear" w:color="auto" w:fill="FCFCFC"/>
          </w:rPr>
          <w:t>Korner and Arnone 1992</w:t>
        </w:r>
      </w:hyperlink>
      <w:r w:rsidR="001A16D2">
        <w:rPr>
          <w:rFonts w:asciiTheme="majorHAnsi" w:hAnsiTheme="majorHAnsi" w:cstheme="majorHAnsi"/>
          <w:noProof/>
          <w:spacing w:val="2"/>
          <w:shd w:val="clear" w:color="auto" w:fill="FCFCFC"/>
        </w:rPr>
        <w:t xml:space="preserve">, </w:t>
      </w:r>
      <w:hyperlink w:anchor="_ENREF_37" w:tooltip="Diaz, 1993 #9453" w:history="1">
        <w:r w:rsidR="009A6BCF">
          <w:rPr>
            <w:rFonts w:asciiTheme="majorHAnsi" w:hAnsiTheme="majorHAnsi" w:cstheme="majorHAnsi"/>
            <w:noProof/>
            <w:spacing w:val="2"/>
            <w:shd w:val="clear" w:color="auto" w:fill="FCFCFC"/>
          </w:rPr>
          <w:t>Diaz et al. 1993</w:t>
        </w:r>
      </w:hyperlink>
      <w:r w:rsidR="001A16D2">
        <w:rPr>
          <w:rFonts w:asciiTheme="majorHAnsi" w:hAnsiTheme="majorHAnsi" w:cstheme="majorHAnsi"/>
          <w:noProof/>
          <w:spacing w:val="2"/>
          <w:shd w:val="clear" w:color="auto" w:fill="FCFCFC"/>
        </w:rPr>
        <w:t xml:space="preserve">, </w:t>
      </w:r>
      <w:hyperlink w:anchor="_ENREF_93" w:tooltip="Hungate, 1997 #9455" w:history="1">
        <w:r w:rsidR="009A6BCF">
          <w:rPr>
            <w:rFonts w:asciiTheme="majorHAnsi" w:hAnsiTheme="majorHAnsi" w:cstheme="majorHAnsi"/>
            <w:noProof/>
            <w:spacing w:val="2"/>
            <w:shd w:val="clear" w:color="auto" w:fill="FCFCFC"/>
          </w:rPr>
          <w:t>Hungate et al. 1997</w:t>
        </w:r>
      </w:hyperlink>
      <w:r w:rsidR="001A16D2">
        <w:rPr>
          <w:rFonts w:asciiTheme="majorHAnsi" w:hAnsiTheme="majorHAnsi" w:cstheme="majorHAnsi"/>
          <w:noProof/>
          <w:spacing w:val="2"/>
          <w:shd w:val="clear" w:color="auto" w:fill="FCFCFC"/>
        </w:rPr>
        <w:t xml:space="preserve">, </w:t>
      </w:r>
      <w:hyperlink w:anchor="_ENREF_106" w:tooltip="Jones, 1998 #9475" w:history="1">
        <w:r w:rsidR="009A6BCF">
          <w:rPr>
            <w:rFonts w:asciiTheme="majorHAnsi" w:hAnsiTheme="majorHAnsi" w:cstheme="majorHAnsi"/>
            <w:noProof/>
            <w:spacing w:val="2"/>
            <w:shd w:val="clear" w:color="auto" w:fill="FCFCFC"/>
          </w:rPr>
          <w:t>Jones et al. 1998</w:t>
        </w:r>
      </w:hyperlink>
      <w:r w:rsidR="001A16D2">
        <w:rPr>
          <w:rFonts w:asciiTheme="majorHAnsi" w:hAnsiTheme="majorHAnsi" w:cstheme="majorHAnsi"/>
          <w:noProof/>
          <w:spacing w:val="2"/>
          <w:shd w:val="clear" w:color="auto" w:fill="FCFCFC"/>
        </w:rPr>
        <w:t xml:space="preserve">, </w:t>
      </w:r>
      <w:hyperlink w:anchor="_ENREF_191" w:tooltip="Schlesinger, 2001 #9482" w:history="1">
        <w:r w:rsidR="009A6BCF">
          <w:rPr>
            <w:rFonts w:asciiTheme="majorHAnsi" w:hAnsiTheme="majorHAnsi" w:cstheme="majorHAnsi"/>
            <w:noProof/>
            <w:spacing w:val="2"/>
            <w:shd w:val="clear" w:color="auto" w:fill="FCFCFC"/>
          </w:rPr>
          <w:t>Schlesinger and Lichter 2001</w:t>
        </w:r>
      </w:hyperlink>
      <w:r w:rsidR="001A16D2">
        <w:rPr>
          <w:rFonts w:asciiTheme="majorHAnsi" w:hAnsiTheme="majorHAnsi" w:cstheme="majorHAnsi"/>
          <w:noProof/>
          <w:spacing w:val="2"/>
          <w:shd w:val="clear" w:color="auto" w:fill="FCFCFC"/>
        </w:rPr>
        <w:t xml:space="preserve">, </w:t>
      </w:r>
      <w:hyperlink w:anchor="_ENREF_83" w:tooltip="Heath, 2005 #9485" w:history="1">
        <w:r w:rsidR="009A6BCF">
          <w:rPr>
            <w:rFonts w:asciiTheme="majorHAnsi" w:hAnsiTheme="majorHAnsi" w:cstheme="majorHAnsi"/>
            <w:noProof/>
            <w:spacing w:val="2"/>
            <w:shd w:val="clear" w:color="auto" w:fill="FCFCFC"/>
          </w:rPr>
          <w:t>Heath et al. 2005</w:t>
        </w:r>
      </w:hyperlink>
      <w:r w:rsidR="001A16D2">
        <w:rPr>
          <w:rFonts w:asciiTheme="majorHAnsi" w:hAnsiTheme="majorHAnsi" w:cstheme="majorHAnsi"/>
          <w:noProof/>
          <w:spacing w:val="2"/>
          <w:shd w:val="clear" w:color="auto" w:fill="FCFCFC"/>
        </w:rPr>
        <w:t xml:space="preserve">, </w:t>
      </w:r>
      <w:hyperlink w:anchor="_ENREF_117" w:tooltip="Korner, 2005 #9486" w:history="1">
        <w:r w:rsidR="009A6BCF">
          <w:rPr>
            <w:rFonts w:asciiTheme="majorHAnsi" w:hAnsiTheme="majorHAnsi" w:cstheme="majorHAnsi"/>
            <w:noProof/>
            <w:spacing w:val="2"/>
            <w:shd w:val="clear" w:color="auto" w:fill="FCFCFC"/>
          </w:rPr>
          <w:t>Korner et al. 2005</w:t>
        </w:r>
      </w:hyperlink>
      <w:r w:rsidR="001A16D2">
        <w:rPr>
          <w:rFonts w:asciiTheme="majorHAnsi" w:hAnsiTheme="majorHAnsi" w:cstheme="majorHAnsi"/>
          <w:noProof/>
          <w:spacing w:val="2"/>
          <w:shd w:val="clear" w:color="auto" w:fill="FCFCFC"/>
        </w:rPr>
        <w:t xml:space="preserve">, </w:t>
      </w:r>
      <w:hyperlink w:anchor="_ENREF_15" w:tooltip="Carney, 2007 #7792" w:history="1">
        <w:r w:rsidR="009A6BCF">
          <w:rPr>
            <w:rFonts w:asciiTheme="majorHAnsi" w:hAnsiTheme="majorHAnsi" w:cstheme="majorHAnsi"/>
            <w:noProof/>
            <w:spacing w:val="2"/>
            <w:shd w:val="clear" w:color="auto" w:fill="FCFCFC"/>
          </w:rPr>
          <w:t>Carney et al. 2007</w:t>
        </w:r>
      </w:hyperlink>
      <w:r w:rsidR="001A16D2">
        <w:rPr>
          <w:rFonts w:asciiTheme="majorHAnsi" w:hAnsiTheme="majorHAnsi" w:cstheme="majorHAnsi"/>
          <w:noProof/>
          <w:spacing w:val="2"/>
          <w:shd w:val="clear" w:color="auto" w:fill="FCFCFC"/>
        </w:rPr>
        <w:t xml:space="preserve">, </w:t>
      </w:r>
      <w:hyperlink w:anchor="_ENREF_61" w:tooltip="Finzi, 2007 #9626" w:history="1">
        <w:r w:rsidR="009A6BCF">
          <w:rPr>
            <w:rFonts w:asciiTheme="majorHAnsi" w:hAnsiTheme="majorHAnsi" w:cstheme="majorHAnsi"/>
            <w:noProof/>
            <w:spacing w:val="2"/>
            <w:shd w:val="clear" w:color="auto" w:fill="FCFCFC"/>
          </w:rPr>
          <w:t>Finzi et al. 2007</w:t>
        </w:r>
      </w:hyperlink>
      <w:r w:rsidR="001A16D2">
        <w:rPr>
          <w:rFonts w:asciiTheme="majorHAnsi" w:hAnsiTheme="majorHAnsi" w:cstheme="majorHAnsi"/>
          <w:noProof/>
          <w:spacing w:val="2"/>
          <w:shd w:val="clear" w:color="auto" w:fill="FCFCFC"/>
        </w:rPr>
        <w:t xml:space="preserve">, </w:t>
      </w:r>
      <w:hyperlink w:anchor="_ENREF_167" w:tooltip="Pollierer, 2007 #9495" w:history="1">
        <w:r w:rsidR="009A6BCF">
          <w:rPr>
            <w:rFonts w:asciiTheme="majorHAnsi" w:hAnsiTheme="majorHAnsi" w:cstheme="majorHAnsi"/>
            <w:noProof/>
            <w:spacing w:val="2"/>
            <w:shd w:val="clear" w:color="auto" w:fill="FCFCFC"/>
          </w:rPr>
          <w:t>Pollierer et al. 2007</w:t>
        </w:r>
      </w:hyperlink>
      <w:r w:rsidR="001A16D2">
        <w:rPr>
          <w:rFonts w:asciiTheme="majorHAnsi" w:hAnsiTheme="majorHAnsi" w:cstheme="majorHAnsi"/>
          <w:noProof/>
          <w:spacing w:val="2"/>
          <w:shd w:val="clear" w:color="auto" w:fill="FCFCFC"/>
        </w:rPr>
        <w:t>)</w:t>
      </w:r>
      <w:r w:rsidRPr="000B3772">
        <w:rPr>
          <w:rFonts w:asciiTheme="majorHAnsi" w:hAnsiTheme="majorHAnsi" w:cstheme="majorHAnsi"/>
          <w:spacing w:val="2"/>
          <w:shd w:val="clear" w:color="auto" w:fill="FCFCFC"/>
        </w:rPr>
        <w:fldChar w:fldCharType="end"/>
      </w:r>
      <w:r w:rsidRPr="000B3772">
        <w:rPr>
          <w:rFonts w:asciiTheme="majorHAnsi" w:hAnsiTheme="majorHAnsi" w:cstheme="majorHAnsi"/>
          <w:b/>
          <w:spacing w:val="2"/>
          <w:shd w:val="clear" w:color="auto" w:fill="FCFCFC"/>
        </w:rPr>
        <w:t xml:space="preserve">. </w:t>
      </w:r>
      <w:r w:rsidRPr="000B3772">
        <w:rPr>
          <w:rFonts w:asciiTheme="majorHAnsi" w:hAnsiTheme="majorHAnsi" w:cstheme="majorHAnsi"/>
          <w:spacing w:val="2"/>
          <w:shd w:val="clear" w:color="auto" w:fill="FCFCFC"/>
        </w:rPr>
        <w:t xml:space="preserve">For example, in responses to </w:t>
      </w:r>
      <w:r w:rsidRPr="00FB07E5">
        <w:rPr>
          <w:rFonts w:asciiTheme="majorHAnsi" w:hAnsiTheme="majorHAnsi" w:cstheme="majorHAnsi"/>
          <w:noProof/>
          <w:spacing w:val="2"/>
          <w:shd w:val="clear" w:color="auto" w:fill="FCFCFC"/>
        </w:rPr>
        <w:t>th</w:t>
      </w:r>
      <w:r w:rsidR="00FB07E5">
        <w:rPr>
          <w:rFonts w:asciiTheme="majorHAnsi" w:hAnsiTheme="majorHAnsi" w:cstheme="majorHAnsi"/>
          <w:noProof/>
          <w:spacing w:val="2"/>
          <w:shd w:val="clear" w:color="auto" w:fill="FCFCFC"/>
        </w:rPr>
        <w:t>is</w:t>
      </w:r>
      <w:r w:rsidRPr="00FB07E5">
        <w:rPr>
          <w:rFonts w:asciiTheme="majorHAnsi" w:hAnsiTheme="majorHAnsi" w:cstheme="majorHAnsi"/>
          <w:noProof/>
          <w:spacing w:val="2"/>
          <w:shd w:val="clear" w:color="auto" w:fill="FCFCFC"/>
        </w:rPr>
        <w:t xml:space="preserve"> extra C input</w:t>
      </w:r>
      <w:r w:rsidRPr="000B3772">
        <w:rPr>
          <w:rFonts w:asciiTheme="majorHAnsi" w:hAnsiTheme="majorHAnsi" w:cstheme="majorHAnsi"/>
          <w:spacing w:val="2"/>
          <w:shd w:val="clear" w:color="auto" w:fill="FCFCFC"/>
        </w:rPr>
        <w:t xml:space="preserve"> under eCO</w:t>
      </w:r>
      <w:r w:rsidRPr="002377D9">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stimulated microbial population may </w:t>
      </w:r>
      <w:r w:rsidRPr="00FB07E5">
        <w:rPr>
          <w:rFonts w:asciiTheme="majorHAnsi" w:hAnsiTheme="majorHAnsi" w:cstheme="majorHAnsi"/>
          <w:noProof/>
          <w:spacing w:val="2"/>
          <w:shd w:val="clear" w:color="auto" w:fill="FCFCFC"/>
        </w:rPr>
        <w:t>synthesi</w:t>
      </w:r>
      <w:r w:rsidR="00FB07E5">
        <w:rPr>
          <w:rFonts w:asciiTheme="majorHAnsi" w:hAnsiTheme="majorHAnsi" w:cstheme="majorHAnsi"/>
          <w:noProof/>
          <w:spacing w:val="2"/>
          <w:shd w:val="clear" w:color="auto" w:fill="FCFCFC"/>
        </w:rPr>
        <w:t>ze</w:t>
      </w:r>
      <w:r w:rsidRPr="000B3772">
        <w:rPr>
          <w:rFonts w:asciiTheme="majorHAnsi" w:hAnsiTheme="majorHAnsi" w:cstheme="majorHAnsi"/>
          <w:spacing w:val="2"/>
          <w:shd w:val="clear" w:color="auto" w:fill="FCFCFC"/>
        </w:rPr>
        <w:t xml:space="preserve"> more extracellular enzymes for depolymerization of N from soil organic matter (SOM) to meet their increasing nutrient demand, an effect known as ‘priming effect’ </w:t>
      </w:r>
      <w:r w:rsidR="000F417A">
        <w:rPr>
          <w:rFonts w:asciiTheme="majorHAnsi" w:hAnsiTheme="majorHAnsi" w:cstheme="majorHAnsi"/>
          <w:spacing w:val="2"/>
          <w:shd w:val="clear" w:color="auto" w:fill="FCFCFC"/>
        </w:rPr>
        <w:fldChar w:fldCharType="begin"/>
      </w:r>
      <w:r w:rsidR="000F417A">
        <w:rPr>
          <w:rFonts w:asciiTheme="majorHAnsi" w:hAnsiTheme="majorHAnsi" w:cstheme="majorHAnsi"/>
          <w:spacing w:val="2"/>
          <w:shd w:val="clear" w:color="auto" w:fill="FCFCFC"/>
        </w:rPr>
        <w:instrText xml:space="preserve"> ADDIN EN.CITE &lt;EndNote&gt;&lt;Cite&gt;&lt;Author&gt;Cheng&lt;/Author&gt;&lt;Year&gt;2005&lt;/Year&gt;&lt;RecNum&gt;8427&lt;/RecNum&gt;&lt;DisplayText&gt;(Cheng 2005)&lt;/DisplayText&gt;&lt;record&gt;&lt;rec-number&gt;8427&lt;/rec-number&gt;&lt;foreign-keys&gt;&lt;key app="EN" db-id="wxrdvt9wlaessxeeart5zazu2z29va2w2wvs"&gt;8427&lt;/key&gt;&lt;/foreign-keys&gt;&lt;ref-type name="Book Section"&gt;5&lt;/ref-type&gt;&lt;contributors&gt;&lt;authors&gt;&lt;author&gt;Cheng, W., Kuzyakov, Y&lt;/author&gt;&lt;/authors&gt;&lt;secondary-authors&gt;&lt;author&gt;Zobel, R., Wright, S.&lt;/author&gt;&lt;/secondary-authors&gt;&lt;/contributors&gt;&lt;titles&gt;&lt;title&gt;Root Effects on Soil Organic Matter Decomposition&lt;/title&gt;&lt;secondary-title&gt;Roots and Soil Management: Interactions between Roots and the Soil&lt;/secondary-title&gt;&lt;/titles&gt;&lt;pages&gt;119–143&lt;/pages&gt;&lt;dates&gt;&lt;year&gt;2005&lt;/year&gt;&lt;/dates&gt;&lt;pub-location&gt;Madison, WI.&lt;/pub-location&gt;&lt;publisher&gt;American Society of Agronomy, Crop Science Society of America, Soil Science Society of America&lt;/publisher&gt;&lt;urls&gt;&lt;/urls&gt;&lt;/record&gt;&lt;/Cite&gt;&lt;/EndNote&gt;</w:instrText>
      </w:r>
      <w:r w:rsidR="000F417A">
        <w:rPr>
          <w:rFonts w:asciiTheme="majorHAnsi" w:hAnsiTheme="majorHAnsi" w:cstheme="majorHAnsi"/>
          <w:spacing w:val="2"/>
          <w:shd w:val="clear" w:color="auto" w:fill="FCFCFC"/>
        </w:rPr>
        <w:fldChar w:fldCharType="separate"/>
      </w:r>
      <w:r w:rsidR="000F417A">
        <w:rPr>
          <w:rFonts w:asciiTheme="majorHAnsi" w:hAnsiTheme="majorHAnsi" w:cstheme="majorHAnsi"/>
          <w:noProof/>
          <w:spacing w:val="2"/>
          <w:shd w:val="clear" w:color="auto" w:fill="FCFCFC"/>
        </w:rPr>
        <w:t>(</w:t>
      </w:r>
      <w:hyperlink w:anchor="_ENREF_22" w:tooltip="Cheng, 2005 #8427" w:history="1">
        <w:r w:rsidR="009A6BCF">
          <w:rPr>
            <w:rFonts w:asciiTheme="majorHAnsi" w:hAnsiTheme="majorHAnsi" w:cstheme="majorHAnsi"/>
            <w:noProof/>
            <w:spacing w:val="2"/>
            <w:shd w:val="clear" w:color="auto" w:fill="FCFCFC"/>
          </w:rPr>
          <w:t>Cheng 2005</w:t>
        </w:r>
      </w:hyperlink>
      <w:r w:rsidR="000F417A">
        <w:rPr>
          <w:rFonts w:asciiTheme="majorHAnsi" w:hAnsiTheme="majorHAnsi" w:cstheme="majorHAnsi"/>
          <w:noProof/>
          <w:spacing w:val="2"/>
          <w:shd w:val="clear" w:color="auto" w:fill="FCFCFC"/>
        </w:rPr>
        <w:t>)</w:t>
      </w:r>
      <w:r w:rsidR="000F417A">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xml:space="preserve">. Consequently, greater microbial immobilization of N will eventually be released for plant uptake during microbial biomass turnover, which may help </w:t>
      </w:r>
      <w:r w:rsidRPr="00FB07E5">
        <w:rPr>
          <w:rFonts w:asciiTheme="majorHAnsi" w:hAnsiTheme="majorHAnsi" w:cstheme="majorHAnsi"/>
          <w:noProof/>
          <w:spacing w:val="2"/>
          <w:shd w:val="clear" w:color="auto" w:fill="FCFCFC"/>
        </w:rPr>
        <w:t>sustaining</w:t>
      </w:r>
      <w:r w:rsidRPr="000B3772">
        <w:rPr>
          <w:rFonts w:asciiTheme="majorHAnsi" w:hAnsiTheme="majorHAnsi" w:cstheme="majorHAnsi"/>
          <w:spacing w:val="2"/>
          <w:shd w:val="clear" w:color="auto" w:fill="FCFCFC"/>
        </w:rPr>
        <w:t xml:space="preserve"> plant N</w:t>
      </w:r>
      <w:r w:rsidR="002377D9">
        <w:rPr>
          <w:rFonts w:asciiTheme="majorHAnsi" w:hAnsiTheme="majorHAnsi" w:cstheme="majorHAnsi"/>
          <w:spacing w:val="2"/>
          <w:shd w:val="clear" w:color="auto" w:fill="FCFCFC"/>
        </w:rPr>
        <w:t xml:space="preserve"> requirements under long-term e</w:t>
      </w:r>
      <w:r w:rsidRPr="000B3772">
        <w:rPr>
          <w:rFonts w:asciiTheme="majorHAnsi" w:hAnsiTheme="majorHAnsi" w:cstheme="majorHAnsi"/>
          <w:spacing w:val="2"/>
          <w:shd w:val="clear" w:color="auto" w:fill="FCFCFC"/>
        </w:rPr>
        <w:t>CO</w:t>
      </w:r>
      <w:r w:rsidRPr="002377D9">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w:t>
      </w:r>
      <w:r w:rsidRPr="000B3772">
        <w:rPr>
          <w:rFonts w:asciiTheme="majorHAnsi" w:hAnsiTheme="majorHAnsi" w:cstheme="majorHAnsi"/>
          <w:spacing w:val="2"/>
          <w:shd w:val="clear" w:color="auto" w:fill="FCFCFC"/>
        </w:rPr>
        <w:fldChar w:fldCharType="begin">
          <w:fldData xml:space="preserve">PEVuZE5vdGU+PENpdGU+PEF1dGhvcj5EaWprc3RyYTwvQXV0aG9yPjxZZWFyPjIwMDk8L1llYXI+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</w:fldData>
        </w:fldChar>
      </w:r>
      <w:r w:rsidR="001A16D2">
        <w:rPr>
          <w:rFonts w:asciiTheme="majorHAnsi" w:hAnsiTheme="majorHAnsi" w:cstheme="majorHAnsi"/>
          <w:spacing w:val="2"/>
          <w:shd w:val="clear" w:color="auto" w:fill="FCFCFC"/>
        </w:rPr>
        <w:instrText xml:space="preserve"> ADDIN EN.CITE </w:instrText>
      </w:r>
      <w:r w:rsidR="001A16D2">
        <w:rPr>
          <w:rFonts w:asciiTheme="majorHAnsi" w:hAnsiTheme="majorHAnsi" w:cstheme="majorHAnsi"/>
          <w:spacing w:val="2"/>
          <w:shd w:val="clear" w:color="auto" w:fill="FCFCFC"/>
        </w:rPr>
        <w:fldChar w:fldCharType="begin">
          <w:fldData xml:space="preserve">PEVuZE5vdGU+PENpdGU+PEF1dGhvcj5EaWprc3RyYTwvQXV0aG9yPjxZZWFyPjIwMDk8L1llYXI+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</w:fldData>
        </w:fldChar>
      </w:r>
      <w:r w:rsidR="001A16D2">
        <w:rPr>
          <w:rFonts w:asciiTheme="majorHAnsi" w:hAnsiTheme="majorHAnsi" w:cstheme="majorHAnsi"/>
          <w:spacing w:val="2"/>
          <w:shd w:val="clear" w:color="auto" w:fill="FCFCFC"/>
        </w:rPr>
        <w:instrText xml:space="preserve"> ADDIN EN.CITE.DATA </w:instrText>
      </w:r>
      <w:r w:rsidR="001A16D2">
        <w:rPr>
          <w:rFonts w:asciiTheme="majorHAnsi" w:hAnsiTheme="majorHAnsi" w:cstheme="majorHAnsi"/>
          <w:spacing w:val="2"/>
          <w:shd w:val="clear" w:color="auto" w:fill="FCFCFC"/>
        </w:rPr>
      </w:r>
      <w:r w:rsidR="001A16D2">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r>
      <w:r w:rsidRPr="000B3772">
        <w:rPr>
          <w:rFonts w:asciiTheme="majorHAnsi" w:hAnsiTheme="majorHAnsi" w:cstheme="majorHAnsi"/>
          <w:spacing w:val="2"/>
          <w:shd w:val="clear" w:color="auto" w:fill="FCFCFC"/>
        </w:rPr>
        <w:fldChar w:fldCharType="separate"/>
      </w:r>
      <w:r w:rsidR="001A16D2">
        <w:rPr>
          <w:rFonts w:asciiTheme="majorHAnsi" w:hAnsiTheme="majorHAnsi" w:cstheme="majorHAnsi"/>
          <w:noProof/>
          <w:spacing w:val="2"/>
          <w:shd w:val="clear" w:color="auto" w:fill="FCFCFC"/>
        </w:rPr>
        <w:t>(</w:t>
      </w:r>
      <w:hyperlink w:anchor="_ENREF_38" w:tooltip="Dijkstra, 2009 #9497" w:history="1">
        <w:r w:rsidR="009A6BCF">
          <w:rPr>
            <w:rFonts w:asciiTheme="majorHAnsi" w:hAnsiTheme="majorHAnsi" w:cstheme="majorHAnsi"/>
            <w:noProof/>
            <w:spacing w:val="2"/>
            <w:shd w:val="clear" w:color="auto" w:fill="FCFCFC"/>
          </w:rPr>
          <w:t>Dijkstra et al. 2009</w:t>
        </w:r>
      </w:hyperlink>
      <w:r w:rsidR="001A16D2">
        <w:rPr>
          <w:rFonts w:asciiTheme="majorHAnsi" w:hAnsiTheme="majorHAnsi" w:cstheme="majorHAnsi"/>
          <w:noProof/>
          <w:spacing w:val="2"/>
          <w:shd w:val="clear" w:color="auto" w:fill="FCFCFC"/>
        </w:rPr>
        <w:t>)</w:t>
      </w:r>
      <w:r w:rsidRPr="000B3772">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xml:space="preserve">. </w:t>
      </w:r>
      <w:r w:rsidR="002377D9" w:rsidRPr="00C265E1">
        <w:rPr>
          <w:rFonts w:asciiTheme="majorHAnsi" w:hAnsiTheme="majorHAnsi" w:cstheme="majorHAnsi"/>
          <w:noProof/>
          <w:spacing w:val="2"/>
          <w:shd w:val="clear" w:color="auto" w:fill="FCFCFC"/>
        </w:rPr>
        <w:t>Previous</w:t>
      </w:r>
      <w:r w:rsidR="002377D9">
        <w:rPr>
          <w:rFonts w:asciiTheme="majorHAnsi" w:hAnsiTheme="majorHAnsi" w:cstheme="majorHAnsi"/>
          <w:spacing w:val="2"/>
          <w:shd w:val="clear" w:color="auto" w:fill="FCFCFC"/>
        </w:rPr>
        <w:t xml:space="preserve"> study showed that</w:t>
      </w:r>
      <w:r w:rsidRPr="000B3772">
        <w:rPr>
          <w:rFonts w:asciiTheme="majorHAnsi" w:hAnsiTheme="majorHAnsi" w:cstheme="majorHAnsi"/>
          <w:spacing w:val="2"/>
          <w:shd w:val="clear" w:color="auto" w:fill="FCFCFC"/>
        </w:rPr>
        <w:t xml:space="preserve"> the strength of priming effect </w:t>
      </w:r>
      <w:r w:rsidR="00FB07E5">
        <w:rPr>
          <w:rFonts w:asciiTheme="majorHAnsi" w:hAnsiTheme="majorHAnsi" w:cstheme="majorHAnsi"/>
          <w:noProof/>
          <w:spacing w:val="2"/>
          <w:shd w:val="clear" w:color="auto" w:fill="FCFCFC"/>
        </w:rPr>
        <w:t>largely depends</w:t>
      </w:r>
      <w:r w:rsidRPr="000B3772">
        <w:rPr>
          <w:rFonts w:asciiTheme="majorHAnsi" w:hAnsiTheme="majorHAnsi" w:cstheme="majorHAnsi"/>
          <w:spacing w:val="2"/>
          <w:shd w:val="clear" w:color="auto" w:fill="FCFCFC"/>
        </w:rPr>
        <w:t xml:space="preserve"> on the amount </w:t>
      </w:r>
      <w:r w:rsidRPr="000B3772">
        <w:rPr>
          <w:rFonts w:asciiTheme="majorHAnsi" w:hAnsiTheme="majorHAnsi" w:cstheme="majorHAnsi"/>
          <w:spacing w:val="2"/>
          <w:shd w:val="clear" w:color="auto" w:fill="FCFCFC"/>
        </w:rPr>
        <w:lastRenderedPageBreak/>
        <w:t xml:space="preserve">of soil available N as it is more energetically efficient for microbes to assimilate mineral N from </w:t>
      </w:r>
      <w:r w:rsidRPr="00C265E1">
        <w:rPr>
          <w:rFonts w:asciiTheme="majorHAnsi" w:hAnsiTheme="majorHAnsi" w:cstheme="majorHAnsi"/>
          <w:noProof/>
          <w:spacing w:val="2"/>
          <w:shd w:val="clear" w:color="auto" w:fill="FCFCFC"/>
        </w:rPr>
        <w:t>soil</w:t>
      </w:r>
      <w:r w:rsidRPr="000B3772">
        <w:rPr>
          <w:rFonts w:asciiTheme="majorHAnsi" w:hAnsiTheme="majorHAnsi" w:cstheme="majorHAnsi"/>
          <w:spacing w:val="2"/>
          <w:shd w:val="clear" w:color="auto" w:fill="FCFCFC"/>
        </w:rPr>
        <w:t xml:space="preserve"> than mining it from SOM </w:t>
      </w:r>
      <w:r w:rsidR="000F417A">
        <w:rPr>
          <w:rFonts w:asciiTheme="majorHAnsi" w:hAnsiTheme="majorHAnsi" w:cstheme="majorHAnsi"/>
          <w:spacing w:val="2"/>
          <w:shd w:val="clear" w:color="auto" w:fill="FCFCFC"/>
        </w:rPr>
        <w:fldChar w:fldCharType="begin"/>
      </w:r>
      <w:r w:rsidR="000F417A">
        <w:rPr>
          <w:rFonts w:asciiTheme="majorHAnsi" w:hAnsiTheme="majorHAnsi" w:cstheme="majorHAnsi"/>
          <w:spacing w:val="2"/>
          <w:shd w:val="clear" w:color="auto" w:fill="FCFCFC"/>
        </w:rPr>
        <w:instrText xml:space="preserve"> ADDIN EN.CITE &lt;EndNote&gt;&lt;Cite&gt;&lt;Author&gt;Cheng&lt;/Author&gt;&lt;Year&gt;2005&lt;/Year&gt;&lt;RecNum&gt;8427&lt;/RecNum&gt;&lt;DisplayText&gt;(Cheng 2005)&lt;/DisplayText&gt;&lt;record&gt;&lt;rec-number&gt;8427&lt;/rec-number&gt;&lt;foreign-keys&gt;&lt;key app="EN" db-id="wxrdvt9wlaessxeeart5zazu2z29va2w2wvs"&gt;8427&lt;/key&gt;&lt;/foreign-keys&gt;&lt;ref-type name="Book Section"&gt;5&lt;/ref-type&gt;&lt;contributors&gt;&lt;authors&gt;&lt;author&gt;Cheng, W., Kuzyakov, Y&lt;/author&gt;&lt;/authors&gt;&lt;secondary-authors&gt;&lt;author&gt;Zobel, R., Wright, S.&lt;/author&gt;&lt;/secondary-authors&gt;&lt;/contributors&gt;&lt;titles&gt;&lt;title&gt;Root Effects on Soil Organic Matter Decomposition&lt;/title&gt;&lt;secondary-title&gt;Roots and Soil Management: Interactions between Roots and the Soil&lt;/secondary-title&gt;&lt;/titles&gt;&lt;pages&gt;119–143&lt;/pages&gt;&lt;dates&gt;&lt;year&gt;2005&lt;/year&gt;&lt;/dates&gt;&lt;pub-location&gt;Madison, WI.&lt;/pub-location&gt;&lt;publisher&gt;American Society of Agronomy, Crop Science Society of America, Soil Science Society of America&lt;/publisher&gt;&lt;urls&gt;&lt;/urls&gt;&lt;/record&gt;&lt;/Cite&gt;&lt;/EndNote&gt;</w:instrText>
      </w:r>
      <w:r w:rsidR="000F417A">
        <w:rPr>
          <w:rFonts w:asciiTheme="majorHAnsi" w:hAnsiTheme="majorHAnsi" w:cstheme="majorHAnsi"/>
          <w:spacing w:val="2"/>
          <w:shd w:val="clear" w:color="auto" w:fill="FCFCFC"/>
        </w:rPr>
        <w:fldChar w:fldCharType="separate"/>
      </w:r>
      <w:r w:rsidR="000F417A">
        <w:rPr>
          <w:rFonts w:asciiTheme="majorHAnsi" w:hAnsiTheme="majorHAnsi" w:cstheme="majorHAnsi"/>
          <w:noProof/>
          <w:spacing w:val="2"/>
          <w:shd w:val="clear" w:color="auto" w:fill="FCFCFC"/>
        </w:rPr>
        <w:t>(</w:t>
      </w:r>
      <w:hyperlink w:anchor="_ENREF_22" w:tooltip="Cheng, 2005 #8427" w:history="1">
        <w:r w:rsidR="009A6BCF">
          <w:rPr>
            <w:rFonts w:asciiTheme="majorHAnsi" w:hAnsiTheme="majorHAnsi" w:cstheme="majorHAnsi"/>
            <w:noProof/>
            <w:spacing w:val="2"/>
            <w:shd w:val="clear" w:color="auto" w:fill="FCFCFC"/>
          </w:rPr>
          <w:t>Cheng 2005</w:t>
        </w:r>
      </w:hyperlink>
      <w:r w:rsidR="000F417A">
        <w:rPr>
          <w:rFonts w:asciiTheme="majorHAnsi" w:hAnsiTheme="majorHAnsi" w:cstheme="majorHAnsi"/>
          <w:noProof/>
          <w:spacing w:val="2"/>
          <w:shd w:val="clear" w:color="auto" w:fill="FCFCFC"/>
        </w:rPr>
        <w:t>)</w:t>
      </w:r>
      <w:r w:rsidR="000F417A">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xml:space="preserve">. </w:t>
      </w:r>
    </w:p>
    <w:p w14:paraId="1E3EAFD3" w14:textId="0FFFB8F2" w:rsidR="00CF4B98" w:rsidRPr="000B3772" w:rsidRDefault="00CF4B98" w:rsidP="002377D9">
      <w:pPr>
        <w:ind w:firstLine="720"/>
        <w:jc w:val="both"/>
        <w:rPr>
          <w:rFonts w:asciiTheme="majorHAnsi" w:hAnsiTheme="majorHAnsi" w:cstheme="majorHAnsi"/>
          <w:spacing w:val="2"/>
          <w:shd w:val="clear" w:color="auto" w:fill="FCFCFC"/>
        </w:rPr>
      </w:pPr>
      <w:r w:rsidRPr="000B3772">
        <w:rPr>
          <w:rFonts w:asciiTheme="majorHAnsi" w:hAnsiTheme="majorHAnsi" w:cstheme="majorHAnsi"/>
          <w:spacing w:val="2"/>
          <w:shd w:val="clear" w:color="auto" w:fill="FCFCFC"/>
        </w:rPr>
        <w:t>Meanwhile, a number o</w:t>
      </w:r>
      <w:r w:rsidR="002377D9">
        <w:rPr>
          <w:rFonts w:asciiTheme="majorHAnsi" w:hAnsiTheme="majorHAnsi" w:cstheme="majorHAnsi"/>
          <w:spacing w:val="2"/>
          <w:shd w:val="clear" w:color="auto" w:fill="FCFCFC"/>
        </w:rPr>
        <w:t xml:space="preserve">f studies have </w:t>
      </w:r>
      <w:r w:rsidR="002377D9" w:rsidRPr="002377D9">
        <w:rPr>
          <w:rFonts w:asciiTheme="majorHAnsi" w:hAnsiTheme="majorHAnsi" w:cstheme="majorHAnsi"/>
          <w:spacing w:val="2"/>
          <w:shd w:val="clear" w:color="auto" w:fill="FCFCFC"/>
        </w:rPr>
        <w:t>suggested that e</w:t>
      </w:r>
      <w:r w:rsidRPr="002377D9">
        <w:rPr>
          <w:rFonts w:asciiTheme="majorHAnsi" w:hAnsiTheme="majorHAnsi" w:cstheme="majorHAnsi"/>
          <w:spacing w:val="2"/>
          <w:shd w:val="clear" w:color="auto" w:fill="FCFCFC"/>
        </w:rPr>
        <w:t>CO</w:t>
      </w:r>
      <w:r w:rsidRPr="002377D9">
        <w:rPr>
          <w:rFonts w:asciiTheme="majorHAnsi" w:hAnsiTheme="majorHAnsi" w:cstheme="majorHAnsi"/>
          <w:spacing w:val="2"/>
          <w:shd w:val="clear" w:color="auto" w:fill="FCFCFC"/>
          <w:vertAlign w:val="subscript"/>
        </w:rPr>
        <w:t>2</w:t>
      </w:r>
      <w:r w:rsidRPr="002377D9">
        <w:rPr>
          <w:rFonts w:asciiTheme="majorHAnsi" w:hAnsiTheme="majorHAnsi" w:cstheme="majorHAnsi"/>
          <w:spacing w:val="2"/>
          <w:shd w:val="clear" w:color="auto" w:fill="FCFCFC"/>
        </w:rPr>
        <w:t xml:space="preserve">-induced increase in leaf litter production can stimulate SOM decomposition through priming effects and drive soil C loss </w:t>
      </w:r>
      <w:r w:rsidR="000F417A">
        <w:rPr>
          <w:rFonts w:asciiTheme="majorHAnsi" w:hAnsiTheme="majorHAnsi" w:cstheme="majorHAnsi"/>
          <w:spacing w:val="2"/>
          <w:shd w:val="clear" w:color="auto" w:fill="FCFCFC"/>
        </w:rPr>
        <w:fldChar w:fldCharType="begin">
          <w:fldData xml:space="preserve">PEVuZE5vdGU+PENpdGU+PEF1dGhvcj5DYXJuZXk8L0F1dGhvcj48WWVhcj4yMDA3PC9ZZWFyPjxS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</w:fldData>
        </w:fldChar>
      </w:r>
      <w:r w:rsidR="000F417A">
        <w:rPr>
          <w:rFonts w:asciiTheme="majorHAnsi" w:hAnsiTheme="majorHAnsi" w:cstheme="majorHAnsi"/>
          <w:spacing w:val="2"/>
          <w:shd w:val="clear" w:color="auto" w:fill="FCFCFC"/>
        </w:rPr>
        <w:instrText xml:space="preserve"> ADDIN EN.CITE </w:instrText>
      </w:r>
      <w:r w:rsidR="000F417A">
        <w:rPr>
          <w:rFonts w:asciiTheme="majorHAnsi" w:hAnsiTheme="majorHAnsi" w:cstheme="majorHAnsi"/>
          <w:spacing w:val="2"/>
          <w:shd w:val="clear" w:color="auto" w:fill="FCFCFC"/>
        </w:rPr>
        <w:fldChar w:fldCharType="begin">
          <w:fldData xml:space="preserve">PEVuZE5vdGU+PENpdGU+PEF1dGhvcj5DYXJuZXk8L0F1dGhvcj48WWVhcj4yMDA3PC9ZZWFyPjxS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</w:fldData>
        </w:fldChar>
      </w:r>
      <w:r w:rsidR="000F417A">
        <w:rPr>
          <w:rFonts w:asciiTheme="majorHAnsi" w:hAnsiTheme="majorHAnsi" w:cstheme="majorHAnsi"/>
          <w:spacing w:val="2"/>
          <w:shd w:val="clear" w:color="auto" w:fill="FCFCFC"/>
        </w:rPr>
        <w:instrText xml:space="preserve"> ADDIN EN.CITE.DATA </w:instrText>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end"/>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separate"/>
      </w:r>
      <w:r w:rsidR="000F417A">
        <w:rPr>
          <w:rFonts w:asciiTheme="majorHAnsi" w:hAnsiTheme="majorHAnsi" w:cstheme="majorHAnsi"/>
          <w:noProof/>
          <w:spacing w:val="2"/>
          <w:shd w:val="clear" w:color="auto" w:fill="FCFCFC"/>
        </w:rPr>
        <w:t>(</w:t>
      </w:r>
      <w:hyperlink w:anchor="_ENREF_15" w:tooltip="Carney, 2007 #7792" w:history="1">
        <w:r w:rsidR="009A6BCF">
          <w:rPr>
            <w:rFonts w:asciiTheme="majorHAnsi" w:hAnsiTheme="majorHAnsi" w:cstheme="majorHAnsi"/>
            <w:noProof/>
            <w:spacing w:val="2"/>
            <w:shd w:val="clear" w:color="auto" w:fill="FCFCFC"/>
          </w:rPr>
          <w:t>Carney et al. 2007</w:t>
        </w:r>
      </w:hyperlink>
      <w:r w:rsidR="000F417A">
        <w:rPr>
          <w:rFonts w:asciiTheme="majorHAnsi" w:hAnsiTheme="majorHAnsi" w:cstheme="majorHAnsi"/>
          <w:noProof/>
          <w:spacing w:val="2"/>
          <w:shd w:val="clear" w:color="auto" w:fill="FCFCFC"/>
        </w:rPr>
        <w:t xml:space="preserve">, </w:t>
      </w:r>
      <w:hyperlink w:anchor="_ENREF_208" w:tooltip="Talhelm, 2009 #9637" w:history="1">
        <w:r w:rsidR="009A6BCF">
          <w:rPr>
            <w:rFonts w:asciiTheme="majorHAnsi" w:hAnsiTheme="majorHAnsi" w:cstheme="majorHAnsi"/>
            <w:noProof/>
            <w:spacing w:val="2"/>
            <w:shd w:val="clear" w:color="auto" w:fill="FCFCFC"/>
          </w:rPr>
          <w:t>Talhelm et al. 2009</w:t>
        </w:r>
      </w:hyperlink>
      <w:r w:rsidR="000F417A">
        <w:rPr>
          <w:rFonts w:asciiTheme="majorHAnsi" w:hAnsiTheme="majorHAnsi" w:cstheme="majorHAnsi"/>
          <w:noProof/>
          <w:spacing w:val="2"/>
          <w:shd w:val="clear" w:color="auto" w:fill="FCFCFC"/>
        </w:rPr>
        <w:t>)</w:t>
      </w:r>
      <w:r w:rsidR="000F417A">
        <w:rPr>
          <w:rFonts w:asciiTheme="majorHAnsi" w:hAnsiTheme="majorHAnsi" w:cstheme="majorHAnsi"/>
          <w:spacing w:val="2"/>
          <w:shd w:val="clear" w:color="auto" w:fill="FCFCFC"/>
        </w:rPr>
        <w:fldChar w:fldCharType="end"/>
      </w:r>
      <w:r w:rsidRPr="002377D9">
        <w:rPr>
          <w:rFonts w:asciiTheme="majorHAnsi" w:hAnsiTheme="majorHAnsi" w:cstheme="majorHAnsi"/>
          <w:spacing w:val="2"/>
          <w:shd w:val="clear" w:color="auto" w:fill="FCFCFC"/>
        </w:rPr>
        <w:t>. Similarly, recent work also showed that enhanced root growth and exudation</w:t>
      </w:r>
      <w:r w:rsidR="002377D9" w:rsidRPr="002377D9">
        <w:rPr>
          <w:rFonts w:asciiTheme="majorHAnsi" w:hAnsiTheme="majorHAnsi" w:cstheme="majorHAnsi"/>
          <w:spacing w:val="2"/>
          <w:shd w:val="clear" w:color="auto" w:fill="FCFCFC"/>
        </w:rPr>
        <w:t xml:space="preserve"> in response to </w:t>
      </w:r>
      <w:r w:rsidR="002377D9">
        <w:rPr>
          <w:rFonts w:asciiTheme="majorHAnsi" w:hAnsiTheme="majorHAnsi" w:cstheme="majorHAnsi"/>
          <w:spacing w:val="2"/>
          <w:shd w:val="clear" w:color="auto" w:fill="FCFCFC"/>
        </w:rPr>
        <w:t>e</w:t>
      </w:r>
      <w:r w:rsidR="002377D9" w:rsidRPr="002377D9">
        <w:rPr>
          <w:rFonts w:asciiTheme="majorHAnsi" w:hAnsiTheme="majorHAnsi" w:cstheme="majorHAnsi"/>
          <w:spacing w:val="2"/>
          <w:shd w:val="clear" w:color="auto" w:fill="FCFCFC"/>
        </w:rPr>
        <w:t>CO</w:t>
      </w:r>
      <w:r w:rsidR="002377D9" w:rsidRPr="002377D9">
        <w:rPr>
          <w:rFonts w:asciiTheme="majorHAnsi" w:hAnsiTheme="majorHAnsi" w:cstheme="majorHAnsi"/>
          <w:spacing w:val="2"/>
          <w:shd w:val="clear" w:color="auto" w:fill="FCFCFC"/>
          <w:vertAlign w:val="subscript"/>
        </w:rPr>
        <w:t>2</w:t>
      </w:r>
      <w:r w:rsidRPr="002377D9">
        <w:rPr>
          <w:rFonts w:asciiTheme="majorHAnsi" w:hAnsiTheme="majorHAnsi" w:cstheme="majorHAnsi"/>
          <w:spacing w:val="2"/>
          <w:shd w:val="clear" w:color="auto" w:fill="FCFCFC"/>
        </w:rPr>
        <w:t>, particularly in low fertility soils, stimulated SOM</w:t>
      </w:r>
      <w:r w:rsidRPr="000B3772">
        <w:rPr>
          <w:rFonts w:asciiTheme="majorHAnsi" w:hAnsiTheme="majorHAnsi" w:cstheme="majorHAnsi"/>
          <w:spacing w:val="2"/>
          <w:shd w:val="clear" w:color="auto" w:fill="FCFCFC"/>
        </w:rPr>
        <w:t xml:space="preserve"> decomposition which may prevent soil C accumulation in forest ecosystems </w:t>
      </w:r>
      <w:r w:rsidR="000F417A">
        <w:rPr>
          <w:rFonts w:asciiTheme="majorHAnsi" w:hAnsiTheme="majorHAnsi" w:cstheme="majorHAnsi"/>
          <w:spacing w:val="2"/>
          <w:shd w:val="clear" w:color="auto" w:fill="FCFCFC"/>
        </w:rPr>
        <w:fldChar w:fldCharType="begin">
          <w:fldData xml:space="preserve">PEVuZE5vdGU+PENpdGU+PEF1dGhvcj5QaGlsbGlwczwvQXV0aG9yPjxZZWFyPjIwMTE8L1llYXI+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</w:fldData>
        </w:fldChar>
      </w:r>
      <w:r w:rsidR="000F417A">
        <w:rPr>
          <w:rFonts w:asciiTheme="majorHAnsi" w:hAnsiTheme="majorHAnsi" w:cstheme="majorHAnsi"/>
          <w:spacing w:val="2"/>
          <w:shd w:val="clear" w:color="auto" w:fill="FCFCFC"/>
        </w:rPr>
        <w:instrText xml:space="preserve"> ADDIN EN.CITE </w:instrText>
      </w:r>
      <w:r w:rsidR="000F417A">
        <w:rPr>
          <w:rFonts w:asciiTheme="majorHAnsi" w:hAnsiTheme="majorHAnsi" w:cstheme="majorHAnsi"/>
          <w:spacing w:val="2"/>
          <w:shd w:val="clear" w:color="auto" w:fill="FCFCFC"/>
        </w:rPr>
        <w:fldChar w:fldCharType="begin">
          <w:fldData xml:space="preserve">PEVuZE5vdGU+PENpdGU+PEF1dGhvcj5QaGlsbGlwczwvQXV0aG9yPjxZZWFyPjIwMTE8L1llYXI+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</w:fldData>
        </w:fldChar>
      </w:r>
      <w:r w:rsidR="000F417A">
        <w:rPr>
          <w:rFonts w:asciiTheme="majorHAnsi" w:hAnsiTheme="majorHAnsi" w:cstheme="majorHAnsi"/>
          <w:spacing w:val="2"/>
          <w:shd w:val="clear" w:color="auto" w:fill="FCFCFC"/>
        </w:rPr>
        <w:instrText xml:space="preserve"> ADDIN EN.CITE.DATA </w:instrText>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end"/>
      </w:r>
      <w:r w:rsidR="000F417A">
        <w:rPr>
          <w:rFonts w:asciiTheme="majorHAnsi" w:hAnsiTheme="majorHAnsi" w:cstheme="majorHAnsi"/>
          <w:spacing w:val="2"/>
          <w:shd w:val="clear" w:color="auto" w:fill="FCFCFC"/>
        </w:rPr>
      </w:r>
      <w:r w:rsidR="000F417A">
        <w:rPr>
          <w:rFonts w:asciiTheme="majorHAnsi" w:hAnsiTheme="majorHAnsi" w:cstheme="majorHAnsi"/>
          <w:spacing w:val="2"/>
          <w:shd w:val="clear" w:color="auto" w:fill="FCFCFC"/>
        </w:rPr>
        <w:fldChar w:fldCharType="separate"/>
      </w:r>
      <w:r w:rsidR="000F417A">
        <w:rPr>
          <w:rFonts w:asciiTheme="majorHAnsi" w:hAnsiTheme="majorHAnsi" w:cstheme="majorHAnsi"/>
          <w:noProof/>
          <w:spacing w:val="2"/>
          <w:shd w:val="clear" w:color="auto" w:fill="FCFCFC"/>
        </w:rPr>
        <w:t>(</w:t>
      </w:r>
      <w:hyperlink w:anchor="_ENREF_166" w:tooltip="Phillips, 2011 #7698" w:history="1">
        <w:r w:rsidR="009A6BCF">
          <w:rPr>
            <w:rFonts w:asciiTheme="majorHAnsi" w:hAnsiTheme="majorHAnsi" w:cstheme="majorHAnsi"/>
            <w:noProof/>
            <w:spacing w:val="2"/>
            <w:shd w:val="clear" w:color="auto" w:fill="FCFCFC"/>
          </w:rPr>
          <w:t>Phillips et al. 2011</w:t>
        </w:r>
      </w:hyperlink>
      <w:r w:rsidR="000F417A">
        <w:rPr>
          <w:rFonts w:asciiTheme="majorHAnsi" w:hAnsiTheme="majorHAnsi" w:cstheme="majorHAnsi"/>
          <w:noProof/>
          <w:spacing w:val="2"/>
          <w:shd w:val="clear" w:color="auto" w:fill="FCFCFC"/>
        </w:rPr>
        <w:t>)</w:t>
      </w:r>
      <w:r w:rsidR="000F417A">
        <w:rPr>
          <w:rFonts w:asciiTheme="majorHAnsi" w:hAnsiTheme="majorHAnsi" w:cstheme="majorHAnsi"/>
          <w:spacing w:val="2"/>
          <w:shd w:val="clear" w:color="auto" w:fill="FCFCFC"/>
        </w:rPr>
        <w:fldChar w:fldCharType="end"/>
      </w:r>
      <w:r w:rsidRPr="000B3772">
        <w:rPr>
          <w:rFonts w:asciiTheme="majorHAnsi" w:hAnsiTheme="majorHAnsi" w:cstheme="majorHAnsi"/>
          <w:spacing w:val="2"/>
          <w:shd w:val="clear" w:color="auto" w:fill="FCFCFC"/>
        </w:rPr>
        <w:t>. However, no studies have yet comprehensively measured how N availability affects the responses of belowground microbial func</w:t>
      </w:r>
      <w:r w:rsidR="001D132B">
        <w:rPr>
          <w:rFonts w:asciiTheme="majorHAnsi" w:hAnsiTheme="majorHAnsi" w:cstheme="majorHAnsi"/>
          <w:spacing w:val="2"/>
          <w:shd w:val="clear" w:color="auto" w:fill="FCFCFC"/>
        </w:rPr>
        <w:t>tional processes under e</w:t>
      </w:r>
      <w:r w:rsidRPr="000B3772">
        <w:rPr>
          <w:rFonts w:asciiTheme="majorHAnsi" w:hAnsiTheme="majorHAnsi" w:cstheme="majorHAnsi"/>
          <w:spacing w:val="2"/>
          <w:shd w:val="clear" w:color="auto" w:fill="FCFCFC"/>
        </w:rPr>
        <w:t>CO</w:t>
      </w:r>
      <w:r w:rsidRPr="001D132B">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w:t>
      </w:r>
      <w:r w:rsidRPr="000B3772">
        <w:rPr>
          <w:rFonts w:asciiTheme="majorHAnsi" w:hAnsiTheme="majorHAnsi" w:cstheme="majorHAnsi"/>
        </w:rPr>
        <w:t xml:space="preserve"> M</w:t>
      </w:r>
      <w:r w:rsidRPr="000B3772">
        <w:rPr>
          <w:rFonts w:asciiTheme="majorHAnsi" w:hAnsiTheme="majorHAnsi" w:cstheme="majorHAnsi"/>
          <w:spacing w:val="2"/>
          <w:shd w:val="clear" w:color="auto" w:fill="FCFCFC"/>
        </w:rPr>
        <w:t>oreover, most CO</w:t>
      </w:r>
      <w:r w:rsidRPr="001D132B">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enrichment experiments have been relatively short in duration (3 years or less), thereby reducing their utility for understanding long-ter</w:t>
      </w:r>
      <w:r w:rsidR="001D132B">
        <w:rPr>
          <w:rFonts w:asciiTheme="majorHAnsi" w:hAnsiTheme="majorHAnsi" w:cstheme="majorHAnsi"/>
          <w:spacing w:val="2"/>
          <w:shd w:val="clear" w:color="auto" w:fill="FCFCFC"/>
        </w:rPr>
        <w:t>m interactive effects between e</w:t>
      </w:r>
      <w:r w:rsidRPr="000B3772">
        <w:rPr>
          <w:rFonts w:asciiTheme="majorHAnsi" w:hAnsiTheme="majorHAnsi" w:cstheme="majorHAnsi"/>
          <w:spacing w:val="2"/>
          <w:shd w:val="clear" w:color="auto" w:fill="FCFCFC"/>
        </w:rPr>
        <w:t>CO</w:t>
      </w:r>
      <w:r w:rsidRPr="001D132B">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and N availability on belowground microbial processes.</w:t>
      </w:r>
    </w:p>
    <w:p w14:paraId="6F16B65B" w14:textId="2EE8B1BC" w:rsidR="00136F0F" w:rsidRPr="00CF4B98" w:rsidRDefault="00CF4B98" w:rsidP="001D132B">
      <w:pPr>
        <w:ind w:firstLine="720"/>
        <w:jc w:val="both"/>
        <w:rPr>
          <w:spacing w:val="2"/>
          <w:shd w:val="clear" w:color="auto" w:fill="FCFCFC"/>
        </w:rPr>
      </w:pPr>
      <w:r w:rsidRPr="000B3772">
        <w:rPr>
          <w:rFonts w:asciiTheme="majorHAnsi" w:hAnsiTheme="majorHAnsi" w:cstheme="majorHAnsi"/>
          <w:spacing w:val="2"/>
          <w:shd w:val="clear" w:color="auto" w:fill="FCFCFC"/>
        </w:rPr>
        <w:t>In this study, we examined belowground microbial communities associated with C3 grass and legume plant functional groups in a 12-year grassland free-air CO</w:t>
      </w:r>
      <w:r w:rsidRPr="001D132B">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enrichment (FACE) experiment. We predicted that the abundance of microbial functional genes related to C and N cycling, and associated activities under eCO</w:t>
      </w:r>
      <w:r w:rsidRPr="001D132B">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will be higher than under ambient CO</w:t>
      </w:r>
      <w:r w:rsidRPr="001D132B">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w:t>
      </w:r>
      <w:r w:rsidR="001D132B">
        <w:rPr>
          <w:rFonts w:asciiTheme="majorHAnsi" w:hAnsiTheme="majorHAnsi" w:cstheme="majorHAnsi"/>
          <w:spacing w:val="2"/>
          <w:shd w:val="clear" w:color="auto" w:fill="FCFCFC"/>
        </w:rPr>
        <w:t>(aCO</w:t>
      </w:r>
      <w:r w:rsidR="001D132B" w:rsidRPr="001D132B">
        <w:rPr>
          <w:rFonts w:asciiTheme="majorHAnsi" w:hAnsiTheme="majorHAnsi" w:cstheme="majorHAnsi"/>
          <w:spacing w:val="2"/>
          <w:shd w:val="clear" w:color="auto" w:fill="FCFCFC"/>
          <w:vertAlign w:val="subscript"/>
        </w:rPr>
        <w:t>2</w:t>
      </w:r>
      <w:r w:rsidR="001D132B">
        <w:rPr>
          <w:rFonts w:asciiTheme="majorHAnsi" w:hAnsiTheme="majorHAnsi" w:cstheme="majorHAnsi"/>
          <w:spacing w:val="2"/>
          <w:shd w:val="clear" w:color="auto" w:fill="FCFCFC"/>
        </w:rPr>
        <w:t xml:space="preserve">) </w:t>
      </w:r>
      <w:r w:rsidRPr="000B3772">
        <w:rPr>
          <w:rFonts w:asciiTheme="majorHAnsi" w:hAnsiTheme="majorHAnsi" w:cstheme="majorHAnsi"/>
          <w:spacing w:val="2"/>
          <w:shd w:val="clear" w:color="auto" w:fill="FCFCFC"/>
        </w:rPr>
        <w:t>as a result of</w:t>
      </w:r>
      <w:r w:rsidR="00FB07E5">
        <w:rPr>
          <w:rFonts w:asciiTheme="majorHAnsi" w:hAnsiTheme="majorHAnsi" w:cstheme="majorHAnsi"/>
          <w:spacing w:val="2"/>
          <w:shd w:val="clear" w:color="auto" w:fill="FCFCFC"/>
        </w:rPr>
        <w:t xml:space="preserve"> the</w:t>
      </w:r>
      <w:r w:rsidRPr="000B3772">
        <w:rPr>
          <w:rFonts w:asciiTheme="majorHAnsi" w:hAnsiTheme="majorHAnsi" w:cstheme="majorHAnsi"/>
          <w:spacing w:val="2"/>
          <w:shd w:val="clear" w:color="auto" w:fill="FCFCFC"/>
        </w:rPr>
        <w:t xml:space="preserve"> </w:t>
      </w:r>
      <w:r w:rsidRPr="00FB07E5">
        <w:rPr>
          <w:rFonts w:asciiTheme="majorHAnsi" w:hAnsiTheme="majorHAnsi" w:cstheme="majorHAnsi"/>
          <w:noProof/>
          <w:spacing w:val="2"/>
          <w:shd w:val="clear" w:color="auto" w:fill="FCFCFC"/>
        </w:rPr>
        <w:t>greater</w:t>
      </w:r>
      <w:r w:rsidRPr="000B3772">
        <w:rPr>
          <w:rFonts w:asciiTheme="majorHAnsi" w:hAnsiTheme="majorHAnsi" w:cstheme="majorHAnsi"/>
          <w:spacing w:val="2"/>
          <w:shd w:val="clear" w:color="auto" w:fill="FCFCFC"/>
        </w:rPr>
        <w:t xml:space="preserve"> primary production of plants. We predicted that the strength of these CO</w:t>
      </w:r>
      <w:r w:rsidRPr="00B322A7">
        <w:rPr>
          <w:rFonts w:asciiTheme="majorHAnsi" w:hAnsiTheme="majorHAnsi" w:cstheme="majorHAnsi"/>
          <w:spacing w:val="2"/>
          <w:shd w:val="clear" w:color="auto" w:fill="FCFCFC"/>
          <w:vertAlign w:val="subscript"/>
        </w:rPr>
        <w:t>2</w:t>
      </w:r>
      <w:r w:rsidRPr="000B3772">
        <w:rPr>
          <w:rFonts w:asciiTheme="majorHAnsi" w:hAnsiTheme="majorHAnsi" w:cstheme="majorHAnsi"/>
          <w:spacing w:val="2"/>
          <w:shd w:val="clear" w:color="auto" w:fill="FCFCFC"/>
        </w:rPr>
        <w:t xml:space="preserve"> effects would be reduced for plots fertilized with inorganic N, particularly for microbial functional groups related to chemically recalcitrant C decomposition and N-fixation, due to</w:t>
      </w:r>
      <w:r w:rsidR="00FB07E5">
        <w:rPr>
          <w:rFonts w:asciiTheme="majorHAnsi" w:hAnsiTheme="majorHAnsi" w:cstheme="majorHAnsi"/>
          <w:spacing w:val="2"/>
          <w:shd w:val="clear" w:color="auto" w:fill="FCFCFC"/>
        </w:rPr>
        <w:t xml:space="preserve"> a</w:t>
      </w:r>
      <w:r w:rsidRPr="000B3772">
        <w:rPr>
          <w:rFonts w:asciiTheme="majorHAnsi" w:hAnsiTheme="majorHAnsi" w:cstheme="majorHAnsi"/>
          <w:spacing w:val="2"/>
          <w:shd w:val="clear" w:color="auto" w:fill="FCFCFC"/>
        </w:rPr>
        <w:t xml:space="preserve"> </w:t>
      </w:r>
      <w:r w:rsidRPr="00FB07E5">
        <w:rPr>
          <w:rFonts w:asciiTheme="majorHAnsi" w:hAnsiTheme="majorHAnsi" w:cstheme="majorHAnsi"/>
          <w:noProof/>
          <w:spacing w:val="2"/>
          <w:shd w:val="clear" w:color="auto" w:fill="FCFCFC"/>
        </w:rPr>
        <w:t>lesser</w:t>
      </w:r>
      <w:r w:rsidRPr="000B3772">
        <w:rPr>
          <w:rFonts w:asciiTheme="majorHAnsi" w:hAnsiTheme="majorHAnsi" w:cstheme="majorHAnsi"/>
          <w:spacing w:val="2"/>
          <w:shd w:val="clear" w:color="auto" w:fill="FCFCFC"/>
        </w:rPr>
        <w:t xml:space="preserve"> amount of</w:t>
      </w:r>
      <w:r w:rsidR="00B322A7">
        <w:rPr>
          <w:rFonts w:asciiTheme="majorHAnsi" w:hAnsiTheme="majorHAnsi" w:cstheme="majorHAnsi"/>
          <w:spacing w:val="2"/>
          <w:shd w:val="clear" w:color="auto" w:fill="FCFCFC"/>
        </w:rPr>
        <w:t xml:space="preserve"> root production and exudation</w:t>
      </w:r>
      <w:r w:rsidR="00136F0F" w:rsidRPr="00B322A7">
        <w:rPr>
          <w:rFonts w:asciiTheme="majorHAnsi" w:hAnsiTheme="majorHAnsi" w:cstheme="majorHAnsi"/>
        </w:rPr>
        <w:t>.</w:t>
      </w:r>
      <w:r w:rsidR="00136F0F" w:rsidRPr="00FA2F37">
        <w:rPr>
          <w:color w:val="FF0000"/>
        </w:rPr>
        <w:t xml:space="preserve"> </w:t>
      </w:r>
    </w:p>
    <w:p w14:paraId="555EC070" w14:textId="453A166D" w:rsidR="00B5527C" w:rsidRDefault="00A270B3" w:rsidP="00A479F4">
      <w:pPr>
        <w:pStyle w:val="Heading2"/>
      </w:pPr>
      <w:bookmarkStart w:id="41" w:name="_Toc491877241"/>
      <w:r>
        <w:lastRenderedPageBreak/>
        <w:t>3</w:t>
      </w:r>
      <w:r w:rsidR="00B5527C">
        <w:t>.</w:t>
      </w:r>
      <w:r w:rsidR="004B3B9B">
        <w:t>3</w:t>
      </w:r>
      <w:r w:rsidR="00B5527C">
        <w:t xml:space="preserve"> </w:t>
      </w:r>
      <w:r w:rsidR="00B36375">
        <w:t>Materials and Methods</w:t>
      </w:r>
      <w:bookmarkEnd w:id="41"/>
    </w:p>
    <w:p w14:paraId="5EAAC6D3" w14:textId="556E50D9" w:rsidR="00082508" w:rsidRDefault="00082508" w:rsidP="00971994">
      <w:pPr>
        <w:pStyle w:val="Heading3"/>
      </w:pPr>
      <w:bookmarkStart w:id="42" w:name="_Toc491877242"/>
      <w:r w:rsidRPr="00690484">
        <w:t xml:space="preserve">3.3.1 Site description </w:t>
      </w:r>
      <w:r w:rsidR="00690484">
        <w:t>and sampling</w:t>
      </w:r>
      <w:bookmarkEnd w:id="42"/>
    </w:p>
    <w:p w14:paraId="19E99E6D" w14:textId="2320D616" w:rsidR="001375A9" w:rsidRPr="001375A9" w:rsidRDefault="001375A9" w:rsidP="001375A9">
      <w:pPr>
        <w:ind w:right="-58"/>
        <w:jc w:val="both"/>
      </w:pPr>
      <w:r w:rsidRPr="001375A9">
        <w:t xml:space="preserve">The BioCON experiment is located at Cedar Creek Natural History Area, in central Minnesota, USA </w:t>
      </w:r>
      <w:r w:rsidRPr="001375A9">
        <w:fldChar w:fldCharType="begin">
          <w:fldData xml:space="preserve">PEVuZE5vdGU+PENpdGU+PEF1dGhvcj5Jbm91eWU8L0F1dGhvcj48WWVhcj4xOTg4PC9ZZWFyPjxS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</w:fldData>
        </w:fldChar>
      </w:r>
      <w:r w:rsidR="002A0667">
        <w:instrText xml:space="preserve"> ADDIN EN.CITE </w:instrText>
      </w:r>
      <w:r w:rsidR="002A0667">
        <w:fldChar w:fldCharType="begin">
          <w:fldData xml:space="preserve">PEVuZE5vdGU+PENpdGU+PEF1dGhvcj5Jbm91eWU8L0F1dGhvcj48WWVhcj4xOTg4PC9ZZWFyPjxS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</w:fldData>
        </w:fldChar>
      </w:r>
      <w:r w:rsidR="002A0667">
        <w:instrText xml:space="preserve"> ADDIN EN.CITE.DATA </w:instrText>
      </w:r>
      <w:r w:rsidR="002A0667">
        <w:fldChar w:fldCharType="end"/>
      </w:r>
      <w:r w:rsidRPr="001375A9">
        <w:fldChar w:fldCharType="separate"/>
      </w:r>
      <w:r w:rsidR="002A0667">
        <w:rPr>
          <w:noProof/>
        </w:rPr>
        <w:t>(</w:t>
      </w:r>
      <w:hyperlink w:anchor="_ENREF_96" w:tooltip="Inouye, 1988 #8540" w:history="1">
        <w:r w:rsidR="009A6BCF">
          <w:rPr>
            <w:noProof/>
          </w:rPr>
          <w:t>Inouye and Tilman 1988</w:t>
        </w:r>
      </w:hyperlink>
      <w:r w:rsidR="002A0667">
        <w:rPr>
          <w:noProof/>
        </w:rPr>
        <w:t xml:space="preserve">, </w:t>
      </w:r>
      <w:hyperlink w:anchor="_ENREF_182" w:tooltip="Reich, 2001 #8306" w:history="1">
        <w:r w:rsidR="009A6BCF">
          <w:rPr>
            <w:noProof/>
          </w:rPr>
          <w:t>Reich et al. 2001</w:t>
        </w:r>
      </w:hyperlink>
      <w:r w:rsidR="002A0667">
        <w:rPr>
          <w:noProof/>
        </w:rPr>
        <w:t>)</w:t>
      </w:r>
      <w:r w:rsidRPr="001375A9">
        <w:fldChar w:fldCharType="end"/>
      </w:r>
      <w:r w:rsidRPr="001375A9">
        <w:t xml:space="preserve"> with CO</w:t>
      </w:r>
      <w:r w:rsidRPr="001375A9">
        <w:rPr>
          <w:vertAlign w:val="subscript"/>
        </w:rPr>
        <w:t>2</w:t>
      </w:r>
      <w:r w:rsidRPr="001375A9">
        <w:t>, N deposition and plant diversity treatments arranged into 296 2 × 2 m plots. A free-air-CO</w:t>
      </w:r>
      <w:r w:rsidRPr="001375A9">
        <w:rPr>
          <w:vertAlign w:val="subscript"/>
        </w:rPr>
        <w:t>2</w:t>
      </w:r>
      <w:r w:rsidRPr="001375A9">
        <w:t xml:space="preserve"> enrichment (FACE) technology was employed to maintain elevated CO</w:t>
      </w:r>
      <w:r w:rsidRPr="001375A9">
        <w:rPr>
          <w:vertAlign w:val="subscript"/>
        </w:rPr>
        <w:t>2</w:t>
      </w:r>
      <w:r w:rsidRPr="001375A9">
        <w:t xml:space="preserve"> concentration at 560 ppm versus the ambient CO</w:t>
      </w:r>
      <w:r w:rsidRPr="001375A9">
        <w:rPr>
          <w:vertAlign w:val="subscript"/>
        </w:rPr>
        <w:t>2</w:t>
      </w:r>
      <w:r w:rsidRPr="001375A9">
        <w:t xml:space="preserve"> concentration at 368 ppm in 6 rings (20 m diameter). Half of the plots receive an N addition of 4 g·m</w:t>
      </w:r>
      <w:r w:rsidRPr="001375A9">
        <w:rPr>
          <w:vertAlign w:val="superscript"/>
        </w:rPr>
        <w:t>-2</w:t>
      </w:r>
      <w:r w:rsidRPr="001375A9">
        <w:t>·y</w:t>
      </w:r>
      <w:r w:rsidRPr="001375A9">
        <w:rPr>
          <w:vertAlign w:val="superscript"/>
        </w:rPr>
        <w:t>-1</w:t>
      </w:r>
      <w:r w:rsidRPr="001375A9">
        <w:t xml:space="preserve"> (NH</w:t>
      </w:r>
      <w:r w:rsidRPr="001375A9">
        <w:rPr>
          <w:vertAlign w:val="subscript"/>
        </w:rPr>
        <w:t>4</w:t>
      </w:r>
      <w:r w:rsidRPr="001375A9">
        <w:t>NO</w:t>
      </w:r>
      <w:r w:rsidRPr="001375A9">
        <w:rPr>
          <w:vertAlign w:val="subscript"/>
        </w:rPr>
        <w:t>3</w:t>
      </w:r>
      <w:r w:rsidRPr="001375A9">
        <w:t>) in three applications (mid-May, mid-June, and mid-July)</w:t>
      </w:r>
      <w:r w:rsidR="00400016">
        <w:t>,</w:t>
      </w:r>
      <w:r w:rsidRPr="001375A9">
        <w:t xml:space="preserve"> which </w:t>
      </w:r>
      <w:r w:rsidRPr="00FB07E5">
        <w:rPr>
          <w:noProof/>
        </w:rPr>
        <w:t>doubles</w:t>
      </w:r>
      <w:r w:rsidRPr="001375A9">
        <w:t xml:space="preserve"> the rate of N deposition at the site. There are 4 levels of plant diversity with 1, 4, 9 and 16 species, respectively. A detailed description of the site can be found in Reich</w:t>
      </w:r>
      <w:r w:rsidRPr="001375A9">
        <w:rPr>
          <w:i/>
        </w:rPr>
        <w:t xml:space="preserve"> et al</w:t>
      </w:r>
      <w:r w:rsidRPr="001375A9">
        <w:t>. (2001).</w:t>
      </w:r>
    </w:p>
    <w:p w14:paraId="7BC7F23F" w14:textId="7FB0D53D" w:rsidR="001375A9" w:rsidRPr="001375A9" w:rsidRDefault="001375A9" w:rsidP="00513DEC">
      <w:pPr>
        <w:ind w:right="-58" w:firstLine="720"/>
        <w:jc w:val="both"/>
      </w:pPr>
      <w:r w:rsidRPr="001375A9">
        <w:t>In this study, soil samples were collected in July (the growing season) 2009, 12 years after establishment of the BioCON experiment, from all 24 plots with 4 plant species associated with two functional groups: C3 grass (</w:t>
      </w:r>
      <w:r w:rsidRPr="001375A9">
        <w:rPr>
          <w:i/>
        </w:rPr>
        <w:t xml:space="preserve">Agropyron Repens, Bromus Inermis, Koeleria </w:t>
      </w:r>
      <w:r w:rsidRPr="00FB07E5">
        <w:rPr>
          <w:i/>
          <w:noProof/>
        </w:rPr>
        <w:t>Cristata</w:t>
      </w:r>
      <w:r w:rsidRPr="001375A9">
        <w:rPr>
          <w:i/>
        </w:rPr>
        <w:t>, Poa Pratensis</w:t>
      </w:r>
      <w:r w:rsidRPr="001375A9">
        <w:t>) and N-fixing legume (</w:t>
      </w:r>
      <w:r w:rsidRPr="001375A9">
        <w:rPr>
          <w:i/>
        </w:rPr>
        <w:t>Amorpha Canescens, Lespedeza Capitata, Lupinus Perennis, Petalostemum Villosum</w:t>
      </w:r>
      <w:r w:rsidRPr="001375A9">
        <w:t>).</w:t>
      </w:r>
      <w:r w:rsidR="00513DEC">
        <w:t xml:space="preserve"> </w:t>
      </w:r>
      <w:r w:rsidRPr="001375A9">
        <w:t>All plant species in this study were native or naturalized to the Cedar Creek Ecosystem Science Reserve. Within each plant group, there were two treatments: CO</w:t>
      </w:r>
      <w:r w:rsidRPr="001375A9">
        <w:rPr>
          <w:vertAlign w:val="subscript"/>
        </w:rPr>
        <w:t>2</w:t>
      </w:r>
      <w:r w:rsidRPr="001375A9">
        <w:t xml:space="preserve"> and N with 3 biological replicates. </w:t>
      </w:r>
    </w:p>
    <w:p w14:paraId="30DE2641" w14:textId="035DED4E" w:rsidR="00690484" w:rsidRDefault="001375A9" w:rsidP="00E1025F">
      <w:pPr>
        <w:ind w:firstLine="720"/>
        <w:jc w:val="both"/>
        <w:rPr>
          <w:color w:val="000000"/>
        </w:rPr>
      </w:pPr>
      <w:r w:rsidRPr="001375A9">
        <w:t>Five soil cores were collected at a depth of 0-20 cm from each plot and mixed as one composite sample and sealed in a plastic sampling bag, then placed on ice until transported to the laboratory. All samples were then passed through a 2 mm sieve to remove roots.</w:t>
      </w:r>
      <w:r w:rsidRPr="001375A9">
        <w:rPr>
          <w:color w:val="000000"/>
        </w:rPr>
        <w:t xml:space="preserve"> A subsample was kept at </w:t>
      </w:r>
      <w:r w:rsidRPr="001375A9">
        <w:t>4</w:t>
      </w:r>
      <w:r w:rsidRPr="001375A9">
        <w:rPr>
          <w:color w:val="000000"/>
          <w:vertAlign w:val="superscript"/>
        </w:rPr>
        <w:t>o</w:t>
      </w:r>
      <w:r w:rsidRPr="001375A9">
        <w:rPr>
          <w:color w:val="000000"/>
        </w:rPr>
        <w:t xml:space="preserve">C for soil characterization, C sequestration and N deposition measurements </w:t>
      </w:r>
      <w:r w:rsidRPr="001375A9">
        <w:t>and the remainder was stored at</w:t>
      </w:r>
      <w:r w:rsidRPr="001375A9">
        <w:rPr>
          <w:color w:val="000000"/>
        </w:rPr>
        <w:t xml:space="preserve"> -80</w:t>
      </w:r>
      <w:r w:rsidRPr="001375A9">
        <w:rPr>
          <w:color w:val="000000"/>
          <w:vertAlign w:val="superscript"/>
        </w:rPr>
        <w:t>o</w:t>
      </w:r>
      <w:r w:rsidRPr="001375A9">
        <w:rPr>
          <w:color w:val="000000"/>
        </w:rPr>
        <w:t>C for DNA extraction.</w:t>
      </w:r>
      <w:r w:rsidRPr="001375A9">
        <w:t xml:space="preserve"> </w:t>
      </w:r>
      <w:r w:rsidRPr="001375A9">
        <w:rPr>
          <w:color w:val="000000"/>
        </w:rPr>
        <w:lastRenderedPageBreak/>
        <w:t xml:space="preserve">Plant and soil properties were measured routinely on site (described elsewhere, </w:t>
      </w:r>
      <w:r w:rsidRPr="001375A9">
        <w:rPr>
          <w:color w:val="000000"/>
        </w:rPr>
        <w:fldChar w:fldCharType="begin">
          <w:fldData xml:space="preserve">PEVuZE5vdGU+PENpdGU+PEF1dGhvcj5SZWljaDwvQXV0aG9yPjxZZWFyPjIwMDE8L1llYXI+PFJl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aXRsZT48YWJici0xPk5hdHVyZTwvYWJici0xPjwvYWx0LXBlcmlvZGljYWw+PHBhZ2VzPjgwOS04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</w:fldData>
        </w:fldChar>
      </w:r>
      <w:r w:rsidR="002A0667">
        <w:rPr>
          <w:color w:val="000000"/>
        </w:rPr>
        <w:instrText xml:space="preserve"> ADDIN EN.CITE </w:instrText>
      </w:r>
      <w:r w:rsidR="002A0667">
        <w:rPr>
          <w:color w:val="000000"/>
        </w:rPr>
        <w:fldChar w:fldCharType="begin">
          <w:fldData xml:space="preserve">PEVuZE5vdGU+PENpdGU+PEF1dGhvcj5SZWljaDwvQXV0aG9yPjxZZWFyPjIwMDE8L1llYXI+PFJl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aXRsZT48YWJici0xPk5hdHVyZTwvYWJici0xPjwvYWx0LXBlcmlvZGljYWw+PHBhZ2VzPjgwOS04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</w:fldData>
        </w:fldChar>
      </w:r>
      <w:r w:rsidR="002A0667">
        <w:rPr>
          <w:color w:val="000000"/>
        </w:rPr>
        <w:instrText xml:space="preserve"> ADDIN EN.CITE.DATA </w:instrText>
      </w:r>
      <w:r w:rsidR="002A0667">
        <w:rPr>
          <w:color w:val="000000"/>
        </w:rPr>
      </w:r>
      <w:r w:rsidR="002A0667">
        <w:rPr>
          <w:color w:val="000000"/>
        </w:rPr>
        <w:fldChar w:fldCharType="end"/>
      </w:r>
      <w:r w:rsidRPr="001375A9">
        <w:rPr>
          <w:color w:val="000000"/>
        </w:rPr>
      </w:r>
      <w:r w:rsidRPr="001375A9">
        <w:rPr>
          <w:color w:val="000000"/>
        </w:rPr>
        <w:fldChar w:fldCharType="separate"/>
      </w:r>
      <w:r w:rsidR="002A0667">
        <w:rPr>
          <w:noProof/>
          <w:color w:val="000000"/>
        </w:rPr>
        <w:t>(</w:t>
      </w:r>
      <w:hyperlink w:anchor="_ENREF_181" w:tooltip="Reich, 2001 #8278" w:history="1">
        <w:r w:rsidR="009A6BCF">
          <w:rPr>
            <w:noProof/>
            <w:color w:val="000000"/>
          </w:rPr>
          <w:t>Reich et al. 2001</w:t>
        </w:r>
      </w:hyperlink>
      <w:r w:rsidR="002A0667">
        <w:rPr>
          <w:noProof/>
          <w:color w:val="000000"/>
        </w:rPr>
        <w:t xml:space="preserve">, </w:t>
      </w:r>
      <w:hyperlink w:anchor="_ENREF_178" w:tooltip="Reich, 2006 #7671" w:history="1">
        <w:r w:rsidR="009A6BCF">
          <w:rPr>
            <w:noProof/>
            <w:color w:val="000000"/>
          </w:rPr>
          <w:t>Reich et al. 2006</w:t>
        </w:r>
      </w:hyperlink>
      <w:r w:rsidR="002A0667">
        <w:rPr>
          <w:noProof/>
          <w:color w:val="000000"/>
        </w:rPr>
        <w:t>)</w:t>
      </w:r>
      <w:r w:rsidRPr="001375A9">
        <w:rPr>
          <w:color w:val="000000"/>
        </w:rPr>
        <w:fldChar w:fldCharType="end"/>
      </w:r>
      <w:r w:rsidRPr="001375A9">
        <w:rPr>
          <w:color w:val="000000"/>
        </w:rPr>
        <w:t>).</w:t>
      </w:r>
    </w:p>
    <w:p w14:paraId="6BED7CAD" w14:textId="32AD727D" w:rsidR="00B25DB7" w:rsidRPr="002C75A7" w:rsidRDefault="00B25DB7" w:rsidP="00971994">
      <w:pPr>
        <w:pStyle w:val="Heading3"/>
        <w:rPr>
          <w:b/>
        </w:rPr>
      </w:pPr>
      <w:bookmarkStart w:id="43" w:name="_Toc491877243"/>
      <w:r w:rsidRPr="00690484">
        <w:t>3.3.</w:t>
      </w:r>
      <w:r>
        <w:t>2</w:t>
      </w:r>
      <w:r w:rsidRPr="00690484">
        <w:t xml:space="preserve"> </w:t>
      </w:r>
      <w:r>
        <w:t>So</w:t>
      </w:r>
      <w:r w:rsidRPr="00B25DB7">
        <w:t xml:space="preserve">il DNA extraction, </w:t>
      </w:r>
      <w:r w:rsidRPr="00FB07E5">
        <w:rPr>
          <w:noProof/>
        </w:rPr>
        <w:t>amplification</w:t>
      </w:r>
      <w:r w:rsidR="00FB07E5">
        <w:rPr>
          <w:noProof/>
        </w:rPr>
        <w:t>,</w:t>
      </w:r>
      <w:r w:rsidRPr="00B25DB7">
        <w:t xml:space="preserve"> and labeling</w:t>
      </w:r>
      <w:bookmarkEnd w:id="43"/>
    </w:p>
    <w:p w14:paraId="3ECB9028" w14:textId="7E680E8A" w:rsidR="009B7AA2" w:rsidRPr="00FA2E19" w:rsidRDefault="009B7AA2" w:rsidP="008F562A">
      <w:pPr>
        <w:jc w:val="both"/>
      </w:pPr>
      <w:r w:rsidRPr="00FA2E19">
        <w:t>Microbial community DNA was extracted from 5 g of soil</w:t>
      </w:r>
      <w:r w:rsidRPr="002C5EB9">
        <w:t xml:space="preserve"> from each sample using a freeze-grinding method </w:t>
      </w:r>
      <w:r w:rsidRPr="002C5EB9">
        <w:fldChar w:fldCharType="begin"/>
      </w:r>
      <w:r w:rsidR="008639F2">
        <w:instrText xml:space="preserve"> ADDIN EN.CITE &lt;EndNote&gt;&lt;Cite&gt;&lt;Author&gt;Zhou&lt;/Author&gt;&lt;Year&gt;1996&lt;/Year&gt;&lt;RecNum&gt;24&lt;/RecNum&gt;&lt;DisplayText&gt;(Zhou et al. 1996)&lt;/DisplayText&gt;&lt;record&gt;&lt;rec-number&gt;24&lt;/rec-number&gt;&lt;foreign-keys&gt;&lt;key app="EN" db-id="prza50fxpspep1ef0xkpvxx1f5ve9fda5a2v" timestamp="0"&gt;24&lt;/key&gt;&lt;/foreign-keys&gt;&lt;ref-type name="Journal Article"&gt;17&lt;/ref-type&gt;&lt;contributors&gt;&lt;authors&gt;&lt;author&gt;Zhou, J. Z.&lt;/author&gt;&lt;author&gt;Bruns, M. A.&lt;/author&gt;&lt;author&gt;Tiedje, J. M.&lt;/author&gt;&lt;/authors&gt;&lt;/contributors&gt;&lt;titles&gt;&lt;title&gt;DNA recovery from soils of diverse composition&lt;/title&gt;&lt;secondary-title&gt;Applied and Environmental Microbiology&lt;/secondary-title&gt;&lt;/titles&gt;&lt;pages&gt;316-322&lt;/pages&gt;&lt;volume&gt;62&lt;/volume&gt;&lt;number&gt;2&lt;/number&gt;&lt;dates&gt;&lt;year&gt;1996&lt;/year&gt;&lt;/dates&gt;&lt;isbn&gt;0099-2240&lt;/isbn&gt;&lt;accession-num&gt;WOS:A1996TT69000002&lt;/accession-num&gt;&lt;urls&gt;&lt;related-urls&gt;&lt;url&gt;&amp;lt;Go to ISI&amp;gt;://WOS:A1996TT69000002&lt;/url&gt;&lt;/related-urls&gt;&lt;/urls&gt;&lt;/record&gt;&lt;/Cite&gt;&lt;/EndNote&gt;</w:instrText>
      </w:r>
      <w:r w:rsidRPr="002C5EB9">
        <w:fldChar w:fldCharType="separate"/>
      </w:r>
      <w:r w:rsidR="008639F2">
        <w:rPr>
          <w:noProof/>
        </w:rPr>
        <w:t>(</w:t>
      </w:r>
      <w:hyperlink w:anchor="_ENREF_245" w:tooltip="Zhou, 1996 #24" w:history="1">
        <w:r w:rsidR="009A6BCF">
          <w:rPr>
            <w:noProof/>
          </w:rPr>
          <w:t>Zhou et al. 1996</w:t>
        </w:r>
      </w:hyperlink>
      <w:r w:rsidR="008639F2">
        <w:rPr>
          <w:noProof/>
        </w:rPr>
        <w:t>)</w:t>
      </w:r>
      <w:r w:rsidRPr="002C5EB9">
        <w:fldChar w:fldCharType="end"/>
      </w:r>
      <w:r w:rsidRPr="00FA2E19">
        <w:t xml:space="preserve"> </w:t>
      </w:r>
      <w:r w:rsidRPr="002C5EB9">
        <w:rPr>
          <w:color w:val="000000"/>
        </w:rPr>
        <w:t xml:space="preserve">and purified </w:t>
      </w:r>
      <w:r w:rsidR="00FB07E5">
        <w:rPr>
          <w:noProof/>
          <w:color w:val="000000"/>
        </w:rPr>
        <w:t>by</w:t>
      </w:r>
      <w:r w:rsidRPr="002C5EB9">
        <w:rPr>
          <w:color w:val="000000"/>
        </w:rPr>
        <w:t xml:space="preserve"> agarose gel electrophoresis. DNA quality was assessed by the ratios of 260</w:t>
      </w:r>
      <w:r w:rsidRPr="002C75A7">
        <w:rPr>
          <w:rFonts w:eastAsia="MS Mincho"/>
          <w:color w:val="000000"/>
        </w:rPr>
        <w:t>⁄</w:t>
      </w:r>
      <w:r w:rsidRPr="00FA2E19">
        <w:rPr>
          <w:color w:val="000000"/>
        </w:rPr>
        <w:t>280 nm and 260</w:t>
      </w:r>
      <w:r w:rsidRPr="002C75A7">
        <w:rPr>
          <w:rFonts w:eastAsia="MS Mincho"/>
          <w:color w:val="000000"/>
        </w:rPr>
        <w:t>⁄</w:t>
      </w:r>
      <w:r w:rsidRPr="00FA2E19">
        <w:rPr>
          <w:color w:val="000000"/>
        </w:rPr>
        <w:t>230 nm</w:t>
      </w:r>
      <w:r w:rsidRPr="002C5EB9">
        <w:t xml:space="preserve"> using a NanoDrop ND-1000 Spectrophotometer (</w:t>
      </w:r>
      <w:r w:rsidRPr="002C5EB9">
        <w:rPr>
          <w:iCs/>
        </w:rPr>
        <w:t>NanoDrop Technologies Inc., Wilmington, DE</w:t>
      </w:r>
      <w:r w:rsidRPr="002C5EB9">
        <w:t>)</w:t>
      </w:r>
      <w:r w:rsidRPr="002C75A7">
        <w:rPr>
          <w:color w:val="000000"/>
        </w:rPr>
        <w:t xml:space="preserve">, and final DNA concentrations were quantified </w:t>
      </w:r>
      <w:r w:rsidRPr="002C75A7">
        <w:t xml:space="preserve">with PicoGreen </w:t>
      </w:r>
      <w:r w:rsidRPr="002C5EB9">
        <w:fldChar w:fldCharType="begin"/>
      </w:r>
      <w:r w:rsidR="008639F2">
        <w:instrText xml:space="preserve"> ADDIN EN.CITE &lt;EndNote&gt;&lt;Cite&gt;&lt;Author&gt;Ahn&lt;/Author&gt;&lt;Year&gt;1996&lt;/Year&gt;&lt;RecNum&gt;8535&lt;/RecNum&gt;&lt;DisplayText&gt;(Ahn et al. 1996)&lt;/DisplayText&gt;&lt;record&gt;&lt;rec-number&gt;8535&lt;/rec-number&gt;&lt;foreign-keys&gt;&lt;key app="EN" db-id="wxrdvt9wlaessxeeart5zazu2z29va2w2wvs"&gt;8535&lt;/key&gt;&lt;/foreign-keys&gt;&lt;ref-type name="Journal Article"&gt;17&lt;/ref-type&gt;&lt;contributors&gt;&lt;authors&gt;&lt;author&gt;Ahn, S. J.&lt;/author&gt;&lt;author&gt;Costa, J.&lt;/author&gt;&lt;author&gt;Emanuel, J. R.&lt;/author&gt;&lt;/authors&gt;&lt;/contributors&gt;&lt;auth-address&gt;Yale Univ,Sch Med,Dept Pathol,New Haven,Ct 06520&lt;/auth-address&gt;&lt;titles&gt;&lt;title&gt;PicoGreen quantitation of DNA: Effective evaluation of samples pre- or post-PCR&lt;/title&gt;&lt;secondary-title&gt;Nucleic Acids Research&lt;/secondary-title&gt;&lt;alt-title&gt;Nucleic Acids Res&lt;/alt-title&gt;&lt;/titles&gt;&lt;periodical&gt;&lt;full-title&gt;Nucleic Acids Research&lt;/full-title&gt;&lt;abbr-1&gt;Nucleic Acids Res&lt;/abbr-1&gt;&lt;/periodical&gt;&lt;alt-periodical&gt;&lt;full-title&gt;Nucleic Acids Research&lt;/full-title&gt;&lt;abbr-1&gt;Nucleic Acids Res&lt;/abbr-1&gt;&lt;/alt-periodical&gt;&lt;pages&gt;2623-2625&lt;/pages&gt;&lt;volume&gt;24&lt;/volume&gt;&lt;number&gt;13&lt;/number&gt;&lt;dates&gt;&lt;year&gt;1996&lt;/year&gt;&lt;pub-dates&gt;&lt;date&gt;Jul 1&lt;/date&gt;&lt;/pub-dates&gt;&lt;/dates&gt;&lt;isbn&gt;0305-1048&lt;/isbn&gt;&lt;accession-num&gt;WOS:A1996UX27000027&lt;/accession-num&gt;&lt;urls&gt;&lt;related-urls&gt;&lt;url&gt;&amp;lt;Go to ISI&amp;gt;://WOS:A1996UX27000027&lt;/url&gt;&lt;/related-urls&gt;&lt;/urls&gt;&lt;electronic-resource-num&gt;DOI 10.1093/nar/24.13.2623&lt;/electronic-resource-num&gt;&lt;language&gt;English&lt;/language&gt;&lt;/record&gt;&lt;/Cite&gt;&lt;/EndNote&gt;</w:instrText>
      </w:r>
      <w:r w:rsidRPr="002C5EB9">
        <w:fldChar w:fldCharType="separate"/>
      </w:r>
      <w:r w:rsidR="008639F2">
        <w:rPr>
          <w:noProof/>
        </w:rPr>
        <w:t>(</w:t>
      </w:r>
      <w:hyperlink w:anchor="_ENREF_3" w:tooltip="Ahn, 1996 #8535" w:history="1">
        <w:r w:rsidR="009A6BCF">
          <w:rPr>
            <w:noProof/>
          </w:rPr>
          <w:t>Ahn et al. 1996</w:t>
        </w:r>
      </w:hyperlink>
      <w:r w:rsidR="008639F2">
        <w:rPr>
          <w:noProof/>
        </w:rPr>
        <w:t>)</w:t>
      </w:r>
      <w:r w:rsidRPr="002C5EB9">
        <w:fldChar w:fldCharType="end"/>
      </w:r>
      <w:r w:rsidRPr="00FA2E19">
        <w:rPr>
          <w:color w:val="000000"/>
        </w:rPr>
        <w:t xml:space="preserve"> </w:t>
      </w:r>
      <w:r w:rsidRPr="002C5EB9">
        <w:t xml:space="preserve">using </w:t>
      </w:r>
      <w:r w:rsidRPr="00FB07E5">
        <w:rPr>
          <w:noProof/>
        </w:rPr>
        <w:t>a FLUOstar</w:t>
      </w:r>
      <w:r w:rsidRPr="002C5EB9">
        <w:t xml:space="preserve"> Optima (BMG Labtech, </w:t>
      </w:r>
      <w:r w:rsidRPr="002C5EB9">
        <w:rPr>
          <w:rStyle w:val="fontdefinition"/>
        </w:rPr>
        <w:t>Jena, Germany)</w:t>
      </w:r>
      <w:r w:rsidRPr="002C75A7">
        <w:rPr>
          <w:color w:val="000000"/>
        </w:rPr>
        <w:t>. DNA (100 ng) was then amplified through a rolling circle amplification using the Templiphi Kit (GE Healthcare, Piscataway, NJ, USA). Single-strand binding protein (200 ng ul</w:t>
      </w:r>
      <w:r w:rsidRPr="002C75A7">
        <w:rPr>
          <w:color w:val="000000"/>
          <w:vertAlign w:val="superscript"/>
        </w:rPr>
        <w:t>-1</w:t>
      </w:r>
      <w:r w:rsidRPr="002C75A7">
        <w:rPr>
          <w:color w:val="000000"/>
        </w:rPr>
        <w:t xml:space="preserve">) and </w:t>
      </w:r>
      <w:r w:rsidRPr="00FB07E5">
        <w:rPr>
          <w:noProof/>
          <w:color w:val="000000"/>
        </w:rPr>
        <w:t>spermidin</w:t>
      </w:r>
      <w:r w:rsidR="00FB07E5">
        <w:rPr>
          <w:noProof/>
          <w:color w:val="000000"/>
        </w:rPr>
        <w:t>e</w:t>
      </w:r>
      <w:r w:rsidRPr="002C75A7">
        <w:rPr>
          <w:color w:val="000000"/>
        </w:rPr>
        <w:t xml:space="preserve"> (0.04 mM) were applied to the reaction buffer to facilitate amplification </w:t>
      </w:r>
      <w:r w:rsidRPr="002C5EB9">
        <w:rPr>
          <w:color w:val="000000"/>
        </w:rPr>
        <w:fldChar w:fldCharType="begin"/>
      </w:r>
      <w:r w:rsidR="008639F2">
        <w:rPr>
          <w:color w:val="000000"/>
        </w:rPr>
        <w:instrText xml:space="preserve"> ADDIN EN.CITE &lt;EndNote&gt;&lt;Cite&gt;&lt;Author&gt;Wu&lt;/Author&gt;&lt;Year&gt;2006&lt;/Year&gt;&lt;RecNum&gt;8538&lt;/RecNum&gt;&lt;DisplayText&gt;(Wu et al. 2006)&lt;/DisplayText&gt;&lt;record&gt;&lt;rec-number&gt;8538&lt;/rec-number&gt;&lt;foreign-keys&gt;&lt;key app="EN" db-id="wxrdvt9wlaessxeeart5zazu2z29va2w2wvs"&gt;8538&lt;/key&gt;&lt;/foreign-keys&gt;&lt;ref-type name="Journal Article"&gt;17&lt;/ref-type&gt;&lt;contributors&gt;&lt;authors&gt;&lt;author&gt;Wu, L. Y.&lt;/author&gt;&lt;author&gt;Liu, X.&lt;/author&gt;&lt;author&gt;Schadt, C. W.&lt;/author&gt;&lt;author&gt;Zhou, J. Z.&lt;/author&gt;&lt;/authors&gt;&lt;/contributors&gt;&lt;auth-address&gt;Oak Ridge Natl Lab, Div Environm Sci, Oak Ridge, TN 37831 USA&amp;#xD;Cent S Univ, Sch Minerals Proc &amp;amp; Bioengn, Changsha 410083, Peoples R China&amp;#xD;Hunan Agr Univ, Dept Plant Pathol, Changsha 410083, Peoples R China&lt;/auth-address&gt;&lt;titles&gt;&lt;title&gt;Microarray-based analysis of subnanogram quantities of microbial community DNAs by using whole-community genome amplification&lt;/title&gt;&lt;secondary-title&gt;Applied and Environmental Microbiology&lt;/secondary-title&gt;&lt;alt-title&gt;Appl Environ Microb&lt;/alt-title&gt;&lt;/titles&gt;&lt;periodical&gt;&lt;full-title&gt;Applied and Environmental Microbiology&lt;/full-title&gt;&lt;abbr-1&gt;Appl Environ Microb&lt;/abbr-1&gt;&lt;/periodical&gt;&lt;alt-periodical&gt;&lt;full-title&gt;Applied and Environmental Microbiology&lt;/full-title&gt;&lt;abbr-1&gt;Appl Environ Microb&lt;/abbr-1&gt;&lt;/alt-periodical&gt;&lt;pages&gt;4931-4941&lt;/pages&gt;&lt;volume&gt;72&lt;/volume&gt;&lt;number&gt;7&lt;/number&gt;&lt;keywords&gt;&lt;keyword&gt;multiple displacement amplification&lt;/keyword&gt;&lt;keyword&gt;gene-expression&lt;/keyword&gt;&lt;keyword&gt;oligonucleotide microarrays&lt;/keyword&gt;&lt;keyword&gt;signal amplification&lt;/keyword&gt;&lt;keyword&gt;identification&lt;/keyword&gt;&lt;keyword&gt;arrays&lt;/keyword&gt;&lt;keyword&gt;hybridization&lt;/keyword&gt;&lt;keyword&gt;populations&lt;/keyword&gt;&lt;keyword&gt;environment&lt;/keyword&gt;&lt;keyword&gt;strategies&lt;/keyword&gt;&lt;/keywords&gt;&lt;dates&gt;&lt;year&gt;2006&lt;/year&gt;&lt;pub-dates&gt;&lt;date&gt;Jul&lt;/date&gt;&lt;/pub-dates&gt;&lt;/dates&gt;&lt;isbn&gt;0099-2240&lt;/isbn&gt;&lt;accession-num&gt;WOS:000238961000054&lt;/accession-num&gt;&lt;urls&gt;&lt;related-urls&gt;&lt;url&gt;&amp;lt;Go to ISI&amp;gt;://WOS:000238961000054&lt;/url&gt;&lt;/related-urls&gt;&lt;/urls&gt;&lt;electronic-resource-num&gt;10.1128/Aem.02738-05&lt;/electronic-resource-num&gt;&lt;language&gt;English&lt;/language&gt;&lt;/record&gt;&lt;/Cite&gt;&lt;/EndNote&gt;</w:instrText>
      </w:r>
      <w:r w:rsidRPr="002C5EB9">
        <w:rPr>
          <w:color w:val="000000"/>
        </w:rPr>
        <w:fldChar w:fldCharType="separate"/>
      </w:r>
      <w:r w:rsidR="008639F2">
        <w:rPr>
          <w:noProof/>
          <w:color w:val="000000"/>
        </w:rPr>
        <w:t>(</w:t>
      </w:r>
      <w:hyperlink w:anchor="_ENREF_224" w:tooltip="Wu, 2006 #8538" w:history="1">
        <w:r w:rsidR="009A6BCF">
          <w:rPr>
            <w:noProof/>
            <w:color w:val="000000"/>
          </w:rPr>
          <w:t>Wu et al. 2006</w:t>
        </w:r>
      </w:hyperlink>
      <w:r w:rsidR="008639F2">
        <w:rPr>
          <w:noProof/>
          <w:color w:val="000000"/>
        </w:rPr>
        <w:t>)</w:t>
      </w:r>
      <w:r w:rsidRPr="002C5EB9">
        <w:rPr>
          <w:color w:val="000000"/>
        </w:rPr>
        <w:fldChar w:fldCharType="end"/>
      </w:r>
      <w:r w:rsidRPr="00FA2E19">
        <w:rPr>
          <w:color w:val="000000"/>
        </w:rPr>
        <w:t>. The reactions were incubated at 30</w:t>
      </w:r>
      <w:r w:rsidRPr="002C5EB9">
        <w:rPr>
          <w:color w:val="000000"/>
          <w:vertAlign w:val="superscript"/>
        </w:rPr>
        <w:t>o</w:t>
      </w:r>
      <w:r w:rsidRPr="002C5EB9">
        <w:rPr>
          <w:color w:val="000000"/>
        </w:rPr>
        <w:t>C for 3 h</w:t>
      </w:r>
      <w:r w:rsidRPr="00FA2E19">
        <w:rPr>
          <w:color w:val="000000"/>
        </w:rPr>
        <w:t xml:space="preserve">. </w:t>
      </w:r>
      <w:r w:rsidRPr="002C5EB9">
        <w:t xml:space="preserve">All the amplified DNA were then labeled with </w:t>
      </w:r>
      <w:r w:rsidRPr="00FB07E5">
        <w:rPr>
          <w:noProof/>
        </w:rPr>
        <w:t>cyanine-5</w:t>
      </w:r>
      <w:r w:rsidRPr="002C5EB9">
        <w:t xml:space="preserve"> dye, purified and dried at 45</w:t>
      </w:r>
      <w:r w:rsidRPr="002C75A7">
        <w:rPr>
          <w:vertAlign w:val="superscript"/>
        </w:rPr>
        <w:t>o</w:t>
      </w:r>
      <w:r w:rsidRPr="002C75A7">
        <w:t>C for 45 min (SpeedVac, ThermoSavant, Waltham, MA, USA)</w:t>
      </w:r>
      <w:r w:rsidRPr="002C75A7">
        <w:rPr>
          <w:color w:val="000000"/>
        </w:rPr>
        <w:t xml:space="preserve"> </w:t>
      </w:r>
      <w:r w:rsidRPr="002C5EB9">
        <w:rPr>
          <w:color w:val="000000"/>
        </w:rPr>
        <w:fldChar w:fldCharType="begin"/>
      </w:r>
      <w:r w:rsidR="008639F2">
        <w:rPr>
          <w:color w:val="000000"/>
        </w:rPr>
        <w:instrText xml:space="preserve"> ADDIN EN.CITE &lt;EndNote&gt;&lt;Cite&gt;&lt;Author&gt;Wu&lt;/Author&gt;&lt;Year&gt;2006&lt;/Year&gt;&lt;RecNum&gt;8538&lt;/RecNum&gt;&lt;DisplayText&gt;(Wu et al. 2006)&lt;/DisplayText&gt;&lt;record&gt;&lt;rec-number&gt;8538&lt;/rec-number&gt;&lt;foreign-keys&gt;&lt;key app="EN" db-id="wxrdvt9wlaessxeeart5zazu2z29va2w2wvs"&gt;8538&lt;/key&gt;&lt;/foreign-keys&gt;&lt;ref-type name="Journal Article"&gt;17&lt;/ref-type&gt;&lt;contributors&gt;&lt;authors&gt;&lt;author&gt;Wu, L. Y.&lt;/author&gt;&lt;author&gt;Liu, X.&lt;/author&gt;&lt;author&gt;Schadt, C. W.&lt;/author&gt;&lt;author&gt;Zhou, J. Z.&lt;/author&gt;&lt;/authors&gt;&lt;/contributors&gt;&lt;auth-address&gt;Oak Ridge Natl Lab, Div Environm Sci, Oak Ridge, TN 37831 USA&amp;#xD;Cent S Univ, Sch Minerals Proc &amp;amp; Bioengn, Changsha 410083, Peoples R China&amp;#xD;Hunan Agr Univ, Dept Plant Pathol, Changsha 410083, Peoples R China&lt;/auth-address&gt;&lt;titles&gt;&lt;title&gt;Microarray-based analysis of subnanogram quantities of microbial community DNAs by using whole-community genome amplification&lt;/title&gt;&lt;secondary-title&gt;Applied and Environmental Microbiology&lt;/secondary-title&gt;&lt;alt-title&gt;Appl Environ Microb&lt;/alt-title&gt;&lt;/titles&gt;&lt;periodical&gt;&lt;full-title&gt;Applied and Environmental Microbiology&lt;/full-title&gt;&lt;abbr-1&gt;Appl Environ Microb&lt;/abbr-1&gt;&lt;/periodical&gt;&lt;alt-periodical&gt;&lt;full-title&gt;Applied and Environmental Microbiology&lt;/full-title&gt;&lt;abbr-1&gt;Appl Environ Microb&lt;/abbr-1&gt;&lt;/alt-periodical&gt;&lt;pages&gt;4931-4941&lt;/pages&gt;&lt;volume&gt;72&lt;/volume&gt;&lt;number&gt;7&lt;/number&gt;&lt;keywords&gt;&lt;keyword&gt;multiple displacement amplification&lt;/keyword&gt;&lt;keyword&gt;gene-expression&lt;/keyword&gt;&lt;keyword&gt;oligonucleotide microarrays&lt;/keyword&gt;&lt;keyword&gt;signal amplification&lt;/keyword&gt;&lt;keyword&gt;identification&lt;/keyword&gt;&lt;keyword&gt;arrays&lt;/keyword&gt;&lt;keyword&gt;hybridization&lt;/keyword&gt;&lt;keyword&gt;populations&lt;/keyword&gt;&lt;keyword&gt;environment&lt;/keyword&gt;&lt;keyword&gt;strategies&lt;/keyword&gt;&lt;/keywords&gt;&lt;dates&gt;&lt;year&gt;2006&lt;/year&gt;&lt;pub-dates&gt;&lt;date&gt;Jul&lt;/date&gt;&lt;/pub-dates&gt;&lt;/dates&gt;&lt;isbn&gt;0099-2240&lt;/isbn&gt;&lt;accession-num&gt;WOS:000238961000054&lt;/accession-num&gt;&lt;urls&gt;&lt;related-urls&gt;&lt;url&gt;&amp;lt;Go to ISI&amp;gt;://WOS:000238961000054&lt;/url&gt;&lt;/related-urls&gt;&lt;/urls&gt;&lt;electronic-resource-num&gt;10.1128/Aem.02738-05&lt;/electronic-resource-num&gt;&lt;language&gt;English&lt;/language&gt;&lt;/record&gt;&lt;/Cite&gt;&lt;/EndNote&gt;</w:instrText>
      </w:r>
      <w:r w:rsidRPr="002C5EB9">
        <w:rPr>
          <w:color w:val="000000"/>
        </w:rPr>
        <w:fldChar w:fldCharType="separate"/>
      </w:r>
      <w:r w:rsidR="008639F2">
        <w:rPr>
          <w:noProof/>
          <w:color w:val="000000"/>
        </w:rPr>
        <w:t>(</w:t>
      </w:r>
      <w:hyperlink w:anchor="_ENREF_224" w:tooltip="Wu, 2006 #8538" w:history="1">
        <w:r w:rsidR="009A6BCF">
          <w:rPr>
            <w:noProof/>
            <w:color w:val="000000"/>
          </w:rPr>
          <w:t>Wu et al. 2006</w:t>
        </w:r>
      </w:hyperlink>
      <w:r w:rsidR="008639F2">
        <w:rPr>
          <w:noProof/>
          <w:color w:val="000000"/>
        </w:rPr>
        <w:t>)</w:t>
      </w:r>
      <w:r w:rsidRPr="002C5EB9">
        <w:rPr>
          <w:color w:val="000000"/>
        </w:rPr>
        <w:fldChar w:fldCharType="end"/>
      </w:r>
      <w:r w:rsidRPr="00FA2E19">
        <w:t xml:space="preserve">. </w:t>
      </w:r>
    </w:p>
    <w:p w14:paraId="417B74F7" w14:textId="76905228" w:rsidR="009B7AA2" w:rsidRPr="002C75A7" w:rsidRDefault="009B7AA2" w:rsidP="00971994">
      <w:pPr>
        <w:pStyle w:val="Heading3"/>
        <w:rPr>
          <w:b/>
        </w:rPr>
      </w:pPr>
      <w:bookmarkStart w:id="44" w:name="_Toc491877244"/>
      <w:r w:rsidRPr="00690484">
        <w:t>3.3.</w:t>
      </w:r>
      <w:r>
        <w:t>3</w:t>
      </w:r>
      <w:r w:rsidRPr="00690484">
        <w:t xml:space="preserve"> </w:t>
      </w:r>
      <w:r w:rsidRPr="009B7AA2">
        <w:t>Microarray hybridization</w:t>
      </w:r>
      <w:bookmarkEnd w:id="44"/>
    </w:p>
    <w:p w14:paraId="715EC55D" w14:textId="08A4201B" w:rsidR="008F562A" w:rsidRPr="002C75A7" w:rsidRDefault="008F562A" w:rsidP="008F562A">
      <w:pPr>
        <w:ind w:right="-58"/>
        <w:jc w:val="both"/>
        <w:rPr>
          <w:color w:val="000000"/>
        </w:rPr>
      </w:pPr>
      <w:r w:rsidRPr="002C5EB9">
        <w:t>Hybridizations were performed using GeoChip 3.0</w:t>
      </w:r>
      <w:r w:rsidRPr="002C75A7">
        <w:t xml:space="preserve"> on a Maui Hybridization Station (BioMicro, Salt Lake City, UT, USA). Before hybridization, dried samples were resuspended in 50 ul hybridization solution (45% formamide, 5 × SSC, 0.1% SDS and 0.1 mg/ml </w:t>
      </w:r>
      <w:r w:rsidRPr="002C75A7">
        <w:rPr>
          <w:color w:val="000000"/>
        </w:rPr>
        <w:t xml:space="preserve">Salmon sperm DNA) and 2 ul of universal standard DNA labeled with </w:t>
      </w:r>
      <w:r w:rsidRPr="002C75A7">
        <w:t>cyanine-3 dye</w:t>
      </w:r>
      <w:r w:rsidRPr="002C75A7">
        <w:rPr>
          <w:color w:val="000000"/>
        </w:rPr>
        <w:t xml:space="preserve"> </w:t>
      </w:r>
      <w:r w:rsidRPr="002C5EB9">
        <w:rPr>
          <w:color w:val="000000"/>
        </w:rPr>
        <w:fldChar w:fldCharType="begin">
          <w:fldData xml:space="preserve">PEVuZE5vdGU+PENpdGU+PEF1dGhvcj5MaWFuZzwvQXV0aG9yPjxZZWFyPjIwMTA8L1llYXI+PFJl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</w:fldData>
        </w:fldChar>
      </w:r>
      <w:r w:rsidR="008639F2">
        <w:rPr>
          <w:color w:val="000000"/>
        </w:rPr>
        <w:instrText xml:space="preserve"> ADDIN EN.CITE </w:instrText>
      </w:r>
      <w:r w:rsidR="008639F2">
        <w:rPr>
          <w:color w:val="000000"/>
        </w:rPr>
        <w:fldChar w:fldCharType="begin">
          <w:fldData xml:space="preserve">PEVuZE5vdGU+PENpdGU+PEF1dGhvcj5MaWFuZzwvQXV0aG9yPjxZZWFyPjIwMTA8L1llYXI+PFJl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</w:fldData>
        </w:fldChar>
      </w:r>
      <w:r w:rsidR="008639F2">
        <w:rPr>
          <w:color w:val="000000"/>
        </w:rPr>
        <w:instrText xml:space="preserve"> ADDIN EN.CITE.DATA </w:instrText>
      </w:r>
      <w:r w:rsidR="008639F2">
        <w:rPr>
          <w:color w:val="000000"/>
        </w:rPr>
      </w:r>
      <w:r w:rsidR="008639F2">
        <w:rPr>
          <w:color w:val="000000"/>
        </w:rPr>
        <w:fldChar w:fldCharType="end"/>
      </w:r>
      <w:r w:rsidRPr="002C5EB9">
        <w:rPr>
          <w:color w:val="000000"/>
        </w:rPr>
      </w:r>
      <w:r w:rsidRPr="002C5EB9">
        <w:rPr>
          <w:color w:val="000000"/>
        </w:rPr>
        <w:fldChar w:fldCharType="separate"/>
      </w:r>
      <w:r w:rsidR="008639F2">
        <w:rPr>
          <w:noProof/>
          <w:color w:val="000000"/>
        </w:rPr>
        <w:t>(</w:t>
      </w:r>
      <w:hyperlink w:anchor="_ENREF_133" w:tooltip="Liang, 2010 #8529" w:history="1">
        <w:r w:rsidR="009A6BCF">
          <w:rPr>
            <w:noProof/>
            <w:color w:val="000000"/>
          </w:rPr>
          <w:t>Liang et al. 2010</w:t>
        </w:r>
      </w:hyperlink>
      <w:r w:rsidR="008639F2">
        <w:rPr>
          <w:noProof/>
          <w:color w:val="000000"/>
        </w:rPr>
        <w:t>)</w:t>
      </w:r>
      <w:r w:rsidRPr="002C5EB9">
        <w:rPr>
          <w:color w:val="000000"/>
        </w:rPr>
        <w:fldChar w:fldCharType="end"/>
      </w:r>
      <w:r w:rsidRPr="00FA2E19">
        <w:rPr>
          <w:color w:val="000000"/>
        </w:rPr>
        <w:t>, incubated at 98</w:t>
      </w:r>
      <w:r w:rsidRPr="002C5EB9">
        <w:rPr>
          <w:color w:val="000000"/>
          <w:vertAlign w:val="superscript"/>
        </w:rPr>
        <w:t>o</w:t>
      </w:r>
      <w:r w:rsidRPr="002C5EB9">
        <w:rPr>
          <w:color w:val="000000"/>
        </w:rPr>
        <w:t>C for 3 min and then kept at 65</w:t>
      </w:r>
      <w:r w:rsidRPr="002C5EB9">
        <w:rPr>
          <w:color w:val="000000"/>
          <w:vertAlign w:val="superscript"/>
        </w:rPr>
        <w:t>o</w:t>
      </w:r>
      <w:r w:rsidRPr="002C75A7">
        <w:rPr>
          <w:color w:val="000000"/>
        </w:rPr>
        <w:t>C until hybridization.</w:t>
      </w:r>
    </w:p>
    <w:p w14:paraId="5BC682EF" w14:textId="2E372970" w:rsidR="008F562A" w:rsidRPr="006F2B45" w:rsidRDefault="008F562A" w:rsidP="008F562A">
      <w:pPr>
        <w:ind w:right="-58" w:firstLine="720"/>
        <w:jc w:val="both"/>
        <w:rPr>
          <w:color w:val="000000"/>
        </w:rPr>
      </w:pPr>
      <w:r w:rsidRPr="002C75A7">
        <w:lastRenderedPageBreak/>
        <w:t xml:space="preserve">GeoChip slides were placed in a </w:t>
      </w:r>
      <w:r w:rsidRPr="00C07191">
        <w:rPr>
          <w:noProof/>
        </w:rPr>
        <w:t>prehybridization</w:t>
      </w:r>
      <w:r w:rsidRPr="002C75A7">
        <w:t xml:space="preserve"> buffer (74% DI water, 5 × SSC, 0.1% SDS and 1 mg/ml BSA)</w:t>
      </w:r>
      <w:r w:rsidRPr="00D126FF">
        <w:t xml:space="preserve"> at 42</w:t>
      </w:r>
      <w:r w:rsidRPr="00D126FF">
        <w:rPr>
          <w:vertAlign w:val="superscript"/>
        </w:rPr>
        <w:t>o</w:t>
      </w:r>
      <w:r w:rsidRPr="00D126FF">
        <w:t>C for 45 min</w:t>
      </w:r>
      <w:r w:rsidRPr="00C12957">
        <w:t xml:space="preserve">. The slides were then washed twice using wash buffer III (0.1 × SSC) for 5 min each and dried using the Maui Wash Station (BioMicro, Salt Lake City, UT, USA). </w:t>
      </w:r>
      <w:r w:rsidRPr="006F2B45">
        <w:t>Maui Mixer AO (BioMicro) was adhered to the dried slides to form hybridization chambers. Hybridization solution with dissolved DNA (50 ul) was then injected into the chamber and hybridization was performed at 42</w:t>
      </w:r>
      <w:r w:rsidRPr="006F2B45">
        <w:rPr>
          <w:color w:val="000000"/>
          <w:vertAlign w:val="superscript"/>
        </w:rPr>
        <w:t>o</w:t>
      </w:r>
      <w:r w:rsidRPr="006F2B45">
        <w:rPr>
          <w:color w:val="000000"/>
        </w:rPr>
        <w:t>C for 12 h on a Maui Hybridization station (BioMicro)</w:t>
      </w:r>
      <w:r>
        <w:rPr>
          <w:color w:val="000000"/>
        </w:rPr>
        <w:t xml:space="preserve">. After hybridization, </w:t>
      </w:r>
      <w:r w:rsidRPr="006F2B45">
        <w:rPr>
          <w:color w:val="000000"/>
        </w:rPr>
        <w:t>the Mixer was removed, and the slide was washed and dried using Maui Wash Station at 42</w:t>
      </w:r>
      <w:r w:rsidRPr="006F2B45">
        <w:rPr>
          <w:color w:val="000000"/>
          <w:vertAlign w:val="superscript"/>
        </w:rPr>
        <w:t>o</w:t>
      </w:r>
      <w:r w:rsidRPr="006F2B45">
        <w:rPr>
          <w:color w:val="000000"/>
        </w:rPr>
        <w:t>C with 40 s agitation using buffer I (1 × SSC, 0.1% SDS), 30 s agitation at RT using buffer II (0.1 × SSC, 0.1% SDS), 50 s agitation at RT using buffer III and for 3 min drying.</w:t>
      </w:r>
    </w:p>
    <w:p w14:paraId="1111E674" w14:textId="5B228736" w:rsidR="002D56E1" w:rsidRDefault="002D56E1" w:rsidP="00971994">
      <w:pPr>
        <w:pStyle w:val="Heading3"/>
      </w:pPr>
      <w:bookmarkStart w:id="45" w:name="_Toc491877245"/>
      <w:r w:rsidRPr="00690484">
        <w:t>3.3.</w:t>
      </w:r>
      <w:r>
        <w:t>4</w:t>
      </w:r>
      <w:r w:rsidRPr="00690484">
        <w:t xml:space="preserve"> </w:t>
      </w:r>
      <w:r w:rsidR="0039552C" w:rsidRPr="0039552C">
        <w:t>Microarray scanning and data pre-processing</w:t>
      </w:r>
      <w:bookmarkEnd w:id="45"/>
    </w:p>
    <w:p w14:paraId="50051291" w14:textId="01271EA0" w:rsidR="002D56E1" w:rsidRDefault="0039552C" w:rsidP="0039552C">
      <w:pPr>
        <w:ind w:right="-58"/>
        <w:jc w:val="both"/>
      </w:pPr>
      <w:r w:rsidRPr="00FA2E19">
        <w:t>Microarray</w:t>
      </w:r>
      <w:r w:rsidRPr="002C5EB9">
        <w:t>s were scanned using a ScanArray® 5000 (PerkinElmer, Boston, MA, USA), and digitally analyzed using ImaGene</w:t>
      </w:r>
      <w:r w:rsidRPr="002C5EB9">
        <w:rPr>
          <w:vertAlign w:val="superscript"/>
        </w:rPr>
        <w:t>TM</w:t>
      </w:r>
      <w:r w:rsidRPr="002C75A7">
        <w:t xml:space="preserve"> v6.0 to quantify the pixel density (intensity). A signal-to-noise ratio [SNR, (signal mean-background mean)/background standard deviation] of ≥ 2 was considered as a positive signal </w:t>
      </w:r>
      <w:r w:rsidRPr="002C5EB9">
        <w:fldChar w:fldCharType="begin"/>
      </w:r>
      <w:r w:rsidR="008639F2">
        <w:instrText xml:space="preserve"> ADDIN EN.CITE &lt;EndNote&gt;&lt;Cite&gt;&lt;Author&gt;He&lt;/Author&gt;&lt;Year&gt;2008&lt;/Year&gt;&lt;RecNum&gt;8526&lt;/RecNum&gt;&lt;DisplayText&gt;(He and Zhou 2008)&lt;/DisplayText&gt;&lt;record&gt;&lt;rec-number&gt;8526&lt;/rec-number&gt;&lt;foreign-keys&gt;&lt;key app="EN" db-id="wxrdvt9wlaessxeeart5zazu2z29va2w2wvs"&gt;8526&lt;/key&gt;&lt;/foreign-keys&gt;&lt;ref-type name="Journal Article"&gt;17&lt;/ref-type&gt;&lt;contributors&gt;&lt;authors&gt;&lt;author&gt;He, Z. L.&lt;/author&gt;&lt;author&gt;Zhou, J. Z.&lt;/author&gt;&lt;/authors&gt;&lt;/contributors&gt;&lt;auth-address&gt;Univ Oklahoma, Dept Bot &amp;amp; Microbiol, Inst Environm Genom, Norman, OK 73019 USA&lt;/auth-address&gt;&lt;titles&gt;&lt;title&gt;Empirical evaluation of a new method for calculating signal-to-noise ratio for microarray data analysis&lt;/title&gt;&lt;secondary-title&gt;Applied and Environmental Microbiology&lt;/secondary-title&gt;&lt;alt-title&gt;Appl Environ Microb&lt;/alt-title&gt;&lt;/titles&gt;&lt;periodical&gt;&lt;full-title&gt;Applied and Environmental Microbiology&lt;/full-title&gt;&lt;abbr-1&gt;Appl Environ Microb&lt;/abbr-1&gt;&lt;/periodical&gt;&lt;alt-periodical&gt;&lt;full-title&gt;Applied and Environmental Microbiology&lt;/full-title&gt;&lt;abbr-1&gt;Appl Environ Microb&lt;/abbr-1&gt;&lt;/alt-periodical&gt;&lt;pages&gt;2957-2966&lt;/pages&gt;&lt;volume&gt;74&lt;/volume&gt;&lt;number&gt;10&lt;/number&gt;&lt;keywords&gt;&lt;keyword&gt;16s ribosomal-rna&lt;/keyword&gt;&lt;keyword&gt;probe design criteria&lt;/keyword&gt;&lt;keyword&gt;oligonucleotide microarray&lt;/keyword&gt;&lt;keyword&gt;environmental applications&lt;/keyword&gt;&lt;keyword&gt;escherichia-coli&lt;/keyword&gt;&lt;keyword&gt;DNA microarray&lt;/keyword&gt;&lt;keyword&gt;populations&lt;/keyword&gt;&lt;keyword&gt;diversity&lt;/keyword&gt;&lt;keyword&gt;genome&lt;/keyword&gt;&lt;keyword&gt;hybridization&lt;/keyword&gt;&lt;/keywords&gt;&lt;dates&gt;&lt;year&gt;2008&lt;/year&gt;&lt;pub-dates&gt;&lt;date&gt;May&lt;/date&gt;&lt;/pub-dates&gt;&lt;/dates&gt;&lt;isbn&gt;0099-2240&lt;/isbn&gt;&lt;accession-num&gt;WOS:000256074900004&lt;/accession-num&gt;&lt;urls&gt;&lt;related-urls&gt;&lt;url&gt;&amp;lt;Go to ISI&amp;gt;://WOS:000256074900004&lt;/url&gt;&lt;/related-urls&gt;&lt;/urls&gt;&lt;electronic-resource-num&gt;10.1128/Aem.02536-07&lt;/electronic-resource-num&gt;&lt;language&gt;English&lt;/language&gt;&lt;/record&gt;&lt;/Cite&gt;&lt;/EndNote&gt;</w:instrText>
      </w:r>
      <w:r w:rsidRPr="002C5EB9">
        <w:fldChar w:fldCharType="separate"/>
      </w:r>
      <w:r w:rsidR="008639F2">
        <w:rPr>
          <w:noProof/>
        </w:rPr>
        <w:t>(</w:t>
      </w:r>
      <w:hyperlink w:anchor="_ENREF_82" w:tooltip="He, 2008 #8526" w:history="1">
        <w:r w:rsidR="009A6BCF">
          <w:rPr>
            <w:noProof/>
          </w:rPr>
          <w:t>He and Zhou 2008</w:t>
        </w:r>
      </w:hyperlink>
      <w:r w:rsidR="008639F2">
        <w:rPr>
          <w:noProof/>
        </w:rPr>
        <w:t>)</w:t>
      </w:r>
      <w:r w:rsidRPr="002C5EB9">
        <w:fldChar w:fldCharType="end"/>
      </w:r>
      <w:r w:rsidRPr="00FA2E19">
        <w:t>. Then, the signal intensity was normalized using a two-step normalization method as described previously</w:t>
      </w:r>
      <w:r w:rsidRPr="002C5EB9">
        <w:t xml:space="preserve"> </w:t>
      </w:r>
      <w:r w:rsidRPr="002C5EB9">
        <w:fldChar w:fldCharType="begin">
          <w:fldData xml:space="preserve">PEVuZE5vdGU+PENpdGU+PEF1dGhvcj5YdWU8L0F1dGhvcj48WWVhcj4yMDEzPC9ZZWFyPjxSZWNO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</w:fldData>
        </w:fldChar>
      </w:r>
      <w:r w:rsidR="008639F2">
        <w:instrText xml:space="preserve"> ADDIN EN.CITE </w:instrText>
      </w:r>
      <w:r w:rsidR="008639F2">
        <w:fldChar w:fldCharType="begin">
          <w:fldData xml:space="preserve">PEVuZE5vdGU+PENpdGU+PEF1dGhvcj5YdWU8L0F1dGhvcj48WWVhcj4yMDEzPC9ZZWFyPjxSZWNO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</w:fldData>
        </w:fldChar>
      </w:r>
      <w:r w:rsidR="008639F2">
        <w:instrText xml:space="preserve"> ADDIN EN.CITE.DATA </w:instrText>
      </w:r>
      <w:r w:rsidR="008639F2">
        <w:fldChar w:fldCharType="end"/>
      </w:r>
      <w:r w:rsidRPr="002C5EB9">
        <w:fldChar w:fldCharType="separate"/>
      </w:r>
      <w:r w:rsidR="008639F2">
        <w:rPr>
          <w:noProof/>
        </w:rPr>
        <w:t>(</w:t>
      </w:r>
      <w:hyperlink w:anchor="_ENREF_232" w:tooltip="Xue, 2013 #6816" w:history="1">
        <w:r w:rsidR="009A6BCF">
          <w:rPr>
            <w:noProof/>
          </w:rPr>
          <w:t>Xue et al. 2013</w:t>
        </w:r>
      </w:hyperlink>
      <w:r w:rsidR="008639F2">
        <w:rPr>
          <w:noProof/>
        </w:rPr>
        <w:t>)</w:t>
      </w:r>
      <w:r w:rsidRPr="002C5EB9">
        <w:fldChar w:fldCharType="end"/>
      </w:r>
      <w:r w:rsidRPr="00FA2E19">
        <w:t xml:space="preserve">. </w:t>
      </w:r>
      <w:r w:rsidRPr="002C5EB9">
        <w:t xml:space="preserve">Sample intensity was first normalized by using the intensity of </w:t>
      </w:r>
      <w:r w:rsidRPr="002C75A7">
        <w:t>universal standards within each sub-grid. The normalized sample intensity was then further normalized by the mean universal standard intensity across all slides. For data reliabi</w:t>
      </w:r>
      <w:r w:rsidRPr="00D126FF">
        <w:t>lity, a gene was considered positive only if it was detected at least twice</w:t>
      </w:r>
      <w:r w:rsidR="003A54C8">
        <w:t xml:space="preserve"> </w:t>
      </w:r>
      <w:r w:rsidRPr="00D126FF">
        <w:t>among the three replicates</w:t>
      </w:r>
      <w:r w:rsidRPr="00C12957">
        <w:t xml:space="preserve"> </w:t>
      </w:r>
      <w:r w:rsidRPr="002C5EB9">
        <w:fldChar w:fldCharType="begin">
          <w:fldData xml:space="preserve">PEVuZE5vdGU+PENpdGU+PEF1dGhvcj5IZTwvQXV0aG9yPjxZZWFyPjIwMTA8L1llYXI+PFJlY051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</w:fldData>
        </w:fldChar>
      </w:r>
      <w:r w:rsidR="008639F2">
        <w:instrText xml:space="preserve"> ADDIN EN.CITE </w:instrText>
      </w:r>
      <w:r w:rsidR="008639F2">
        <w:fldChar w:fldCharType="begin">
          <w:fldData xml:space="preserve">PEVuZE5vdGU+PENpdGU+PEF1dGhvcj5IZTwvQXV0aG9yPjxZZWFyPjIwMTA8L1llYXI+PFJlY051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</w:fldData>
        </w:fldChar>
      </w:r>
      <w:r w:rsidR="008639F2">
        <w:instrText xml:space="preserve"> ADDIN EN.CITE.DATA </w:instrText>
      </w:r>
      <w:r w:rsidR="008639F2">
        <w:fldChar w:fldCharType="end"/>
      </w:r>
      <w:r w:rsidRPr="002C5EB9">
        <w:fldChar w:fldCharType="separate"/>
      </w:r>
      <w:r w:rsidR="008639F2">
        <w:rPr>
          <w:noProof/>
        </w:rPr>
        <w:t>(</w:t>
      </w:r>
      <w:hyperlink w:anchor="_ENREF_79" w:tooltip="He, 2010 #8527" w:history="1">
        <w:r w:rsidR="009A6BCF">
          <w:rPr>
            <w:noProof/>
          </w:rPr>
          <w:t>He et al. 2010</w:t>
        </w:r>
      </w:hyperlink>
      <w:r w:rsidR="008639F2">
        <w:rPr>
          <w:noProof/>
        </w:rPr>
        <w:t xml:space="preserve">, </w:t>
      </w:r>
      <w:hyperlink w:anchor="_ENREF_229" w:tooltip="Xiong, 2010 #8528" w:history="1">
        <w:r w:rsidR="009A6BCF">
          <w:rPr>
            <w:noProof/>
          </w:rPr>
          <w:t>Xiong et al. 2010</w:t>
        </w:r>
      </w:hyperlink>
      <w:r w:rsidR="008639F2">
        <w:rPr>
          <w:noProof/>
        </w:rPr>
        <w:t>)</w:t>
      </w:r>
      <w:r w:rsidRPr="002C5EB9">
        <w:fldChar w:fldCharType="end"/>
      </w:r>
      <w:r w:rsidRPr="00FA2E19">
        <w:t xml:space="preserve">. Then, </w:t>
      </w:r>
      <w:r w:rsidRPr="00C07191">
        <w:rPr>
          <w:noProof/>
        </w:rPr>
        <w:t>relative</w:t>
      </w:r>
      <w:r w:rsidRPr="00FA2E19">
        <w:t xml:space="preserve"> abundance of each sample was calculated by dividing the ind</w:t>
      </w:r>
      <w:r w:rsidRPr="002C5EB9">
        <w:t xml:space="preserve">ividual signal intensity of each probe by the total signal intensity for all detected probes in that sample. The relative abundance was then multiplied </w:t>
      </w:r>
      <w:r w:rsidRPr="002C5EB9">
        <w:lastRenderedPageBreak/>
        <w:t>by</w:t>
      </w:r>
      <w:r w:rsidRPr="002C75A7">
        <w:t xml:space="preserve"> the mean value for the sum of </w:t>
      </w:r>
      <w:r w:rsidRPr="00C07191">
        <w:rPr>
          <w:noProof/>
        </w:rPr>
        <w:t>signal</w:t>
      </w:r>
      <w:r w:rsidRPr="002C75A7">
        <w:t xml:space="preserve"> intensity of all samples. A natural logarithm transformation was performed afterward for the amplified relative abundance plus 1.</w:t>
      </w:r>
    </w:p>
    <w:p w14:paraId="38BB5FCD" w14:textId="09C1CF82" w:rsidR="00111685" w:rsidRDefault="00111685" w:rsidP="00971994">
      <w:pPr>
        <w:pStyle w:val="Heading3"/>
      </w:pPr>
      <w:bookmarkStart w:id="46" w:name="_Toc491877246"/>
      <w:r w:rsidRPr="00690484">
        <w:t>3.3.</w:t>
      </w:r>
      <w:r>
        <w:t>5</w:t>
      </w:r>
      <w:r w:rsidRPr="00690484">
        <w:t xml:space="preserve"> </w:t>
      </w:r>
      <w:r w:rsidRPr="00111685">
        <w:t>Ecosystem C flux measurement</w:t>
      </w:r>
      <w:bookmarkEnd w:id="46"/>
    </w:p>
    <w:p w14:paraId="358E1F55" w14:textId="7F8B6201" w:rsidR="00111685" w:rsidRDefault="00111685" w:rsidP="00BE55FD">
      <w:pPr>
        <w:ind w:right="-58"/>
        <w:jc w:val="both"/>
      </w:pPr>
      <w:r>
        <w:t>Soil heterotrophic respiration measurement: soil samples (50 g, dry weight equivalent) were put into Duran bottles and incubated for 24 days. The concentration of CO</w:t>
      </w:r>
      <w:r w:rsidRPr="00111685">
        <w:rPr>
          <w:vertAlign w:val="subscript"/>
        </w:rPr>
        <w:t>2</w:t>
      </w:r>
      <w:r>
        <w:t xml:space="preserve"> was measured with a Micro-Oxymax Respirometer (Columbus Instrument, Columbus, OH) every 12 hours. Soil C flux was measured routinely on site (described elsewhere,</w:t>
      </w:r>
      <w:r w:rsidR="00BE55FD">
        <w:t xml:space="preserve"> </w:t>
      </w:r>
      <w:r w:rsidR="00BD6194">
        <w:fldChar w:fldCharType="begin">
          <w:fldData xml:space="preserve">PEVuZE5vdGU+PENpdGU+PEF1dGhvcj5SZWljaDwvQXV0aG9yPjxZZWFyPjIwMDY8L1llYXI+PFJl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YmJyLTE+TmF0dXJlPC9hYmJyLTE+PC9hbHQtcGVyaW9kaWNhbD48cGFnZXM+OTIyLTkyNTwvcGFn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</w:fldData>
        </w:fldChar>
      </w:r>
      <w:r w:rsidR="00BD6194">
        <w:instrText xml:space="preserve"> ADDIN EN.CITE </w:instrText>
      </w:r>
      <w:r w:rsidR="00BD6194">
        <w:fldChar w:fldCharType="begin">
          <w:fldData xml:space="preserve">PEVuZE5vdGU+PENpdGU+PEF1dGhvcj5SZWljaDwvQXV0aG9yPjxZZWFyPjIwMDY8L1llYXI+PFJl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YmJyLTE+TmF0dXJlPC9hYmJyLTE+PC9hbHQtcGVyaW9kaWNhbD48cGFnZXM+OTIyLTkyNTwvcGFn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</w:fldData>
        </w:fldChar>
      </w:r>
      <w:r w:rsidR="00BD6194">
        <w:instrText xml:space="preserve"> ADDIN EN.CITE.DATA </w:instrText>
      </w:r>
      <w:r w:rsidR="00BD6194">
        <w:fldChar w:fldCharType="end"/>
      </w:r>
      <w:r w:rsidR="00BD6194">
        <w:fldChar w:fldCharType="separate"/>
      </w:r>
      <w:r w:rsidR="00BD6194">
        <w:rPr>
          <w:noProof/>
        </w:rPr>
        <w:t>(</w:t>
      </w:r>
      <w:hyperlink w:anchor="_ENREF_178" w:tooltip="Reich, 2006 #7671" w:history="1">
        <w:r w:rsidR="009A6BCF">
          <w:rPr>
            <w:noProof/>
          </w:rPr>
          <w:t>Reich et al. 2006</w:t>
        </w:r>
      </w:hyperlink>
      <w:r w:rsidR="00BD6194">
        <w:rPr>
          <w:noProof/>
        </w:rPr>
        <w:t>)</w:t>
      </w:r>
      <w:r w:rsidR="00BD6194">
        <w:fldChar w:fldCharType="end"/>
      </w:r>
      <w:r>
        <w:t>).</w:t>
      </w:r>
    </w:p>
    <w:p w14:paraId="5B1CEEE9" w14:textId="529F32A7" w:rsidR="00111685" w:rsidRDefault="00BE55FD" w:rsidP="00971994">
      <w:pPr>
        <w:pStyle w:val="Heading3"/>
      </w:pPr>
      <w:bookmarkStart w:id="47" w:name="_Toc491877247"/>
      <w:r w:rsidRPr="00690484">
        <w:t>3.3.</w:t>
      </w:r>
      <w:r>
        <w:t>6</w:t>
      </w:r>
      <w:r w:rsidRPr="00690484">
        <w:t xml:space="preserve"> </w:t>
      </w:r>
      <w:r w:rsidR="003E77DB">
        <w:t>S</w:t>
      </w:r>
      <w:r w:rsidR="00111685">
        <w:t>table isotope analysis</w:t>
      </w:r>
      <w:r w:rsidR="003E77DB">
        <w:t xml:space="preserve"> of soil C sequestration and N fixation</w:t>
      </w:r>
      <w:bookmarkEnd w:id="47"/>
      <w:r w:rsidR="003E77DB">
        <w:t xml:space="preserve"> </w:t>
      </w:r>
    </w:p>
    <w:p w14:paraId="04637836" w14:textId="50D500B8" w:rsidR="00BD6194" w:rsidRDefault="00111685" w:rsidP="00CE06B9">
      <w:pPr>
        <w:jc w:val="both"/>
        <w:sectPr w:rsidR="00BD6194" w:rsidSect="00153C80">
          <w:footerReference w:type="default" r:id="rId17"/>
          <w:pgSz w:w="12240" w:h="15840" w:code="1"/>
          <w:pgMar w:top="1440" w:right="1440" w:bottom="1440" w:left="2304" w:header="720" w:footer="720" w:gutter="0"/>
          <w:pgNumType w:start="1"/>
          <w:cols w:space="720"/>
          <w:docGrid w:linePitch="360"/>
        </w:sectPr>
      </w:pPr>
      <w:r>
        <w:t xml:space="preserve">Microbial incorporation of </w:t>
      </w:r>
      <w:r w:rsidRPr="00BE55FD">
        <w:rPr>
          <w:vertAlign w:val="superscript"/>
        </w:rPr>
        <w:t>13</w:t>
      </w:r>
      <w:r>
        <w:t>CO</w:t>
      </w:r>
      <w:r w:rsidRPr="00BE55FD">
        <w:rPr>
          <w:vertAlign w:val="subscript"/>
        </w:rPr>
        <w:t>2</w:t>
      </w:r>
      <w:r>
        <w:t xml:space="preserve"> into </w:t>
      </w:r>
      <w:r w:rsidRPr="00C07191">
        <w:rPr>
          <w:noProof/>
        </w:rPr>
        <w:t>soil</w:t>
      </w:r>
      <w:r>
        <w:t xml:space="preserve"> in relation to controls were measured through lab incubation. Soil samples (50 g, dry weight equivalent) were incubated in containers at 25ºC, 40% water holding capacity, with air supplemented with either 368 or 568 ppm of 99% atom </w:t>
      </w:r>
      <w:r w:rsidRPr="00BE55FD">
        <w:rPr>
          <w:vertAlign w:val="superscript"/>
        </w:rPr>
        <w:t>13</w:t>
      </w:r>
      <w:r>
        <w:t>CO</w:t>
      </w:r>
      <w:r w:rsidRPr="00BE55FD">
        <w:rPr>
          <w:vertAlign w:val="subscript"/>
        </w:rPr>
        <w:t>2</w:t>
      </w:r>
      <w:r>
        <w:t xml:space="preserve"> (same as the BioCON site). A halogen lamp (400 – 700 nm, visible spectrum) with an infrared filter was used to provide incident irradiance from 8 am to 6 pm during the experiment, and samples were incubated in the dark for the rest of time. Gas was sampled every 5 days to measure </w:t>
      </w:r>
      <w:r w:rsidRPr="00BE55FD">
        <w:rPr>
          <w:vertAlign w:val="superscript"/>
        </w:rPr>
        <w:t>13</w:t>
      </w:r>
      <w:r>
        <w:t>CO</w:t>
      </w:r>
      <w:r w:rsidRPr="00BE55FD">
        <w:rPr>
          <w:vertAlign w:val="subscript"/>
        </w:rPr>
        <w:t>2</w:t>
      </w:r>
      <w:r>
        <w:t xml:space="preserve"> concentration and then renewed. After 30 days, 75 mg subsamples of the soil were collected and the </w:t>
      </w:r>
      <w:r w:rsidRPr="00BE55FD">
        <w:rPr>
          <w:vertAlign w:val="superscript"/>
        </w:rPr>
        <w:t>13</w:t>
      </w:r>
      <w:r>
        <w:t>C content was measured by a PDZ Europa ANCA-GSL elemental analyzer i</w:t>
      </w:r>
      <w:r w:rsidR="001649F5">
        <w:t>nterfaced to a PDZ Europa 20-20</w:t>
      </w:r>
    </w:p>
    <w:p w14:paraId="00064162" w14:textId="11FEF450" w:rsidR="00111685" w:rsidRDefault="001649F5" w:rsidP="00CE06B9">
      <w:pPr>
        <w:jc w:val="both"/>
      </w:pPr>
      <w:r>
        <w:t>isotope</w:t>
      </w:r>
      <w:r w:rsidR="00111685">
        <w:t xml:space="preserve"> ratio mass spectrometer (Sercon Ltd., Cheshire, UK) in the Stable Isotope Facility at the University of California, Davis (Davis, CA).</w:t>
      </w:r>
    </w:p>
    <w:p w14:paraId="78EBAAE4" w14:textId="5179ED29" w:rsidR="00111685" w:rsidRDefault="00111685" w:rsidP="00CE06B9">
      <w:pPr>
        <w:ind w:firstLine="720"/>
        <w:jc w:val="both"/>
      </w:pPr>
      <w:r>
        <w:t xml:space="preserve">Microbial incorporation of </w:t>
      </w:r>
      <w:r w:rsidRPr="00BE55FD">
        <w:rPr>
          <w:vertAlign w:val="superscript"/>
        </w:rPr>
        <w:t>15</w:t>
      </w:r>
      <w:r>
        <w:t>N</w:t>
      </w:r>
      <w:r w:rsidRPr="00BE55FD">
        <w:rPr>
          <w:vertAlign w:val="subscript"/>
        </w:rPr>
        <w:t>2</w:t>
      </w:r>
      <w:r>
        <w:t xml:space="preserve"> into </w:t>
      </w:r>
      <w:r w:rsidRPr="00C07191">
        <w:rPr>
          <w:noProof/>
        </w:rPr>
        <w:t>soil</w:t>
      </w:r>
      <w:r>
        <w:t xml:space="preserve"> in relation to controls were measured through lab incubation. Since </w:t>
      </w:r>
      <w:r w:rsidRPr="00BE55FD">
        <w:rPr>
          <w:vertAlign w:val="superscript"/>
        </w:rPr>
        <w:t>15</w:t>
      </w:r>
      <w:r>
        <w:t>NH</w:t>
      </w:r>
      <w:r w:rsidRPr="00BE55FD">
        <w:rPr>
          <w:vertAlign w:val="subscript"/>
        </w:rPr>
        <w:t>4</w:t>
      </w:r>
      <w:r w:rsidRPr="00BE55FD">
        <w:rPr>
          <w:vertAlign w:val="superscript"/>
        </w:rPr>
        <w:t>15</w:t>
      </w:r>
      <w:r>
        <w:t>NO</w:t>
      </w:r>
      <w:r w:rsidRPr="00BE55FD">
        <w:rPr>
          <w:vertAlign w:val="subscript"/>
        </w:rPr>
        <w:t>3</w:t>
      </w:r>
      <w:r>
        <w:t xml:space="preserve"> was used as N fertilizer in all N-enriched plots at the BioCON experiment, the lab incubation for measuring </w:t>
      </w:r>
      <w:r w:rsidRPr="00BD6194">
        <w:rPr>
          <w:vertAlign w:val="superscript"/>
        </w:rPr>
        <w:t>15</w:t>
      </w:r>
      <w:r>
        <w:t>N</w:t>
      </w:r>
      <w:r w:rsidRPr="00BD6194">
        <w:rPr>
          <w:vertAlign w:val="subscript"/>
        </w:rPr>
        <w:t>2</w:t>
      </w:r>
      <w:r>
        <w:t xml:space="preserve"> fixation was carried out </w:t>
      </w:r>
      <w:r>
        <w:lastRenderedPageBreak/>
        <w:t>only using samples from the aN plots. Soil samples (50 g, dry weight equivalent) were placed into 25 ml Balch tubes (Bellco Glass, Vineland, NJ, USA). The headspace of the tubes was evacuated and replaced with synthetic air (20% O</w:t>
      </w:r>
      <w:r w:rsidRPr="00BD6194">
        <w:rPr>
          <w:vertAlign w:val="subscript"/>
        </w:rPr>
        <w:t>2</w:t>
      </w:r>
      <w:r>
        <w:t xml:space="preserve"> and 80% </w:t>
      </w:r>
      <w:r w:rsidRPr="00BD6194">
        <w:rPr>
          <w:vertAlign w:val="superscript"/>
        </w:rPr>
        <w:t>15</w:t>
      </w:r>
      <w:r>
        <w:t>N</w:t>
      </w:r>
      <w:r w:rsidRPr="00BD6194">
        <w:rPr>
          <w:vertAlign w:val="subscript"/>
        </w:rPr>
        <w:t>2</w:t>
      </w:r>
      <w:r>
        <w:t xml:space="preserve">; 98 atom % </w:t>
      </w:r>
      <w:r w:rsidRPr="00BD6194">
        <w:rPr>
          <w:vertAlign w:val="superscript"/>
        </w:rPr>
        <w:t>15</w:t>
      </w:r>
      <w:r>
        <w:t xml:space="preserve">N, Isotec, </w:t>
      </w:r>
      <w:r w:rsidRPr="00C07191">
        <w:rPr>
          <w:noProof/>
        </w:rPr>
        <w:t>Miamisburg,</w:t>
      </w:r>
      <w:r w:rsidR="00C07191">
        <w:rPr>
          <w:noProof/>
        </w:rPr>
        <w:t xml:space="preserve"> </w:t>
      </w:r>
      <w:r w:rsidRPr="00C07191">
        <w:rPr>
          <w:noProof/>
        </w:rPr>
        <w:t>OH,</w:t>
      </w:r>
      <w:r>
        <w:t xml:space="preserve"> USA). Controls were set up using unlabeled N</w:t>
      </w:r>
      <w:r w:rsidRPr="00BD6194">
        <w:rPr>
          <w:vertAlign w:val="subscript"/>
        </w:rPr>
        <w:t>2</w:t>
      </w:r>
      <w:r>
        <w:t xml:space="preserve">. Tubes were incubated horizontally at 25ºC in the dark for 30 days. After incubation, 75 mg subsamples were </w:t>
      </w:r>
      <w:r w:rsidRPr="00C265E1">
        <w:rPr>
          <w:noProof/>
        </w:rPr>
        <w:t>weighted</w:t>
      </w:r>
      <w:r>
        <w:t xml:space="preserve"> out and sent to the Stable Isotope Facility at the University of California, Davis (Davis, CA) to determine the </w:t>
      </w:r>
      <w:r w:rsidRPr="00BD6194">
        <w:rPr>
          <w:vertAlign w:val="superscript"/>
        </w:rPr>
        <w:t>15</w:t>
      </w:r>
      <w:r>
        <w:t xml:space="preserve">N content by a PDZ Europa ANCA-GSL elemental analyzer interfaced to a PDZ Europa 20-20 isotope ratio mass spectrometer (Sercon Ltd., Cheshire, UK). The net potential N-fixation rate was then calculated.  </w:t>
      </w:r>
    </w:p>
    <w:p w14:paraId="76C2B3CC" w14:textId="4C55AB89" w:rsidR="002D56E1" w:rsidRDefault="002D56E1" w:rsidP="00971994">
      <w:pPr>
        <w:pStyle w:val="Heading3"/>
      </w:pPr>
      <w:bookmarkStart w:id="48" w:name="_Toc491877248"/>
      <w:r w:rsidRPr="00690484">
        <w:t>3.3.</w:t>
      </w:r>
      <w:r w:rsidR="003E77DB">
        <w:t>7</w:t>
      </w:r>
      <w:r w:rsidRPr="00690484">
        <w:t xml:space="preserve"> </w:t>
      </w:r>
      <w:r w:rsidR="0039552C" w:rsidRPr="0039552C">
        <w:t>Statistical analysis</w:t>
      </w:r>
      <w:bookmarkEnd w:id="48"/>
    </w:p>
    <w:p w14:paraId="58F54D78" w14:textId="7ED1DA00" w:rsidR="0039552C" w:rsidRDefault="0039552C" w:rsidP="0039552C">
      <w:pPr>
        <w:jc w:val="both"/>
      </w:pPr>
      <w:r w:rsidRPr="00FA2E19">
        <w:t xml:space="preserve">Diversity indices were calculated as described </w:t>
      </w:r>
      <w:r w:rsidRPr="002C5EB9">
        <w:t xml:space="preserve">previously </w:t>
      </w:r>
      <w:r w:rsidRPr="002C5EB9">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8639F2">
        <w:instrText xml:space="preserve"> ADDIN EN.CITE </w:instrText>
      </w:r>
      <w:r w:rsidR="008639F2">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8639F2">
        <w:instrText xml:space="preserve"> ADDIN EN.CITE.DATA </w:instrText>
      </w:r>
      <w:r w:rsidR="008639F2">
        <w:fldChar w:fldCharType="end"/>
      </w:r>
      <w:r w:rsidRPr="002C5EB9">
        <w:fldChar w:fldCharType="separate"/>
      </w:r>
      <w:r w:rsidR="008639F2">
        <w:rPr>
          <w:noProof/>
        </w:rPr>
        <w:t>(</w:t>
      </w:r>
      <w:hyperlink w:anchor="_ENREF_78" w:tooltip="He, 2010 #7699" w:history="1">
        <w:r w:rsidR="009A6BCF">
          <w:rPr>
            <w:noProof/>
          </w:rPr>
          <w:t>He et al. 2010</w:t>
        </w:r>
      </w:hyperlink>
      <w:r w:rsidR="008639F2">
        <w:rPr>
          <w:noProof/>
        </w:rPr>
        <w:t>)</w:t>
      </w:r>
      <w:r w:rsidRPr="002C5EB9">
        <w:fldChar w:fldCharType="end"/>
      </w:r>
      <w:r w:rsidRPr="00FA2E19">
        <w:t>. Detrended correspondence analysis (DCA) was performed to determine th</w:t>
      </w:r>
      <w:r w:rsidRPr="002C5EB9">
        <w:t xml:space="preserve">e distances between microbial functional composition and structure among treatments. Permutational multivariate analysis of variance (Adonis) was applied </w:t>
      </w:r>
      <w:r w:rsidRPr="00D126FF">
        <w:t xml:space="preserve">to test the significant differences in overall functional structure among treatments. Multivariate regression </w:t>
      </w:r>
      <w:r w:rsidRPr="00C12957">
        <w:t>tree (MRT) analysis was used to partition the relative effects of plan</w:t>
      </w:r>
      <w:r w:rsidRPr="00FC2843">
        <w:t>ts, CO</w:t>
      </w:r>
      <w:r w:rsidRPr="00FC2843">
        <w:rPr>
          <w:vertAlign w:val="subscript"/>
        </w:rPr>
        <w:t>2</w:t>
      </w:r>
      <w:r w:rsidRPr="00FA2E19">
        <w:t xml:space="preserve"> and N amendment on soil microbial functional composition and structure. </w:t>
      </w:r>
      <w:r w:rsidRPr="002C5EB9">
        <w:t>Canonical correlation analysis (CCA) w</w:t>
      </w:r>
      <w:r w:rsidRPr="002C75A7">
        <w:t>as used</w:t>
      </w:r>
      <w:r w:rsidRPr="00D126FF">
        <w:t xml:space="preserve"> to evaluate possible linkages between overall microbial functional structure and environmental attributes</w:t>
      </w:r>
      <w:r w:rsidRPr="00C12957">
        <w:t>. A forwa</w:t>
      </w:r>
      <w:r w:rsidRPr="00FC2843">
        <w:t xml:space="preserve">rd selection procedure and variance inflation factors values (999 Monte Carlo permutations) were used to identify common sets of plant and soil attributes important in shaping the microbial community and these attributes were used in the CCA model. </w:t>
      </w:r>
      <w:r w:rsidR="003C0A4D">
        <w:t xml:space="preserve">Mantel </w:t>
      </w:r>
      <w:r w:rsidRPr="006F2B45">
        <w:t>test</w:t>
      </w:r>
      <w:r>
        <w:t>s were</w:t>
      </w:r>
      <w:r w:rsidRPr="006F2B45">
        <w:t xml:space="preserve"> used to elucidate correlations between soil </w:t>
      </w:r>
      <w:r w:rsidRPr="006F2B45">
        <w:lastRenderedPageBreak/>
        <w:t xml:space="preserve">processes </w:t>
      </w:r>
      <w:r>
        <w:t xml:space="preserve">(e.g., </w:t>
      </w:r>
      <w:r w:rsidRPr="006F2B45">
        <w:t>soil C flux, heterotrophic respiration, C sequestration potential, N fixation potential, ammonification rate</w:t>
      </w:r>
      <w:r>
        <w:t xml:space="preserve">, </w:t>
      </w:r>
      <w:r w:rsidRPr="006F2B45">
        <w:t>nitrification rate</w:t>
      </w:r>
      <w:r>
        <w:t>)</w:t>
      </w:r>
      <w:r w:rsidRPr="006F2B45">
        <w:t xml:space="preserve"> and detected key functional gene categories. The significant differences were defined as </w:t>
      </w:r>
      <w:r w:rsidRPr="006F2B45">
        <w:rPr>
          <w:i/>
        </w:rPr>
        <w:t>P</w:t>
      </w:r>
      <w:r w:rsidRPr="006F2B45">
        <w:t xml:space="preserve"> &lt; 0.05, or with listed </w:t>
      </w:r>
      <w:r w:rsidRPr="006F2B45">
        <w:rPr>
          <w:i/>
        </w:rPr>
        <w:t xml:space="preserve">P </w:t>
      </w:r>
      <w:r w:rsidRPr="006F2B45">
        <w:t xml:space="preserve">values. </w:t>
      </w:r>
      <w:r w:rsidRPr="00FA2E19">
        <w:t xml:space="preserve">All </w:t>
      </w:r>
      <w:r w:rsidRPr="002C5EB9">
        <w:t xml:space="preserve">analyses were performed by using R, v.2.9.1 (R foundation for Statistical Computing, Vienna, Austria). Effects of </w:t>
      </w:r>
      <w:r w:rsidRPr="002C75A7">
        <w:t>CO</w:t>
      </w:r>
      <w:r w:rsidRPr="00FC2843">
        <w:rPr>
          <w:vertAlign w:val="subscript"/>
        </w:rPr>
        <w:t>2</w:t>
      </w:r>
      <w:r w:rsidRPr="00FA2E19">
        <w:t xml:space="preserve"> and N on </w:t>
      </w:r>
      <w:r w:rsidRPr="00C265E1">
        <w:rPr>
          <w:noProof/>
        </w:rPr>
        <w:t>plant</w:t>
      </w:r>
      <w:r w:rsidRPr="00FA2E19">
        <w:t xml:space="preserve">, </w:t>
      </w:r>
      <w:r w:rsidRPr="00C265E1">
        <w:rPr>
          <w:noProof/>
        </w:rPr>
        <w:t>soil</w:t>
      </w:r>
      <w:r w:rsidRPr="00FA2E19">
        <w:t xml:space="preserve"> and microbial functional genes were tested by a two-way analysis of variance (ANO</w:t>
      </w:r>
      <w:r w:rsidRPr="002C5EB9">
        <w:t xml:space="preserve">VA), using the </w:t>
      </w:r>
      <w:r w:rsidRPr="00C265E1">
        <w:rPr>
          <w:noProof/>
        </w:rPr>
        <w:t>agricolae</w:t>
      </w:r>
      <w:r w:rsidRPr="002C5EB9">
        <w:t>-package in R. In all ANOVA models, CO</w:t>
      </w:r>
      <w:r w:rsidRPr="00FC2843">
        <w:rPr>
          <w:vertAlign w:val="subscript"/>
        </w:rPr>
        <w:t>2</w:t>
      </w:r>
      <w:r w:rsidRPr="00FA2E19">
        <w:t xml:space="preserve"> and N were considered fixed effects and the block effect was random. The </w:t>
      </w:r>
      <w:r w:rsidRPr="002C5EB9">
        <w:rPr>
          <w:i/>
        </w:rPr>
        <w:t>post hoc</w:t>
      </w:r>
      <w:r w:rsidRPr="002C5EB9">
        <w:t xml:space="preserve"> Fisher’s least-significant-difference (LSD) test with Holm-Bonferroni adjustment was used to establish the significance of the differences among means. </w:t>
      </w:r>
    </w:p>
    <w:p w14:paraId="0AAF711C" w14:textId="77777777" w:rsidR="00E1025F" w:rsidRPr="002C5EB9" w:rsidRDefault="00E1025F" w:rsidP="0039552C">
      <w:pPr>
        <w:jc w:val="both"/>
      </w:pPr>
    </w:p>
    <w:p w14:paraId="6643E19D" w14:textId="77777777" w:rsidR="00280798" w:rsidRPr="00F50712" w:rsidRDefault="00280798" w:rsidP="00A479F4">
      <w:pPr>
        <w:pStyle w:val="Heading2"/>
      </w:pPr>
      <w:bookmarkStart w:id="49" w:name="_Toc491877249"/>
      <w:r w:rsidRPr="00F50712">
        <w:t>3.4 Results</w:t>
      </w:r>
      <w:bookmarkEnd w:id="49"/>
    </w:p>
    <w:p w14:paraId="379EE3BF" w14:textId="53454439" w:rsidR="00D673B4" w:rsidRPr="00D673B4" w:rsidRDefault="00280798" w:rsidP="00971994">
      <w:pPr>
        <w:pStyle w:val="Heading3"/>
      </w:pPr>
      <w:bookmarkStart w:id="50" w:name="_Toc491877250"/>
      <w:r w:rsidRPr="00F50712">
        <w:t xml:space="preserve">3.4.1 </w:t>
      </w:r>
      <w:r w:rsidR="00D673B4" w:rsidRPr="00D673B4">
        <w:t>Effects of eCO</w:t>
      </w:r>
      <w:r w:rsidR="00D673B4" w:rsidRPr="003E46C1">
        <w:rPr>
          <w:vertAlign w:val="subscript"/>
        </w:rPr>
        <w:t>2</w:t>
      </w:r>
      <w:r w:rsidR="00D673B4" w:rsidRPr="00D673B4">
        <w:t xml:space="preserve"> and eN on plant and soil attributes</w:t>
      </w:r>
      <w:bookmarkEnd w:id="50"/>
      <w:r w:rsidR="00D673B4" w:rsidRPr="00D673B4">
        <w:t xml:space="preserve"> </w:t>
      </w:r>
    </w:p>
    <w:p w14:paraId="3B62D3FA" w14:textId="77777777" w:rsidR="0043227C" w:rsidRPr="0053027F" w:rsidRDefault="00D673B4" w:rsidP="00CE06B9">
      <w:pPr>
        <w:jc w:val="both"/>
      </w:pPr>
      <w:r w:rsidRPr="00CC7138">
        <w:t>Elevated CO</w:t>
      </w:r>
      <w:r w:rsidRPr="003E46C1">
        <w:rPr>
          <w:vertAlign w:val="subscript"/>
        </w:rPr>
        <w:t>2</w:t>
      </w:r>
      <w:r w:rsidRPr="00CC7138">
        <w:t xml:space="preserve"> and </w:t>
      </w:r>
      <w:r w:rsidRPr="00C265E1">
        <w:rPr>
          <w:noProof/>
        </w:rPr>
        <w:t>eN</w:t>
      </w:r>
      <w:r w:rsidRPr="00CC7138">
        <w:t xml:space="preserve"> had </w:t>
      </w:r>
      <w:r w:rsidRPr="00C265E1">
        <w:rPr>
          <w:noProof/>
        </w:rPr>
        <w:t>greater</w:t>
      </w:r>
      <w:r w:rsidRPr="00CC7138">
        <w:t xml:space="preserve"> influence on C3 grass than legume in terms of total biomass, aboveground biomass, different types of roots and C/N ratio. For example, total C</w:t>
      </w:r>
      <w:r w:rsidRPr="00CC7138">
        <w:rPr>
          <w:vertAlign w:val="subscript"/>
        </w:rPr>
        <w:t>3</w:t>
      </w:r>
      <w:r w:rsidRPr="00CC7138">
        <w:t xml:space="preserve"> grass biomass significantly increased with eCO</w:t>
      </w:r>
      <w:r w:rsidRPr="00CC7138">
        <w:rPr>
          <w:vertAlign w:val="subscript"/>
        </w:rPr>
        <w:t>2</w:t>
      </w:r>
      <w:r w:rsidRPr="00CC7138">
        <w:t xml:space="preserve"> compared to aCO</w:t>
      </w:r>
      <w:r w:rsidRPr="00CC7138">
        <w:rPr>
          <w:vertAlign w:val="subscript"/>
        </w:rPr>
        <w:t>2</w:t>
      </w:r>
      <w:r w:rsidRPr="00CC7138">
        <w:t xml:space="preserve"> (</w:t>
      </w:r>
      <w:r w:rsidRPr="00CC7138">
        <w:rPr>
          <w:i/>
        </w:rPr>
        <w:t>P</w:t>
      </w:r>
      <w:r w:rsidRPr="00CC7138">
        <w:t xml:space="preserve"> = 0.006) and to a greater extent at </w:t>
      </w:r>
      <w:r w:rsidRPr="00C265E1">
        <w:rPr>
          <w:noProof/>
        </w:rPr>
        <w:t>eN</w:t>
      </w:r>
      <w:r w:rsidRPr="00CC7138">
        <w:t xml:space="preserve"> (+60.9%) than aN condition (+6.1%) (CO</w:t>
      </w:r>
      <w:r w:rsidRPr="00CC7138">
        <w:rPr>
          <w:vertAlign w:val="subscript"/>
        </w:rPr>
        <w:t>2</w:t>
      </w:r>
      <w:r w:rsidRPr="00CC7138">
        <w:t xml:space="preserve"> × N interaction </w:t>
      </w:r>
      <w:r w:rsidRPr="00CC7138">
        <w:rPr>
          <w:i/>
        </w:rPr>
        <w:t xml:space="preserve">P </w:t>
      </w:r>
      <w:r w:rsidRPr="00CC7138">
        <w:t xml:space="preserve">= 0.012). Aboveground biomass and </w:t>
      </w:r>
      <w:r w:rsidRPr="00C265E1">
        <w:rPr>
          <w:noProof/>
        </w:rPr>
        <w:t>coarse</w:t>
      </w:r>
      <w:r w:rsidRPr="00CC7138">
        <w:t xml:space="preserve"> root of C3 grass significantly increased with eCO</w:t>
      </w:r>
      <w:r w:rsidRPr="00CC7138">
        <w:rPr>
          <w:vertAlign w:val="subscript"/>
        </w:rPr>
        <w:t>2</w:t>
      </w:r>
      <w:r w:rsidRPr="00CC7138">
        <w:t xml:space="preserve"> at eN condition only (+28.1% and +492.5%, </w:t>
      </w:r>
      <w:r w:rsidRPr="0053027F">
        <w:t xml:space="preserve">respectively. Fig </w:t>
      </w:r>
      <w:r w:rsidR="004E59B7" w:rsidRPr="0053027F">
        <w:t>3.1</w:t>
      </w:r>
      <w:r w:rsidR="00F449D6" w:rsidRPr="0053027F">
        <w:t>a</w:t>
      </w:r>
      <w:r w:rsidRPr="0053027F">
        <w:t xml:space="preserve">). In contrast, </w:t>
      </w:r>
      <w:r w:rsidRPr="00C265E1">
        <w:rPr>
          <w:noProof/>
        </w:rPr>
        <w:t>fine</w:t>
      </w:r>
      <w:r w:rsidRPr="0053027F">
        <w:t xml:space="preserve"> root of C3 grass significantly increased by 355.7% with eCO</w:t>
      </w:r>
      <w:r w:rsidRPr="0053027F">
        <w:rPr>
          <w:vertAlign w:val="subscript"/>
        </w:rPr>
        <w:t>2</w:t>
      </w:r>
      <w:r w:rsidRPr="0053027F">
        <w:t xml:space="preserve"> at </w:t>
      </w:r>
      <w:r w:rsidRPr="00C265E1">
        <w:rPr>
          <w:noProof/>
        </w:rPr>
        <w:t>aN,</w:t>
      </w:r>
      <w:r w:rsidRPr="0053027F">
        <w:t xml:space="preserve"> but was unaffected by eCO</w:t>
      </w:r>
      <w:r w:rsidRPr="0053027F">
        <w:rPr>
          <w:vertAlign w:val="subscript"/>
        </w:rPr>
        <w:t>2</w:t>
      </w:r>
      <w:r w:rsidRPr="0053027F">
        <w:t xml:space="preserve"> at </w:t>
      </w:r>
      <w:r w:rsidRPr="00C265E1">
        <w:rPr>
          <w:noProof/>
        </w:rPr>
        <w:t>eN</w:t>
      </w:r>
      <w:r w:rsidRPr="0053027F">
        <w:t xml:space="preserve"> condition (</w:t>
      </w:r>
      <w:r w:rsidR="00E3427B" w:rsidRPr="0053027F">
        <w:t>Fig 3.1</w:t>
      </w:r>
      <w:r w:rsidR="00F449D6" w:rsidRPr="0053027F">
        <w:t>a</w:t>
      </w:r>
      <w:r w:rsidRPr="0053027F">
        <w:t>). No changes were observed for legume growth, except a significant decrease in aboveground biomass by 44.4% with eCO2 at aN condition (</w:t>
      </w:r>
      <w:r w:rsidR="00E3427B" w:rsidRPr="0053027F">
        <w:t>Fig 3.1</w:t>
      </w:r>
      <w:r w:rsidR="00F449D6" w:rsidRPr="0053027F">
        <w:t>a</w:t>
      </w:r>
      <w:r w:rsidRPr="0053027F">
        <w:t>).</w:t>
      </w:r>
      <w:r w:rsidR="0043227C" w:rsidRPr="0053027F">
        <w:t xml:space="preserve"> </w:t>
      </w:r>
    </w:p>
    <w:p w14:paraId="6593EE47" w14:textId="671F5C28" w:rsidR="00D673B4" w:rsidRPr="00C07191" w:rsidRDefault="0043227C" w:rsidP="0043227C">
      <w:pPr>
        <w:ind w:firstLine="720"/>
        <w:jc w:val="both"/>
      </w:pPr>
      <w:r w:rsidRPr="0053027F">
        <w:lastRenderedPageBreak/>
        <w:t>Neither eCO</w:t>
      </w:r>
      <w:r w:rsidRPr="0053027F">
        <w:rPr>
          <w:vertAlign w:val="subscript"/>
        </w:rPr>
        <w:t>2</w:t>
      </w:r>
      <w:r w:rsidRPr="0053027F">
        <w:t xml:space="preserve"> nor </w:t>
      </w:r>
      <w:r w:rsidRPr="00C265E1">
        <w:rPr>
          <w:noProof/>
        </w:rPr>
        <w:t>eN</w:t>
      </w:r>
      <w:r w:rsidRPr="0053027F">
        <w:t xml:space="preserve"> had</w:t>
      </w:r>
      <w:r w:rsidR="00C07191">
        <w:t xml:space="preserve"> a</w:t>
      </w:r>
      <w:r w:rsidRPr="0053027F">
        <w:t xml:space="preserve"> </w:t>
      </w:r>
      <w:r w:rsidRPr="00C07191">
        <w:rPr>
          <w:noProof/>
        </w:rPr>
        <w:t>strong</w:t>
      </w:r>
      <w:r w:rsidRPr="0053027F">
        <w:t xml:space="preserve"> influence on measured soil attributes including pH, temperature, and total soil C and N. However,</w:t>
      </w:r>
      <w:r w:rsidR="00C07191">
        <w:t xml:space="preserve"> the</w:t>
      </w:r>
      <w:r w:rsidRPr="0053027F">
        <w:t xml:space="preserve"> </w:t>
      </w:r>
      <w:r w:rsidRPr="00C07191">
        <w:rPr>
          <w:noProof/>
        </w:rPr>
        <w:t>moisture</w:t>
      </w:r>
      <w:r w:rsidRPr="0053027F">
        <w:t xml:space="preserve"> of </w:t>
      </w:r>
      <w:r w:rsidRPr="00C07191">
        <w:t xml:space="preserve">C3 grass plot soils significantly increased (+70.4%) with eCO2 at </w:t>
      </w:r>
      <w:r w:rsidRPr="00C265E1">
        <w:rPr>
          <w:noProof/>
        </w:rPr>
        <w:t>aN</w:t>
      </w:r>
      <w:r w:rsidRPr="00C07191">
        <w:t>, while there was no CO</w:t>
      </w:r>
      <w:r w:rsidRPr="00C07191">
        <w:rPr>
          <w:vertAlign w:val="subscript"/>
        </w:rPr>
        <w:t>2</w:t>
      </w:r>
      <w:r w:rsidRPr="00C07191">
        <w:t xml:space="preserve"> effect at eN (Table S3.1).</w:t>
      </w:r>
    </w:p>
    <w:p w14:paraId="47CC1789" w14:textId="1A6ACA9F" w:rsidR="00D673B4" w:rsidRPr="00C07191" w:rsidRDefault="007D1DF9" w:rsidP="00A669F1">
      <w:pPr>
        <w:spacing w:line="240" w:lineRule="auto"/>
        <w:jc w:val="center"/>
        <w:rPr>
          <w:rFonts w:ascii="Verdana" w:hAnsi="Verdana"/>
          <w:color w:val="000000"/>
          <w:shd w:val="clear" w:color="auto" w:fill="FFFFFF"/>
        </w:rPr>
      </w:pPr>
      <w:r w:rsidRPr="00C07191">
        <w:rPr>
          <w:noProof/>
          <w:lang w:eastAsia="zh-CN" w:bidi="ar-SA"/>
        </w:rPr>
        <w:drawing>
          <wp:inline distT="0" distB="0" distL="0" distR="0" wp14:anchorId="5336F27E" wp14:editId="402618B5">
            <wp:extent cx="5394948" cy="288142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2092" cy="2885239"/>
                    </a:xfrm>
                    <a:prstGeom prst="rect">
                      <a:avLst/>
                    </a:prstGeom>
                    <a:solidFill>
                      <a:schemeClr val="bg1"/>
                    </a:solidFill>
                    <a:ln>
                      <a:noFill/>
                    </a:ln>
                  </pic:spPr>
                </pic:pic>
              </a:graphicData>
            </a:graphic>
          </wp:inline>
        </w:drawing>
      </w:r>
    </w:p>
    <w:p w14:paraId="26D6E955" w14:textId="5D60E9E7" w:rsidR="007D1DF9" w:rsidRPr="00C07191" w:rsidRDefault="007D1DF9" w:rsidP="00A669F1">
      <w:pPr>
        <w:pStyle w:val="Caption"/>
        <w:jc w:val="both"/>
        <w:rPr>
          <w:rFonts w:ascii="Times New Roman" w:hAnsi="Times New Roman"/>
          <w:b w:val="0"/>
        </w:rPr>
      </w:pPr>
      <w:bookmarkStart w:id="51" w:name="_Toc491851837"/>
      <w:r w:rsidRPr="00C07191">
        <w:t>Fig. 3.</w:t>
      </w:r>
      <w:fldSimple w:instr=" SEQ Fig._ \* ARABIC \s 1 ">
        <w:r w:rsidR="00776B75">
          <w:rPr>
            <w:noProof/>
          </w:rPr>
          <w:t>1</w:t>
        </w:r>
      </w:fldSimple>
      <w:r w:rsidRPr="00C07191">
        <w:t xml:space="preserve"> </w:t>
      </w:r>
      <w:r w:rsidRPr="00C07191">
        <w:rPr>
          <w:rFonts w:ascii="Times New Roman" w:hAnsi="Times New Roman"/>
          <w:b w:val="0"/>
          <w:szCs w:val="24"/>
        </w:rPr>
        <w:t>Effects of eCO</w:t>
      </w:r>
      <w:r w:rsidRPr="00C07191">
        <w:rPr>
          <w:rFonts w:ascii="Times New Roman" w:hAnsi="Times New Roman"/>
          <w:b w:val="0"/>
          <w:szCs w:val="24"/>
          <w:vertAlign w:val="subscript"/>
        </w:rPr>
        <w:t>2</w:t>
      </w:r>
      <w:r w:rsidRPr="00C07191">
        <w:rPr>
          <w:rFonts w:ascii="Times New Roman" w:hAnsi="Times New Roman"/>
          <w:b w:val="0"/>
          <w:szCs w:val="24"/>
        </w:rPr>
        <w:t xml:space="preserve"> and eN on plant biomass and ecosystem C fluxes. a. Aboveground and root biomass (0-20 cm, coarse, fine, and crown root) of C3 grass and legume in June 2009, the sampling year. </w:t>
      </w:r>
      <w:r w:rsidRPr="00C07191">
        <w:rPr>
          <w:rFonts w:ascii="Times New Roman" w:hAnsi="Times New Roman"/>
          <w:b w:val="0"/>
        </w:rPr>
        <w:t xml:space="preserve">b. </w:t>
      </w:r>
      <w:r w:rsidRPr="00C07191">
        <w:rPr>
          <w:rFonts w:ascii="Times New Roman" w:hAnsi="Times New Roman"/>
          <w:b w:val="0"/>
          <w:szCs w:val="24"/>
        </w:rPr>
        <w:t xml:space="preserve">Soil C flux, calculated as the average of all five measurements from June to August during the sampling year to minimize variation caused by </w:t>
      </w:r>
      <w:r w:rsidRPr="00C265E1">
        <w:rPr>
          <w:rFonts w:ascii="Times New Roman" w:hAnsi="Times New Roman"/>
          <w:b w:val="0"/>
          <w:noProof/>
          <w:szCs w:val="24"/>
        </w:rPr>
        <w:t>time</w:t>
      </w:r>
      <w:r w:rsidRPr="00C07191">
        <w:rPr>
          <w:rFonts w:ascii="Times New Roman" w:hAnsi="Times New Roman"/>
          <w:b w:val="0"/>
          <w:szCs w:val="24"/>
        </w:rPr>
        <w:t xml:space="preserve"> the reading was taken during the day. c. Heterotrophic respiration rate. All data are presented with mean ± SE (error bars). Values labeled with different letters are significantly different (</w:t>
      </w:r>
      <w:r w:rsidRPr="00C07191">
        <w:rPr>
          <w:rFonts w:ascii="Times New Roman" w:hAnsi="Times New Roman"/>
          <w:b w:val="0"/>
          <w:i/>
          <w:szCs w:val="24"/>
        </w:rPr>
        <w:t xml:space="preserve">P </w:t>
      </w:r>
      <w:r w:rsidRPr="00C07191">
        <w:rPr>
          <w:rFonts w:ascii="Times New Roman" w:hAnsi="Times New Roman"/>
          <w:b w:val="0"/>
          <w:szCs w:val="24"/>
        </w:rPr>
        <w:t>&lt; 0.05) according to ANOVA, followed by Fisher’s least significant difference (LSD) test with Holm-Bonferroni adjustment</w:t>
      </w:r>
      <w:r w:rsidRPr="00C07191">
        <w:rPr>
          <w:rFonts w:ascii="Times New Roman" w:hAnsi="Times New Roman"/>
          <w:b w:val="0"/>
        </w:rPr>
        <w:t>. Abbreviations: aCaN: ambient CO</w:t>
      </w:r>
      <w:r w:rsidRPr="00C07191">
        <w:rPr>
          <w:rFonts w:ascii="Times New Roman" w:hAnsi="Times New Roman"/>
          <w:b w:val="0"/>
          <w:vertAlign w:val="subscript"/>
        </w:rPr>
        <w:t>2</w:t>
      </w:r>
      <w:r w:rsidRPr="00C07191">
        <w:rPr>
          <w:rFonts w:ascii="Times New Roman" w:hAnsi="Times New Roman"/>
          <w:b w:val="0"/>
        </w:rPr>
        <w:t xml:space="preserve"> and no fertilization; eCaN: elevated CO</w:t>
      </w:r>
      <w:r w:rsidRPr="00C07191">
        <w:rPr>
          <w:rFonts w:ascii="Times New Roman" w:hAnsi="Times New Roman"/>
          <w:b w:val="0"/>
          <w:vertAlign w:val="subscript"/>
        </w:rPr>
        <w:t>2</w:t>
      </w:r>
      <w:r w:rsidRPr="00C07191">
        <w:rPr>
          <w:rFonts w:ascii="Times New Roman" w:hAnsi="Times New Roman"/>
          <w:b w:val="0"/>
        </w:rPr>
        <w:t xml:space="preserve"> and no fertilization; aCeN: ambient CO</w:t>
      </w:r>
      <w:r w:rsidRPr="00C07191">
        <w:rPr>
          <w:rFonts w:ascii="Times New Roman" w:hAnsi="Times New Roman"/>
          <w:b w:val="0"/>
          <w:vertAlign w:val="subscript"/>
        </w:rPr>
        <w:t>2</w:t>
      </w:r>
      <w:r w:rsidRPr="00C07191">
        <w:rPr>
          <w:rFonts w:ascii="Times New Roman" w:hAnsi="Times New Roman"/>
          <w:b w:val="0"/>
        </w:rPr>
        <w:t xml:space="preserve"> and fertilized; eCeN: elevated CO</w:t>
      </w:r>
      <w:r w:rsidRPr="00C07191">
        <w:rPr>
          <w:rFonts w:ascii="Times New Roman" w:hAnsi="Times New Roman"/>
          <w:b w:val="0"/>
          <w:vertAlign w:val="subscript"/>
        </w:rPr>
        <w:t>2</w:t>
      </w:r>
      <w:r w:rsidRPr="00C07191">
        <w:rPr>
          <w:rFonts w:ascii="Times New Roman" w:hAnsi="Times New Roman"/>
          <w:b w:val="0"/>
        </w:rPr>
        <w:t xml:space="preserve"> and fertilized.</w:t>
      </w:r>
      <w:bookmarkEnd w:id="51"/>
    </w:p>
    <w:p w14:paraId="2B6EF6BC" w14:textId="77777777" w:rsidR="004E59B7" w:rsidRPr="00C07191" w:rsidRDefault="004E59B7" w:rsidP="007D1DF9">
      <w:pPr>
        <w:jc w:val="center"/>
        <w:rPr>
          <w:rFonts w:ascii="Verdana" w:hAnsi="Verdana"/>
          <w:shd w:val="clear" w:color="auto" w:fill="FFFFFF"/>
        </w:rPr>
      </w:pPr>
    </w:p>
    <w:p w14:paraId="77AF7587" w14:textId="72AE6D02" w:rsidR="003E6012" w:rsidRPr="00665D49" w:rsidRDefault="00617D47" w:rsidP="00971994">
      <w:pPr>
        <w:pStyle w:val="Heading3"/>
        <w:rPr>
          <w:b/>
        </w:rPr>
      </w:pPr>
      <w:bookmarkStart w:id="52" w:name="_Toc491877251"/>
      <w:r w:rsidRPr="00F50712">
        <w:t>3.4.</w:t>
      </w:r>
      <w:r>
        <w:t>2</w:t>
      </w:r>
      <w:r w:rsidRPr="00F50712">
        <w:t xml:space="preserve"> </w:t>
      </w:r>
      <w:r w:rsidR="003E6012" w:rsidRPr="00617D47">
        <w:t>Overall responses of soil microbial functional genes to eCO</w:t>
      </w:r>
      <w:r w:rsidR="003E6012" w:rsidRPr="00617D47">
        <w:rPr>
          <w:vertAlign w:val="subscript"/>
        </w:rPr>
        <w:t>2</w:t>
      </w:r>
      <w:r w:rsidR="003E6012" w:rsidRPr="00617D47">
        <w:t xml:space="preserve"> and </w:t>
      </w:r>
      <w:r w:rsidR="003E6012" w:rsidRPr="00C265E1">
        <w:rPr>
          <w:noProof/>
        </w:rPr>
        <w:t>eN</w:t>
      </w:r>
      <w:bookmarkEnd w:id="52"/>
    </w:p>
    <w:p w14:paraId="728985D8" w14:textId="241DC71D" w:rsidR="00AA7809" w:rsidRPr="0053027F" w:rsidRDefault="00AA7809" w:rsidP="00AA7809">
      <w:pPr>
        <w:jc w:val="both"/>
        <w:rPr>
          <w:rFonts w:cstheme="minorHAnsi"/>
        </w:rPr>
      </w:pPr>
      <w:r w:rsidRPr="00665D49">
        <w:rPr>
          <w:rFonts w:cstheme="minorHAnsi"/>
        </w:rPr>
        <w:t xml:space="preserve">Nearly 1.7 times as many probes/genes (13956 </w:t>
      </w:r>
      <w:r w:rsidRPr="00665D49">
        <w:rPr>
          <w:rFonts w:cstheme="minorHAnsi"/>
          <w:i/>
        </w:rPr>
        <w:t xml:space="preserve">vs. </w:t>
      </w:r>
      <w:r w:rsidRPr="00665D49">
        <w:rPr>
          <w:rFonts w:cstheme="minorHAnsi"/>
        </w:rPr>
        <w:t>8433) were detected by GeoChip in C3 grass than in legume plots (</w:t>
      </w:r>
      <w:r w:rsidRPr="00665D49">
        <w:rPr>
          <w:rFonts w:cstheme="minorHAnsi"/>
          <w:i/>
        </w:rPr>
        <w:t xml:space="preserve">P </w:t>
      </w:r>
      <w:r w:rsidRPr="00665D49">
        <w:rPr>
          <w:rFonts w:cstheme="minorHAnsi"/>
        </w:rPr>
        <w:t>&lt; 0.05), indicating higher microbial functional potential in C3 plots. Within each plant group, only around half of the detected function</w:t>
      </w:r>
      <w:r w:rsidRPr="0053027F">
        <w:rPr>
          <w:rFonts w:cstheme="minorHAnsi"/>
        </w:rPr>
        <w:t>al genes at eCO</w:t>
      </w:r>
      <w:r w:rsidRPr="0053027F">
        <w:rPr>
          <w:rFonts w:cstheme="minorHAnsi"/>
          <w:vertAlign w:val="subscript"/>
        </w:rPr>
        <w:t>2</w:t>
      </w:r>
      <w:r w:rsidRPr="0053027F">
        <w:rPr>
          <w:rFonts w:cstheme="minorHAnsi"/>
        </w:rPr>
        <w:t xml:space="preserve"> and </w:t>
      </w:r>
      <w:r w:rsidRPr="00C265E1">
        <w:rPr>
          <w:rFonts w:cstheme="minorHAnsi"/>
          <w:noProof/>
        </w:rPr>
        <w:t>eN</w:t>
      </w:r>
      <w:r w:rsidRPr="0053027F">
        <w:rPr>
          <w:rFonts w:cstheme="minorHAnsi"/>
        </w:rPr>
        <w:t xml:space="preserve"> alone or together overlapped with those receiving no treatments (Tables </w:t>
      </w:r>
      <w:r w:rsidR="0043227C" w:rsidRPr="0053027F">
        <w:rPr>
          <w:rFonts w:cstheme="minorHAnsi"/>
        </w:rPr>
        <w:lastRenderedPageBreak/>
        <w:t>S</w:t>
      </w:r>
      <w:r w:rsidR="00001836" w:rsidRPr="0053027F">
        <w:rPr>
          <w:rFonts w:cstheme="minorHAnsi"/>
        </w:rPr>
        <w:t>3.2</w:t>
      </w:r>
      <w:r w:rsidRPr="0053027F">
        <w:rPr>
          <w:rFonts w:cstheme="minorHAnsi"/>
        </w:rPr>
        <w:t>). In C3 plots, eCO</w:t>
      </w:r>
      <w:r w:rsidRPr="0053027F">
        <w:rPr>
          <w:rFonts w:cstheme="minorHAnsi"/>
          <w:vertAlign w:val="subscript"/>
        </w:rPr>
        <w:t>2</w:t>
      </w:r>
      <w:r w:rsidRPr="0053027F">
        <w:rPr>
          <w:rFonts w:cstheme="minorHAnsi"/>
        </w:rPr>
        <w:t xml:space="preserve"> plots under aN harbored the largest number of unique genes (25.19%), coinciding with a significantly (</w:t>
      </w:r>
      <w:r w:rsidRPr="0053027F">
        <w:rPr>
          <w:rFonts w:cstheme="minorHAnsi"/>
          <w:i/>
        </w:rPr>
        <w:t xml:space="preserve">P </w:t>
      </w:r>
      <w:r w:rsidRPr="0053027F">
        <w:rPr>
          <w:rFonts w:cstheme="minorHAnsi"/>
        </w:rPr>
        <w:t>&lt; 0.05) higher overall microbial functional richness and diversity (</w:t>
      </w:r>
      <w:r w:rsidR="00AD074B" w:rsidRPr="0053027F">
        <w:rPr>
          <w:rFonts w:cstheme="minorHAnsi"/>
        </w:rPr>
        <w:t xml:space="preserve">Tables </w:t>
      </w:r>
      <w:r w:rsidR="0043227C" w:rsidRPr="0053027F">
        <w:rPr>
          <w:rFonts w:cstheme="minorHAnsi"/>
        </w:rPr>
        <w:t>S</w:t>
      </w:r>
      <w:r w:rsidR="00AD074B" w:rsidRPr="0053027F">
        <w:rPr>
          <w:rFonts w:cstheme="minorHAnsi"/>
        </w:rPr>
        <w:t>3.3</w:t>
      </w:r>
      <w:r w:rsidRPr="0053027F">
        <w:rPr>
          <w:rFonts w:cstheme="minorHAnsi"/>
        </w:rPr>
        <w:t>). Ambient CO</w:t>
      </w:r>
      <w:r w:rsidRPr="0053027F">
        <w:rPr>
          <w:rFonts w:cstheme="minorHAnsi"/>
          <w:vertAlign w:val="subscript"/>
        </w:rPr>
        <w:t>2</w:t>
      </w:r>
      <w:r w:rsidRPr="0053027F">
        <w:rPr>
          <w:rFonts w:cstheme="minorHAnsi"/>
        </w:rPr>
        <w:t xml:space="preserve"> plots under eN harbored the least number of unique genes (8.97%). In legume plots, eCO</w:t>
      </w:r>
      <w:r w:rsidRPr="0053027F">
        <w:rPr>
          <w:rFonts w:cstheme="minorHAnsi"/>
          <w:vertAlign w:val="subscript"/>
        </w:rPr>
        <w:t>2</w:t>
      </w:r>
      <w:r w:rsidRPr="0053027F">
        <w:rPr>
          <w:rFonts w:cstheme="minorHAnsi"/>
        </w:rPr>
        <w:t xml:space="preserve"> plots under </w:t>
      </w:r>
      <w:r w:rsidRPr="00C265E1">
        <w:rPr>
          <w:rFonts w:cstheme="minorHAnsi"/>
          <w:noProof/>
        </w:rPr>
        <w:t>aN</w:t>
      </w:r>
      <w:r w:rsidRPr="0053027F">
        <w:rPr>
          <w:rFonts w:cstheme="minorHAnsi"/>
        </w:rPr>
        <w:t xml:space="preserve"> had the least number of unique genes (9.26%) (</w:t>
      </w:r>
      <w:r w:rsidR="00001836" w:rsidRPr="0053027F">
        <w:rPr>
          <w:rFonts w:cstheme="minorHAnsi"/>
        </w:rPr>
        <w:t xml:space="preserve">Tables </w:t>
      </w:r>
      <w:r w:rsidR="0043227C" w:rsidRPr="0053027F">
        <w:rPr>
          <w:rFonts w:cstheme="minorHAnsi"/>
        </w:rPr>
        <w:t>S</w:t>
      </w:r>
      <w:r w:rsidR="00001836" w:rsidRPr="0053027F">
        <w:rPr>
          <w:rFonts w:cstheme="minorHAnsi"/>
        </w:rPr>
        <w:t>3.2</w:t>
      </w:r>
      <w:r w:rsidRPr="0053027F">
        <w:rPr>
          <w:rFonts w:cstheme="minorHAnsi"/>
        </w:rPr>
        <w:t>). No significant treatment effects were observed on overall microbial functional richness and diversity (</w:t>
      </w:r>
      <w:r w:rsidR="00AD074B" w:rsidRPr="0053027F">
        <w:rPr>
          <w:rFonts w:cstheme="minorHAnsi"/>
        </w:rPr>
        <w:t xml:space="preserve">Tables </w:t>
      </w:r>
      <w:r w:rsidR="0043227C" w:rsidRPr="0053027F">
        <w:rPr>
          <w:rFonts w:cstheme="minorHAnsi"/>
        </w:rPr>
        <w:t>S</w:t>
      </w:r>
      <w:r w:rsidR="00AD074B" w:rsidRPr="0053027F">
        <w:rPr>
          <w:rFonts w:cstheme="minorHAnsi"/>
        </w:rPr>
        <w:t>3.3</w:t>
      </w:r>
      <w:r w:rsidRPr="0053027F">
        <w:rPr>
          <w:rFonts w:cstheme="minorHAnsi"/>
        </w:rPr>
        <w:t>).</w:t>
      </w:r>
    </w:p>
    <w:p w14:paraId="1DDC16A2" w14:textId="01DAEFF0" w:rsidR="00FE2201" w:rsidRPr="0053027F" w:rsidRDefault="00AA7809" w:rsidP="00E17EFC">
      <w:pPr>
        <w:ind w:firstLine="720"/>
        <w:jc w:val="both"/>
        <w:rPr>
          <w:rFonts w:cstheme="minorHAnsi"/>
        </w:rPr>
      </w:pPr>
      <w:r w:rsidRPr="0053027F">
        <w:rPr>
          <w:rFonts w:cstheme="minorHAnsi"/>
        </w:rPr>
        <w:t>Overall microbial community structures of both plant groups were significantly altered by eCO</w:t>
      </w:r>
      <w:r w:rsidRPr="0053027F">
        <w:rPr>
          <w:rFonts w:cstheme="minorHAnsi"/>
          <w:vertAlign w:val="subscript"/>
        </w:rPr>
        <w:t>2</w:t>
      </w:r>
      <w:r w:rsidRPr="0053027F">
        <w:rPr>
          <w:rFonts w:cstheme="minorHAnsi"/>
        </w:rPr>
        <w:t xml:space="preserve"> and </w:t>
      </w:r>
      <w:r w:rsidRPr="00C265E1">
        <w:rPr>
          <w:rFonts w:cstheme="minorHAnsi"/>
          <w:noProof/>
        </w:rPr>
        <w:t>eN</w:t>
      </w:r>
      <w:r w:rsidRPr="0053027F">
        <w:rPr>
          <w:rFonts w:cstheme="minorHAnsi"/>
        </w:rPr>
        <w:t xml:space="preserve"> as indicated by three non-parametric multivariate statistical tests (ANOISM, </w:t>
      </w:r>
      <w:r w:rsidR="00C07191" w:rsidRPr="00C07191">
        <w:rPr>
          <w:rFonts w:cstheme="minorHAnsi"/>
          <w:noProof/>
        </w:rPr>
        <w:t>A</w:t>
      </w:r>
      <w:r w:rsidRPr="00C07191">
        <w:rPr>
          <w:rFonts w:cstheme="minorHAnsi"/>
          <w:noProof/>
        </w:rPr>
        <w:t>donis</w:t>
      </w:r>
      <w:r w:rsidR="00C07191">
        <w:rPr>
          <w:rFonts w:cstheme="minorHAnsi"/>
          <w:noProof/>
        </w:rPr>
        <w:t>,</w:t>
      </w:r>
      <w:r w:rsidRPr="0053027F">
        <w:rPr>
          <w:rFonts w:cstheme="minorHAnsi"/>
        </w:rPr>
        <w:t xml:space="preserve"> and MRPP) (Table </w:t>
      </w:r>
      <w:r w:rsidR="007F40A8" w:rsidRPr="0053027F">
        <w:rPr>
          <w:rFonts w:cstheme="minorHAnsi"/>
        </w:rPr>
        <w:t>3.</w:t>
      </w:r>
      <w:r w:rsidR="00FE2201" w:rsidRPr="0053027F">
        <w:rPr>
          <w:rFonts w:cstheme="minorHAnsi"/>
        </w:rPr>
        <w:t>1</w:t>
      </w:r>
      <w:r w:rsidRPr="0053027F">
        <w:rPr>
          <w:rFonts w:cstheme="minorHAnsi"/>
        </w:rPr>
        <w:t xml:space="preserve">). </w:t>
      </w:r>
    </w:p>
    <w:p w14:paraId="4101E31D" w14:textId="047A8CC6" w:rsidR="00FE2201" w:rsidRPr="000B30FE" w:rsidRDefault="00FE2201" w:rsidP="00FE2201">
      <w:pPr>
        <w:spacing w:line="240" w:lineRule="auto"/>
        <w:rPr>
          <w:rFonts w:ascii="Times New Roman" w:hAnsi="Times New Roman"/>
        </w:rPr>
      </w:pPr>
      <w:bookmarkStart w:id="53" w:name="_Toc491875997"/>
      <w:r w:rsidRPr="0093156D">
        <w:rPr>
          <w:b/>
        </w:rPr>
        <w:t xml:space="preserve">Table </w:t>
      </w:r>
      <w:r>
        <w:rPr>
          <w:b/>
        </w:rPr>
        <w:t>3</w:t>
      </w:r>
      <w:r w:rsidRPr="0093156D">
        <w:rPr>
          <w:b/>
        </w:rPr>
        <w:t>.</w:t>
      </w:r>
      <w:r w:rsidRPr="0093156D">
        <w:rPr>
          <w:b/>
        </w:rPr>
        <w:fldChar w:fldCharType="begin"/>
      </w:r>
      <w:r w:rsidRPr="0093156D">
        <w:rPr>
          <w:b/>
        </w:rPr>
        <w:instrText xml:space="preserve"> SEQ Table \* ARABIC \s 1 </w:instrText>
      </w:r>
      <w:r w:rsidRPr="0093156D">
        <w:rPr>
          <w:b/>
        </w:rPr>
        <w:fldChar w:fldCharType="separate"/>
      </w:r>
      <w:r w:rsidR="00776B75">
        <w:rPr>
          <w:b/>
          <w:noProof/>
        </w:rPr>
        <w:t>1</w:t>
      </w:r>
      <w:r w:rsidRPr="0093156D">
        <w:rPr>
          <w:b/>
        </w:rPr>
        <w:fldChar w:fldCharType="end"/>
      </w:r>
      <w:r w:rsidRPr="0093156D">
        <w:rPr>
          <w:b/>
        </w:rPr>
        <w:t xml:space="preserve"> </w:t>
      </w:r>
      <w:r w:rsidRPr="008503E5">
        <w:rPr>
          <w:rFonts w:ascii="Times New Roman" w:hAnsi="Times New Roman"/>
        </w:rPr>
        <w:t>Significance tests of the eff</w:t>
      </w:r>
      <w:r>
        <w:rPr>
          <w:rFonts w:ascii="Times New Roman" w:hAnsi="Times New Roman"/>
        </w:rPr>
        <w:t>ec</w:t>
      </w:r>
      <w:r w:rsidRPr="008503E5">
        <w:rPr>
          <w:rFonts w:ascii="Times New Roman" w:hAnsi="Times New Roman"/>
        </w:rPr>
        <w:t xml:space="preserve">ts of </w:t>
      </w:r>
      <w:r>
        <w:rPr>
          <w:rFonts w:ascii="Times New Roman" w:hAnsi="Times New Roman"/>
        </w:rPr>
        <w:t>e</w:t>
      </w:r>
      <w:r w:rsidRPr="008503E5">
        <w:rPr>
          <w:rFonts w:ascii="Times New Roman" w:hAnsi="Times New Roman"/>
        </w:rPr>
        <w:t>CO</w:t>
      </w:r>
      <w:r w:rsidRPr="008503E5">
        <w:rPr>
          <w:rFonts w:ascii="Times New Roman" w:hAnsi="Times New Roman"/>
          <w:vertAlign w:val="subscript"/>
        </w:rPr>
        <w:t>2</w:t>
      </w:r>
      <w:r w:rsidRPr="008503E5">
        <w:rPr>
          <w:rFonts w:ascii="Times New Roman" w:hAnsi="Times New Roman"/>
        </w:rPr>
        <w:t xml:space="preserve"> and </w:t>
      </w:r>
      <w:r>
        <w:rPr>
          <w:rFonts w:ascii="Times New Roman" w:hAnsi="Times New Roman"/>
        </w:rPr>
        <w:t>e</w:t>
      </w:r>
      <w:r w:rsidRPr="008503E5">
        <w:rPr>
          <w:rFonts w:ascii="Times New Roman" w:hAnsi="Times New Roman"/>
        </w:rPr>
        <w:t>N on the overall microbial functional gene structure</w:t>
      </w:r>
      <w:bookmarkEnd w:id="53"/>
    </w:p>
    <w:tbl>
      <w:tblPr>
        <w:tblW w:w="8640" w:type="dxa"/>
        <w:jc w:val="center"/>
        <w:tblCellMar>
          <w:left w:w="0" w:type="dxa"/>
          <w:right w:w="0" w:type="dxa"/>
        </w:tblCellMar>
        <w:tblLook w:val="0600" w:firstRow="0" w:lastRow="0" w:firstColumn="0" w:lastColumn="0" w:noHBand="1" w:noVBand="1"/>
      </w:tblPr>
      <w:tblGrid>
        <w:gridCol w:w="1530"/>
        <w:gridCol w:w="1350"/>
        <w:gridCol w:w="900"/>
        <w:gridCol w:w="1350"/>
        <w:gridCol w:w="1521"/>
        <w:gridCol w:w="1989"/>
      </w:tblGrid>
      <w:tr w:rsidR="00FE2201" w:rsidRPr="008503E5" w14:paraId="135D87D3" w14:textId="77777777" w:rsidTr="00525C50">
        <w:trPr>
          <w:trHeight w:val="206"/>
          <w:jc w:val="center"/>
        </w:trPr>
        <w:tc>
          <w:tcPr>
            <w:tcW w:w="153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072AC60" w14:textId="77777777" w:rsidR="00FE2201" w:rsidRPr="008503E5" w:rsidRDefault="00FE2201" w:rsidP="00525C50">
            <w:pPr>
              <w:spacing w:line="240" w:lineRule="auto"/>
              <w:jc w:val="center"/>
              <w:rPr>
                <w:rFonts w:ascii="Times New Roman" w:hAnsi="Times New Roman"/>
              </w:rPr>
            </w:pPr>
          </w:p>
        </w:tc>
        <w:tc>
          <w:tcPr>
            <w:tcW w:w="135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A4B9460" w14:textId="77777777" w:rsidR="00FE2201" w:rsidRPr="008503E5" w:rsidRDefault="00FE2201" w:rsidP="00525C50">
            <w:pPr>
              <w:spacing w:line="240" w:lineRule="auto"/>
              <w:jc w:val="center"/>
              <w:rPr>
                <w:rFonts w:ascii="Times New Roman" w:hAnsi="Times New Roman"/>
              </w:rPr>
            </w:pPr>
          </w:p>
        </w:tc>
        <w:tc>
          <w:tcPr>
            <w:tcW w:w="90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087F4E0" w14:textId="77777777" w:rsidR="00FE2201" w:rsidRPr="008503E5" w:rsidRDefault="00FE2201" w:rsidP="00525C50">
            <w:pPr>
              <w:spacing w:line="240" w:lineRule="auto"/>
              <w:jc w:val="center"/>
              <w:rPr>
                <w:rFonts w:ascii="Times New Roman" w:hAnsi="Times New Roman"/>
              </w:rPr>
            </w:pPr>
          </w:p>
        </w:tc>
        <w:tc>
          <w:tcPr>
            <w:tcW w:w="135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ACA1E0E" w14:textId="77777777" w:rsidR="00FE2201" w:rsidRPr="008503E5" w:rsidRDefault="00FE2201" w:rsidP="00525C50">
            <w:pPr>
              <w:spacing w:line="240" w:lineRule="auto"/>
              <w:jc w:val="center"/>
              <w:rPr>
                <w:rFonts w:ascii="Times New Roman" w:hAnsi="Times New Roman"/>
              </w:rPr>
            </w:pPr>
            <w:r w:rsidRPr="008503E5">
              <w:rPr>
                <w:rFonts w:ascii="Times New Roman" w:hAnsi="Times New Roman"/>
              </w:rPr>
              <w:t>CO</w:t>
            </w:r>
            <w:r w:rsidRPr="008503E5">
              <w:rPr>
                <w:rFonts w:ascii="Times New Roman" w:hAnsi="Times New Roman"/>
                <w:vertAlign w:val="subscript"/>
              </w:rPr>
              <w:t>2</w:t>
            </w:r>
          </w:p>
        </w:tc>
        <w:tc>
          <w:tcPr>
            <w:tcW w:w="152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6EFA90D" w14:textId="77777777" w:rsidR="00FE2201" w:rsidRPr="008503E5" w:rsidRDefault="00FE2201" w:rsidP="00525C50">
            <w:pPr>
              <w:spacing w:line="240" w:lineRule="auto"/>
              <w:jc w:val="center"/>
              <w:rPr>
                <w:rFonts w:ascii="Times New Roman" w:hAnsi="Times New Roman"/>
              </w:rPr>
            </w:pPr>
            <w:r w:rsidRPr="008503E5">
              <w:rPr>
                <w:rFonts w:ascii="Times New Roman" w:hAnsi="Times New Roman"/>
              </w:rPr>
              <w:t>N</w:t>
            </w:r>
          </w:p>
        </w:tc>
        <w:tc>
          <w:tcPr>
            <w:tcW w:w="198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3350069" w14:textId="77777777" w:rsidR="00FE2201" w:rsidRPr="008503E5" w:rsidRDefault="00FE2201" w:rsidP="00525C50">
            <w:pPr>
              <w:spacing w:line="240" w:lineRule="auto"/>
              <w:jc w:val="center"/>
              <w:rPr>
                <w:rFonts w:ascii="Times New Roman" w:hAnsi="Times New Roman"/>
              </w:rPr>
            </w:pPr>
            <w:r w:rsidRPr="008503E5">
              <w:rPr>
                <w:rFonts w:ascii="Times New Roman" w:hAnsi="Times New Roman"/>
              </w:rPr>
              <w:t>CO</w:t>
            </w:r>
            <w:r w:rsidRPr="008503E5">
              <w:rPr>
                <w:rFonts w:ascii="Times New Roman" w:hAnsi="Times New Roman"/>
                <w:vertAlign w:val="subscript"/>
              </w:rPr>
              <w:t>2</w:t>
            </w:r>
            <w:r w:rsidRPr="008503E5">
              <w:rPr>
                <w:rFonts w:ascii="Times New Roman" w:eastAsia="Times New Roman" w:hAnsi="Times New Roman"/>
                <w:color w:val="000000"/>
              </w:rPr>
              <w:t xml:space="preserve"> ×</w:t>
            </w:r>
            <w:r w:rsidRPr="008503E5">
              <w:rPr>
                <w:rFonts w:ascii="Times New Roman" w:eastAsia="Times New Roman" w:hAnsi="Times New Roman"/>
                <w:color w:val="000000"/>
                <w:szCs w:val="19"/>
              </w:rPr>
              <w:t xml:space="preserve"> </w:t>
            </w:r>
            <w:r w:rsidRPr="008503E5">
              <w:rPr>
                <w:rFonts w:ascii="Times New Roman" w:hAnsi="Times New Roman"/>
              </w:rPr>
              <w:t>N</w:t>
            </w:r>
          </w:p>
        </w:tc>
      </w:tr>
      <w:tr w:rsidR="00FE2201" w:rsidRPr="008503E5" w14:paraId="4153949D" w14:textId="77777777" w:rsidTr="00525C50">
        <w:trPr>
          <w:trHeight w:val="206"/>
          <w:jc w:val="center"/>
        </w:trPr>
        <w:tc>
          <w:tcPr>
            <w:tcW w:w="1530" w:type="dxa"/>
            <w:vMerge w:val="restart"/>
            <w:tcBorders>
              <w:top w:val="single" w:sz="8" w:space="0" w:color="000000"/>
              <w:left w:val="nil"/>
              <w:bottom w:val="single" w:sz="8" w:space="0" w:color="000000"/>
              <w:right w:val="nil"/>
            </w:tcBorders>
            <w:shd w:val="clear" w:color="auto" w:fill="auto"/>
            <w:tcMar>
              <w:top w:w="15" w:type="dxa"/>
              <w:left w:w="15" w:type="dxa"/>
              <w:bottom w:w="0" w:type="dxa"/>
              <w:right w:w="15" w:type="dxa"/>
            </w:tcMar>
            <w:textDirection w:val="btLr"/>
            <w:vAlign w:val="center"/>
            <w:hideMark/>
          </w:tcPr>
          <w:p w14:paraId="06306EAA" w14:textId="77777777" w:rsidR="00FE2201" w:rsidRPr="008503E5" w:rsidRDefault="00FE2201" w:rsidP="00525C50">
            <w:pPr>
              <w:spacing w:line="240" w:lineRule="auto"/>
              <w:ind w:left="113" w:right="113"/>
              <w:jc w:val="center"/>
              <w:rPr>
                <w:rFonts w:ascii="Times New Roman" w:hAnsi="Times New Roman"/>
              </w:rPr>
            </w:pPr>
            <w:r w:rsidRPr="00F204D1">
              <w:rPr>
                <w:rFonts w:ascii="Times New Roman" w:hAnsi="Times New Roman"/>
              </w:rPr>
              <w:t>C3</w:t>
            </w:r>
            <w:r>
              <w:rPr>
                <w:rFonts w:ascii="Times New Roman" w:hAnsi="Times New Roman"/>
              </w:rPr>
              <w:t xml:space="preserve"> grass</w:t>
            </w:r>
          </w:p>
        </w:tc>
        <w:tc>
          <w:tcPr>
            <w:tcW w:w="1350" w:type="dxa"/>
            <w:vMerge w:val="restart"/>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B122E67"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ANOSIM</w:t>
            </w:r>
            <w:r w:rsidRPr="0043227C">
              <w:rPr>
                <w:rFonts w:asciiTheme="majorHAnsi" w:hAnsiTheme="majorHAnsi" w:cstheme="majorHAnsi"/>
                <w:vertAlign w:val="superscript"/>
              </w:rPr>
              <w:t>1</w:t>
            </w:r>
          </w:p>
        </w:tc>
        <w:tc>
          <w:tcPr>
            <w:tcW w:w="90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38AD333"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i/>
                <w:iCs/>
              </w:rPr>
              <w:t>R</w:t>
            </w:r>
          </w:p>
        </w:tc>
        <w:tc>
          <w:tcPr>
            <w:tcW w:w="13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FD524B2"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0.250</w:t>
            </w:r>
          </w:p>
        </w:tc>
        <w:tc>
          <w:tcPr>
            <w:tcW w:w="1521"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EED79FB"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0.5222</w:t>
            </w:r>
          </w:p>
        </w:tc>
        <w:tc>
          <w:tcPr>
            <w:tcW w:w="1989"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76D90A9"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NA</w:t>
            </w:r>
          </w:p>
        </w:tc>
      </w:tr>
      <w:tr w:rsidR="00FE2201" w:rsidRPr="008503E5" w14:paraId="299E777E" w14:textId="77777777" w:rsidTr="00525C50">
        <w:trPr>
          <w:trHeight w:val="206"/>
          <w:jc w:val="center"/>
        </w:trPr>
        <w:tc>
          <w:tcPr>
            <w:tcW w:w="1530" w:type="dxa"/>
            <w:vMerge/>
            <w:tcBorders>
              <w:top w:val="single" w:sz="8" w:space="0" w:color="000000"/>
              <w:left w:val="nil"/>
              <w:bottom w:val="single" w:sz="8" w:space="0" w:color="000000"/>
              <w:right w:val="nil"/>
            </w:tcBorders>
            <w:textDirection w:val="btLr"/>
            <w:vAlign w:val="center"/>
            <w:hideMark/>
          </w:tcPr>
          <w:p w14:paraId="3E791032" w14:textId="77777777" w:rsidR="00FE2201" w:rsidRPr="008503E5" w:rsidRDefault="00FE2201" w:rsidP="00525C50">
            <w:pPr>
              <w:spacing w:line="240" w:lineRule="auto"/>
              <w:ind w:left="113" w:right="113"/>
              <w:jc w:val="center"/>
              <w:rPr>
                <w:rFonts w:ascii="Times New Roman" w:hAnsi="Times New Roman"/>
              </w:rPr>
            </w:pPr>
          </w:p>
        </w:tc>
        <w:tc>
          <w:tcPr>
            <w:tcW w:w="1350" w:type="dxa"/>
            <w:vMerge/>
            <w:tcBorders>
              <w:top w:val="single" w:sz="8" w:space="0" w:color="000000"/>
              <w:left w:val="nil"/>
              <w:bottom w:val="single" w:sz="4" w:space="0" w:color="000000"/>
              <w:right w:val="nil"/>
            </w:tcBorders>
            <w:vAlign w:val="center"/>
            <w:hideMark/>
          </w:tcPr>
          <w:p w14:paraId="456F1ABE" w14:textId="77777777" w:rsidR="00FE2201" w:rsidRPr="0043227C" w:rsidRDefault="00FE2201" w:rsidP="00525C50">
            <w:pPr>
              <w:spacing w:line="240" w:lineRule="auto"/>
              <w:jc w:val="center"/>
              <w:rPr>
                <w:rFonts w:asciiTheme="majorHAnsi" w:hAnsiTheme="majorHAnsi" w:cstheme="majorHAnsi"/>
              </w:rPr>
            </w:pPr>
          </w:p>
        </w:tc>
        <w:tc>
          <w:tcPr>
            <w:tcW w:w="9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261B6ED"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i/>
                <w:iCs/>
              </w:rPr>
              <w:t>P</w:t>
            </w:r>
          </w:p>
        </w:tc>
        <w:tc>
          <w:tcPr>
            <w:tcW w:w="135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9B37C04"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0.035</w:t>
            </w:r>
          </w:p>
        </w:tc>
        <w:tc>
          <w:tcPr>
            <w:tcW w:w="152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5A957BB"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0.005</w:t>
            </w:r>
          </w:p>
        </w:tc>
        <w:tc>
          <w:tcPr>
            <w:tcW w:w="198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C977635"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NA</w:t>
            </w:r>
          </w:p>
        </w:tc>
      </w:tr>
      <w:tr w:rsidR="00FE2201" w:rsidRPr="008503E5" w14:paraId="03994949" w14:textId="77777777" w:rsidTr="00525C50">
        <w:trPr>
          <w:trHeight w:val="206"/>
          <w:jc w:val="center"/>
        </w:trPr>
        <w:tc>
          <w:tcPr>
            <w:tcW w:w="1530" w:type="dxa"/>
            <w:vMerge/>
            <w:tcBorders>
              <w:top w:val="single" w:sz="8" w:space="0" w:color="000000"/>
              <w:left w:val="nil"/>
              <w:bottom w:val="single" w:sz="8" w:space="0" w:color="000000"/>
              <w:right w:val="nil"/>
            </w:tcBorders>
            <w:textDirection w:val="btLr"/>
            <w:vAlign w:val="center"/>
            <w:hideMark/>
          </w:tcPr>
          <w:p w14:paraId="3F5AE501" w14:textId="77777777" w:rsidR="00FE2201" w:rsidRPr="008503E5" w:rsidRDefault="00FE2201" w:rsidP="00525C50">
            <w:pPr>
              <w:spacing w:line="240" w:lineRule="auto"/>
              <w:ind w:left="113" w:right="113"/>
              <w:jc w:val="center"/>
              <w:rPr>
                <w:rFonts w:ascii="Times New Roman" w:hAnsi="Times New Roman"/>
              </w:rPr>
            </w:pPr>
          </w:p>
        </w:tc>
        <w:tc>
          <w:tcPr>
            <w:tcW w:w="1350" w:type="dxa"/>
            <w:vMerge w:val="restar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D10351A"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Adonis</w:t>
            </w:r>
            <w:r w:rsidRPr="0043227C">
              <w:rPr>
                <w:rFonts w:asciiTheme="majorHAnsi" w:hAnsiTheme="majorHAnsi" w:cstheme="majorHAnsi"/>
                <w:vertAlign w:val="superscript"/>
              </w:rPr>
              <w:t>2</w:t>
            </w:r>
          </w:p>
        </w:tc>
        <w:tc>
          <w:tcPr>
            <w:tcW w:w="90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1D1E2D7"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i/>
                <w:iCs/>
              </w:rPr>
              <w:t>F</w:t>
            </w:r>
          </w:p>
        </w:tc>
        <w:tc>
          <w:tcPr>
            <w:tcW w:w="135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BF81504"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0.1982</w:t>
            </w:r>
          </w:p>
        </w:tc>
        <w:tc>
          <w:tcPr>
            <w:tcW w:w="1521"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74B1C29"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0.2696</w:t>
            </w:r>
          </w:p>
        </w:tc>
        <w:tc>
          <w:tcPr>
            <w:tcW w:w="1989"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7842556"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0.1903</w:t>
            </w:r>
          </w:p>
        </w:tc>
      </w:tr>
      <w:tr w:rsidR="00FE2201" w:rsidRPr="008503E5" w14:paraId="4173A337" w14:textId="77777777" w:rsidTr="00525C50">
        <w:trPr>
          <w:trHeight w:val="206"/>
          <w:jc w:val="center"/>
        </w:trPr>
        <w:tc>
          <w:tcPr>
            <w:tcW w:w="1530" w:type="dxa"/>
            <w:vMerge/>
            <w:tcBorders>
              <w:top w:val="single" w:sz="8" w:space="0" w:color="000000"/>
              <w:left w:val="nil"/>
              <w:bottom w:val="single" w:sz="8" w:space="0" w:color="000000"/>
              <w:right w:val="nil"/>
            </w:tcBorders>
            <w:textDirection w:val="btLr"/>
            <w:vAlign w:val="center"/>
            <w:hideMark/>
          </w:tcPr>
          <w:p w14:paraId="2A9D1E5B" w14:textId="77777777" w:rsidR="00FE2201" w:rsidRPr="008503E5" w:rsidRDefault="00FE2201" w:rsidP="00525C50">
            <w:pPr>
              <w:spacing w:line="240" w:lineRule="auto"/>
              <w:ind w:left="113" w:right="113"/>
              <w:jc w:val="center"/>
              <w:rPr>
                <w:rFonts w:ascii="Times New Roman" w:hAnsi="Times New Roman"/>
              </w:rPr>
            </w:pPr>
          </w:p>
        </w:tc>
        <w:tc>
          <w:tcPr>
            <w:tcW w:w="1350" w:type="dxa"/>
            <w:vMerge/>
            <w:tcBorders>
              <w:top w:val="single" w:sz="4" w:space="0" w:color="000000"/>
              <w:left w:val="nil"/>
              <w:bottom w:val="single" w:sz="4" w:space="0" w:color="000000"/>
              <w:right w:val="nil"/>
            </w:tcBorders>
            <w:vAlign w:val="center"/>
            <w:hideMark/>
          </w:tcPr>
          <w:p w14:paraId="68A262AC" w14:textId="77777777" w:rsidR="00FE2201" w:rsidRPr="0043227C" w:rsidRDefault="00FE2201" w:rsidP="00525C50">
            <w:pPr>
              <w:spacing w:line="240" w:lineRule="auto"/>
              <w:jc w:val="center"/>
              <w:rPr>
                <w:rFonts w:asciiTheme="majorHAnsi" w:hAnsiTheme="majorHAnsi" w:cstheme="majorHAnsi"/>
              </w:rPr>
            </w:pPr>
          </w:p>
        </w:tc>
        <w:tc>
          <w:tcPr>
            <w:tcW w:w="9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8B0439E"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i/>
                <w:iCs/>
              </w:rPr>
              <w:t>P</w:t>
            </w:r>
          </w:p>
        </w:tc>
        <w:tc>
          <w:tcPr>
            <w:tcW w:w="135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D1EC3C9"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0.025</w:t>
            </w:r>
          </w:p>
        </w:tc>
        <w:tc>
          <w:tcPr>
            <w:tcW w:w="152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049E97D"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0.002</w:t>
            </w:r>
          </w:p>
        </w:tc>
        <w:tc>
          <w:tcPr>
            <w:tcW w:w="198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E8F105E"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0.001</w:t>
            </w:r>
          </w:p>
        </w:tc>
      </w:tr>
      <w:tr w:rsidR="00FE2201" w:rsidRPr="008503E5" w14:paraId="2C3ABB58" w14:textId="77777777" w:rsidTr="00525C50">
        <w:trPr>
          <w:trHeight w:val="206"/>
          <w:jc w:val="center"/>
        </w:trPr>
        <w:tc>
          <w:tcPr>
            <w:tcW w:w="1530" w:type="dxa"/>
            <w:vMerge/>
            <w:tcBorders>
              <w:top w:val="single" w:sz="8" w:space="0" w:color="000000"/>
              <w:left w:val="nil"/>
              <w:bottom w:val="single" w:sz="8" w:space="0" w:color="000000"/>
              <w:right w:val="nil"/>
            </w:tcBorders>
            <w:textDirection w:val="btLr"/>
            <w:vAlign w:val="center"/>
            <w:hideMark/>
          </w:tcPr>
          <w:p w14:paraId="0C495EA2" w14:textId="77777777" w:rsidR="00FE2201" w:rsidRPr="008503E5" w:rsidRDefault="00FE2201" w:rsidP="00525C50">
            <w:pPr>
              <w:spacing w:line="240" w:lineRule="auto"/>
              <w:ind w:left="113" w:right="113"/>
              <w:jc w:val="center"/>
              <w:rPr>
                <w:rFonts w:ascii="Times New Roman" w:hAnsi="Times New Roman"/>
              </w:rPr>
            </w:pPr>
          </w:p>
        </w:tc>
        <w:tc>
          <w:tcPr>
            <w:tcW w:w="1350" w:type="dxa"/>
            <w:vMerge w:val="restart"/>
            <w:tcBorders>
              <w:top w:val="single" w:sz="4"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5C024AC"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MRPP</w:t>
            </w:r>
            <w:r w:rsidRPr="0043227C">
              <w:rPr>
                <w:rFonts w:asciiTheme="majorHAnsi" w:hAnsiTheme="majorHAnsi" w:cstheme="majorHAnsi"/>
                <w:vertAlign w:val="superscript"/>
              </w:rPr>
              <w:t>3</w:t>
            </w:r>
          </w:p>
        </w:tc>
        <w:tc>
          <w:tcPr>
            <w:tcW w:w="90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74BC0AF"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i/>
                <w:iCs/>
                <w:lang w:val="el-GR"/>
              </w:rPr>
              <w:t>δ</w:t>
            </w:r>
          </w:p>
        </w:tc>
        <w:tc>
          <w:tcPr>
            <w:tcW w:w="135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02BF07C"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404.4</w:t>
            </w:r>
          </w:p>
        </w:tc>
        <w:tc>
          <w:tcPr>
            <w:tcW w:w="1521"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0B5A901"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404.4</w:t>
            </w:r>
          </w:p>
        </w:tc>
        <w:tc>
          <w:tcPr>
            <w:tcW w:w="1989"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4214AAE"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NA</w:t>
            </w:r>
          </w:p>
        </w:tc>
      </w:tr>
      <w:tr w:rsidR="00FE2201" w:rsidRPr="008503E5" w14:paraId="2259D5E7" w14:textId="77777777" w:rsidTr="00525C50">
        <w:trPr>
          <w:trHeight w:val="206"/>
          <w:jc w:val="center"/>
        </w:trPr>
        <w:tc>
          <w:tcPr>
            <w:tcW w:w="1530" w:type="dxa"/>
            <w:vMerge/>
            <w:tcBorders>
              <w:top w:val="single" w:sz="8" w:space="0" w:color="000000"/>
              <w:left w:val="nil"/>
              <w:bottom w:val="single" w:sz="8" w:space="0" w:color="000000"/>
              <w:right w:val="nil"/>
            </w:tcBorders>
            <w:textDirection w:val="btLr"/>
            <w:vAlign w:val="center"/>
            <w:hideMark/>
          </w:tcPr>
          <w:p w14:paraId="6431F968" w14:textId="77777777" w:rsidR="00FE2201" w:rsidRPr="008503E5" w:rsidRDefault="00FE2201" w:rsidP="00525C50">
            <w:pPr>
              <w:spacing w:line="240" w:lineRule="auto"/>
              <w:ind w:left="113" w:right="113"/>
              <w:jc w:val="center"/>
              <w:rPr>
                <w:rFonts w:ascii="Times New Roman" w:hAnsi="Times New Roman"/>
              </w:rPr>
            </w:pPr>
          </w:p>
        </w:tc>
        <w:tc>
          <w:tcPr>
            <w:tcW w:w="1350" w:type="dxa"/>
            <w:vMerge/>
            <w:tcBorders>
              <w:top w:val="single" w:sz="4" w:space="0" w:color="000000"/>
              <w:left w:val="nil"/>
              <w:bottom w:val="single" w:sz="8" w:space="0" w:color="000000"/>
              <w:right w:val="nil"/>
            </w:tcBorders>
            <w:vAlign w:val="center"/>
            <w:hideMark/>
          </w:tcPr>
          <w:p w14:paraId="6C39EDD6" w14:textId="77777777" w:rsidR="00FE2201" w:rsidRPr="0043227C" w:rsidRDefault="00FE2201" w:rsidP="00525C50">
            <w:pPr>
              <w:spacing w:line="240" w:lineRule="auto"/>
              <w:jc w:val="center"/>
              <w:rPr>
                <w:rFonts w:asciiTheme="majorHAnsi" w:hAnsiTheme="majorHAnsi" w:cstheme="majorHAnsi"/>
              </w:rPr>
            </w:pPr>
          </w:p>
        </w:tc>
        <w:tc>
          <w:tcPr>
            <w:tcW w:w="90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5660988"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i/>
                <w:iCs/>
              </w:rPr>
              <w:t>P</w:t>
            </w:r>
          </w:p>
        </w:tc>
        <w:tc>
          <w:tcPr>
            <w:tcW w:w="13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6885157"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0.009</w:t>
            </w:r>
          </w:p>
        </w:tc>
        <w:tc>
          <w:tcPr>
            <w:tcW w:w="152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6A55385"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0.003</w:t>
            </w:r>
          </w:p>
        </w:tc>
        <w:tc>
          <w:tcPr>
            <w:tcW w:w="198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F81D1C9"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NA</w:t>
            </w:r>
          </w:p>
        </w:tc>
      </w:tr>
      <w:tr w:rsidR="00FE2201" w:rsidRPr="008503E5" w14:paraId="1F340BD6" w14:textId="77777777" w:rsidTr="00525C50">
        <w:trPr>
          <w:trHeight w:val="206"/>
          <w:jc w:val="center"/>
        </w:trPr>
        <w:tc>
          <w:tcPr>
            <w:tcW w:w="1530" w:type="dxa"/>
            <w:vMerge w:val="restart"/>
            <w:tcBorders>
              <w:top w:val="single" w:sz="8" w:space="0" w:color="000000"/>
              <w:left w:val="nil"/>
              <w:bottom w:val="single" w:sz="8" w:space="0" w:color="000000"/>
              <w:right w:val="nil"/>
            </w:tcBorders>
            <w:shd w:val="clear" w:color="auto" w:fill="auto"/>
            <w:tcMar>
              <w:top w:w="15" w:type="dxa"/>
              <w:left w:w="15" w:type="dxa"/>
              <w:bottom w:w="0" w:type="dxa"/>
              <w:right w:w="15" w:type="dxa"/>
            </w:tcMar>
            <w:textDirection w:val="btLr"/>
            <w:vAlign w:val="center"/>
            <w:hideMark/>
          </w:tcPr>
          <w:p w14:paraId="6B6FB623" w14:textId="77777777" w:rsidR="00FE2201" w:rsidRPr="008503E5" w:rsidRDefault="00FE2201" w:rsidP="00525C50">
            <w:pPr>
              <w:spacing w:line="240" w:lineRule="auto"/>
              <w:ind w:left="113" w:right="113"/>
              <w:jc w:val="center"/>
              <w:rPr>
                <w:rFonts w:ascii="Times New Roman" w:hAnsi="Times New Roman"/>
              </w:rPr>
            </w:pPr>
            <w:r>
              <w:rPr>
                <w:rFonts w:ascii="Times New Roman" w:hAnsi="Times New Roman"/>
              </w:rPr>
              <w:t>Legume</w:t>
            </w:r>
          </w:p>
        </w:tc>
        <w:tc>
          <w:tcPr>
            <w:tcW w:w="1350" w:type="dxa"/>
            <w:vMerge w:val="restart"/>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7AB57E6"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ANOSIM</w:t>
            </w:r>
          </w:p>
        </w:tc>
        <w:tc>
          <w:tcPr>
            <w:tcW w:w="90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357DDB5"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i/>
                <w:iCs/>
              </w:rPr>
              <w:t>R</w:t>
            </w:r>
          </w:p>
        </w:tc>
        <w:tc>
          <w:tcPr>
            <w:tcW w:w="13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CE149B7"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0.4037</w:t>
            </w:r>
          </w:p>
        </w:tc>
        <w:tc>
          <w:tcPr>
            <w:tcW w:w="1521"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9D5A69C"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0.237</w:t>
            </w:r>
          </w:p>
        </w:tc>
        <w:tc>
          <w:tcPr>
            <w:tcW w:w="1989"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46559D4"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NA</w:t>
            </w:r>
          </w:p>
        </w:tc>
      </w:tr>
      <w:tr w:rsidR="00FE2201" w:rsidRPr="008503E5" w14:paraId="458BEAC4" w14:textId="77777777" w:rsidTr="00525C50">
        <w:trPr>
          <w:trHeight w:val="206"/>
          <w:jc w:val="center"/>
        </w:trPr>
        <w:tc>
          <w:tcPr>
            <w:tcW w:w="1530" w:type="dxa"/>
            <w:vMerge/>
            <w:tcBorders>
              <w:top w:val="single" w:sz="8" w:space="0" w:color="000000"/>
              <w:left w:val="nil"/>
              <w:bottom w:val="single" w:sz="8" w:space="0" w:color="000000"/>
              <w:right w:val="nil"/>
            </w:tcBorders>
            <w:vAlign w:val="center"/>
            <w:hideMark/>
          </w:tcPr>
          <w:p w14:paraId="2AB6C0D9" w14:textId="77777777" w:rsidR="00FE2201" w:rsidRPr="008503E5" w:rsidRDefault="00FE2201" w:rsidP="00525C50">
            <w:pPr>
              <w:spacing w:line="240" w:lineRule="auto"/>
              <w:jc w:val="center"/>
              <w:rPr>
                <w:rFonts w:ascii="Times New Roman" w:hAnsi="Times New Roman"/>
              </w:rPr>
            </w:pPr>
          </w:p>
        </w:tc>
        <w:tc>
          <w:tcPr>
            <w:tcW w:w="1350" w:type="dxa"/>
            <w:vMerge/>
            <w:tcBorders>
              <w:top w:val="single" w:sz="8" w:space="0" w:color="000000"/>
              <w:left w:val="nil"/>
              <w:bottom w:val="single" w:sz="4" w:space="0" w:color="000000"/>
              <w:right w:val="nil"/>
            </w:tcBorders>
            <w:vAlign w:val="center"/>
            <w:hideMark/>
          </w:tcPr>
          <w:p w14:paraId="40110FD6" w14:textId="77777777" w:rsidR="00FE2201" w:rsidRPr="0043227C" w:rsidRDefault="00FE2201" w:rsidP="00525C50">
            <w:pPr>
              <w:spacing w:line="240" w:lineRule="auto"/>
              <w:jc w:val="center"/>
              <w:rPr>
                <w:rFonts w:asciiTheme="majorHAnsi" w:hAnsiTheme="majorHAnsi" w:cstheme="majorHAnsi"/>
              </w:rPr>
            </w:pPr>
          </w:p>
        </w:tc>
        <w:tc>
          <w:tcPr>
            <w:tcW w:w="9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99957C3"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i/>
                <w:iCs/>
              </w:rPr>
              <w:t>P</w:t>
            </w:r>
          </w:p>
        </w:tc>
        <w:tc>
          <w:tcPr>
            <w:tcW w:w="135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AC8B792"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0.003</w:t>
            </w:r>
          </w:p>
        </w:tc>
        <w:tc>
          <w:tcPr>
            <w:tcW w:w="152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1372CD0"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0.025</w:t>
            </w:r>
          </w:p>
        </w:tc>
        <w:tc>
          <w:tcPr>
            <w:tcW w:w="198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CBEFA0E"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NA</w:t>
            </w:r>
          </w:p>
        </w:tc>
      </w:tr>
      <w:tr w:rsidR="00FE2201" w:rsidRPr="008503E5" w14:paraId="2D98AD05" w14:textId="77777777" w:rsidTr="00525C50">
        <w:trPr>
          <w:trHeight w:val="206"/>
          <w:jc w:val="center"/>
        </w:trPr>
        <w:tc>
          <w:tcPr>
            <w:tcW w:w="1530" w:type="dxa"/>
            <w:vMerge/>
            <w:tcBorders>
              <w:top w:val="single" w:sz="8" w:space="0" w:color="000000"/>
              <w:left w:val="nil"/>
              <w:bottom w:val="single" w:sz="8" w:space="0" w:color="000000"/>
              <w:right w:val="nil"/>
            </w:tcBorders>
            <w:vAlign w:val="center"/>
            <w:hideMark/>
          </w:tcPr>
          <w:p w14:paraId="23BA2876" w14:textId="77777777" w:rsidR="00FE2201" w:rsidRPr="008503E5" w:rsidRDefault="00FE2201" w:rsidP="00525C50">
            <w:pPr>
              <w:spacing w:line="240" w:lineRule="auto"/>
              <w:jc w:val="center"/>
              <w:rPr>
                <w:rFonts w:ascii="Times New Roman" w:hAnsi="Times New Roman"/>
              </w:rPr>
            </w:pPr>
          </w:p>
        </w:tc>
        <w:tc>
          <w:tcPr>
            <w:tcW w:w="1350" w:type="dxa"/>
            <w:vMerge w:val="restar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7AF06BE"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Adonis</w:t>
            </w:r>
          </w:p>
        </w:tc>
        <w:tc>
          <w:tcPr>
            <w:tcW w:w="90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0A272A0" w14:textId="77777777" w:rsidR="00FE2201" w:rsidRPr="0043227C" w:rsidRDefault="00FE2201" w:rsidP="00525C50">
            <w:pPr>
              <w:spacing w:line="240" w:lineRule="auto"/>
              <w:jc w:val="center"/>
              <w:rPr>
                <w:rFonts w:asciiTheme="majorHAnsi" w:hAnsiTheme="majorHAnsi" w:cstheme="majorHAnsi"/>
                <w:vertAlign w:val="subscript"/>
              </w:rPr>
            </w:pPr>
            <w:r w:rsidRPr="0043227C">
              <w:rPr>
                <w:rFonts w:asciiTheme="majorHAnsi" w:hAnsiTheme="majorHAnsi" w:cstheme="majorHAnsi"/>
                <w:i/>
                <w:iCs/>
                <w:vertAlign w:val="subscript"/>
              </w:rPr>
              <w:t>F</w:t>
            </w:r>
          </w:p>
        </w:tc>
        <w:tc>
          <w:tcPr>
            <w:tcW w:w="135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3144888"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0.2155</w:t>
            </w:r>
          </w:p>
        </w:tc>
        <w:tc>
          <w:tcPr>
            <w:tcW w:w="1521"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C2F4C2B"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0.2044</w:t>
            </w:r>
          </w:p>
        </w:tc>
        <w:tc>
          <w:tcPr>
            <w:tcW w:w="1989"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D89E164"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0.214</w:t>
            </w:r>
          </w:p>
        </w:tc>
      </w:tr>
      <w:tr w:rsidR="00FE2201" w:rsidRPr="008503E5" w14:paraId="4D7E8F67" w14:textId="77777777" w:rsidTr="00525C50">
        <w:trPr>
          <w:trHeight w:val="206"/>
          <w:jc w:val="center"/>
        </w:trPr>
        <w:tc>
          <w:tcPr>
            <w:tcW w:w="1530" w:type="dxa"/>
            <w:vMerge/>
            <w:tcBorders>
              <w:top w:val="single" w:sz="8" w:space="0" w:color="000000"/>
              <w:left w:val="nil"/>
              <w:bottom w:val="single" w:sz="8" w:space="0" w:color="000000"/>
              <w:right w:val="nil"/>
            </w:tcBorders>
            <w:vAlign w:val="center"/>
            <w:hideMark/>
          </w:tcPr>
          <w:p w14:paraId="55325DAD" w14:textId="77777777" w:rsidR="00FE2201" w:rsidRPr="008503E5" w:rsidRDefault="00FE2201" w:rsidP="00525C50">
            <w:pPr>
              <w:spacing w:line="240" w:lineRule="auto"/>
              <w:jc w:val="center"/>
              <w:rPr>
                <w:rFonts w:ascii="Times New Roman" w:hAnsi="Times New Roman"/>
              </w:rPr>
            </w:pPr>
          </w:p>
        </w:tc>
        <w:tc>
          <w:tcPr>
            <w:tcW w:w="1350" w:type="dxa"/>
            <w:vMerge/>
            <w:tcBorders>
              <w:top w:val="single" w:sz="4" w:space="0" w:color="000000"/>
              <w:left w:val="nil"/>
              <w:bottom w:val="single" w:sz="4" w:space="0" w:color="000000"/>
              <w:right w:val="nil"/>
            </w:tcBorders>
            <w:vAlign w:val="center"/>
            <w:hideMark/>
          </w:tcPr>
          <w:p w14:paraId="08408CEB" w14:textId="77777777" w:rsidR="00FE2201" w:rsidRPr="0043227C" w:rsidRDefault="00FE2201" w:rsidP="00525C50">
            <w:pPr>
              <w:spacing w:line="240" w:lineRule="auto"/>
              <w:jc w:val="center"/>
              <w:rPr>
                <w:rFonts w:asciiTheme="majorHAnsi" w:hAnsiTheme="majorHAnsi" w:cstheme="majorHAnsi"/>
              </w:rPr>
            </w:pPr>
          </w:p>
        </w:tc>
        <w:tc>
          <w:tcPr>
            <w:tcW w:w="9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F6AC965"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i/>
                <w:iCs/>
              </w:rPr>
              <w:t>P</w:t>
            </w:r>
          </w:p>
        </w:tc>
        <w:tc>
          <w:tcPr>
            <w:tcW w:w="135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EBD001C"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0.001</w:t>
            </w:r>
          </w:p>
        </w:tc>
        <w:tc>
          <w:tcPr>
            <w:tcW w:w="152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3B9F28A"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0.007</w:t>
            </w:r>
          </w:p>
        </w:tc>
        <w:tc>
          <w:tcPr>
            <w:tcW w:w="198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F9A4CBC"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0.001</w:t>
            </w:r>
          </w:p>
        </w:tc>
      </w:tr>
      <w:tr w:rsidR="00FE2201" w:rsidRPr="008503E5" w14:paraId="288D6894" w14:textId="77777777" w:rsidTr="00525C50">
        <w:trPr>
          <w:trHeight w:val="206"/>
          <w:jc w:val="center"/>
        </w:trPr>
        <w:tc>
          <w:tcPr>
            <w:tcW w:w="1530" w:type="dxa"/>
            <w:vMerge/>
            <w:tcBorders>
              <w:top w:val="single" w:sz="8" w:space="0" w:color="000000"/>
              <w:left w:val="nil"/>
              <w:bottom w:val="single" w:sz="8" w:space="0" w:color="000000"/>
              <w:right w:val="nil"/>
            </w:tcBorders>
            <w:vAlign w:val="center"/>
            <w:hideMark/>
          </w:tcPr>
          <w:p w14:paraId="0B504AB9" w14:textId="77777777" w:rsidR="00FE2201" w:rsidRPr="008503E5" w:rsidRDefault="00FE2201" w:rsidP="00525C50">
            <w:pPr>
              <w:spacing w:line="240" w:lineRule="auto"/>
              <w:jc w:val="center"/>
              <w:rPr>
                <w:rFonts w:ascii="Times New Roman" w:hAnsi="Times New Roman"/>
              </w:rPr>
            </w:pPr>
          </w:p>
        </w:tc>
        <w:tc>
          <w:tcPr>
            <w:tcW w:w="1350" w:type="dxa"/>
            <w:vMerge w:val="restart"/>
            <w:tcBorders>
              <w:top w:val="single" w:sz="4"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24F48B1"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MRPP</w:t>
            </w:r>
          </w:p>
        </w:tc>
        <w:tc>
          <w:tcPr>
            <w:tcW w:w="90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6A46B97"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i/>
                <w:iCs/>
                <w:lang w:val="el-GR"/>
              </w:rPr>
              <w:t>δ</w:t>
            </w:r>
          </w:p>
        </w:tc>
        <w:tc>
          <w:tcPr>
            <w:tcW w:w="135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CC07005"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330.5</w:t>
            </w:r>
          </w:p>
        </w:tc>
        <w:tc>
          <w:tcPr>
            <w:tcW w:w="1521"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D966CCB"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330.5</w:t>
            </w:r>
          </w:p>
        </w:tc>
        <w:tc>
          <w:tcPr>
            <w:tcW w:w="1989"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ED8A70D"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NA</w:t>
            </w:r>
          </w:p>
        </w:tc>
      </w:tr>
      <w:tr w:rsidR="00FE2201" w:rsidRPr="008503E5" w14:paraId="0931539A" w14:textId="77777777" w:rsidTr="00525C50">
        <w:trPr>
          <w:trHeight w:val="60"/>
          <w:jc w:val="center"/>
        </w:trPr>
        <w:tc>
          <w:tcPr>
            <w:tcW w:w="1530" w:type="dxa"/>
            <w:vMerge/>
            <w:tcBorders>
              <w:top w:val="single" w:sz="8" w:space="0" w:color="000000"/>
              <w:left w:val="nil"/>
              <w:bottom w:val="single" w:sz="8" w:space="0" w:color="000000"/>
              <w:right w:val="nil"/>
            </w:tcBorders>
            <w:vAlign w:val="center"/>
            <w:hideMark/>
          </w:tcPr>
          <w:p w14:paraId="53F1BAD9" w14:textId="77777777" w:rsidR="00FE2201" w:rsidRPr="008503E5" w:rsidRDefault="00FE2201" w:rsidP="00525C50">
            <w:pPr>
              <w:spacing w:line="240" w:lineRule="auto"/>
              <w:jc w:val="center"/>
              <w:rPr>
                <w:rFonts w:ascii="Times New Roman" w:hAnsi="Times New Roman"/>
              </w:rPr>
            </w:pPr>
          </w:p>
        </w:tc>
        <w:tc>
          <w:tcPr>
            <w:tcW w:w="1350" w:type="dxa"/>
            <w:vMerge/>
            <w:tcBorders>
              <w:top w:val="single" w:sz="4" w:space="0" w:color="000000"/>
              <w:left w:val="nil"/>
              <w:bottom w:val="single" w:sz="8" w:space="0" w:color="000000"/>
              <w:right w:val="nil"/>
            </w:tcBorders>
            <w:vAlign w:val="center"/>
            <w:hideMark/>
          </w:tcPr>
          <w:p w14:paraId="7B9A02CD" w14:textId="77777777" w:rsidR="00FE2201" w:rsidRPr="0043227C" w:rsidRDefault="00FE2201" w:rsidP="00525C50">
            <w:pPr>
              <w:spacing w:line="240" w:lineRule="auto"/>
              <w:jc w:val="center"/>
              <w:rPr>
                <w:rFonts w:asciiTheme="majorHAnsi" w:hAnsiTheme="majorHAnsi" w:cstheme="majorHAnsi"/>
              </w:rPr>
            </w:pPr>
          </w:p>
        </w:tc>
        <w:tc>
          <w:tcPr>
            <w:tcW w:w="90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E6A68DC"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i/>
                <w:iCs/>
              </w:rPr>
              <w:t>P</w:t>
            </w:r>
          </w:p>
        </w:tc>
        <w:tc>
          <w:tcPr>
            <w:tcW w:w="13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3459976"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0.003</w:t>
            </w:r>
          </w:p>
        </w:tc>
        <w:tc>
          <w:tcPr>
            <w:tcW w:w="152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01D2008"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b/>
                <w:bCs/>
              </w:rPr>
              <w:t>0.009</w:t>
            </w:r>
          </w:p>
        </w:tc>
        <w:tc>
          <w:tcPr>
            <w:tcW w:w="198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862966B" w14:textId="77777777" w:rsidR="00FE2201" w:rsidRPr="0043227C" w:rsidRDefault="00FE2201" w:rsidP="00525C50">
            <w:pPr>
              <w:spacing w:line="240" w:lineRule="auto"/>
              <w:jc w:val="center"/>
              <w:rPr>
                <w:rFonts w:asciiTheme="majorHAnsi" w:hAnsiTheme="majorHAnsi" w:cstheme="majorHAnsi"/>
              </w:rPr>
            </w:pPr>
            <w:r w:rsidRPr="0043227C">
              <w:rPr>
                <w:rFonts w:asciiTheme="majorHAnsi" w:hAnsiTheme="majorHAnsi" w:cstheme="majorHAnsi"/>
              </w:rPr>
              <w:t>NA</w:t>
            </w:r>
          </w:p>
        </w:tc>
      </w:tr>
    </w:tbl>
    <w:p w14:paraId="4460EE6C" w14:textId="77777777" w:rsidR="00FE2201" w:rsidRPr="008503E5" w:rsidRDefault="00FE2201" w:rsidP="00FE2201">
      <w:pPr>
        <w:spacing w:line="240" w:lineRule="auto"/>
        <w:rPr>
          <w:rFonts w:ascii="Times New Roman" w:hAnsi="Times New Roman"/>
        </w:rPr>
      </w:pPr>
      <w:r w:rsidRPr="008503E5">
        <w:rPr>
          <w:rFonts w:ascii="Times New Roman" w:hAnsi="Times New Roman"/>
        </w:rPr>
        <w:t>Based on 999 permutations.</w:t>
      </w:r>
    </w:p>
    <w:p w14:paraId="55A776E8" w14:textId="77777777" w:rsidR="00FE2201" w:rsidRPr="008503E5" w:rsidRDefault="00FE2201" w:rsidP="00FE2201">
      <w:pPr>
        <w:spacing w:line="240" w:lineRule="auto"/>
        <w:rPr>
          <w:rFonts w:ascii="Times New Roman" w:hAnsi="Times New Roman"/>
        </w:rPr>
      </w:pPr>
      <w:r w:rsidRPr="008503E5">
        <w:rPr>
          <w:rFonts w:ascii="Times New Roman" w:hAnsi="Times New Roman"/>
        </w:rPr>
        <w:t xml:space="preserve">1. Analysis of similarities. </w:t>
      </w:r>
    </w:p>
    <w:p w14:paraId="14897BAC" w14:textId="712ACEFA" w:rsidR="00FE2201" w:rsidRPr="008503E5" w:rsidRDefault="00FE2201" w:rsidP="00FE2201">
      <w:pPr>
        <w:spacing w:line="240" w:lineRule="auto"/>
        <w:rPr>
          <w:rFonts w:ascii="Times New Roman" w:hAnsi="Times New Roman"/>
        </w:rPr>
      </w:pPr>
      <w:r w:rsidRPr="008503E5">
        <w:rPr>
          <w:rFonts w:ascii="Times New Roman" w:hAnsi="Times New Roman"/>
        </w:rPr>
        <w:t xml:space="preserve">2. Non-parametric multivariate analysis of variance (MANOVA) with the </w:t>
      </w:r>
      <w:r w:rsidR="00C07191">
        <w:rPr>
          <w:rFonts w:ascii="Times New Roman" w:hAnsi="Times New Roman"/>
          <w:noProof/>
        </w:rPr>
        <w:t>A</w:t>
      </w:r>
      <w:r w:rsidRPr="00C07191">
        <w:rPr>
          <w:rFonts w:ascii="Times New Roman" w:hAnsi="Times New Roman"/>
          <w:noProof/>
        </w:rPr>
        <w:t>donis</w:t>
      </w:r>
      <w:r w:rsidRPr="008503E5">
        <w:rPr>
          <w:rFonts w:ascii="Times New Roman" w:hAnsi="Times New Roman"/>
        </w:rPr>
        <w:t xml:space="preserve"> function. </w:t>
      </w:r>
    </w:p>
    <w:p w14:paraId="795A43B5" w14:textId="77777777" w:rsidR="00FE2201" w:rsidRPr="008503E5" w:rsidRDefault="00FE2201" w:rsidP="00FE2201">
      <w:pPr>
        <w:spacing w:line="240" w:lineRule="auto"/>
        <w:rPr>
          <w:rFonts w:ascii="Times New Roman" w:hAnsi="Times New Roman"/>
        </w:rPr>
      </w:pPr>
      <w:r w:rsidRPr="008503E5">
        <w:rPr>
          <w:rFonts w:ascii="Times New Roman" w:hAnsi="Times New Roman"/>
        </w:rPr>
        <w:t xml:space="preserve">3. A Nonparametric approach depends on the internal variability of the data.  </w:t>
      </w:r>
    </w:p>
    <w:p w14:paraId="5138CBF0" w14:textId="77777777" w:rsidR="00FE2201" w:rsidRDefault="00FE2201" w:rsidP="00E17EFC">
      <w:pPr>
        <w:ind w:firstLine="720"/>
        <w:jc w:val="both"/>
        <w:rPr>
          <w:rFonts w:cstheme="minorHAnsi"/>
        </w:rPr>
      </w:pPr>
    </w:p>
    <w:p w14:paraId="25B441C7" w14:textId="05212E07" w:rsidR="00FE2201" w:rsidRPr="00FE2201" w:rsidRDefault="00AA7809" w:rsidP="00FE2201">
      <w:pPr>
        <w:ind w:firstLine="720"/>
        <w:jc w:val="both"/>
        <w:rPr>
          <w:rFonts w:cstheme="minorHAnsi"/>
          <w:color w:val="000000"/>
        </w:rPr>
      </w:pPr>
      <w:r w:rsidRPr="00665D49">
        <w:rPr>
          <w:rFonts w:cstheme="minorHAnsi"/>
        </w:rPr>
        <w:t>DCA-based ordination of overall detected microbial functional genes revealed a clear separation of samples between the two plant groups, and with more distinct treatment effects on assembling the C3 associated sampl</w:t>
      </w:r>
      <w:r w:rsidRPr="0053027F">
        <w:rPr>
          <w:rFonts w:cstheme="minorHAnsi"/>
        </w:rPr>
        <w:t xml:space="preserve">es (Fig. </w:t>
      </w:r>
      <w:r w:rsidR="004622D5" w:rsidRPr="0053027F">
        <w:rPr>
          <w:rFonts w:cstheme="minorHAnsi"/>
        </w:rPr>
        <w:t>3.</w:t>
      </w:r>
      <w:r w:rsidRPr="0053027F">
        <w:rPr>
          <w:rFonts w:cstheme="minorHAnsi"/>
        </w:rPr>
        <w:t xml:space="preserve">2). </w:t>
      </w:r>
      <w:r w:rsidR="00E17EFC" w:rsidRPr="0053027F">
        <w:t xml:space="preserve">Moreover, multiple </w:t>
      </w:r>
      <w:r w:rsidR="00E17EFC" w:rsidRPr="0053027F">
        <w:lastRenderedPageBreak/>
        <w:t xml:space="preserve">regression </w:t>
      </w:r>
      <w:r w:rsidR="00E17EFC" w:rsidRPr="00C265E1">
        <w:rPr>
          <w:noProof/>
        </w:rPr>
        <w:t>tree</w:t>
      </w:r>
      <w:r w:rsidR="00E17EFC" w:rsidRPr="0053027F">
        <w:t xml:space="preserve"> was first split </w:t>
      </w:r>
      <w:r w:rsidR="00E17EFC" w:rsidRPr="00C265E1">
        <w:rPr>
          <w:noProof/>
        </w:rPr>
        <w:t>by</w:t>
      </w:r>
      <w:r w:rsidR="00E17EFC" w:rsidRPr="0053027F">
        <w:t xml:space="preserve"> plant groups. Of the C3 grass branch, it was further split by “N” and then “CO</w:t>
      </w:r>
      <w:r w:rsidR="00E17EFC" w:rsidRPr="0053027F">
        <w:rPr>
          <w:vertAlign w:val="subscript"/>
        </w:rPr>
        <w:t>2</w:t>
      </w:r>
      <w:r w:rsidR="00E17EFC" w:rsidRPr="0053027F">
        <w:t>”. Whereas, within the legume branch, it has first split by “CO</w:t>
      </w:r>
      <w:r w:rsidR="00E17EFC" w:rsidRPr="0053027F">
        <w:rPr>
          <w:vertAlign w:val="subscript"/>
        </w:rPr>
        <w:t>2</w:t>
      </w:r>
      <w:r w:rsidR="00E17EFC" w:rsidRPr="0053027F">
        <w:t xml:space="preserve">” and then “N” (Fig. </w:t>
      </w:r>
      <w:r w:rsidR="0043227C" w:rsidRPr="0053027F">
        <w:t>S</w:t>
      </w:r>
      <w:r w:rsidR="00E84EAF" w:rsidRPr="0053027F">
        <w:t>3.</w:t>
      </w:r>
      <w:r w:rsidR="0043227C" w:rsidRPr="0053027F">
        <w:t>1</w:t>
      </w:r>
      <w:r w:rsidR="00E17EFC" w:rsidRPr="0053027F">
        <w:t>).</w:t>
      </w:r>
    </w:p>
    <w:p w14:paraId="0F4C4876" w14:textId="08CA872E" w:rsidR="00FE2201" w:rsidRPr="0043227C" w:rsidRDefault="00FE2201" w:rsidP="00FE2201">
      <w:pPr>
        <w:spacing w:line="240" w:lineRule="auto"/>
        <w:jc w:val="center"/>
        <w:rPr>
          <w:rFonts w:ascii="Verdana" w:hAnsi="Verdana"/>
          <w:color w:val="000000"/>
          <w:shd w:val="clear" w:color="auto" w:fill="FFFFFF"/>
        </w:rPr>
      </w:pPr>
      <w:r w:rsidRPr="003A3F4B">
        <w:rPr>
          <w:noProof/>
          <w:lang w:eastAsia="zh-CN" w:bidi="ar-SA"/>
        </w:rPr>
        <w:drawing>
          <wp:inline distT="0" distB="0" distL="0" distR="0" wp14:anchorId="5CB0A116" wp14:editId="4D729D38">
            <wp:extent cx="4526649" cy="3147237"/>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1784" cy="3178618"/>
                    </a:xfrm>
                    <a:prstGeom prst="rect">
                      <a:avLst/>
                    </a:prstGeom>
                    <a:noFill/>
                    <a:ln>
                      <a:noFill/>
                    </a:ln>
                  </pic:spPr>
                </pic:pic>
              </a:graphicData>
            </a:graphic>
          </wp:inline>
        </w:drawing>
      </w:r>
    </w:p>
    <w:p w14:paraId="217184FC" w14:textId="01881106" w:rsidR="007072C6" w:rsidRDefault="00FE2201" w:rsidP="001868D3">
      <w:pPr>
        <w:spacing w:line="240" w:lineRule="auto"/>
        <w:jc w:val="center"/>
        <w:rPr>
          <w:rFonts w:ascii="Times New Roman" w:hAnsi="Times New Roman"/>
        </w:rPr>
      </w:pPr>
      <w:bookmarkStart w:id="54" w:name="_Toc491851838"/>
      <w:r w:rsidRPr="00D30ED2">
        <w:rPr>
          <w:b/>
        </w:rPr>
        <w:t>Fig. 3.</w:t>
      </w:r>
      <w:r w:rsidRPr="00D30ED2">
        <w:rPr>
          <w:b/>
        </w:rPr>
        <w:fldChar w:fldCharType="begin"/>
      </w:r>
      <w:r w:rsidRPr="00D30ED2">
        <w:rPr>
          <w:b/>
        </w:rPr>
        <w:instrText xml:space="preserve"> SEQ Fig._ \* ARABIC \s 1 </w:instrText>
      </w:r>
      <w:r w:rsidRPr="00D30ED2">
        <w:rPr>
          <w:b/>
        </w:rPr>
        <w:fldChar w:fldCharType="separate"/>
      </w:r>
      <w:r w:rsidR="00776B75">
        <w:rPr>
          <w:b/>
          <w:noProof/>
        </w:rPr>
        <w:t>2</w:t>
      </w:r>
      <w:r w:rsidRPr="00D30ED2">
        <w:rPr>
          <w:b/>
          <w:noProof/>
        </w:rPr>
        <w:fldChar w:fldCharType="end"/>
      </w:r>
      <w:r w:rsidRPr="00D30ED2">
        <w:rPr>
          <w:b/>
        </w:rPr>
        <w:t xml:space="preserve"> </w:t>
      </w:r>
      <w:r w:rsidRPr="00D30ED2">
        <w:rPr>
          <w:rFonts w:ascii="Times New Roman" w:hAnsi="Times New Roman"/>
        </w:rPr>
        <w:t>Detrended correspondence analysis (DCA) showing that eCO</w:t>
      </w:r>
      <w:r w:rsidRPr="00D30ED2">
        <w:rPr>
          <w:rFonts w:ascii="Times New Roman" w:hAnsi="Times New Roman"/>
          <w:vertAlign w:val="subscript"/>
        </w:rPr>
        <w:t>2</w:t>
      </w:r>
      <w:r w:rsidRPr="00D30ED2">
        <w:rPr>
          <w:rFonts w:ascii="Times New Roman" w:hAnsi="Times New Roman"/>
        </w:rPr>
        <w:t xml:space="preserve"> and </w:t>
      </w:r>
      <w:r w:rsidRPr="00C265E1">
        <w:rPr>
          <w:rFonts w:ascii="Times New Roman" w:hAnsi="Times New Roman"/>
          <w:noProof/>
        </w:rPr>
        <w:t>eN</w:t>
      </w:r>
      <w:r w:rsidRPr="00D30ED2">
        <w:rPr>
          <w:rFonts w:ascii="Times New Roman" w:hAnsi="Times New Roman"/>
        </w:rPr>
        <w:t xml:space="preserve"> had substantial influences on microbial functional gene composition and structure</w:t>
      </w:r>
      <w:bookmarkEnd w:id="54"/>
    </w:p>
    <w:p w14:paraId="643E3B68" w14:textId="77777777" w:rsidR="001868D3" w:rsidRDefault="001868D3" w:rsidP="00FE2201">
      <w:pPr>
        <w:spacing w:after="240" w:line="240" w:lineRule="auto"/>
        <w:jc w:val="center"/>
        <w:rPr>
          <w:rFonts w:ascii="Verdana" w:hAnsi="Verdana"/>
          <w:color w:val="000000"/>
          <w:shd w:val="clear" w:color="auto" w:fill="FFFFFF"/>
        </w:rPr>
      </w:pPr>
    </w:p>
    <w:p w14:paraId="5351D14E" w14:textId="71802ABF" w:rsidR="0052610B" w:rsidRPr="006F2B45" w:rsidRDefault="007072C6" w:rsidP="00971994">
      <w:pPr>
        <w:pStyle w:val="Heading3"/>
        <w:rPr>
          <w:b/>
        </w:rPr>
      </w:pPr>
      <w:bookmarkStart w:id="55" w:name="_Toc491877252"/>
      <w:r w:rsidRPr="00F50712">
        <w:t>3.4.</w:t>
      </w:r>
      <w:r>
        <w:t>3</w:t>
      </w:r>
      <w:r w:rsidRPr="00F50712">
        <w:t xml:space="preserve"> </w:t>
      </w:r>
      <w:r w:rsidR="0052610B" w:rsidRPr="007072C6">
        <w:t>Effects of eCO</w:t>
      </w:r>
      <w:r w:rsidR="0052610B" w:rsidRPr="007072C6">
        <w:rPr>
          <w:vertAlign w:val="subscript"/>
        </w:rPr>
        <w:t>2</w:t>
      </w:r>
      <w:r w:rsidR="0052610B" w:rsidRPr="007072C6">
        <w:t xml:space="preserve"> and eN on key functional genes</w:t>
      </w:r>
      <w:bookmarkEnd w:id="55"/>
    </w:p>
    <w:p w14:paraId="04D78C9C" w14:textId="77777777" w:rsidR="0052610B" w:rsidRPr="002C5EB9" w:rsidRDefault="0052610B" w:rsidP="0098193C">
      <w:pPr>
        <w:jc w:val="both"/>
      </w:pPr>
      <w:r w:rsidRPr="006F2B45">
        <w:t>K</w:t>
      </w:r>
      <w:r w:rsidRPr="00FA2E19">
        <w:t xml:space="preserve">ey </w:t>
      </w:r>
      <w:r w:rsidRPr="006F2B45">
        <w:t xml:space="preserve">function </w:t>
      </w:r>
      <w:r w:rsidRPr="00FA2E19">
        <w:t xml:space="preserve">genes involved in important biogeochemical processes such as C, N, P and S cycling </w:t>
      </w:r>
      <w:r w:rsidRPr="002C5EB9">
        <w:t xml:space="preserve">were further examined. </w:t>
      </w:r>
    </w:p>
    <w:p w14:paraId="5C62CAA6" w14:textId="6C773901" w:rsidR="0098193C" w:rsidRPr="0053027F" w:rsidRDefault="0098193C" w:rsidP="0098193C">
      <w:pPr>
        <w:ind w:firstLine="720"/>
        <w:jc w:val="both"/>
      </w:pPr>
      <w:r w:rsidRPr="00EB2B23">
        <w:t>(i) C decomposition genes.</w:t>
      </w:r>
      <w:r w:rsidR="0040446F">
        <w:t xml:space="preserve"> </w:t>
      </w:r>
      <w:r w:rsidR="00652B93">
        <w:t>A total of 26 gene</w:t>
      </w:r>
      <w:r>
        <w:t xml:space="preserve"> families </w:t>
      </w:r>
      <w:r w:rsidRPr="00D126FF">
        <w:t xml:space="preserve">involved in C degradation </w:t>
      </w:r>
      <w:r w:rsidRPr="00C265E1">
        <w:rPr>
          <w:noProof/>
        </w:rPr>
        <w:t>were</w:t>
      </w:r>
      <w:r w:rsidRPr="00D126FF">
        <w:t xml:space="preserve"> detected by GeoChip</w:t>
      </w:r>
      <w:r w:rsidRPr="00C12957">
        <w:t>. These ranged from genes involved in the degradation of simple sugars (e.g.</w:t>
      </w:r>
      <w:r>
        <w:t>,</w:t>
      </w:r>
      <w:r w:rsidRPr="00C12957">
        <w:t xml:space="preserve"> starch, hemicellulose, cellulose) to </w:t>
      </w:r>
      <w:r w:rsidRPr="006F2B45">
        <w:t>recalcitrant polycyclic C structures (e.g.</w:t>
      </w:r>
      <w:r w:rsidR="0040446F">
        <w:t>,</w:t>
      </w:r>
      <w:r w:rsidRPr="006F2B45">
        <w:t xml:space="preserve"> chitin, </w:t>
      </w:r>
      <w:r w:rsidRPr="00C265E1">
        <w:rPr>
          <w:noProof/>
        </w:rPr>
        <w:t>aromatics</w:t>
      </w:r>
      <w:r w:rsidRPr="006F2B45">
        <w:t xml:space="preserve"> and lignin).</w:t>
      </w:r>
      <w:r>
        <w:t xml:space="preserve"> Among these genes, eCO</w:t>
      </w:r>
      <w:r w:rsidRPr="004720BB">
        <w:rPr>
          <w:vertAlign w:val="subscript"/>
        </w:rPr>
        <w:t>2</w:t>
      </w:r>
      <w:r>
        <w:t xml:space="preserve"> and </w:t>
      </w:r>
      <w:r w:rsidRPr="00C265E1">
        <w:rPr>
          <w:noProof/>
        </w:rPr>
        <w:t>eN</w:t>
      </w:r>
      <w:r>
        <w:t xml:space="preserve"> significantly altered the abundance of several of them (</w:t>
      </w:r>
      <w:r w:rsidRPr="002C5EB9">
        <w:rPr>
          <w:i/>
        </w:rPr>
        <w:t>P</w:t>
      </w:r>
      <w:r w:rsidRPr="007B0D7C">
        <w:t xml:space="preserve"> </w:t>
      </w:r>
      <w:r w:rsidRPr="00FA2E19">
        <w:t>&lt; 0.05</w:t>
      </w:r>
      <w:r>
        <w:t>), but to a greater extent in</w:t>
      </w:r>
      <w:r w:rsidR="00C07191">
        <w:t xml:space="preserve"> the</w:t>
      </w:r>
      <w:r>
        <w:t xml:space="preserve"> </w:t>
      </w:r>
      <w:r w:rsidRPr="00C07191">
        <w:rPr>
          <w:noProof/>
        </w:rPr>
        <w:t>C3</w:t>
      </w:r>
      <w:r w:rsidRPr="00C70DF4">
        <w:t xml:space="preserve"> </w:t>
      </w:r>
      <w:r>
        <w:t>gras</w:t>
      </w:r>
      <w:r w:rsidRPr="0053027F">
        <w:t>s (Fig. 3</w:t>
      </w:r>
      <w:r w:rsidR="00E46B8A" w:rsidRPr="0053027F">
        <w:t>.</w:t>
      </w:r>
      <w:r w:rsidR="00241E24" w:rsidRPr="0053027F">
        <w:t>3</w:t>
      </w:r>
      <w:r w:rsidRPr="0053027F">
        <w:t xml:space="preserve">) than in legume plots (Fig. </w:t>
      </w:r>
      <w:r w:rsidR="00E46B8A" w:rsidRPr="0053027F">
        <w:t>3.</w:t>
      </w:r>
      <w:r w:rsidR="00241E24" w:rsidRPr="0053027F">
        <w:t>4</w:t>
      </w:r>
      <w:r w:rsidRPr="0053027F">
        <w:t xml:space="preserve">). </w:t>
      </w:r>
    </w:p>
    <w:p w14:paraId="07A7B056" w14:textId="7AD2DDA4" w:rsidR="002A66DD" w:rsidRPr="0053027F" w:rsidRDefault="002A66DD" w:rsidP="002A66DD">
      <w:pPr>
        <w:spacing w:line="240" w:lineRule="auto"/>
        <w:jc w:val="center"/>
      </w:pPr>
    </w:p>
    <w:p w14:paraId="2BC01710" w14:textId="0DCE8DA3" w:rsidR="00C70DF4" w:rsidRPr="0053027F" w:rsidRDefault="00C70DF4" w:rsidP="00C70DF4">
      <w:pPr>
        <w:ind w:firstLine="720"/>
        <w:jc w:val="both"/>
        <w:rPr>
          <w:rFonts w:cstheme="minorHAnsi"/>
        </w:rPr>
      </w:pPr>
      <w:r w:rsidRPr="0053027F">
        <w:rPr>
          <w:rFonts w:cstheme="minorHAnsi"/>
        </w:rPr>
        <w:lastRenderedPageBreak/>
        <w:t>In C3 grass plots, there were significant CO</w:t>
      </w:r>
      <w:r w:rsidRPr="0053027F">
        <w:rPr>
          <w:rFonts w:cstheme="minorHAnsi"/>
          <w:vertAlign w:val="subscript"/>
        </w:rPr>
        <w:t>2</w:t>
      </w:r>
      <w:r w:rsidRPr="0053027F">
        <w:rPr>
          <w:rFonts w:cstheme="minorHAnsi"/>
        </w:rPr>
        <w:t xml:space="preserve"> × N interactions on 12 C degradation gene families (</w:t>
      </w:r>
      <w:r w:rsidRPr="0053027F">
        <w:rPr>
          <w:rFonts w:cstheme="minorHAnsi"/>
          <w:i/>
        </w:rPr>
        <w:t>P</w:t>
      </w:r>
      <w:r w:rsidRPr="0053027F">
        <w:rPr>
          <w:rFonts w:cstheme="minorHAnsi"/>
        </w:rPr>
        <w:t xml:space="preserve"> &lt; 0.05,</w:t>
      </w:r>
      <w:r w:rsidR="00106D84" w:rsidRPr="0053027F">
        <w:rPr>
          <w:rFonts w:cstheme="minorHAnsi"/>
        </w:rPr>
        <w:t xml:space="preserve"> Fig. 3.</w:t>
      </w:r>
      <w:r w:rsidR="00241E24" w:rsidRPr="0053027F">
        <w:rPr>
          <w:rFonts w:cstheme="minorHAnsi"/>
        </w:rPr>
        <w:t>3</w:t>
      </w:r>
      <w:r w:rsidRPr="0053027F">
        <w:rPr>
          <w:rFonts w:cstheme="minorHAnsi"/>
        </w:rPr>
        <w:t>). Compared to aCO</w:t>
      </w:r>
      <w:r w:rsidRPr="0053027F">
        <w:rPr>
          <w:rFonts w:cstheme="minorHAnsi"/>
          <w:vertAlign w:val="subscript"/>
        </w:rPr>
        <w:t>2</w:t>
      </w:r>
      <w:r w:rsidRPr="0053027F">
        <w:rPr>
          <w:rFonts w:cstheme="minorHAnsi"/>
        </w:rPr>
        <w:t>, eCO</w:t>
      </w:r>
      <w:r w:rsidRPr="0053027F">
        <w:rPr>
          <w:rFonts w:cstheme="minorHAnsi"/>
          <w:vertAlign w:val="subscript"/>
        </w:rPr>
        <w:t>2</w:t>
      </w:r>
      <w:r w:rsidRPr="0053027F">
        <w:rPr>
          <w:rFonts w:cstheme="minorHAnsi"/>
        </w:rPr>
        <w:t xml:space="preserve"> consistently increased the abundance of these genes (+24% to +151%) at aN, but either increased to a lesser extent (+0.1% to +5%) or decreased them (-3% to -41%) at </w:t>
      </w:r>
      <w:r w:rsidRPr="00C265E1">
        <w:rPr>
          <w:rFonts w:cstheme="minorHAnsi"/>
          <w:noProof/>
        </w:rPr>
        <w:t>eN</w:t>
      </w:r>
      <w:r w:rsidRPr="0053027F">
        <w:rPr>
          <w:rFonts w:cstheme="minorHAnsi"/>
        </w:rPr>
        <w:t>. Notably, the interactive effects were predominantly affected genes involved in recalcitrant C decomposition (</w:t>
      </w:r>
      <w:r w:rsidR="0040446F" w:rsidRPr="0053027F">
        <w:rPr>
          <w:rFonts w:cstheme="minorHAnsi"/>
        </w:rPr>
        <w:t>e.g.</w:t>
      </w:r>
      <w:r w:rsidRPr="0053027F">
        <w:rPr>
          <w:rFonts w:cstheme="minorHAnsi"/>
        </w:rPr>
        <w:t xml:space="preserve">, </w:t>
      </w:r>
      <w:r w:rsidRPr="0053027F">
        <w:rPr>
          <w:rFonts w:eastAsia="Times New Roman" w:cstheme="minorHAnsi"/>
        </w:rPr>
        <w:t>acetylglucosaminidase, endochitinase, isocitrate lyase, malate synthase, vanillate monooxygenase, vanillin dehydrogenase, manganese peroxidase, phenol_oxidase)</w:t>
      </w:r>
      <w:r w:rsidRPr="0053027F">
        <w:rPr>
          <w:rFonts w:cstheme="minorHAnsi"/>
        </w:rPr>
        <w:t xml:space="preserve">. As </w:t>
      </w:r>
      <w:r w:rsidRPr="00C265E1">
        <w:rPr>
          <w:rFonts w:cstheme="minorHAnsi"/>
          <w:noProof/>
        </w:rPr>
        <w:t>a main</w:t>
      </w:r>
      <w:r w:rsidRPr="0053027F">
        <w:rPr>
          <w:rFonts w:cstheme="minorHAnsi"/>
        </w:rPr>
        <w:t xml:space="preserve"> effect, eCO</w:t>
      </w:r>
      <w:r w:rsidRPr="0053027F">
        <w:rPr>
          <w:rFonts w:cstheme="minorHAnsi"/>
          <w:vertAlign w:val="subscript"/>
        </w:rPr>
        <w:t>2</w:t>
      </w:r>
      <w:r w:rsidRPr="0053027F">
        <w:rPr>
          <w:rFonts w:cstheme="minorHAnsi"/>
        </w:rPr>
        <w:t xml:space="preserve"> significantly altered the abundance of 13 C degradation genes (12 increase and 1 decrease) across N levels (</w:t>
      </w:r>
      <w:r w:rsidRPr="0053027F">
        <w:rPr>
          <w:rFonts w:cstheme="minorHAnsi"/>
          <w:i/>
        </w:rPr>
        <w:t>P</w:t>
      </w:r>
      <w:r w:rsidRPr="0053027F">
        <w:rPr>
          <w:rFonts w:cstheme="minorHAnsi"/>
        </w:rPr>
        <w:t xml:space="preserve"> &lt; 0.05, Fig. 3</w:t>
      </w:r>
      <w:r w:rsidR="00B2201D" w:rsidRPr="0053027F">
        <w:rPr>
          <w:rFonts w:cstheme="minorHAnsi"/>
        </w:rPr>
        <w:t>.</w:t>
      </w:r>
      <w:r w:rsidR="00241E24" w:rsidRPr="0053027F">
        <w:rPr>
          <w:rFonts w:cstheme="minorHAnsi"/>
        </w:rPr>
        <w:t>3</w:t>
      </w:r>
      <w:r w:rsidRPr="0053027F">
        <w:rPr>
          <w:rFonts w:cstheme="minorHAnsi"/>
        </w:rPr>
        <w:t>). N also had a highly significant effect for 19 C degradation genes (</w:t>
      </w:r>
      <w:r w:rsidRPr="0053027F">
        <w:rPr>
          <w:rFonts w:cstheme="minorHAnsi"/>
          <w:i/>
        </w:rPr>
        <w:t>P</w:t>
      </w:r>
      <w:r w:rsidRPr="0053027F">
        <w:rPr>
          <w:rFonts w:cstheme="minorHAnsi"/>
        </w:rPr>
        <w:t xml:space="preserve"> &lt; 0.05, Fig. 3</w:t>
      </w:r>
      <w:r w:rsidR="00B2201D" w:rsidRPr="0053027F">
        <w:rPr>
          <w:rFonts w:cstheme="minorHAnsi"/>
        </w:rPr>
        <w:t>.</w:t>
      </w:r>
      <w:r w:rsidR="00241E24" w:rsidRPr="0053027F">
        <w:rPr>
          <w:rFonts w:cstheme="minorHAnsi"/>
        </w:rPr>
        <w:t>3</w:t>
      </w:r>
      <w:r w:rsidRPr="0053027F">
        <w:rPr>
          <w:rFonts w:cstheme="minorHAnsi"/>
        </w:rPr>
        <w:t xml:space="preserve">). Relative to aN, </w:t>
      </w:r>
      <w:r w:rsidRPr="00C265E1">
        <w:rPr>
          <w:rFonts w:cstheme="minorHAnsi"/>
          <w:noProof/>
        </w:rPr>
        <w:t>eN</w:t>
      </w:r>
      <w:r w:rsidRPr="0053027F">
        <w:rPr>
          <w:rFonts w:cstheme="minorHAnsi"/>
        </w:rPr>
        <w:t xml:space="preserve"> significantly (</w:t>
      </w:r>
      <w:r w:rsidRPr="0053027F">
        <w:rPr>
          <w:rFonts w:cstheme="minorHAnsi"/>
          <w:i/>
        </w:rPr>
        <w:t>P</w:t>
      </w:r>
      <w:r w:rsidRPr="0053027F">
        <w:rPr>
          <w:rFonts w:cstheme="minorHAnsi"/>
        </w:rPr>
        <w:t xml:space="preserve"> &lt; 0.05) decreased the abundance of all these genes. </w:t>
      </w:r>
    </w:p>
    <w:p w14:paraId="670AA144" w14:textId="10FF094E" w:rsidR="00401FE9" w:rsidRPr="0053027F" w:rsidRDefault="00C70DF4" w:rsidP="00401FE9">
      <w:pPr>
        <w:ind w:firstLine="720"/>
        <w:jc w:val="both"/>
        <w:rPr>
          <w:rFonts w:cstheme="minorHAnsi"/>
        </w:rPr>
      </w:pPr>
      <w:r w:rsidRPr="0053027F">
        <w:rPr>
          <w:rFonts w:cstheme="minorHAnsi"/>
        </w:rPr>
        <w:t>In legume plots, CO</w:t>
      </w:r>
      <w:r w:rsidRPr="0053027F">
        <w:rPr>
          <w:rFonts w:cstheme="minorHAnsi"/>
          <w:vertAlign w:val="subscript"/>
        </w:rPr>
        <w:t>2</w:t>
      </w:r>
      <w:r w:rsidRPr="0053027F">
        <w:rPr>
          <w:rFonts w:cstheme="minorHAnsi"/>
        </w:rPr>
        <w:t xml:space="preserve"> × N interactions significantly affected eight C degradation genes, wherein eCO</w:t>
      </w:r>
      <w:r w:rsidRPr="0053027F">
        <w:rPr>
          <w:rFonts w:cstheme="minorHAnsi"/>
          <w:vertAlign w:val="subscript"/>
        </w:rPr>
        <w:t>2</w:t>
      </w:r>
      <w:r w:rsidRPr="0053027F">
        <w:rPr>
          <w:rFonts w:cstheme="minorHAnsi"/>
        </w:rPr>
        <w:t xml:space="preserve"> predominantly decreased the abundance of these genes (-4% to -56%) at </w:t>
      </w:r>
      <w:r w:rsidRPr="00C265E1">
        <w:rPr>
          <w:rFonts w:cstheme="minorHAnsi"/>
          <w:noProof/>
        </w:rPr>
        <w:t>aN</w:t>
      </w:r>
      <w:r w:rsidRPr="0053027F">
        <w:rPr>
          <w:rFonts w:cstheme="minorHAnsi"/>
        </w:rPr>
        <w:t xml:space="preserve">, but increased them (+0.3% to +95%) at </w:t>
      </w:r>
      <w:r w:rsidRPr="00C265E1">
        <w:rPr>
          <w:rFonts w:cstheme="minorHAnsi"/>
          <w:noProof/>
        </w:rPr>
        <w:t>eN</w:t>
      </w:r>
      <w:r w:rsidRPr="0053027F">
        <w:rPr>
          <w:rFonts w:cstheme="minorHAnsi"/>
        </w:rPr>
        <w:t xml:space="preserve"> (</w:t>
      </w:r>
      <w:r w:rsidRPr="0053027F">
        <w:rPr>
          <w:rFonts w:cstheme="minorHAnsi"/>
          <w:i/>
        </w:rPr>
        <w:t xml:space="preserve">P </w:t>
      </w:r>
      <w:r w:rsidRPr="0053027F">
        <w:rPr>
          <w:rFonts w:cstheme="minorHAnsi"/>
        </w:rPr>
        <w:t xml:space="preserve">&lt; 0.05, Fig. </w:t>
      </w:r>
      <w:r w:rsidR="00582203" w:rsidRPr="0053027F">
        <w:rPr>
          <w:rFonts w:cstheme="minorHAnsi"/>
        </w:rPr>
        <w:t>3.</w:t>
      </w:r>
      <w:r w:rsidR="00241E24" w:rsidRPr="0053027F">
        <w:rPr>
          <w:rFonts w:cstheme="minorHAnsi"/>
        </w:rPr>
        <w:t>4</w:t>
      </w:r>
      <w:r w:rsidRPr="0053027F">
        <w:rPr>
          <w:rFonts w:cstheme="minorHAnsi"/>
        </w:rPr>
        <w:t>). Very few significant changes by the main effects of eCO</w:t>
      </w:r>
      <w:r w:rsidRPr="0053027F">
        <w:rPr>
          <w:rFonts w:cstheme="minorHAnsi"/>
          <w:vertAlign w:val="subscript"/>
        </w:rPr>
        <w:t>2</w:t>
      </w:r>
      <w:r w:rsidRPr="0053027F">
        <w:rPr>
          <w:rFonts w:cstheme="minorHAnsi"/>
        </w:rPr>
        <w:t xml:space="preserve"> were observed for C degradation genes in legume plots (</w:t>
      </w:r>
      <w:r w:rsidR="00582203" w:rsidRPr="0053027F">
        <w:rPr>
          <w:rFonts w:cstheme="minorHAnsi"/>
        </w:rPr>
        <w:t>Fig. 3.</w:t>
      </w:r>
      <w:r w:rsidR="00241E24" w:rsidRPr="0053027F">
        <w:rPr>
          <w:rFonts w:cstheme="minorHAnsi"/>
        </w:rPr>
        <w:t>4</w:t>
      </w:r>
      <w:r w:rsidRPr="0053027F">
        <w:rPr>
          <w:rFonts w:cstheme="minorHAnsi"/>
        </w:rPr>
        <w:t xml:space="preserve">). Interestingly, the main effects of eN significantly increased the abundance of five genes involved in degrading labile C substrates (e.g. </w:t>
      </w:r>
      <w:r w:rsidRPr="0053027F">
        <w:rPr>
          <w:rFonts w:eastAsia="Times New Roman" w:cstheme="minorHAnsi"/>
        </w:rPr>
        <w:t>alpha, amylase,</w:t>
      </w:r>
      <w:r w:rsidRPr="0053027F">
        <w:rPr>
          <w:rFonts w:cstheme="minorHAnsi"/>
        </w:rPr>
        <w:t xml:space="preserve"> </w:t>
      </w:r>
      <w:r w:rsidRPr="0053027F">
        <w:rPr>
          <w:rFonts w:eastAsia="Times New Roman" w:cstheme="minorHAnsi"/>
        </w:rPr>
        <w:t>pullulanase, xylanase,</w:t>
      </w:r>
      <w:r w:rsidRPr="0053027F">
        <w:rPr>
          <w:rFonts w:cstheme="minorHAnsi"/>
        </w:rPr>
        <w:t xml:space="preserve"> and </w:t>
      </w:r>
      <w:r w:rsidRPr="0053027F">
        <w:rPr>
          <w:rFonts w:eastAsia="Times New Roman" w:cstheme="minorHAnsi"/>
        </w:rPr>
        <w:t>endoglucanase</w:t>
      </w:r>
      <w:r w:rsidRPr="0053027F">
        <w:rPr>
          <w:rFonts w:cstheme="minorHAnsi"/>
        </w:rPr>
        <w:t>) (</w:t>
      </w:r>
      <w:r w:rsidRPr="0053027F">
        <w:rPr>
          <w:rFonts w:cstheme="minorHAnsi"/>
          <w:i/>
        </w:rPr>
        <w:t xml:space="preserve">P </w:t>
      </w:r>
      <w:r w:rsidRPr="0053027F">
        <w:rPr>
          <w:rFonts w:cstheme="minorHAnsi"/>
        </w:rPr>
        <w:t xml:space="preserve">&lt; 0.05, </w:t>
      </w:r>
      <w:r w:rsidR="00582203" w:rsidRPr="0053027F">
        <w:rPr>
          <w:rFonts w:cstheme="minorHAnsi"/>
        </w:rPr>
        <w:t>Fig. 3.</w:t>
      </w:r>
      <w:r w:rsidR="00241E24" w:rsidRPr="0053027F">
        <w:rPr>
          <w:rFonts w:cstheme="minorHAnsi"/>
        </w:rPr>
        <w:t>4</w:t>
      </w:r>
      <w:r w:rsidRPr="0053027F">
        <w:rPr>
          <w:rFonts w:cstheme="minorHAnsi"/>
        </w:rPr>
        <w:t>).</w:t>
      </w:r>
    </w:p>
    <w:p w14:paraId="68AA3616" w14:textId="5D2D4C10" w:rsidR="00401FE9" w:rsidRDefault="00401FE9" w:rsidP="00401FE9">
      <w:pPr>
        <w:ind w:firstLine="720"/>
        <w:jc w:val="right"/>
        <w:rPr>
          <w:rFonts w:cstheme="minorHAnsi"/>
        </w:rPr>
      </w:pPr>
      <w:r w:rsidRPr="00401FE9">
        <w:rPr>
          <w:rFonts w:cstheme="minorHAnsi"/>
          <w:noProof/>
          <w:lang w:eastAsia="zh-CN" w:bidi="ar-SA"/>
        </w:rPr>
        <w:lastRenderedPageBreak/>
        <mc:AlternateContent>
          <mc:Choice Requires="wps">
            <w:drawing>
              <wp:anchor distT="45720" distB="45720" distL="114300" distR="114300" simplePos="0" relativeHeight="251663360" behindDoc="0" locked="0" layoutInCell="1" allowOverlap="1" wp14:anchorId="2DCBE3D2" wp14:editId="7C11111F">
                <wp:simplePos x="0" y="0"/>
                <wp:positionH relativeFrom="margin">
                  <wp:align>right</wp:align>
                </wp:positionH>
                <wp:positionV relativeFrom="paragraph">
                  <wp:posOffset>3711575</wp:posOffset>
                </wp:positionV>
                <wp:extent cx="7625715" cy="6261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625715" cy="626110"/>
                        </a:xfrm>
                        <a:prstGeom prst="rect">
                          <a:avLst/>
                        </a:prstGeom>
                        <a:noFill/>
                        <a:ln w="9525">
                          <a:noFill/>
                          <a:miter lim="800000"/>
                          <a:headEnd/>
                          <a:tailEnd/>
                        </a:ln>
                      </wps:spPr>
                      <wps:txbx>
                        <w:txbxContent>
                          <w:p w14:paraId="2ABC7F9F" w14:textId="26CEC94E" w:rsidR="0059075B" w:rsidRPr="00401FE9" w:rsidRDefault="0059075B" w:rsidP="00401FE9">
                            <w:pPr>
                              <w:spacing w:line="240" w:lineRule="auto"/>
                            </w:pPr>
                            <w:bookmarkStart w:id="56" w:name="_Toc491851839"/>
                            <w:r w:rsidRPr="00D30ED2">
                              <w:rPr>
                                <w:b/>
                              </w:rPr>
                              <w:t>Fig. 3.</w:t>
                            </w:r>
                            <w:r w:rsidRPr="00D30ED2">
                              <w:rPr>
                                <w:b/>
                              </w:rPr>
                              <w:fldChar w:fldCharType="begin"/>
                            </w:r>
                            <w:r w:rsidRPr="00D30ED2">
                              <w:rPr>
                                <w:b/>
                              </w:rPr>
                              <w:instrText xml:space="preserve"> SEQ Fig._ \* ARABIC \s 1 </w:instrText>
                            </w:r>
                            <w:r w:rsidRPr="00D30ED2">
                              <w:rPr>
                                <w:b/>
                              </w:rPr>
                              <w:fldChar w:fldCharType="separate"/>
                            </w:r>
                            <w:r w:rsidR="00776B75">
                              <w:rPr>
                                <w:b/>
                                <w:noProof/>
                              </w:rPr>
                              <w:t>3</w:t>
                            </w:r>
                            <w:r w:rsidRPr="00D30ED2">
                              <w:rPr>
                                <w:b/>
                                <w:noProof/>
                              </w:rPr>
                              <w:fldChar w:fldCharType="end"/>
                            </w:r>
                            <w:r w:rsidRPr="00D30ED2">
                              <w:rPr>
                                <w:b/>
                              </w:rPr>
                              <w:t xml:space="preserve"> </w:t>
                            </w:r>
                            <w:r w:rsidRPr="00401FE9">
                              <w:rPr>
                                <w:rFonts w:ascii="Times New Roman" w:hAnsi="Times New Roman"/>
                              </w:rPr>
                              <w:t>Effects of eCO</w:t>
                            </w:r>
                            <w:r w:rsidRPr="00401FE9">
                              <w:rPr>
                                <w:rFonts w:ascii="Times New Roman" w:hAnsi="Times New Roman"/>
                                <w:vertAlign w:val="subscript"/>
                              </w:rPr>
                              <w:t>2</w:t>
                            </w:r>
                            <w:r w:rsidRPr="00401FE9">
                              <w:rPr>
                                <w:rFonts w:ascii="Times New Roman" w:hAnsi="Times New Roman"/>
                              </w:rPr>
                              <w:t xml:space="preserve"> and eN on C degradation genes detected in</w:t>
                            </w:r>
                            <w:r w:rsidRPr="007E7110">
                              <w:rPr>
                                <w:rFonts w:ascii="Times New Roman" w:hAnsi="Times New Roman"/>
                              </w:rPr>
                              <w:t xml:space="preserve"> C3</w:t>
                            </w:r>
                            <w:r w:rsidRPr="00401FE9">
                              <w:rPr>
                                <w:rFonts w:ascii="Times New Roman" w:hAnsi="Times New Roman"/>
                              </w:rPr>
                              <w:t xml:space="preserve"> grass plots. </w:t>
                            </w:r>
                            <w:r w:rsidRPr="00401FE9">
                              <w:rPr>
                                <w:rFonts w:ascii="Times New Roman" w:hAnsi="Times New Roman"/>
                                <w:bCs/>
                              </w:rPr>
                              <w:t>Bars labeled with different letters are significantly different (</w:t>
                            </w:r>
                            <w:r w:rsidRPr="00401FE9">
                              <w:rPr>
                                <w:rFonts w:ascii="Times New Roman" w:hAnsi="Times New Roman"/>
                                <w:bCs/>
                                <w:i/>
                              </w:rPr>
                              <w:t>P</w:t>
                            </w:r>
                            <w:r w:rsidRPr="00401FE9">
                              <w:rPr>
                                <w:rFonts w:ascii="Times New Roman" w:hAnsi="Times New Roman"/>
                                <w:bCs/>
                              </w:rPr>
                              <w:t xml:space="preserve"> &lt; 0.05) according to ANOVA, followed by Fisher’s least significant difference (LSD) test with Holm-Bonferroni adjustment</w:t>
                            </w:r>
                            <w:bookmarkEnd w:id="5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CBE3D2" id="_x0000_s1027" type="#_x0000_t202" style="position:absolute;left:0;text-align:left;margin-left:549.25pt;margin-top:292.25pt;width:600.45pt;height:49.3pt;rotation:-90;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" filled="f" stroked="f">
                <v:textbox style="mso-fit-shape-to-text:t">
                  <w:txbxContent>
                    <w:p w14:paraId="2ABC7F9F" w14:textId="26CEC94E" w:rsidR="0059075B" w:rsidRPr="00401FE9" w:rsidRDefault="0059075B" w:rsidP="00401FE9">
                      <w:pPr>
                        <w:spacing w:line="240" w:lineRule="auto"/>
                      </w:pPr>
                      <w:bookmarkStart w:id="57" w:name="_Toc491851839"/>
                      <w:r w:rsidRPr="00D30ED2">
                        <w:rPr>
                          <w:b/>
                        </w:rPr>
                        <w:t>Fig. 3.</w:t>
                      </w:r>
                      <w:r w:rsidRPr="00D30ED2">
                        <w:rPr>
                          <w:b/>
                        </w:rPr>
                        <w:fldChar w:fldCharType="begin"/>
                      </w:r>
                      <w:r w:rsidRPr="00D30ED2">
                        <w:rPr>
                          <w:b/>
                        </w:rPr>
                        <w:instrText xml:space="preserve"> SEQ Fig._ \* ARABIC \s 1 </w:instrText>
                      </w:r>
                      <w:r w:rsidRPr="00D30ED2">
                        <w:rPr>
                          <w:b/>
                        </w:rPr>
                        <w:fldChar w:fldCharType="separate"/>
                      </w:r>
                      <w:r w:rsidR="00776B75">
                        <w:rPr>
                          <w:b/>
                          <w:noProof/>
                        </w:rPr>
                        <w:t>3</w:t>
                      </w:r>
                      <w:r w:rsidRPr="00D30ED2">
                        <w:rPr>
                          <w:b/>
                          <w:noProof/>
                        </w:rPr>
                        <w:fldChar w:fldCharType="end"/>
                      </w:r>
                      <w:r w:rsidRPr="00D30ED2">
                        <w:rPr>
                          <w:b/>
                        </w:rPr>
                        <w:t xml:space="preserve"> </w:t>
                      </w:r>
                      <w:r w:rsidRPr="00401FE9">
                        <w:rPr>
                          <w:rFonts w:ascii="Times New Roman" w:hAnsi="Times New Roman"/>
                        </w:rPr>
                        <w:t>Effects of eCO</w:t>
                      </w:r>
                      <w:r w:rsidRPr="00401FE9">
                        <w:rPr>
                          <w:rFonts w:ascii="Times New Roman" w:hAnsi="Times New Roman"/>
                          <w:vertAlign w:val="subscript"/>
                        </w:rPr>
                        <w:t>2</w:t>
                      </w:r>
                      <w:r w:rsidRPr="00401FE9">
                        <w:rPr>
                          <w:rFonts w:ascii="Times New Roman" w:hAnsi="Times New Roman"/>
                        </w:rPr>
                        <w:t xml:space="preserve"> and eN on C degradation genes detected in</w:t>
                      </w:r>
                      <w:r w:rsidRPr="007E7110">
                        <w:rPr>
                          <w:rFonts w:ascii="Times New Roman" w:hAnsi="Times New Roman"/>
                        </w:rPr>
                        <w:t xml:space="preserve"> C3</w:t>
                      </w:r>
                      <w:r w:rsidRPr="00401FE9">
                        <w:rPr>
                          <w:rFonts w:ascii="Times New Roman" w:hAnsi="Times New Roman"/>
                        </w:rPr>
                        <w:t xml:space="preserve"> grass plots. </w:t>
                      </w:r>
                      <w:r w:rsidRPr="00401FE9">
                        <w:rPr>
                          <w:rFonts w:ascii="Times New Roman" w:hAnsi="Times New Roman"/>
                          <w:bCs/>
                        </w:rPr>
                        <w:t>Bars labeled with different letters are significantly different (</w:t>
                      </w:r>
                      <w:r w:rsidRPr="00401FE9">
                        <w:rPr>
                          <w:rFonts w:ascii="Times New Roman" w:hAnsi="Times New Roman"/>
                          <w:bCs/>
                          <w:i/>
                        </w:rPr>
                        <w:t>P</w:t>
                      </w:r>
                      <w:r w:rsidRPr="00401FE9">
                        <w:rPr>
                          <w:rFonts w:ascii="Times New Roman" w:hAnsi="Times New Roman"/>
                          <w:bCs/>
                        </w:rPr>
                        <w:t xml:space="preserve"> &lt; 0.05) according to ANOVA, followed by Fisher’s least significant difference (LSD) test with Holm-Bonferroni adjustment</w:t>
                      </w:r>
                      <w:bookmarkEnd w:id="57"/>
                    </w:p>
                  </w:txbxContent>
                </v:textbox>
                <w10:wrap type="square" anchorx="margin"/>
              </v:shape>
            </w:pict>
          </mc:Fallback>
        </mc:AlternateContent>
      </w:r>
      <w:r w:rsidRPr="00401FE9">
        <w:rPr>
          <w:noProof/>
          <w:lang w:eastAsia="zh-CN" w:bidi="ar-SA"/>
        </w:rPr>
        <w:drawing>
          <wp:anchor distT="0" distB="0" distL="114300" distR="114300" simplePos="0" relativeHeight="251660288" behindDoc="0" locked="0" layoutInCell="1" allowOverlap="1" wp14:anchorId="24013791" wp14:editId="474C8545">
            <wp:simplePos x="339725" y="2625725"/>
            <wp:positionH relativeFrom="margin">
              <wp:align>left</wp:align>
            </wp:positionH>
            <wp:positionV relativeFrom="margin">
              <wp:align>top</wp:align>
            </wp:positionV>
            <wp:extent cx="8233410" cy="4803775"/>
            <wp:effectExtent l="317"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233410" cy="4803775"/>
                    </a:xfrm>
                    <a:prstGeom prst="rect">
                      <a:avLst/>
                    </a:prstGeom>
                    <a:noFill/>
                    <a:ln>
                      <a:noFill/>
                    </a:ln>
                  </pic:spPr>
                </pic:pic>
              </a:graphicData>
            </a:graphic>
          </wp:anchor>
        </w:drawing>
      </w:r>
    </w:p>
    <w:p w14:paraId="4A303860" w14:textId="49F11589" w:rsidR="002B535A" w:rsidRDefault="002A66DD" w:rsidP="00401FE9">
      <w:pPr>
        <w:ind w:firstLine="720"/>
        <w:jc w:val="right"/>
        <w:rPr>
          <w:rFonts w:cstheme="minorHAnsi"/>
        </w:rPr>
      </w:pPr>
      <w:r w:rsidRPr="00401FE9">
        <w:rPr>
          <w:rFonts w:cstheme="minorHAnsi"/>
          <w:noProof/>
          <w:lang w:eastAsia="zh-CN" w:bidi="ar-SA"/>
        </w:rPr>
        <w:lastRenderedPageBreak/>
        <mc:AlternateContent>
          <mc:Choice Requires="wps">
            <w:drawing>
              <wp:anchor distT="45720" distB="45720" distL="114300" distR="114300" simplePos="0" relativeHeight="251638784" behindDoc="0" locked="0" layoutInCell="1" allowOverlap="1" wp14:anchorId="6280E3E9" wp14:editId="297C26F6">
                <wp:simplePos x="0" y="0"/>
                <wp:positionH relativeFrom="margin">
                  <wp:align>right</wp:align>
                </wp:positionH>
                <wp:positionV relativeFrom="paragraph">
                  <wp:posOffset>3413125</wp:posOffset>
                </wp:positionV>
                <wp:extent cx="7625715" cy="626110"/>
                <wp:effectExtent l="0" t="0" r="0" b="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625715" cy="626110"/>
                        </a:xfrm>
                        <a:prstGeom prst="rect">
                          <a:avLst/>
                        </a:prstGeom>
                        <a:noFill/>
                        <a:ln w="9525">
                          <a:noFill/>
                          <a:miter lim="800000"/>
                          <a:headEnd/>
                          <a:tailEnd/>
                        </a:ln>
                      </wps:spPr>
                      <wps:txbx>
                        <w:txbxContent>
                          <w:p w14:paraId="18C22F3B" w14:textId="4D9FB433" w:rsidR="0059075B" w:rsidRPr="00401FE9" w:rsidRDefault="0059075B" w:rsidP="002B535A">
                            <w:pPr>
                              <w:spacing w:line="240" w:lineRule="auto"/>
                            </w:pPr>
                            <w:bookmarkStart w:id="58" w:name="_Toc491851840"/>
                            <w:r w:rsidRPr="00D30ED2">
                              <w:rPr>
                                <w:b/>
                              </w:rPr>
                              <w:t>Fig. 3.</w:t>
                            </w:r>
                            <w:r w:rsidRPr="00D30ED2">
                              <w:rPr>
                                <w:b/>
                              </w:rPr>
                              <w:fldChar w:fldCharType="begin"/>
                            </w:r>
                            <w:r w:rsidRPr="00D30ED2">
                              <w:rPr>
                                <w:b/>
                              </w:rPr>
                              <w:instrText xml:space="preserve"> SEQ Fig._ \* ARABIC \s 1 </w:instrText>
                            </w:r>
                            <w:r w:rsidRPr="00D30ED2">
                              <w:rPr>
                                <w:b/>
                              </w:rPr>
                              <w:fldChar w:fldCharType="separate"/>
                            </w:r>
                            <w:r w:rsidR="00776B75">
                              <w:rPr>
                                <w:b/>
                                <w:noProof/>
                              </w:rPr>
                              <w:t>4</w:t>
                            </w:r>
                            <w:r w:rsidRPr="00D30ED2">
                              <w:rPr>
                                <w:b/>
                                <w:noProof/>
                              </w:rPr>
                              <w:fldChar w:fldCharType="end"/>
                            </w:r>
                            <w:r w:rsidRPr="00D30ED2">
                              <w:rPr>
                                <w:b/>
                              </w:rPr>
                              <w:t xml:space="preserve"> </w:t>
                            </w:r>
                            <w:r w:rsidRPr="00401FE9">
                              <w:rPr>
                                <w:rFonts w:ascii="Times New Roman" w:hAnsi="Times New Roman"/>
                              </w:rPr>
                              <w:t>Effects of eCO</w:t>
                            </w:r>
                            <w:r w:rsidRPr="00401FE9">
                              <w:rPr>
                                <w:rFonts w:ascii="Times New Roman" w:hAnsi="Times New Roman"/>
                                <w:vertAlign w:val="subscript"/>
                              </w:rPr>
                              <w:t>2</w:t>
                            </w:r>
                            <w:r w:rsidRPr="00401FE9">
                              <w:rPr>
                                <w:rFonts w:ascii="Times New Roman" w:hAnsi="Times New Roman"/>
                              </w:rPr>
                              <w:t xml:space="preserve"> and eN on C degradation genes detected in </w:t>
                            </w:r>
                            <w:r>
                              <w:rPr>
                                <w:rFonts w:ascii="Times New Roman" w:hAnsi="Times New Roman"/>
                              </w:rPr>
                              <w:t>legume</w:t>
                            </w:r>
                            <w:r w:rsidRPr="00401FE9">
                              <w:rPr>
                                <w:rFonts w:ascii="Times New Roman" w:hAnsi="Times New Roman"/>
                              </w:rPr>
                              <w:t xml:space="preserve"> plots. </w:t>
                            </w:r>
                            <w:r w:rsidRPr="00401FE9">
                              <w:rPr>
                                <w:rFonts w:ascii="Times New Roman" w:hAnsi="Times New Roman"/>
                                <w:bCs/>
                              </w:rPr>
                              <w:t>Bars labeled with different letters are significantly different (</w:t>
                            </w:r>
                            <w:r w:rsidRPr="00401FE9">
                              <w:rPr>
                                <w:rFonts w:ascii="Times New Roman" w:hAnsi="Times New Roman"/>
                                <w:bCs/>
                                <w:i/>
                              </w:rPr>
                              <w:t>P</w:t>
                            </w:r>
                            <w:r w:rsidRPr="00401FE9">
                              <w:rPr>
                                <w:rFonts w:ascii="Times New Roman" w:hAnsi="Times New Roman"/>
                                <w:bCs/>
                              </w:rPr>
                              <w:t xml:space="preserve"> &lt; 0.05) according to ANOVA, followed by Fisher’s least significant difference (LSD) test with Holm-Bonferroni adjustment</w:t>
                            </w:r>
                            <w:bookmarkEnd w:id="58"/>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280E3E9" id="_x0000_s1028" type="#_x0000_t202" style="position:absolute;left:0;text-align:left;margin-left:549.25pt;margin-top:268.75pt;width:600.45pt;height:49.3pt;rotation:-90;z-index:251638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" filled="f" stroked="f">
                <v:textbox style="mso-fit-shape-to-text:t">
                  <w:txbxContent>
                    <w:p w14:paraId="18C22F3B" w14:textId="4D9FB433" w:rsidR="0059075B" w:rsidRPr="00401FE9" w:rsidRDefault="0059075B" w:rsidP="002B535A">
                      <w:pPr>
                        <w:spacing w:line="240" w:lineRule="auto"/>
                      </w:pPr>
                      <w:bookmarkStart w:id="59" w:name="_Toc491851840"/>
                      <w:r w:rsidRPr="00D30ED2">
                        <w:rPr>
                          <w:b/>
                        </w:rPr>
                        <w:t>Fig. 3.</w:t>
                      </w:r>
                      <w:r w:rsidRPr="00D30ED2">
                        <w:rPr>
                          <w:b/>
                        </w:rPr>
                        <w:fldChar w:fldCharType="begin"/>
                      </w:r>
                      <w:r w:rsidRPr="00D30ED2">
                        <w:rPr>
                          <w:b/>
                        </w:rPr>
                        <w:instrText xml:space="preserve"> SEQ Fig._ \* ARABIC \s 1 </w:instrText>
                      </w:r>
                      <w:r w:rsidRPr="00D30ED2">
                        <w:rPr>
                          <w:b/>
                        </w:rPr>
                        <w:fldChar w:fldCharType="separate"/>
                      </w:r>
                      <w:r w:rsidR="00776B75">
                        <w:rPr>
                          <w:b/>
                          <w:noProof/>
                        </w:rPr>
                        <w:t>4</w:t>
                      </w:r>
                      <w:r w:rsidRPr="00D30ED2">
                        <w:rPr>
                          <w:b/>
                          <w:noProof/>
                        </w:rPr>
                        <w:fldChar w:fldCharType="end"/>
                      </w:r>
                      <w:r w:rsidRPr="00D30ED2">
                        <w:rPr>
                          <w:b/>
                        </w:rPr>
                        <w:t xml:space="preserve"> </w:t>
                      </w:r>
                      <w:r w:rsidRPr="00401FE9">
                        <w:rPr>
                          <w:rFonts w:ascii="Times New Roman" w:hAnsi="Times New Roman"/>
                        </w:rPr>
                        <w:t>Effects of eCO</w:t>
                      </w:r>
                      <w:r w:rsidRPr="00401FE9">
                        <w:rPr>
                          <w:rFonts w:ascii="Times New Roman" w:hAnsi="Times New Roman"/>
                          <w:vertAlign w:val="subscript"/>
                        </w:rPr>
                        <w:t>2</w:t>
                      </w:r>
                      <w:r w:rsidRPr="00401FE9">
                        <w:rPr>
                          <w:rFonts w:ascii="Times New Roman" w:hAnsi="Times New Roman"/>
                        </w:rPr>
                        <w:t xml:space="preserve"> and eN on C degradation genes detected in </w:t>
                      </w:r>
                      <w:r>
                        <w:rPr>
                          <w:rFonts w:ascii="Times New Roman" w:hAnsi="Times New Roman"/>
                        </w:rPr>
                        <w:t>legume</w:t>
                      </w:r>
                      <w:r w:rsidRPr="00401FE9">
                        <w:rPr>
                          <w:rFonts w:ascii="Times New Roman" w:hAnsi="Times New Roman"/>
                        </w:rPr>
                        <w:t xml:space="preserve"> plots. </w:t>
                      </w:r>
                      <w:r w:rsidRPr="00401FE9">
                        <w:rPr>
                          <w:rFonts w:ascii="Times New Roman" w:hAnsi="Times New Roman"/>
                          <w:bCs/>
                        </w:rPr>
                        <w:t>Bars labeled with different letters are significantly different (</w:t>
                      </w:r>
                      <w:r w:rsidRPr="00401FE9">
                        <w:rPr>
                          <w:rFonts w:ascii="Times New Roman" w:hAnsi="Times New Roman"/>
                          <w:bCs/>
                          <w:i/>
                        </w:rPr>
                        <w:t>P</w:t>
                      </w:r>
                      <w:r w:rsidRPr="00401FE9">
                        <w:rPr>
                          <w:rFonts w:ascii="Times New Roman" w:hAnsi="Times New Roman"/>
                          <w:bCs/>
                        </w:rPr>
                        <w:t xml:space="preserve"> &lt; 0.05) according to ANOVA, followed by Fisher’s least significant difference (LSD) test with Holm-Bonferroni adjustment</w:t>
                      </w:r>
                      <w:bookmarkEnd w:id="59"/>
                    </w:p>
                  </w:txbxContent>
                </v:textbox>
                <w10:wrap type="square" anchorx="margin"/>
              </v:shape>
            </w:pict>
          </mc:Fallback>
        </mc:AlternateContent>
      </w:r>
      <w:r w:rsidRPr="002B535A">
        <w:rPr>
          <w:noProof/>
          <w:lang w:eastAsia="zh-CN" w:bidi="ar-SA"/>
        </w:rPr>
        <w:drawing>
          <wp:anchor distT="0" distB="0" distL="114300" distR="114300" simplePos="0" relativeHeight="251632640" behindDoc="0" locked="0" layoutInCell="1" allowOverlap="1" wp14:anchorId="372AB1B0" wp14:editId="40D408C1">
            <wp:simplePos x="0" y="0"/>
            <wp:positionH relativeFrom="page">
              <wp:align>center</wp:align>
            </wp:positionH>
            <wp:positionV relativeFrom="paragraph">
              <wp:posOffset>1714500</wp:posOffset>
            </wp:positionV>
            <wp:extent cx="8229600" cy="4800600"/>
            <wp:effectExtent l="0" t="0" r="0" b="0"/>
            <wp:wrapTopAndBottom/>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8229600" cy="4800600"/>
                    </a:xfrm>
                    <a:prstGeom prst="rect">
                      <a:avLst/>
                    </a:prstGeom>
                    <a:noFill/>
                    <a:ln>
                      <a:noFill/>
                    </a:ln>
                  </pic:spPr>
                </pic:pic>
              </a:graphicData>
            </a:graphic>
          </wp:anchor>
        </w:drawing>
      </w:r>
    </w:p>
    <w:p w14:paraId="79FECD41" w14:textId="66CEA732" w:rsidR="003F0044" w:rsidRPr="0053027F" w:rsidRDefault="003F0044" w:rsidP="003F0044">
      <w:pPr>
        <w:ind w:firstLine="720"/>
        <w:jc w:val="both"/>
        <w:rPr>
          <w:rFonts w:cstheme="minorHAnsi"/>
        </w:rPr>
      </w:pPr>
      <w:r w:rsidRPr="003F0044">
        <w:rPr>
          <w:rFonts w:cstheme="minorHAnsi"/>
        </w:rPr>
        <w:lastRenderedPageBreak/>
        <w:t xml:space="preserve">(ii) C </w:t>
      </w:r>
      <w:r w:rsidRPr="0053027F">
        <w:rPr>
          <w:rFonts w:cstheme="minorHAnsi"/>
        </w:rPr>
        <w:t>fixation genes. CO</w:t>
      </w:r>
      <w:r w:rsidRPr="0053027F">
        <w:rPr>
          <w:rFonts w:cstheme="minorHAnsi"/>
          <w:vertAlign w:val="subscript"/>
        </w:rPr>
        <w:t>2</w:t>
      </w:r>
      <w:r w:rsidRPr="0053027F">
        <w:rPr>
          <w:rFonts w:cstheme="minorHAnsi"/>
        </w:rPr>
        <w:t xml:space="preserve"> and N exhibited significant main and interactive effects on all the detected genes involved in microbial C fixation (</w:t>
      </w:r>
      <w:r w:rsidRPr="0053027F">
        <w:rPr>
          <w:rFonts w:cstheme="minorHAnsi"/>
          <w:i/>
        </w:rPr>
        <w:t>P</w:t>
      </w:r>
      <w:r w:rsidRPr="0053027F">
        <w:rPr>
          <w:rFonts w:cstheme="minorHAnsi"/>
        </w:rPr>
        <w:t xml:space="preserve"> &lt; 0.05), including </w:t>
      </w:r>
      <w:r w:rsidRPr="00C07191">
        <w:rPr>
          <w:rFonts w:cstheme="minorHAnsi"/>
          <w:i/>
          <w:noProof/>
        </w:rPr>
        <w:t>pcc</w:t>
      </w:r>
      <w:r w:rsidRPr="0053027F">
        <w:rPr>
          <w:rFonts w:cstheme="minorHAnsi"/>
        </w:rPr>
        <w:t xml:space="preserve"> encoding propionyl-CoA carboxylase, ribulose-1, 5-bisphosphate carboxylase/oxygenase (RuBisco) genes, and C monoxide dehydrogenase (CODH) genes, but with different patterns between C3 grass and legume plots. In C3 grass plots, relative to aCO</w:t>
      </w:r>
      <w:r w:rsidRPr="0053027F">
        <w:rPr>
          <w:rFonts w:cstheme="minorHAnsi"/>
          <w:vertAlign w:val="subscript"/>
        </w:rPr>
        <w:t>2</w:t>
      </w:r>
      <w:r w:rsidRPr="0053027F">
        <w:rPr>
          <w:rFonts w:cstheme="minorHAnsi"/>
        </w:rPr>
        <w:t>, eCO</w:t>
      </w:r>
      <w:r w:rsidRPr="0053027F">
        <w:rPr>
          <w:rFonts w:cstheme="minorHAnsi"/>
          <w:vertAlign w:val="subscript"/>
        </w:rPr>
        <w:t>2</w:t>
      </w:r>
      <w:r w:rsidRPr="0053027F">
        <w:rPr>
          <w:rFonts w:cstheme="minorHAnsi"/>
        </w:rPr>
        <w:t xml:space="preserve"> stimulated the abundance of C fixation genes to a greater extent at aN (+52% to +101%) than at </w:t>
      </w:r>
      <w:r w:rsidRPr="00C265E1">
        <w:rPr>
          <w:rFonts w:cstheme="minorHAnsi"/>
          <w:noProof/>
        </w:rPr>
        <w:t>eN</w:t>
      </w:r>
      <w:r w:rsidRPr="0053027F">
        <w:rPr>
          <w:rFonts w:cstheme="minorHAnsi"/>
        </w:rPr>
        <w:t xml:space="preserve"> (+8% to +9%) (Fig. </w:t>
      </w:r>
      <w:r w:rsidR="00F044A6" w:rsidRPr="0053027F">
        <w:rPr>
          <w:rFonts w:cstheme="minorHAnsi"/>
        </w:rPr>
        <w:t>S</w:t>
      </w:r>
      <w:r w:rsidR="00450B37" w:rsidRPr="0053027F">
        <w:rPr>
          <w:rFonts w:cstheme="minorHAnsi"/>
        </w:rPr>
        <w:t>3.</w:t>
      </w:r>
      <w:r w:rsidR="00F044A6" w:rsidRPr="0053027F">
        <w:rPr>
          <w:rFonts w:cstheme="minorHAnsi"/>
        </w:rPr>
        <w:t>2</w:t>
      </w:r>
      <w:r w:rsidRPr="0053027F">
        <w:rPr>
          <w:rFonts w:cstheme="minorHAnsi"/>
        </w:rPr>
        <w:t>). Across two N levels, eCO</w:t>
      </w:r>
      <w:r w:rsidRPr="0053027F">
        <w:rPr>
          <w:rFonts w:cstheme="minorHAnsi"/>
          <w:vertAlign w:val="subscript"/>
        </w:rPr>
        <w:t>2</w:t>
      </w:r>
      <w:r w:rsidRPr="0053027F">
        <w:rPr>
          <w:rFonts w:cstheme="minorHAnsi"/>
        </w:rPr>
        <w:t xml:space="preserve"> significantly increased the abundance of all the three C fixation genes (</w:t>
      </w:r>
      <w:r w:rsidRPr="0053027F">
        <w:rPr>
          <w:rFonts w:cstheme="minorHAnsi"/>
          <w:i/>
        </w:rPr>
        <w:t>P</w:t>
      </w:r>
      <w:r w:rsidRPr="0053027F">
        <w:rPr>
          <w:rFonts w:cstheme="minorHAnsi"/>
        </w:rPr>
        <w:t xml:space="preserve"> &lt; 0.05) (</w:t>
      </w:r>
      <w:r w:rsidR="00450B37" w:rsidRPr="0053027F">
        <w:rPr>
          <w:rFonts w:cstheme="minorHAnsi"/>
        </w:rPr>
        <w:t xml:space="preserve">Fig. </w:t>
      </w:r>
      <w:r w:rsidR="00F044A6" w:rsidRPr="0053027F">
        <w:rPr>
          <w:rFonts w:cstheme="minorHAnsi"/>
        </w:rPr>
        <w:t>S3.2</w:t>
      </w:r>
      <w:r w:rsidRPr="0053027F">
        <w:rPr>
          <w:rFonts w:cstheme="minorHAnsi"/>
        </w:rPr>
        <w:t>). Whereas, across two CO</w:t>
      </w:r>
      <w:r w:rsidRPr="0053027F">
        <w:rPr>
          <w:rFonts w:cstheme="minorHAnsi"/>
          <w:vertAlign w:val="subscript"/>
        </w:rPr>
        <w:t>2</w:t>
      </w:r>
      <w:r w:rsidRPr="0053027F">
        <w:rPr>
          <w:rFonts w:cstheme="minorHAnsi"/>
        </w:rPr>
        <w:t xml:space="preserve"> conditions, </w:t>
      </w:r>
      <w:r w:rsidRPr="00C265E1">
        <w:rPr>
          <w:rFonts w:cstheme="minorHAnsi"/>
          <w:noProof/>
        </w:rPr>
        <w:t>eN</w:t>
      </w:r>
      <w:r w:rsidRPr="0053027F">
        <w:rPr>
          <w:rFonts w:cstheme="minorHAnsi"/>
        </w:rPr>
        <w:t xml:space="preserve"> significantly reduced the abundance of these genes (</w:t>
      </w:r>
      <w:r w:rsidRPr="0053027F">
        <w:rPr>
          <w:rFonts w:cstheme="minorHAnsi"/>
          <w:i/>
        </w:rPr>
        <w:t>P</w:t>
      </w:r>
      <w:r w:rsidRPr="0053027F">
        <w:rPr>
          <w:rFonts w:cstheme="minorHAnsi"/>
        </w:rPr>
        <w:t xml:space="preserve"> &lt; 0.05) (</w:t>
      </w:r>
      <w:r w:rsidR="00450B37" w:rsidRPr="0053027F">
        <w:rPr>
          <w:rFonts w:cstheme="minorHAnsi"/>
        </w:rPr>
        <w:t xml:space="preserve">Fig. </w:t>
      </w:r>
      <w:r w:rsidR="00F044A6" w:rsidRPr="0053027F">
        <w:rPr>
          <w:rFonts w:cstheme="minorHAnsi"/>
        </w:rPr>
        <w:t>S3.2</w:t>
      </w:r>
      <w:r w:rsidRPr="0053027F">
        <w:rPr>
          <w:rFonts w:cstheme="minorHAnsi"/>
        </w:rPr>
        <w:t>). In legume plots, CO</w:t>
      </w:r>
      <w:r w:rsidRPr="0053027F">
        <w:rPr>
          <w:rFonts w:cstheme="minorHAnsi"/>
          <w:vertAlign w:val="subscript"/>
        </w:rPr>
        <w:t>2</w:t>
      </w:r>
      <w:r w:rsidRPr="0053027F">
        <w:rPr>
          <w:rFonts w:cstheme="minorHAnsi"/>
        </w:rPr>
        <w:t xml:space="preserve"> × N interactions significantly altered the abundance of two C fixation genes (CODH and Rubisco), wherein eCO</w:t>
      </w:r>
      <w:r w:rsidRPr="0053027F">
        <w:rPr>
          <w:rFonts w:cstheme="minorHAnsi"/>
          <w:vertAlign w:val="subscript"/>
        </w:rPr>
        <w:t>2</w:t>
      </w:r>
      <w:r w:rsidRPr="0053027F">
        <w:rPr>
          <w:rFonts w:cstheme="minorHAnsi"/>
        </w:rPr>
        <w:t xml:space="preserve"> decreased the abundance of these genes at aN but increased them at </w:t>
      </w:r>
      <w:r w:rsidRPr="00C265E1">
        <w:rPr>
          <w:rFonts w:cstheme="minorHAnsi"/>
          <w:noProof/>
        </w:rPr>
        <w:t>eN</w:t>
      </w:r>
      <w:r w:rsidRPr="0053027F">
        <w:rPr>
          <w:rFonts w:cstheme="minorHAnsi"/>
        </w:rPr>
        <w:t xml:space="preserve"> (</w:t>
      </w:r>
      <w:r w:rsidRPr="0053027F">
        <w:rPr>
          <w:rFonts w:cstheme="minorHAnsi"/>
          <w:i/>
        </w:rPr>
        <w:t xml:space="preserve">P </w:t>
      </w:r>
      <w:r w:rsidRPr="0053027F">
        <w:rPr>
          <w:rFonts w:cstheme="minorHAnsi"/>
        </w:rPr>
        <w:t xml:space="preserve">&lt; 0.05, </w:t>
      </w:r>
      <w:r w:rsidR="00450B37" w:rsidRPr="0053027F">
        <w:rPr>
          <w:rFonts w:cstheme="minorHAnsi"/>
        </w:rPr>
        <w:t xml:space="preserve">Fig. </w:t>
      </w:r>
      <w:r w:rsidR="00F044A6" w:rsidRPr="0053027F">
        <w:rPr>
          <w:rFonts w:cstheme="minorHAnsi"/>
        </w:rPr>
        <w:t>S3.2</w:t>
      </w:r>
      <w:r w:rsidRPr="0053027F">
        <w:rPr>
          <w:rFonts w:cstheme="minorHAnsi"/>
        </w:rPr>
        <w:t xml:space="preserve">). </w:t>
      </w:r>
    </w:p>
    <w:p w14:paraId="156CD20D" w14:textId="31E9489B" w:rsidR="0009768B" w:rsidRPr="0053027F" w:rsidRDefault="003F0044" w:rsidP="00AC3A8D">
      <w:pPr>
        <w:ind w:firstLine="720"/>
        <w:jc w:val="both"/>
        <w:rPr>
          <w:rFonts w:cstheme="minorHAnsi"/>
        </w:rPr>
      </w:pPr>
      <w:r w:rsidRPr="0053027F">
        <w:rPr>
          <w:rFonts w:cstheme="minorHAnsi"/>
        </w:rPr>
        <w:t>(iii) N cycling genes. A total of 15 genes related to N fixation, ammonification, nitrification, denitrification, dissimilatory N reduction, assimilatory N reduction and anammox were detected. Among these genes, six were significantly affected by the CO</w:t>
      </w:r>
      <w:r w:rsidRPr="0053027F">
        <w:rPr>
          <w:rFonts w:cstheme="minorHAnsi"/>
          <w:vertAlign w:val="subscript"/>
        </w:rPr>
        <w:t>2</w:t>
      </w:r>
      <w:r w:rsidRPr="0053027F">
        <w:rPr>
          <w:rFonts w:cstheme="minorHAnsi"/>
        </w:rPr>
        <w:t xml:space="preserve"> and N interactive effects in C3 grass plots including </w:t>
      </w:r>
      <w:r w:rsidRPr="00C07191">
        <w:rPr>
          <w:rFonts w:cstheme="minorHAnsi"/>
          <w:i/>
          <w:noProof/>
        </w:rPr>
        <w:t>nifH</w:t>
      </w:r>
      <w:r w:rsidRPr="0053027F">
        <w:rPr>
          <w:rFonts w:cstheme="minorHAnsi"/>
        </w:rPr>
        <w:t xml:space="preserve"> for N fixation, </w:t>
      </w:r>
      <w:r w:rsidRPr="00C07191">
        <w:rPr>
          <w:rFonts w:cstheme="minorHAnsi"/>
          <w:i/>
          <w:noProof/>
        </w:rPr>
        <w:t>ureC</w:t>
      </w:r>
      <w:r w:rsidRPr="0053027F">
        <w:rPr>
          <w:rFonts w:cstheme="minorHAnsi"/>
        </w:rPr>
        <w:t xml:space="preserve"> for ammonification, </w:t>
      </w:r>
      <w:r w:rsidRPr="00C07191">
        <w:rPr>
          <w:rFonts w:cstheme="minorHAnsi"/>
          <w:i/>
          <w:noProof/>
        </w:rPr>
        <w:t>nirK</w:t>
      </w:r>
      <w:r w:rsidRPr="0053027F">
        <w:rPr>
          <w:rFonts w:cstheme="minorHAnsi"/>
        </w:rPr>
        <w:t xml:space="preserve"> and </w:t>
      </w:r>
      <w:r w:rsidRPr="00C07191">
        <w:rPr>
          <w:rFonts w:cstheme="minorHAnsi"/>
          <w:i/>
          <w:noProof/>
        </w:rPr>
        <w:t>nirS</w:t>
      </w:r>
      <w:r w:rsidRPr="0053027F">
        <w:rPr>
          <w:rFonts w:cstheme="minorHAnsi"/>
        </w:rPr>
        <w:t xml:space="preserve"> for denitrification, </w:t>
      </w:r>
      <w:r w:rsidRPr="00C07191">
        <w:rPr>
          <w:rFonts w:cstheme="minorHAnsi"/>
          <w:i/>
          <w:noProof/>
        </w:rPr>
        <w:t>nasA</w:t>
      </w:r>
      <w:r w:rsidRPr="0053027F">
        <w:rPr>
          <w:rFonts w:cstheme="minorHAnsi"/>
        </w:rPr>
        <w:t xml:space="preserve"> for assimilatory N reduction, and </w:t>
      </w:r>
      <w:r w:rsidRPr="00C07191">
        <w:rPr>
          <w:rFonts w:cstheme="minorHAnsi"/>
          <w:i/>
          <w:noProof/>
        </w:rPr>
        <w:t>hzo</w:t>
      </w:r>
      <w:r w:rsidRPr="0053027F">
        <w:rPr>
          <w:rFonts w:cstheme="minorHAnsi"/>
        </w:rPr>
        <w:t xml:space="preserve"> for anammox (</w:t>
      </w:r>
      <w:r w:rsidRPr="0053027F">
        <w:rPr>
          <w:rFonts w:cstheme="minorHAnsi"/>
          <w:i/>
        </w:rPr>
        <w:t>P</w:t>
      </w:r>
      <w:r w:rsidRPr="0053027F">
        <w:rPr>
          <w:rFonts w:cstheme="minorHAnsi"/>
        </w:rPr>
        <w:t xml:space="preserve"> &lt; 0.05, </w:t>
      </w:r>
      <w:r w:rsidR="00450B37" w:rsidRPr="0053027F">
        <w:rPr>
          <w:rFonts w:cstheme="minorHAnsi"/>
        </w:rPr>
        <w:t xml:space="preserve">Fig. </w:t>
      </w:r>
      <w:r w:rsidR="00F044A6" w:rsidRPr="0053027F">
        <w:rPr>
          <w:rFonts w:cstheme="minorHAnsi"/>
        </w:rPr>
        <w:t>S3.2</w:t>
      </w:r>
      <w:r w:rsidRPr="0053027F">
        <w:rPr>
          <w:rFonts w:cstheme="minorHAnsi"/>
        </w:rPr>
        <w:t>). Relative to aCO</w:t>
      </w:r>
      <w:r w:rsidRPr="0053027F">
        <w:rPr>
          <w:rFonts w:cstheme="minorHAnsi"/>
          <w:vertAlign w:val="subscript"/>
        </w:rPr>
        <w:t>2</w:t>
      </w:r>
      <w:r w:rsidRPr="0053027F">
        <w:rPr>
          <w:rFonts w:cstheme="minorHAnsi"/>
        </w:rPr>
        <w:t>, eCO</w:t>
      </w:r>
      <w:r w:rsidRPr="0053027F">
        <w:rPr>
          <w:rFonts w:cstheme="minorHAnsi"/>
          <w:vertAlign w:val="subscript"/>
        </w:rPr>
        <w:t>2</w:t>
      </w:r>
      <w:r w:rsidRPr="0053027F">
        <w:rPr>
          <w:rFonts w:cstheme="minorHAnsi"/>
        </w:rPr>
        <w:t xml:space="preserve"> increased the abundance of these genes (+36% to +192%) at aN, but increased to a smaller extent (</w:t>
      </w:r>
      <w:r w:rsidRPr="00C07191">
        <w:rPr>
          <w:rFonts w:cstheme="minorHAnsi"/>
          <w:i/>
          <w:noProof/>
        </w:rPr>
        <w:t>nirK</w:t>
      </w:r>
      <w:r w:rsidRPr="0053027F">
        <w:rPr>
          <w:rFonts w:cstheme="minorHAnsi"/>
        </w:rPr>
        <w:t xml:space="preserve"> and </w:t>
      </w:r>
      <w:r w:rsidRPr="00C07191">
        <w:rPr>
          <w:rFonts w:cstheme="minorHAnsi"/>
          <w:i/>
          <w:noProof/>
        </w:rPr>
        <w:t>nasA</w:t>
      </w:r>
      <w:r w:rsidRPr="0053027F">
        <w:rPr>
          <w:rFonts w:cstheme="minorHAnsi"/>
          <w:i/>
        </w:rPr>
        <w:t>,</w:t>
      </w:r>
      <w:r w:rsidRPr="0053027F">
        <w:rPr>
          <w:rFonts w:cstheme="minorHAnsi"/>
        </w:rPr>
        <w:t xml:space="preserve"> +28% to +35%) or even decreased them (</w:t>
      </w:r>
      <w:r w:rsidRPr="00C07191">
        <w:rPr>
          <w:rFonts w:cstheme="minorHAnsi"/>
          <w:i/>
          <w:noProof/>
        </w:rPr>
        <w:t>nifH</w:t>
      </w:r>
      <w:r w:rsidRPr="0053027F">
        <w:rPr>
          <w:rFonts w:cstheme="minorHAnsi"/>
        </w:rPr>
        <w:t xml:space="preserve">, </w:t>
      </w:r>
      <w:r w:rsidRPr="00C07191">
        <w:rPr>
          <w:rFonts w:cstheme="minorHAnsi"/>
          <w:i/>
          <w:noProof/>
        </w:rPr>
        <w:t>ureC</w:t>
      </w:r>
      <w:r w:rsidRPr="0053027F">
        <w:rPr>
          <w:rFonts w:cstheme="minorHAnsi"/>
        </w:rPr>
        <w:t xml:space="preserve">, </w:t>
      </w:r>
      <w:r w:rsidRPr="00C07191">
        <w:rPr>
          <w:rFonts w:cstheme="minorHAnsi"/>
          <w:i/>
          <w:noProof/>
        </w:rPr>
        <w:t>nirS</w:t>
      </w:r>
      <w:r w:rsidRPr="0053027F">
        <w:rPr>
          <w:rFonts w:cstheme="minorHAnsi"/>
        </w:rPr>
        <w:t xml:space="preserve">, and </w:t>
      </w:r>
      <w:r w:rsidRPr="00C07191">
        <w:rPr>
          <w:rFonts w:cstheme="minorHAnsi"/>
          <w:i/>
          <w:noProof/>
        </w:rPr>
        <w:t>hzo</w:t>
      </w:r>
      <w:r w:rsidRPr="0053027F">
        <w:rPr>
          <w:rFonts w:cstheme="minorHAnsi"/>
        </w:rPr>
        <w:t xml:space="preserve">, -2% to -67%) at </w:t>
      </w:r>
      <w:r w:rsidRPr="00C265E1">
        <w:rPr>
          <w:rFonts w:cstheme="minorHAnsi"/>
          <w:noProof/>
        </w:rPr>
        <w:t>eN</w:t>
      </w:r>
      <w:r w:rsidRPr="0053027F">
        <w:rPr>
          <w:rFonts w:cstheme="minorHAnsi"/>
        </w:rPr>
        <w:t xml:space="preserve">. As </w:t>
      </w:r>
      <w:r w:rsidRPr="00C265E1">
        <w:rPr>
          <w:rFonts w:cstheme="minorHAnsi"/>
          <w:noProof/>
        </w:rPr>
        <w:t>a main</w:t>
      </w:r>
      <w:r w:rsidRPr="0053027F">
        <w:rPr>
          <w:rFonts w:cstheme="minorHAnsi"/>
        </w:rPr>
        <w:t xml:space="preserve"> effect, eCO</w:t>
      </w:r>
      <w:r w:rsidRPr="0053027F">
        <w:rPr>
          <w:rFonts w:cstheme="minorHAnsi"/>
          <w:vertAlign w:val="subscript"/>
        </w:rPr>
        <w:t>2</w:t>
      </w:r>
      <w:r w:rsidRPr="0053027F">
        <w:rPr>
          <w:rFonts w:cstheme="minorHAnsi"/>
        </w:rPr>
        <w:t xml:space="preserve"> consistently increased the abundance of </w:t>
      </w:r>
      <w:r w:rsidRPr="00C07191">
        <w:rPr>
          <w:rFonts w:cstheme="minorHAnsi"/>
          <w:i/>
          <w:noProof/>
        </w:rPr>
        <w:t>nifH</w:t>
      </w:r>
      <w:r w:rsidRPr="0053027F">
        <w:rPr>
          <w:rFonts w:cstheme="minorHAnsi"/>
        </w:rPr>
        <w:t xml:space="preserve">, </w:t>
      </w:r>
      <w:r w:rsidRPr="00C07191">
        <w:rPr>
          <w:rFonts w:cstheme="minorHAnsi"/>
          <w:i/>
          <w:noProof/>
        </w:rPr>
        <w:t>ureC</w:t>
      </w:r>
      <w:r w:rsidRPr="0053027F">
        <w:rPr>
          <w:rFonts w:cstheme="minorHAnsi"/>
        </w:rPr>
        <w:t xml:space="preserve">, </w:t>
      </w:r>
      <w:r w:rsidRPr="0053027F">
        <w:rPr>
          <w:rFonts w:cstheme="minorHAnsi"/>
          <w:i/>
        </w:rPr>
        <w:t>narG</w:t>
      </w:r>
      <w:r w:rsidRPr="0053027F">
        <w:rPr>
          <w:rFonts w:cstheme="minorHAnsi"/>
        </w:rPr>
        <w:t xml:space="preserve">, </w:t>
      </w:r>
      <w:r w:rsidRPr="00C07191">
        <w:rPr>
          <w:rFonts w:cstheme="minorHAnsi"/>
          <w:i/>
          <w:noProof/>
        </w:rPr>
        <w:t>nirK</w:t>
      </w:r>
      <w:r w:rsidRPr="0053027F">
        <w:rPr>
          <w:rFonts w:cstheme="minorHAnsi"/>
        </w:rPr>
        <w:t xml:space="preserve">, </w:t>
      </w:r>
      <w:r w:rsidRPr="00C07191">
        <w:rPr>
          <w:rFonts w:cstheme="minorHAnsi"/>
          <w:i/>
          <w:noProof/>
        </w:rPr>
        <w:t>nirS</w:t>
      </w:r>
      <w:r w:rsidRPr="0053027F">
        <w:rPr>
          <w:rFonts w:cstheme="minorHAnsi"/>
        </w:rPr>
        <w:t xml:space="preserve">, </w:t>
      </w:r>
      <w:r w:rsidRPr="00C07191">
        <w:rPr>
          <w:rFonts w:cstheme="minorHAnsi"/>
          <w:i/>
          <w:noProof/>
        </w:rPr>
        <w:t>nosZ</w:t>
      </w:r>
      <w:r w:rsidRPr="0053027F">
        <w:rPr>
          <w:rFonts w:cstheme="minorHAnsi"/>
        </w:rPr>
        <w:t xml:space="preserve">, </w:t>
      </w:r>
      <w:r w:rsidRPr="00C07191">
        <w:rPr>
          <w:rFonts w:cstheme="minorHAnsi"/>
          <w:i/>
          <w:noProof/>
        </w:rPr>
        <w:t>nasA</w:t>
      </w:r>
      <w:r w:rsidRPr="0053027F">
        <w:rPr>
          <w:rFonts w:cstheme="minorHAnsi"/>
        </w:rPr>
        <w:t xml:space="preserve">, and </w:t>
      </w:r>
      <w:r w:rsidRPr="0053027F">
        <w:rPr>
          <w:rFonts w:cstheme="minorHAnsi"/>
          <w:i/>
        </w:rPr>
        <w:t>nirA</w:t>
      </w:r>
      <w:r w:rsidRPr="0053027F">
        <w:rPr>
          <w:rFonts w:cstheme="minorHAnsi"/>
        </w:rPr>
        <w:t xml:space="preserve">; whereas </w:t>
      </w:r>
      <w:r w:rsidRPr="00C265E1">
        <w:rPr>
          <w:rFonts w:cstheme="minorHAnsi"/>
          <w:noProof/>
        </w:rPr>
        <w:t>eN</w:t>
      </w:r>
      <w:r w:rsidRPr="0053027F">
        <w:rPr>
          <w:rFonts w:cstheme="minorHAnsi"/>
        </w:rPr>
        <w:t xml:space="preserve"> significantly reduced the abundances of these genes except for </w:t>
      </w:r>
      <w:r w:rsidRPr="0053027F">
        <w:rPr>
          <w:rFonts w:cstheme="minorHAnsi"/>
          <w:i/>
        </w:rPr>
        <w:t xml:space="preserve">nirA </w:t>
      </w:r>
      <w:r w:rsidRPr="0053027F">
        <w:rPr>
          <w:rFonts w:cstheme="minorHAnsi"/>
        </w:rPr>
        <w:t>(</w:t>
      </w:r>
      <w:r w:rsidRPr="0053027F">
        <w:rPr>
          <w:rFonts w:cstheme="minorHAnsi"/>
          <w:i/>
        </w:rPr>
        <w:t>P</w:t>
      </w:r>
      <w:r w:rsidRPr="0053027F">
        <w:rPr>
          <w:rFonts w:cstheme="minorHAnsi"/>
        </w:rPr>
        <w:t xml:space="preserve"> &lt; 0.05, </w:t>
      </w:r>
      <w:r w:rsidR="00450B37" w:rsidRPr="0053027F">
        <w:rPr>
          <w:rFonts w:cstheme="minorHAnsi"/>
        </w:rPr>
        <w:t xml:space="preserve">Fig. </w:t>
      </w:r>
      <w:r w:rsidR="00126875" w:rsidRPr="0053027F">
        <w:rPr>
          <w:rFonts w:cstheme="minorHAnsi"/>
        </w:rPr>
        <w:t>S3.2</w:t>
      </w:r>
      <w:r w:rsidRPr="0053027F">
        <w:rPr>
          <w:rFonts w:cstheme="minorHAnsi"/>
        </w:rPr>
        <w:t>). In legume plots, CO</w:t>
      </w:r>
      <w:r w:rsidRPr="0053027F">
        <w:rPr>
          <w:rFonts w:cstheme="minorHAnsi"/>
          <w:vertAlign w:val="subscript"/>
        </w:rPr>
        <w:t>2</w:t>
      </w:r>
      <w:r w:rsidRPr="0053027F">
        <w:rPr>
          <w:rFonts w:cstheme="minorHAnsi"/>
        </w:rPr>
        <w:t xml:space="preserve"> × N interactions had </w:t>
      </w:r>
      <w:r w:rsidRPr="0053027F">
        <w:rPr>
          <w:rFonts w:cstheme="minorHAnsi"/>
        </w:rPr>
        <w:lastRenderedPageBreak/>
        <w:t xml:space="preserve">significant impacts on </w:t>
      </w:r>
      <w:r w:rsidRPr="0053027F">
        <w:rPr>
          <w:rFonts w:cstheme="minorHAnsi"/>
          <w:i/>
        </w:rPr>
        <w:t>nifH</w:t>
      </w:r>
      <w:r w:rsidRPr="0053027F">
        <w:rPr>
          <w:rFonts w:cstheme="minorHAnsi"/>
        </w:rPr>
        <w:t xml:space="preserve">, </w:t>
      </w:r>
      <w:r w:rsidRPr="0053027F">
        <w:rPr>
          <w:rFonts w:cstheme="minorHAnsi"/>
          <w:i/>
        </w:rPr>
        <w:t>ureC</w:t>
      </w:r>
      <w:r w:rsidRPr="0053027F">
        <w:rPr>
          <w:rFonts w:cstheme="minorHAnsi"/>
        </w:rPr>
        <w:t xml:space="preserve">, </w:t>
      </w:r>
      <w:r w:rsidRPr="0053027F">
        <w:rPr>
          <w:rFonts w:cstheme="minorHAnsi"/>
          <w:i/>
        </w:rPr>
        <w:t>narG</w:t>
      </w:r>
      <w:r w:rsidRPr="0053027F">
        <w:rPr>
          <w:rFonts w:cstheme="minorHAnsi"/>
        </w:rPr>
        <w:t xml:space="preserve">, </w:t>
      </w:r>
      <w:r w:rsidRPr="0053027F">
        <w:rPr>
          <w:rFonts w:cstheme="minorHAnsi"/>
          <w:i/>
        </w:rPr>
        <w:t>nirS</w:t>
      </w:r>
      <w:r w:rsidRPr="0053027F">
        <w:rPr>
          <w:rFonts w:cstheme="minorHAnsi"/>
        </w:rPr>
        <w:t xml:space="preserve"> and </w:t>
      </w:r>
      <w:r w:rsidRPr="0053027F">
        <w:rPr>
          <w:rFonts w:cstheme="minorHAnsi"/>
          <w:i/>
        </w:rPr>
        <w:t>hzo</w:t>
      </w:r>
      <w:r w:rsidRPr="0053027F">
        <w:rPr>
          <w:rFonts w:cstheme="minorHAnsi"/>
        </w:rPr>
        <w:t xml:space="preserve"> (</w:t>
      </w:r>
      <w:r w:rsidRPr="0053027F">
        <w:rPr>
          <w:rFonts w:cstheme="minorHAnsi"/>
          <w:i/>
        </w:rPr>
        <w:t>P</w:t>
      </w:r>
      <w:r w:rsidRPr="0053027F">
        <w:rPr>
          <w:rFonts w:cstheme="minorHAnsi"/>
        </w:rPr>
        <w:t xml:space="preserve"> &lt; 0.05, </w:t>
      </w:r>
      <w:r w:rsidR="00675D2E" w:rsidRPr="0053027F">
        <w:rPr>
          <w:rFonts w:cstheme="minorHAnsi"/>
        </w:rPr>
        <w:t xml:space="preserve">Fig. </w:t>
      </w:r>
      <w:r w:rsidR="00126875" w:rsidRPr="0053027F">
        <w:rPr>
          <w:rFonts w:cstheme="minorHAnsi"/>
        </w:rPr>
        <w:t>S</w:t>
      </w:r>
      <w:r w:rsidR="00675D2E" w:rsidRPr="0053027F">
        <w:rPr>
          <w:rFonts w:cstheme="minorHAnsi"/>
        </w:rPr>
        <w:t>3.</w:t>
      </w:r>
      <w:r w:rsidR="00126875" w:rsidRPr="0053027F">
        <w:rPr>
          <w:rFonts w:cstheme="minorHAnsi"/>
        </w:rPr>
        <w:t>3</w:t>
      </w:r>
      <w:r w:rsidRPr="0053027F">
        <w:rPr>
          <w:rFonts w:cstheme="minorHAnsi"/>
        </w:rPr>
        <w:t>). Relative to aCO</w:t>
      </w:r>
      <w:r w:rsidRPr="0053027F">
        <w:rPr>
          <w:rFonts w:cstheme="minorHAnsi"/>
          <w:vertAlign w:val="subscript"/>
        </w:rPr>
        <w:t>2</w:t>
      </w:r>
      <w:r w:rsidRPr="0053027F">
        <w:rPr>
          <w:rFonts w:cstheme="minorHAnsi"/>
        </w:rPr>
        <w:t>, eCO</w:t>
      </w:r>
      <w:r w:rsidRPr="0053027F">
        <w:rPr>
          <w:rFonts w:cstheme="minorHAnsi"/>
          <w:vertAlign w:val="subscript"/>
        </w:rPr>
        <w:t>2</w:t>
      </w:r>
      <w:r w:rsidRPr="0053027F">
        <w:rPr>
          <w:rFonts w:cstheme="minorHAnsi"/>
        </w:rPr>
        <w:t xml:space="preserve"> reduced the abundance of those genes under aN but increased them under </w:t>
      </w:r>
      <w:r w:rsidRPr="00C265E1">
        <w:rPr>
          <w:rFonts w:cstheme="minorHAnsi"/>
          <w:noProof/>
        </w:rPr>
        <w:t>eN</w:t>
      </w:r>
      <w:r w:rsidRPr="0053027F">
        <w:rPr>
          <w:rFonts w:cstheme="minorHAnsi"/>
        </w:rPr>
        <w:t>. Furthermore, only a few genes were significantly affected by the main effects of CO</w:t>
      </w:r>
      <w:r w:rsidRPr="0053027F">
        <w:rPr>
          <w:rFonts w:cstheme="minorHAnsi"/>
          <w:vertAlign w:val="subscript"/>
        </w:rPr>
        <w:t>2</w:t>
      </w:r>
      <w:r w:rsidRPr="0053027F">
        <w:rPr>
          <w:rFonts w:cstheme="minorHAnsi"/>
        </w:rPr>
        <w:t xml:space="preserve"> and N. </w:t>
      </w:r>
      <w:r w:rsidR="00826BD3">
        <w:rPr>
          <w:rFonts w:cstheme="minorHAnsi"/>
        </w:rPr>
        <w:t>S</w:t>
      </w:r>
      <w:r w:rsidRPr="0053027F">
        <w:rPr>
          <w:rFonts w:cstheme="minorHAnsi"/>
        </w:rPr>
        <w:t xml:space="preserve">ignificant positive correlation was detected between soil ammonification rate and the abundance of </w:t>
      </w:r>
      <w:r w:rsidRPr="00C265E1">
        <w:rPr>
          <w:rFonts w:cstheme="minorHAnsi"/>
          <w:i/>
          <w:noProof/>
        </w:rPr>
        <w:t>ureC</w:t>
      </w:r>
      <w:r w:rsidRPr="0053027F">
        <w:rPr>
          <w:rFonts w:cstheme="minorHAnsi"/>
        </w:rPr>
        <w:t xml:space="preserve"> gene (Mantel test </w:t>
      </w:r>
      <w:r w:rsidRPr="0053027F">
        <w:rPr>
          <w:rFonts w:cstheme="minorHAnsi"/>
          <w:i/>
        </w:rPr>
        <w:t>P</w:t>
      </w:r>
      <w:r w:rsidRPr="0053027F">
        <w:rPr>
          <w:rFonts w:cstheme="minorHAnsi"/>
        </w:rPr>
        <w:t xml:space="preserve"> &lt; 0.05, </w:t>
      </w:r>
      <w:r w:rsidR="00AC3A8D" w:rsidRPr="0053027F">
        <w:rPr>
          <w:rFonts w:cstheme="minorHAnsi"/>
        </w:rPr>
        <w:t xml:space="preserve">Fig. </w:t>
      </w:r>
      <w:r w:rsidR="00B83D06" w:rsidRPr="0053027F">
        <w:rPr>
          <w:rFonts w:cstheme="minorHAnsi"/>
        </w:rPr>
        <w:t>S3.4</w:t>
      </w:r>
      <w:r w:rsidR="0006212C" w:rsidRPr="0053027F">
        <w:rPr>
          <w:rFonts w:cstheme="minorHAnsi"/>
        </w:rPr>
        <w:t>d</w:t>
      </w:r>
      <w:r w:rsidRPr="0053027F">
        <w:rPr>
          <w:rFonts w:cstheme="minorHAnsi"/>
        </w:rPr>
        <w:t>). Significant positive correlation was also found between soil nitrification rate and the abundance of bacterial-</w:t>
      </w:r>
      <w:r w:rsidR="00826BD3">
        <w:rPr>
          <w:rFonts w:cstheme="minorHAnsi"/>
        </w:rPr>
        <w:t>amoA</w:t>
      </w:r>
      <w:r w:rsidRPr="0053027F">
        <w:rPr>
          <w:rFonts w:cstheme="minorHAnsi"/>
        </w:rPr>
        <w:t xml:space="preserve">  but not archaeal-amoA gene abundances (Mantel test </w:t>
      </w:r>
      <w:r w:rsidRPr="0053027F">
        <w:rPr>
          <w:rFonts w:cstheme="minorHAnsi"/>
          <w:i/>
        </w:rPr>
        <w:t>P</w:t>
      </w:r>
      <w:r w:rsidRPr="0053027F">
        <w:rPr>
          <w:rFonts w:cstheme="minorHAnsi"/>
        </w:rPr>
        <w:t xml:space="preserve"> &lt; 0.05, </w:t>
      </w:r>
      <w:r w:rsidR="00AC3A8D" w:rsidRPr="0053027F">
        <w:rPr>
          <w:rFonts w:cstheme="minorHAnsi"/>
        </w:rPr>
        <w:t xml:space="preserve">Fig. </w:t>
      </w:r>
      <w:r w:rsidR="00B83D06" w:rsidRPr="0053027F">
        <w:rPr>
          <w:rFonts w:cstheme="minorHAnsi"/>
        </w:rPr>
        <w:t>S3.4</w:t>
      </w:r>
      <w:r w:rsidR="0006212C" w:rsidRPr="0053027F">
        <w:rPr>
          <w:rFonts w:cstheme="minorHAnsi"/>
        </w:rPr>
        <w:t>d</w:t>
      </w:r>
      <w:r w:rsidRPr="0053027F">
        <w:rPr>
          <w:rFonts w:cstheme="minorHAnsi"/>
        </w:rPr>
        <w:t xml:space="preserve">), indicating that </w:t>
      </w:r>
      <w:r w:rsidR="00826BD3">
        <w:rPr>
          <w:rFonts w:cstheme="minorHAnsi"/>
        </w:rPr>
        <w:t>ammonia oxidizing bacteria (AOB)</w:t>
      </w:r>
      <w:r w:rsidRPr="0053027F">
        <w:rPr>
          <w:rFonts w:cstheme="minorHAnsi"/>
        </w:rPr>
        <w:t xml:space="preserve"> </w:t>
      </w:r>
      <w:r w:rsidR="00826BD3">
        <w:rPr>
          <w:rFonts w:cstheme="minorHAnsi"/>
        </w:rPr>
        <w:t>were more</w:t>
      </w:r>
      <w:r w:rsidRPr="0053027F">
        <w:rPr>
          <w:rFonts w:cstheme="minorHAnsi"/>
        </w:rPr>
        <w:t xml:space="preserve"> important</w:t>
      </w:r>
      <w:r w:rsidR="00826BD3">
        <w:rPr>
          <w:rFonts w:cstheme="minorHAnsi"/>
        </w:rPr>
        <w:t xml:space="preserve"> than ammonia oxidizing archaea (AOA)</w:t>
      </w:r>
      <w:r w:rsidRPr="0053027F">
        <w:rPr>
          <w:rFonts w:cstheme="minorHAnsi"/>
        </w:rPr>
        <w:t xml:space="preserve"> in mediating soil N cycling</w:t>
      </w:r>
      <w:r w:rsidR="00826BD3">
        <w:rPr>
          <w:rFonts w:cstheme="minorHAnsi"/>
        </w:rPr>
        <w:t xml:space="preserve"> at this site</w:t>
      </w:r>
      <w:r w:rsidRPr="0053027F">
        <w:rPr>
          <w:rFonts w:cstheme="minorHAnsi"/>
        </w:rPr>
        <w:t xml:space="preserve">. </w:t>
      </w:r>
    </w:p>
    <w:p w14:paraId="6B7982E4" w14:textId="7698C1DA" w:rsidR="00AC3A8D" w:rsidRPr="0053027F" w:rsidRDefault="003F0044" w:rsidP="00B83D06">
      <w:pPr>
        <w:ind w:firstLine="720"/>
        <w:jc w:val="both"/>
        <w:rPr>
          <w:rFonts w:cstheme="minorHAnsi"/>
        </w:rPr>
      </w:pPr>
      <w:r w:rsidRPr="0053027F">
        <w:rPr>
          <w:rFonts w:cstheme="minorHAnsi"/>
        </w:rPr>
        <w:t>(iv) P/S cycling genes. In C3 grass plots, interactive effects between CO</w:t>
      </w:r>
      <w:r w:rsidRPr="0053027F">
        <w:rPr>
          <w:rFonts w:cstheme="minorHAnsi"/>
          <w:vertAlign w:val="subscript"/>
        </w:rPr>
        <w:t>2</w:t>
      </w:r>
      <w:r w:rsidRPr="0053027F">
        <w:rPr>
          <w:rFonts w:cstheme="minorHAnsi"/>
        </w:rPr>
        <w:t xml:space="preserve"> and N significantly affected all the three detected genes involved in P cycling, including </w:t>
      </w:r>
      <w:r w:rsidRPr="00C07191">
        <w:rPr>
          <w:rFonts w:cstheme="minorHAnsi"/>
          <w:i/>
          <w:noProof/>
        </w:rPr>
        <w:t>ppk</w:t>
      </w:r>
      <w:r w:rsidRPr="0053027F">
        <w:rPr>
          <w:rFonts w:cstheme="minorHAnsi"/>
        </w:rPr>
        <w:t xml:space="preserve"> for polyphosphate biosynthesis, phytase for organic phytate hydrolysis, and </w:t>
      </w:r>
      <w:r w:rsidRPr="00C07191">
        <w:rPr>
          <w:rFonts w:cstheme="minorHAnsi"/>
          <w:i/>
          <w:noProof/>
        </w:rPr>
        <w:t>ppx</w:t>
      </w:r>
      <w:r w:rsidRPr="0053027F">
        <w:rPr>
          <w:rFonts w:cstheme="minorHAnsi"/>
        </w:rPr>
        <w:t xml:space="preserve"> for inorganic polyphosphate hydrolysis (</w:t>
      </w:r>
      <w:r w:rsidRPr="0053027F">
        <w:rPr>
          <w:rFonts w:cstheme="minorHAnsi"/>
          <w:i/>
        </w:rPr>
        <w:t>P</w:t>
      </w:r>
      <w:r w:rsidRPr="0053027F">
        <w:rPr>
          <w:rFonts w:cstheme="minorHAnsi"/>
        </w:rPr>
        <w:t xml:space="preserve"> &lt; 0.05, </w:t>
      </w:r>
      <w:r w:rsidR="00BF5AF0" w:rsidRPr="0053027F">
        <w:rPr>
          <w:rFonts w:cstheme="minorHAnsi"/>
        </w:rPr>
        <w:t>Fig. S3.2</w:t>
      </w:r>
      <w:r w:rsidRPr="0053027F">
        <w:rPr>
          <w:rFonts w:cstheme="minorHAnsi"/>
        </w:rPr>
        <w:t>). Relative to aCO</w:t>
      </w:r>
      <w:r w:rsidRPr="0053027F">
        <w:rPr>
          <w:rFonts w:cstheme="minorHAnsi"/>
          <w:vertAlign w:val="subscript"/>
        </w:rPr>
        <w:t>2</w:t>
      </w:r>
      <w:r w:rsidRPr="0053027F">
        <w:rPr>
          <w:rFonts w:cstheme="minorHAnsi"/>
        </w:rPr>
        <w:t>, eCO</w:t>
      </w:r>
      <w:r w:rsidRPr="0053027F">
        <w:rPr>
          <w:rFonts w:cstheme="minorHAnsi"/>
          <w:vertAlign w:val="subscript"/>
        </w:rPr>
        <w:t>2</w:t>
      </w:r>
      <w:r w:rsidRPr="0053027F">
        <w:rPr>
          <w:rFonts w:cstheme="minorHAnsi"/>
        </w:rPr>
        <w:t xml:space="preserve"> increased the abundances of </w:t>
      </w:r>
      <w:r w:rsidRPr="00C07191">
        <w:rPr>
          <w:rFonts w:cstheme="minorHAnsi"/>
          <w:i/>
          <w:noProof/>
        </w:rPr>
        <w:t>ppk</w:t>
      </w:r>
      <w:r w:rsidRPr="0053027F">
        <w:rPr>
          <w:rFonts w:cstheme="minorHAnsi"/>
        </w:rPr>
        <w:t xml:space="preserve"> by 31% and </w:t>
      </w:r>
      <w:r w:rsidRPr="00C07191">
        <w:rPr>
          <w:rFonts w:cstheme="minorHAnsi"/>
          <w:i/>
          <w:noProof/>
        </w:rPr>
        <w:t>ppx</w:t>
      </w:r>
      <w:r w:rsidRPr="0053027F">
        <w:rPr>
          <w:rFonts w:cstheme="minorHAnsi"/>
        </w:rPr>
        <w:t xml:space="preserve"> by 27% at aN, but decreased </w:t>
      </w:r>
      <w:r w:rsidRPr="00C07191">
        <w:rPr>
          <w:rFonts w:cstheme="minorHAnsi"/>
          <w:i/>
          <w:noProof/>
        </w:rPr>
        <w:t>ppk</w:t>
      </w:r>
      <w:r w:rsidRPr="0053027F">
        <w:rPr>
          <w:rFonts w:cstheme="minorHAnsi"/>
        </w:rPr>
        <w:t xml:space="preserve"> by 21% and increased </w:t>
      </w:r>
      <w:r w:rsidRPr="00C07191">
        <w:rPr>
          <w:rFonts w:cstheme="minorHAnsi"/>
          <w:i/>
          <w:noProof/>
        </w:rPr>
        <w:t>ppx</w:t>
      </w:r>
      <w:r w:rsidRPr="0053027F">
        <w:rPr>
          <w:rFonts w:cstheme="minorHAnsi"/>
        </w:rPr>
        <w:t xml:space="preserve"> by only 2% at </w:t>
      </w:r>
      <w:r w:rsidRPr="00C265E1">
        <w:rPr>
          <w:rFonts w:cstheme="minorHAnsi"/>
          <w:noProof/>
        </w:rPr>
        <w:t>eN</w:t>
      </w:r>
      <w:r w:rsidRPr="0053027F">
        <w:rPr>
          <w:rFonts w:cstheme="minorHAnsi"/>
        </w:rPr>
        <w:t>. And phytase was only detected in eCO</w:t>
      </w:r>
      <w:r w:rsidRPr="0053027F">
        <w:rPr>
          <w:rFonts w:cstheme="minorHAnsi"/>
          <w:vertAlign w:val="subscript"/>
        </w:rPr>
        <w:t>2</w:t>
      </w:r>
      <w:r w:rsidRPr="0053027F">
        <w:rPr>
          <w:rFonts w:cstheme="minorHAnsi"/>
        </w:rPr>
        <w:t xml:space="preserve"> plots. In legume plots, </w:t>
      </w:r>
      <w:r w:rsidRPr="00C265E1">
        <w:rPr>
          <w:rFonts w:cstheme="minorHAnsi"/>
          <w:noProof/>
        </w:rPr>
        <w:t>only</w:t>
      </w:r>
      <w:r w:rsidRPr="0053027F">
        <w:rPr>
          <w:rFonts w:cstheme="minorHAnsi"/>
        </w:rPr>
        <w:t xml:space="preserve"> </w:t>
      </w:r>
      <w:r w:rsidRPr="00C07191">
        <w:rPr>
          <w:rFonts w:cstheme="minorHAnsi"/>
          <w:i/>
          <w:noProof/>
        </w:rPr>
        <w:t>ppk</w:t>
      </w:r>
      <w:r w:rsidRPr="0053027F">
        <w:rPr>
          <w:rFonts w:cstheme="minorHAnsi"/>
        </w:rPr>
        <w:t xml:space="preserve"> was significantly reduced by eCO</w:t>
      </w:r>
      <w:r w:rsidRPr="0053027F">
        <w:rPr>
          <w:rFonts w:cstheme="minorHAnsi"/>
          <w:vertAlign w:val="subscript"/>
        </w:rPr>
        <w:t>2</w:t>
      </w:r>
      <w:r w:rsidRPr="0053027F">
        <w:rPr>
          <w:rFonts w:cstheme="minorHAnsi"/>
        </w:rPr>
        <w:t xml:space="preserve"> at aN (</w:t>
      </w:r>
      <w:r w:rsidRPr="0053027F">
        <w:rPr>
          <w:rFonts w:cstheme="minorHAnsi"/>
          <w:i/>
        </w:rPr>
        <w:t>P</w:t>
      </w:r>
      <w:r w:rsidRPr="0053027F">
        <w:rPr>
          <w:rFonts w:cstheme="minorHAnsi"/>
        </w:rPr>
        <w:t xml:space="preserve"> &lt; 0.05, </w:t>
      </w:r>
      <w:r w:rsidR="00BF5AF0" w:rsidRPr="0053027F">
        <w:rPr>
          <w:rFonts w:cstheme="minorHAnsi"/>
        </w:rPr>
        <w:t>Fig. S3.2</w:t>
      </w:r>
      <w:r w:rsidRPr="0053027F">
        <w:rPr>
          <w:rFonts w:cstheme="minorHAnsi"/>
        </w:rPr>
        <w:t>). Meanwhile, four genes involved in S cycling were detected including</w:t>
      </w:r>
      <w:r w:rsidRPr="0053027F">
        <w:rPr>
          <w:rFonts w:cstheme="minorHAnsi"/>
          <w:i/>
        </w:rPr>
        <w:t xml:space="preserve"> aprA </w:t>
      </w:r>
      <w:r w:rsidRPr="0053027F">
        <w:rPr>
          <w:rFonts w:cstheme="minorHAnsi"/>
        </w:rPr>
        <w:t xml:space="preserve">encoding adenylylsulfate reductase, </w:t>
      </w:r>
      <w:r w:rsidRPr="00C07191">
        <w:rPr>
          <w:rFonts w:cstheme="minorHAnsi"/>
          <w:i/>
          <w:noProof/>
        </w:rPr>
        <w:t>dsrA</w:t>
      </w:r>
      <w:r w:rsidRPr="0053027F">
        <w:rPr>
          <w:rFonts w:cstheme="minorHAnsi"/>
        </w:rPr>
        <w:t xml:space="preserve"> and </w:t>
      </w:r>
      <w:r w:rsidRPr="00C07191">
        <w:rPr>
          <w:rFonts w:cstheme="minorHAnsi"/>
          <w:i/>
          <w:noProof/>
        </w:rPr>
        <w:t>dsrB</w:t>
      </w:r>
      <w:r w:rsidRPr="0053027F">
        <w:rPr>
          <w:rFonts w:cstheme="minorHAnsi"/>
        </w:rPr>
        <w:t xml:space="preserve"> encoding sulfite reductase, and </w:t>
      </w:r>
      <w:r w:rsidRPr="00C265E1">
        <w:rPr>
          <w:rFonts w:cstheme="minorHAnsi"/>
          <w:i/>
          <w:noProof/>
        </w:rPr>
        <w:t>sox</w:t>
      </w:r>
      <w:r w:rsidRPr="0053027F">
        <w:rPr>
          <w:rFonts w:cstheme="minorHAnsi"/>
        </w:rPr>
        <w:t xml:space="preserve"> for </w:t>
      </w:r>
      <w:r w:rsidRPr="00C07191">
        <w:rPr>
          <w:rFonts w:cstheme="minorHAnsi"/>
          <w:noProof/>
        </w:rPr>
        <w:t>sul</w:t>
      </w:r>
      <w:r w:rsidR="00C07191">
        <w:rPr>
          <w:rFonts w:cstheme="minorHAnsi"/>
          <w:noProof/>
        </w:rPr>
        <w:t>f</w:t>
      </w:r>
      <w:r w:rsidRPr="00C07191">
        <w:rPr>
          <w:rFonts w:cstheme="minorHAnsi"/>
          <w:noProof/>
        </w:rPr>
        <w:t>ur</w:t>
      </w:r>
      <w:r w:rsidRPr="0053027F">
        <w:rPr>
          <w:rFonts w:cstheme="minorHAnsi"/>
        </w:rPr>
        <w:t xml:space="preserve"> oxidation. In C3 grass plots, half of these genes were significantly altered by CO</w:t>
      </w:r>
      <w:r w:rsidRPr="0053027F">
        <w:rPr>
          <w:rFonts w:cstheme="minorHAnsi"/>
          <w:vertAlign w:val="subscript"/>
        </w:rPr>
        <w:t>2</w:t>
      </w:r>
      <w:r w:rsidRPr="0053027F">
        <w:rPr>
          <w:rFonts w:cstheme="minorHAnsi"/>
        </w:rPr>
        <w:t xml:space="preserve"> × N interactions (</w:t>
      </w:r>
      <w:r w:rsidRPr="0053027F">
        <w:rPr>
          <w:rFonts w:cstheme="minorHAnsi"/>
          <w:i/>
        </w:rPr>
        <w:t>P</w:t>
      </w:r>
      <w:r w:rsidRPr="0053027F">
        <w:rPr>
          <w:rFonts w:cstheme="minorHAnsi"/>
        </w:rPr>
        <w:t xml:space="preserve"> &lt; 0.05, </w:t>
      </w:r>
      <w:r w:rsidR="00BF5AF0" w:rsidRPr="0053027F">
        <w:rPr>
          <w:rFonts w:cstheme="minorHAnsi"/>
        </w:rPr>
        <w:t>Fig. S3.2</w:t>
      </w:r>
      <w:r w:rsidRPr="0053027F">
        <w:rPr>
          <w:rFonts w:cstheme="minorHAnsi"/>
        </w:rPr>
        <w:t xml:space="preserve">). Specifically, the abundance of </w:t>
      </w:r>
      <w:r w:rsidRPr="00C07191">
        <w:rPr>
          <w:rFonts w:cstheme="minorHAnsi"/>
          <w:i/>
          <w:noProof/>
        </w:rPr>
        <w:t>dsrA</w:t>
      </w:r>
      <w:r w:rsidRPr="0053027F">
        <w:rPr>
          <w:rFonts w:cstheme="minorHAnsi"/>
        </w:rPr>
        <w:t xml:space="preserve"> and </w:t>
      </w:r>
      <w:r w:rsidRPr="00C265E1">
        <w:rPr>
          <w:rFonts w:cstheme="minorHAnsi"/>
          <w:i/>
          <w:noProof/>
        </w:rPr>
        <w:t>sox</w:t>
      </w:r>
      <w:r w:rsidRPr="0053027F">
        <w:rPr>
          <w:rFonts w:cstheme="minorHAnsi"/>
        </w:rPr>
        <w:t xml:space="preserve"> were increased by eCO</w:t>
      </w:r>
      <w:r w:rsidRPr="0053027F">
        <w:rPr>
          <w:rFonts w:cstheme="minorHAnsi"/>
          <w:vertAlign w:val="subscript"/>
        </w:rPr>
        <w:t>2</w:t>
      </w:r>
      <w:r w:rsidRPr="0053027F">
        <w:rPr>
          <w:rFonts w:cstheme="minorHAnsi"/>
        </w:rPr>
        <w:t xml:space="preserve"> at aN but decreased at </w:t>
      </w:r>
      <w:r w:rsidRPr="00C265E1">
        <w:rPr>
          <w:rFonts w:cstheme="minorHAnsi"/>
          <w:noProof/>
        </w:rPr>
        <w:t>eN</w:t>
      </w:r>
      <w:r w:rsidRPr="0053027F">
        <w:rPr>
          <w:rFonts w:cstheme="minorHAnsi"/>
        </w:rPr>
        <w:t>, as compared to those from aCO</w:t>
      </w:r>
      <w:r w:rsidRPr="0053027F">
        <w:rPr>
          <w:rFonts w:cstheme="minorHAnsi"/>
          <w:vertAlign w:val="subscript"/>
        </w:rPr>
        <w:t>2</w:t>
      </w:r>
      <w:r w:rsidRPr="0053027F">
        <w:rPr>
          <w:rFonts w:cstheme="minorHAnsi"/>
        </w:rPr>
        <w:t>. CO</w:t>
      </w:r>
      <w:r w:rsidRPr="0053027F">
        <w:rPr>
          <w:rFonts w:cstheme="minorHAnsi"/>
          <w:vertAlign w:val="subscript"/>
        </w:rPr>
        <w:t>2</w:t>
      </w:r>
      <w:r w:rsidRPr="0053027F">
        <w:rPr>
          <w:rFonts w:cstheme="minorHAnsi"/>
        </w:rPr>
        <w:t xml:space="preserve"> main effect significantly increased the abundance of these genes except for </w:t>
      </w:r>
      <w:r w:rsidRPr="0053027F">
        <w:rPr>
          <w:rFonts w:cstheme="minorHAnsi"/>
          <w:i/>
        </w:rPr>
        <w:t xml:space="preserve">dsrB </w:t>
      </w:r>
      <w:r w:rsidRPr="0053027F">
        <w:rPr>
          <w:rFonts w:cstheme="minorHAnsi"/>
        </w:rPr>
        <w:t>(</w:t>
      </w:r>
      <w:r w:rsidRPr="0053027F">
        <w:rPr>
          <w:rFonts w:cstheme="minorHAnsi"/>
          <w:i/>
        </w:rPr>
        <w:t>P</w:t>
      </w:r>
      <w:r w:rsidRPr="0053027F">
        <w:rPr>
          <w:rFonts w:cstheme="minorHAnsi"/>
        </w:rPr>
        <w:t xml:space="preserve"> &lt; 0.05, </w:t>
      </w:r>
      <w:r w:rsidR="00BF5AF0" w:rsidRPr="0053027F">
        <w:rPr>
          <w:rFonts w:cstheme="minorHAnsi"/>
        </w:rPr>
        <w:t>Fig. S3.2</w:t>
      </w:r>
      <w:r w:rsidRPr="0053027F">
        <w:rPr>
          <w:rFonts w:cstheme="minorHAnsi"/>
        </w:rPr>
        <w:t>). Whereas</w:t>
      </w:r>
      <w:r w:rsidR="00525C50">
        <w:rPr>
          <w:rFonts w:cstheme="minorHAnsi"/>
          <w:lang w:eastAsia="zh-CN"/>
        </w:rPr>
        <w:t>,</w:t>
      </w:r>
      <w:r w:rsidRPr="0053027F">
        <w:rPr>
          <w:rFonts w:cstheme="minorHAnsi"/>
        </w:rPr>
        <w:t xml:space="preserve"> all the four genes were significantly reduced by </w:t>
      </w:r>
      <w:r w:rsidRPr="00C265E1">
        <w:rPr>
          <w:rFonts w:cstheme="minorHAnsi"/>
          <w:noProof/>
        </w:rPr>
        <w:t>eN</w:t>
      </w:r>
      <w:r w:rsidRPr="0053027F">
        <w:rPr>
          <w:rFonts w:cstheme="minorHAnsi"/>
        </w:rPr>
        <w:t xml:space="preserve"> across two CO</w:t>
      </w:r>
      <w:r w:rsidRPr="0053027F">
        <w:rPr>
          <w:rFonts w:cstheme="minorHAnsi"/>
          <w:vertAlign w:val="subscript"/>
        </w:rPr>
        <w:t>2</w:t>
      </w:r>
      <w:r w:rsidRPr="0053027F">
        <w:rPr>
          <w:rFonts w:cstheme="minorHAnsi"/>
        </w:rPr>
        <w:t xml:space="preserve"> levels. By contrast, </w:t>
      </w:r>
      <w:r w:rsidRPr="0053027F">
        <w:rPr>
          <w:rFonts w:cstheme="minorHAnsi"/>
        </w:rPr>
        <w:lastRenderedPageBreak/>
        <w:t>in legume plots, three genes (</w:t>
      </w:r>
      <w:r w:rsidRPr="0053027F">
        <w:rPr>
          <w:rFonts w:cstheme="minorHAnsi"/>
          <w:i/>
        </w:rPr>
        <w:t>aprA</w:t>
      </w:r>
      <w:r w:rsidRPr="0053027F">
        <w:rPr>
          <w:rFonts w:cstheme="minorHAnsi"/>
        </w:rPr>
        <w:t xml:space="preserve">, </w:t>
      </w:r>
      <w:r w:rsidRPr="0053027F">
        <w:rPr>
          <w:rFonts w:cstheme="minorHAnsi"/>
          <w:i/>
        </w:rPr>
        <w:t>dsrA</w:t>
      </w:r>
      <w:r w:rsidRPr="0053027F">
        <w:rPr>
          <w:rFonts w:cstheme="minorHAnsi"/>
        </w:rPr>
        <w:t xml:space="preserve">, and </w:t>
      </w:r>
      <w:r w:rsidRPr="00C265E1">
        <w:rPr>
          <w:rFonts w:cstheme="minorHAnsi"/>
          <w:i/>
          <w:noProof/>
        </w:rPr>
        <w:t>sox</w:t>
      </w:r>
      <w:r w:rsidRPr="0053027F">
        <w:rPr>
          <w:rFonts w:cstheme="minorHAnsi"/>
        </w:rPr>
        <w:t>) were reduced by eCO</w:t>
      </w:r>
      <w:r w:rsidRPr="0053027F">
        <w:rPr>
          <w:rFonts w:cstheme="minorHAnsi"/>
          <w:vertAlign w:val="subscript"/>
        </w:rPr>
        <w:t>2</w:t>
      </w:r>
      <w:r w:rsidRPr="0053027F">
        <w:rPr>
          <w:rFonts w:cstheme="minorHAnsi"/>
        </w:rPr>
        <w:t xml:space="preserve"> at aN but increased by eCO</w:t>
      </w:r>
      <w:r w:rsidRPr="0053027F">
        <w:rPr>
          <w:rFonts w:cstheme="minorHAnsi"/>
          <w:vertAlign w:val="subscript"/>
        </w:rPr>
        <w:t>2</w:t>
      </w:r>
      <w:r w:rsidRPr="0053027F">
        <w:rPr>
          <w:rFonts w:cstheme="minorHAnsi"/>
        </w:rPr>
        <w:t xml:space="preserve"> at eN compare to those from aCO</w:t>
      </w:r>
      <w:r w:rsidRPr="0053027F">
        <w:rPr>
          <w:rFonts w:cstheme="minorHAnsi"/>
          <w:vertAlign w:val="subscript"/>
        </w:rPr>
        <w:t xml:space="preserve">2 </w:t>
      </w:r>
      <w:r w:rsidRPr="0053027F">
        <w:rPr>
          <w:rFonts w:cstheme="minorHAnsi"/>
        </w:rPr>
        <w:t>(</w:t>
      </w:r>
      <w:r w:rsidRPr="0053027F">
        <w:rPr>
          <w:rFonts w:cstheme="minorHAnsi"/>
          <w:i/>
        </w:rPr>
        <w:t>P</w:t>
      </w:r>
      <w:r w:rsidRPr="0053027F">
        <w:rPr>
          <w:rFonts w:cstheme="minorHAnsi"/>
        </w:rPr>
        <w:t xml:space="preserve"> &lt; 0.05, </w:t>
      </w:r>
      <w:r w:rsidR="00BF5AF0" w:rsidRPr="0053027F">
        <w:rPr>
          <w:rFonts w:cstheme="minorHAnsi"/>
        </w:rPr>
        <w:t>Fig. S3.3</w:t>
      </w:r>
      <w:r w:rsidRPr="0053027F">
        <w:rPr>
          <w:rFonts w:cstheme="minorHAnsi"/>
        </w:rPr>
        <w:t xml:space="preserve">). Only main effect of N was observed that significantly stimulated the relative abundance of </w:t>
      </w:r>
      <w:r w:rsidRPr="0053027F">
        <w:rPr>
          <w:rFonts w:cstheme="minorHAnsi"/>
          <w:i/>
        </w:rPr>
        <w:t>dsrA</w:t>
      </w:r>
      <w:r w:rsidRPr="0053027F">
        <w:rPr>
          <w:rFonts w:cstheme="minorHAnsi"/>
        </w:rPr>
        <w:t xml:space="preserve"> and </w:t>
      </w:r>
      <w:r w:rsidRPr="0053027F">
        <w:rPr>
          <w:rFonts w:cstheme="minorHAnsi"/>
          <w:i/>
        </w:rPr>
        <w:t>dsrB</w:t>
      </w:r>
      <w:r w:rsidRPr="0053027F">
        <w:rPr>
          <w:rFonts w:cstheme="minorHAnsi"/>
        </w:rPr>
        <w:t xml:space="preserve"> (</w:t>
      </w:r>
      <w:r w:rsidRPr="0053027F">
        <w:rPr>
          <w:rFonts w:cstheme="minorHAnsi"/>
          <w:i/>
        </w:rPr>
        <w:t>P</w:t>
      </w:r>
      <w:r w:rsidRPr="0053027F">
        <w:rPr>
          <w:rFonts w:cstheme="minorHAnsi"/>
        </w:rPr>
        <w:t xml:space="preserve"> &lt; 0.05, </w:t>
      </w:r>
      <w:r w:rsidR="00BF5AF0" w:rsidRPr="0053027F">
        <w:rPr>
          <w:rFonts w:cstheme="minorHAnsi"/>
        </w:rPr>
        <w:t>Fig. S3.3</w:t>
      </w:r>
      <w:r w:rsidRPr="0053027F">
        <w:rPr>
          <w:rFonts w:cstheme="minorHAnsi"/>
        </w:rPr>
        <w:t>).</w:t>
      </w:r>
    </w:p>
    <w:p w14:paraId="7C99C080" w14:textId="264D5ECB" w:rsidR="00416E6A" w:rsidRPr="0053027F" w:rsidRDefault="00416E6A" w:rsidP="00971994">
      <w:pPr>
        <w:pStyle w:val="Heading3"/>
      </w:pPr>
      <w:bookmarkStart w:id="60" w:name="_Toc491877253"/>
      <w:r w:rsidRPr="0053027F">
        <w:t>3.4.4 Soil and microbial heterotrophic respiration</w:t>
      </w:r>
      <w:bookmarkEnd w:id="60"/>
      <w:r w:rsidRPr="0053027F">
        <w:t xml:space="preserve"> </w:t>
      </w:r>
    </w:p>
    <w:p w14:paraId="317AD634" w14:textId="3BCD5847" w:rsidR="00416E6A" w:rsidRPr="0053027F" w:rsidRDefault="00416E6A" w:rsidP="00416E6A">
      <w:pPr>
        <w:jc w:val="both"/>
      </w:pPr>
      <w:r w:rsidRPr="0053027F">
        <w:t>In C3 grass plots, a significant CO</w:t>
      </w:r>
      <w:r w:rsidRPr="0053027F">
        <w:rPr>
          <w:vertAlign w:val="subscript"/>
        </w:rPr>
        <w:t>2</w:t>
      </w:r>
      <w:r w:rsidRPr="0053027F">
        <w:t xml:space="preserve"> main effect on belowground microbial heterotrophic respiration (HR) was detected, which was increased by 38% at eCO</w:t>
      </w:r>
      <w:r w:rsidRPr="0053027F">
        <w:rPr>
          <w:vertAlign w:val="subscript"/>
        </w:rPr>
        <w:t>2</w:t>
      </w:r>
      <w:r w:rsidRPr="0053027F">
        <w:t xml:space="preserve"> than aCO</w:t>
      </w:r>
      <w:r w:rsidRPr="0053027F">
        <w:rPr>
          <w:vertAlign w:val="subscript"/>
        </w:rPr>
        <w:t>2</w:t>
      </w:r>
      <w:r w:rsidRPr="0053027F">
        <w:t xml:space="preserve"> (</w:t>
      </w:r>
      <w:r w:rsidRPr="0053027F">
        <w:rPr>
          <w:i/>
        </w:rPr>
        <w:t>P</w:t>
      </w:r>
      <w:r w:rsidRPr="0053027F">
        <w:t xml:space="preserve"> &lt; 0.05, Fig. 1c). However, no treatment effects were detected on the ecosystem respiration (SCF, represented by the soil C flux measured on site</w:t>
      </w:r>
      <w:r w:rsidR="00FF4971" w:rsidRPr="0053027F">
        <w:t xml:space="preserve">, </w:t>
      </w:r>
      <w:r w:rsidRPr="0053027F">
        <w:t>Fig. 1b). Furthermore, strong positive correlations were observed between both SCF and HR, and the functional gene groups involved in degrading various C compounds targeted by GeoChip, including starch, cellulose, pectinase, chitin, aromatics and lignin (</w:t>
      </w:r>
      <w:r w:rsidR="0006212C" w:rsidRPr="0053027F">
        <w:rPr>
          <w:rFonts w:cstheme="minorHAnsi"/>
        </w:rPr>
        <w:t xml:space="preserve">Fig. </w:t>
      </w:r>
      <w:r w:rsidR="00B83D06" w:rsidRPr="0053027F">
        <w:rPr>
          <w:rFonts w:cstheme="minorHAnsi"/>
        </w:rPr>
        <w:t>S</w:t>
      </w:r>
      <w:r w:rsidR="0006212C" w:rsidRPr="0053027F">
        <w:rPr>
          <w:rFonts w:cstheme="minorHAnsi"/>
        </w:rPr>
        <w:t>3.</w:t>
      </w:r>
      <w:r w:rsidR="00B83D06" w:rsidRPr="0053027F">
        <w:rPr>
          <w:rFonts w:cstheme="minorHAnsi"/>
        </w:rPr>
        <w:t>4</w:t>
      </w:r>
      <w:r w:rsidR="0006212C" w:rsidRPr="0053027F">
        <w:rPr>
          <w:rFonts w:cstheme="minorHAnsi"/>
        </w:rPr>
        <w:t>a</w:t>
      </w:r>
      <w:r w:rsidRPr="0053027F">
        <w:t>). Thus, changes in abundance of these genes appeared to contribute to the alteration of SCF and HR in C3 grass plots. By contrast, no significant changes in HR or SCF were observed in response to treatments in legume group (Fig. 1b and 1c).</w:t>
      </w:r>
    </w:p>
    <w:p w14:paraId="31EF99F5" w14:textId="2936F2ED" w:rsidR="00416E6A" w:rsidRPr="0053027F" w:rsidRDefault="00416E6A" w:rsidP="00971994">
      <w:pPr>
        <w:pStyle w:val="Heading3"/>
      </w:pPr>
      <w:bookmarkStart w:id="61" w:name="_Toc491877254"/>
      <w:r w:rsidRPr="0053027F">
        <w:t xml:space="preserve">3.4.5 </w:t>
      </w:r>
      <w:r w:rsidR="004417C1" w:rsidRPr="0053027F">
        <w:t xml:space="preserve">Stable isotope analysis of soil </w:t>
      </w:r>
      <w:r w:rsidRPr="0053027F">
        <w:t>C sequestration</w:t>
      </w:r>
      <w:r w:rsidR="003E77DB" w:rsidRPr="0053027F">
        <w:t xml:space="preserve"> and N fixation</w:t>
      </w:r>
      <w:bookmarkEnd w:id="61"/>
      <w:r w:rsidR="003E77DB" w:rsidRPr="0053027F">
        <w:t xml:space="preserve"> </w:t>
      </w:r>
    </w:p>
    <w:p w14:paraId="4FF212CF" w14:textId="52804901" w:rsidR="00416E6A" w:rsidRPr="0053027F" w:rsidRDefault="00416E6A" w:rsidP="00416E6A">
      <w:pPr>
        <w:jc w:val="both"/>
      </w:pPr>
      <w:r w:rsidRPr="0053027F">
        <w:t>In C3 grass plots, eCO</w:t>
      </w:r>
      <w:r w:rsidRPr="0053027F">
        <w:rPr>
          <w:vertAlign w:val="subscript"/>
        </w:rPr>
        <w:t>2</w:t>
      </w:r>
      <w:r w:rsidRPr="0053027F">
        <w:t xml:space="preserve"> significantly increased the C sequestration potential across two N levels as measured by the changes in </w:t>
      </w:r>
      <w:r w:rsidRPr="0053027F">
        <w:rPr>
          <w:vertAlign w:val="superscript"/>
        </w:rPr>
        <w:t>13</w:t>
      </w:r>
      <w:r w:rsidRPr="0053027F">
        <w:t>C in soils (</w:t>
      </w:r>
      <w:r w:rsidRPr="0053027F">
        <w:rPr>
          <w:i/>
        </w:rPr>
        <w:t>P</w:t>
      </w:r>
      <w:r w:rsidRPr="0053027F">
        <w:t xml:space="preserve"> &lt; 0.05, </w:t>
      </w:r>
      <w:r w:rsidR="00642638" w:rsidRPr="0053027F">
        <w:rPr>
          <w:rFonts w:cstheme="minorHAnsi"/>
        </w:rPr>
        <w:t>Fig. 3.</w:t>
      </w:r>
      <w:r w:rsidR="00C83B4F" w:rsidRPr="0053027F">
        <w:rPr>
          <w:rFonts w:cstheme="minorHAnsi"/>
        </w:rPr>
        <w:t>5</w:t>
      </w:r>
      <w:r w:rsidRPr="0053027F">
        <w:t xml:space="preserve">). </w:t>
      </w:r>
      <w:r w:rsidR="009620D3" w:rsidRPr="0053027F">
        <w:t xml:space="preserve">Mantel </w:t>
      </w:r>
      <w:r w:rsidRPr="0053027F">
        <w:t>tests showed that the changes in C sequestration potential</w:t>
      </w:r>
      <w:r w:rsidR="009620D3" w:rsidRPr="0053027F">
        <w:t xml:space="preserve"> </w:t>
      </w:r>
      <w:r w:rsidRPr="0053027F">
        <w:t>were significantly correlated with the C fixation genes as a whole (</w:t>
      </w:r>
      <w:r w:rsidRPr="0053027F">
        <w:rPr>
          <w:i/>
        </w:rPr>
        <w:t>P</w:t>
      </w:r>
      <w:r w:rsidRPr="0053027F">
        <w:t xml:space="preserve"> &lt; 0.05, </w:t>
      </w:r>
      <w:r w:rsidR="0006212C" w:rsidRPr="0053027F">
        <w:rPr>
          <w:rFonts w:cstheme="minorHAnsi"/>
        </w:rPr>
        <w:t xml:space="preserve">Fig. </w:t>
      </w:r>
      <w:r w:rsidR="00B83D06" w:rsidRPr="0053027F">
        <w:rPr>
          <w:rFonts w:cstheme="minorHAnsi"/>
        </w:rPr>
        <w:t>S3.4</w:t>
      </w:r>
      <w:r w:rsidR="0006212C" w:rsidRPr="0053027F">
        <w:rPr>
          <w:rFonts w:cstheme="minorHAnsi"/>
        </w:rPr>
        <w:t>c</w:t>
      </w:r>
      <w:r w:rsidRPr="0053027F">
        <w:t xml:space="preserve">). For individual genes involved in C fixation, significant (CODH, </w:t>
      </w:r>
      <w:r w:rsidRPr="0053027F">
        <w:rPr>
          <w:i/>
        </w:rPr>
        <w:t>P</w:t>
      </w:r>
      <w:r w:rsidRPr="0053027F">
        <w:t xml:space="preserve"> &lt; 0.05) or marginally significant (</w:t>
      </w:r>
      <w:r w:rsidRPr="00C07191">
        <w:rPr>
          <w:i/>
          <w:noProof/>
        </w:rPr>
        <w:t>pcc</w:t>
      </w:r>
      <w:r w:rsidRPr="0053027F">
        <w:t xml:space="preserve"> and Rubisco, </w:t>
      </w:r>
      <w:r w:rsidRPr="0053027F">
        <w:rPr>
          <w:i/>
        </w:rPr>
        <w:t>P</w:t>
      </w:r>
      <w:r w:rsidRPr="0053027F">
        <w:t xml:space="preserve"> &lt; 0.1) correlations with the C sequestration potential were also detected, indicating that CODH had a greater contribution to</w:t>
      </w:r>
      <w:r w:rsidR="00C07191">
        <w:t xml:space="preserve"> the</w:t>
      </w:r>
      <w:r w:rsidRPr="0053027F">
        <w:t xml:space="preserve"> </w:t>
      </w:r>
      <w:r w:rsidRPr="00C07191">
        <w:rPr>
          <w:noProof/>
        </w:rPr>
        <w:t>microbial</w:t>
      </w:r>
      <w:r w:rsidRPr="0053027F">
        <w:t xml:space="preserve"> assimilation of CO</w:t>
      </w:r>
      <w:r w:rsidRPr="0053027F">
        <w:rPr>
          <w:vertAlign w:val="subscript"/>
        </w:rPr>
        <w:t>2</w:t>
      </w:r>
      <w:r w:rsidRPr="0053027F">
        <w:t xml:space="preserve"> in C3 grass plots </w:t>
      </w:r>
      <w:r w:rsidRPr="0053027F">
        <w:lastRenderedPageBreak/>
        <w:t>of this study. In addition, there were no significant treatment effects on C sequestration potential in legume plots were detected (</w:t>
      </w:r>
      <w:r w:rsidR="003E77DB" w:rsidRPr="0053027F">
        <w:rPr>
          <w:rFonts w:cstheme="minorHAnsi"/>
        </w:rPr>
        <w:t>Fig. 3.</w:t>
      </w:r>
      <w:r w:rsidR="00C83B4F" w:rsidRPr="0053027F">
        <w:rPr>
          <w:rFonts w:cstheme="minorHAnsi"/>
        </w:rPr>
        <w:t>5</w:t>
      </w:r>
      <w:r w:rsidRPr="0053027F">
        <w:t>).</w:t>
      </w:r>
    </w:p>
    <w:p w14:paraId="1EC92552" w14:textId="12099DE7" w:rsidR="00416E6A" w:rsidRPr="0053027F" w:rsidRDefault="00416E6A" w:rsidP="003E77DB">
      <w:pPr>
        <w:ind w:firstLine="720"/>
        <w:jc w:val="both"/>
      </w:pPr>
      <w:r w:rsidRPr="0053027F">
        <w:t>No significant changes in N fixation potential were detected either in</w:t>
      </w:r>
      <w:r w:rsidR="00C07191">
        <w:t xml:space="preserve"> the</w:t>
      </w:r>
      <w:r w:rsidRPr="0053027F">
        <w:t xml:space="preserve"> </w:t>
      </w:r>
      <w:r w:rsidRPr="00C07191">
        <w:rPr>
          <w:noProof/>
        </w:rPr>
        <w:t>C3</w:t>
      </w:r>
      <w:r w:rsidRPr="0053027F">
        <w:t xml:space="preserve"> grass or in legume plots in response to eCO</w:t>
      </w:r>
      <w:r w:rsidRPr="0053027F">
        <w:rPr>
          <w:vertAlign w:val="subscript"/>
        </w:rPr>
        <w:t>2</w:t>
      </w:r>
      <w:r w:rsidRPr="0053027F">
        <w:t>, possibly due to a lack of statistical power (</w:t>
      </w:r>
      <w:r w:rsidR="00642638" w:rsidRPr="0053027F">
        <w:rPr>
          <w:rFonts w:cstheme="minorHAnsi"/>
        </w:rPr>
        <w:t>Fig. 3.</w:t>
      </w:r>
      <w:r w:rsidR="00C83B4F" w:rsidRPr="0053027F">
        <w:rPr>
          <w:rFonts w:cstheme="minorHAnsi"/>
        </w:rPr>
        <w:t>5</w:t>
      </w:r>
      <w:r w:rsidRPr="0053027F">
        <w:t>). However, a marginally significant correlation between soil N</w:t>
      </w:r>
      <w:r w:rsidRPr="0053027F">
        <w:rPr>
          <w:vertAlign w:val="subscript"/>
        </w:rPr>
        <w:t>2</w:t>
      </w:r>
      <w:r w:rsidRPr="0053027F">
        <w:t xml:space="preserve">-fixation potential and </w:t>
      </w:r>
      <w:r w:rsidRPr="00C265E1">
        <w:rPr>
          <w:i/>
          <w:noProof/>
        </w:rPr>
        <w:t>nifH</w:t>
      </w:r>
      <w:r w:rsidRPr="0053027F">
        <w:t xml:space="preserve"> gene was detected (</w:t>
      </w:r>
      <w:r w:rsidRPr="0053027F">
        <w:rPr>
          <w:i/>
        </w:rPr>
        <w:t>P</w:t>
      </w:r>
      <w:r w:rsidRPr="0053027F">
        <w:t xml:space="preserve"> &lt; 0.1, </w:t>
      </w:r>
      <w:r w:rsidR="0006212C" w:rsidRPr="0053027F">
        <w:rPr>
          <w:rFonts w:cstheme="minorHAnsi"/>
        </w:rPr>
        <w:t xml:space="preserve">Fig. </w:t>
      </w:r>
      <w:r w:rsidR="00B83D06" w:rsidRPr="0053027F">
        <w:rPr>
          <w:rFonts w:cstheme="minorHAnsi"/>
        </w:rPr>
        <w:t>S3.4c</w:t>
      </w:r>
      <w:r w:rsidRPr="0053027F">
        <w:t>).</w:t>
      </w:r>
    </w:p>
    <w:p w14:paraId="54495A24" w14:textId="597DC7D0" w:rsidR="00776848" w:rsidRPr="00416E6A" w:rsidRDefault="00667636" w:rsidP="00776848">
      <w:pPr>
        <w:spacing w:line="240" w:lineRule="auto"/>
        <w:jc w:val="both"/>
        <w:rPr>
          <w:b/>
        </w:rPr>
      </w:pPr>
      <w:r w:rsidRPr="00502B57">
        <w:rPr>
          <w:noProof/>
          <w:lang w:eastAsia="zh-CN" w:bidi="ar-SA"/>
        </w:rPr>
        <w:drawing>
          <wp:inline distT="0" distB="0" distL="0" distR="0" wp14:anchorId="49675E90" wp14:editId="69EA9A9E">
            <wp:extent cx="5394960" cy="22955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94960" cy="2295525"/>
                    </a:xfrm>
                    <a:prstGeom prst="rect">
                      <a:avLst/>
                    </a:prstGeom>
                  </pic:spPr>
                </pic:pic>
              </a:graphicData>
            </a:graphic>
          </wp:inline>
        </w:drawing>
      </w:r>
    </w:p>
    <w:p w14:paraId="5EF1B253" w14:textId="37DECB5F" w:rsidR="00776848" w:rsidRDefault="00776848" w:rsidP="00C07191">
      <w:pPr>
        <w:spacing w:line="240" w:lineRule="auto"/>
        <w:jc w:val="both"/>
        <w:rPr>
          <w:rFonts w:ascii="Times New Roman" w:hAnsi="Times New Roman"/>
        </w:rPr>
      </w:pPr>
      <w:bookmarkStart w:id="62" w:name="_Toc491851841"/>
      <w:r w:rsidRPr="00D30ED2">
        <w:rPr>
          <w:b/>
        </w:rPr>
        <w:t>Fig. 3.</w:t>
      </w:r>
      <w:r w:rsidRPr="00D30ED2">
        <w:rPr>
          <w:b/>
        </w:rPr>
        <w:fldChar w:fldCharType="begin"/>
      </w:r>
      <w:r w:rsidRPr="00D30ED2">
        <w:rPr>
          <w:b/>
        </w:rPr>
        <w:instrText xml:space="preserve"> SEQ Fig._ \* ARABIC \s 1 </w:instrText>
      </w:r>
      <w:r w:rsidRPr="00D30ED2">
        <w:rPr>
          <w:b/>
        </w:rPr>
        <w:fldChar w:fldCharType="separate"/>
      </w:r>
      <w:r w:rsidR="00776B75">
        <w:rPr>
          <w:b/>
          <w:noProof/>
        </w:rPr>
        <w:t>5</w:t>
      </w:r>
      <w:r w:rsidRPr="00D30ED2">
        <w:rPr>
          <w:b/>
          <w:noProof/>
        </w:rPr>
        <w:fldChar w:fldCharType="end"/>
      </w:r>
      <w:r w:rsidRPr="00D30ED2">
        <w:rPr>
          <w:b/>
        </w:rPr>
        <w:t xml:space="preserve"> </w:t>
      </w:r>
      <w:r w:rsidR="008E624E" w:rsidRPr="008E624E">
        <w:rPr>
          <w:rFonts w:ascii="Times New Roman" w:hAnsi="Times New Roman"/>
        </w:rPr>
        <w:t xml:space="preserve">Quantitative </w:t>
      </w:r>
      <w:r w:rsidR="008E624E" w:rsidRPr="008E624E">
        <w:rPr>
          <w:rFonts w:ascii="Times New Roman" w:hAnsi="Times New Roman"/>
          <w:vertAlign w:val="superscript"/>
        </w:rPr>
        <w:t>13</w:t>
      </w:r>
      <w:r w:rsidR="008E624E" w:rsidRPr="008E624E">
        <w:rPr>
          <w:rFonts w:ascii="Times New Roman" w:hAnsi="Times New Roman"/>
        </w:rPr>
        <w:t xml:space="preserve">C and </w:t>
      </w:r>
      <w:r w:rsidR="008E624E" w:rsidRPr="008E624E">
        <w:rPr>
          <w:rFonts w:ascii="Times New Roman" w:hAnsi="Times New Roman"/>
          <w:vertAlign w:val="superscript"/>
        </w:rPr>
        <w:t>15</w:t>
      </w:r>
      <w:r w:rsidR="008E624E" w:rsidRPr="008E624E">
        <w:rPr>
          <w:rFonts w:ascii="Times New Roman" w:hAnsi="Times New Roman"/>
        </w:rPr>
        <w:t>N enrichment in soils from C3 grass and legume plots at CO</w:t>
      </w:r>
      <w:r w:rsidR="008E624E" w:rsidRPr="008E624E">
        <w:rPr>
          <w:rFonts w:ascii="Times New Roman" w:hAnsi="Times New Roman"/>
          <w:vertAlign w:val="subscript"/>
        </w:rPr>
        <w:t>2</w:t>
      </w:r>
      <w:r w:rsidR="008E624E" w:rsidRPr="008E624E">
        <w:rPr>
          <w:rFonts w:ascii="Times New Roman" w:hAnsi="Times New Roman"/>
        </w:rPr>
        <w:t xml:space="preserve"> and N treatments. </w:t>
      </w:r>
      <w:r w:rsidR="008E624E" w:rsidRPr="008E624E">
        <w:rPr>
          <w:rFonts w:ascii="Times New Roman" w:hAnsi="Times New Roman"/>
          <w:vertAlign w:val="superscript"/>
        </w:rPr>
        <w:t>13</w:t>
      </w:r>
      <w:r w:rsidR="008E624E" w:rsidRPr="008E624E">
        <w:rPr>
          <w:rFonts w:ascii="Times New Roman" w:hAnsi="Times New Roman"/>
        </w:rPr>
        <w:t xml:space="preserve">C (a) and </w:t>
      </w:r>
      <w:r w:rsidR="008E624E" w:rsidRPr="007658F0">
        <w:rPr>
          <w:rFonts w:ascii="Times New Roman" w:hAnsi="Times New Roman"/>
          <w:vertAlign w:val="superscript"/>
        </w:rPr>
        <w:t>15</w:t>
      </w:r>
      <w:r w:rsidR="008E624E" w:rsidRPr="007658F0">
        <w:rPr>
          <w:rFonts w:ascii="Times New Roman" w:hAnsi="Times New Roman"/>
        </w:rPr>
        <w:t>N</w:t>
      </w:r>
      <w:r w:rsidR="008E624E">
        <w:rPr>
          <w:rFonts w:ascii="Times New Roman" w:hAnsi="Times New Roman"/>
        </w:rPr>
        <w:t xml:space="preserve"> </w:t>
      </w:r>
      <w:r w:rsidR="008E624E" w:rsidRPr="007658F0">
        <w:rPr>
          <w:rFonts w:ascii="Times New Roman" w:hAnsi="Times New Roman"/>
        </w:rPr>
        <w:t>(</w:t>
      </w:r>
      <w:r w:rsidR="008E624E" w:rsidRPr="007658F0">
        <w:rPr>
          <w:rFonts w:ascii="Times New Roman" w:hAnsi="Times New Roman"/>
          <w:b/>
        </w:rPr>
        <w:t>b</w:t>
      </w:r>
      <w:r w:rsidR="008E624E" w:rsidRPr="007658F0">
        <w:rPr>
          <w:rFonts w:ascii="Times New Roman" w:hAnsi="Times New Roman"/>
        </w:rPr>
        <w:t xml:space="preserve">) concentrations (mean, error bars indicate SEs, n=3) were calculated from the </w:t>
      </w:r>
      <w:r w:rsidR="008E624E" w:rsidRPr="007658F0">
        <w:rPr>
          <w:rFonts w:ascii="Times New Roman" w:hAnsi="Times New Roman"/>
          <w:vertAlign w:val="superscript"/>
        </w:rPr>
        <w:t>13</w:t>
      </w:r>
      <w:r w:rsidR="008E624E" w:rsidRPr="007658F0">
        <w:rPr>
          <w:rFonts w:ascii="Times New Roman" w:hAnsi="Times New Roman"/>
        </w:rPr>
        <w:t xml:space="preserve">C and </w:t>
      </w:r>
      <w:r w:rsidR="008E624E" w:rsidRPr="007658F0">
        <w:rPr>
          <w:rFonts w:ascii="Times New Roman" w:hAnsi="Times New Roman"/>
          <w:vertAlign w:val="superscript"/>
        </w:rPr>
        <w:t>15</w:t>
      </w:r>
      <w:r w:rsidR="008E624E" w:rsidRPr="007658F0">
        <w:rPr>
          <w:rFonts w:ascii="Times New Roman" w:hAnsi="Times New Roman"/>
        </w:rPr>
        <w:t xml:space="preserve">N excess values (obtained by IRMS) in the soils over the incubation time. </w:t>
      </w:r>
      <w:r w:rsidR="008E624E" w:rsidRPr="007658F0">
        <w:rPr>
          <w:rFonts w:ascii="Times New Roman" w:hAnsi="Times New Roman"/>
          <w:i/>
        </w:rPr>
        <w:t>P</w:t>
      </w:r>
      <w:r w:rsidR="008E624E" w:rsidRPr="007658F0">
        <w:rPr>
          <w:rFonts w:ascii="Times New Roman" w:hAnsi="Times New Roman"/>
        </w:rPr>
        <w:t xml:space="preserve">-values shown in (a) are based on two-way ANOVA and </w:t>
      </w:r>
      <w:r w:rsidR="008E624E" w:rsidRPr="007658F0">
        <w:rPr>
          <w:rFonts w:ascii="Times New Roman" w:hAnsi="Times New Roman"/>
          <w:i/>
        </w:rPr>
        <w:t>P</w:t>
      </w:r>
      <w:r w:rsidR="008E624E" w:rsidRPr="007658F0">
        <w:rPr>
          <w:rFonts w:ascii="Times New Roman" w:hAnsi="Times New Roman"/>
        </w:rPr>
        <w:t>-values in (b) are based on</w:t>
      </w:r>
      <w:r w:rsidR="008E624E" w:rsidRPr="000C189B">
        <w:rPr>
          <w:rFonts w:ascii="Times New Roman" w:hAnsi="Times New Roman"/>
        </w:rPr>
        <w:t xml:space="preserve"> </w:t>
      </w:r>
      <w:r w:rsidR="008E624E">
        <w:rPr>
          <w:rFonts w:ascii="Times New Roman" w:hAnsi="Times New Roman"/>
        </w:rPr>
        <w:t>student’s</w:t>
      </w:r>
      <w:r w:rsidR="008E624E" w:rsidRPr="007658F0">
        <w:rPr>
          <w:rFonts w:ascii="Times New Roman" w:hAnsi="Times New Roman"/>
        </w:rPr>
        <w:t xml:space="preserve"> t-test.</w:t>
      </w:r>
      <w:bookmarkEnd w:id="62"/>
      <w:r w:rsidR="008E624E" w:rsidRPr="006B3C3D">
        <w:rPr>
          <w:rFonts w:ascii="Times New Roman" w:hAnsi="Times New Roman"/>
        </w:rPr>
        <w:t xml:space="preserve"> </w:t>
      </w:r>
    </w:p>
    <w:p w14:paraId="57645022" w14:textId="77777777" w:rsidR="00273538" w:rsidRDefault="00273538" w:rsidP="002A66DD">
      <w:pPr>
        <w:spacing w:line="240" w:lineRule="auto"/>
        <w:rPr>
          <w:rFonts w:ascii="Times New Roman" w:hAnsi="Times New Roman"/>
        </w:rPr>
      </w:pPr>
    </w:p>
    <w:p w14:paraId="7BAFC466" w14:textId="7CF95F8E" w:rsidR="00D673B4" w:rsidRPr="003E77DB" w:rsidRDefault="003E77DB" w:rsidP="00971994">
      <w:pPr>
        <w:pStyle w:val="Heading3"/>
      </w:pPr>
      <w:bookmarkStart w:id="63" w:name="_Toc491877255"/>
      <w:r w:rsidRPr="00F50712">
        <w:t>3.4.</w:t>
      </w:r>
      <w:r w:rsidR="00893BBC">
        <w:t>6</w:t>
      </w:r>
      <w:r w:rsidRPr="00F50712">
        <w:t xml:space="preserve"> </w:t>
      </w:r>
      <w:r w:rsidR="00D673B4" w:rsidRPr="003E77DB">
        <w:t>Linkages between microbial functional structure and selected environmental attributes</w:t>
      </w:r>
      <w:bookmarkEnd w:id="63"/>
    </w:p>
    <w:p w14:paraId="210E70E5" w14:textId="28A15AB7" w:rsidR="00D673B4" w:rsidRDefault="00D673B4" w:rsidP="00D673B4">
      <w:pPr>
        <w:jc w:val="both"/>
      </w:pPr>
      <w:r w:rsidRPr="00665D49">
        <w:t>We performed canonical correspondence analysis (CCA) to link microbial functional structure an</w:t>
      </w:r>
      <w:r w:rsidR="00877FAF">
        <w:t>d attributes of plant and soil</w:t>
      </w:r>
      <w:r w:rsidRPr="00665D49">
        <w:t xml:space="preserve">. A forward selection procedure and VIF (variance inflation factors with 999 Monte Carlo permutations) assessment were used to identify common sets of plant and soil attributes important in shaping the microbial community. CCA revealed that community functional structure within the C3 grass plots </w:t>
      </w:r>
      <w:r w:rsidRPr="00C07191">
        <w:rPr>
          <w:noProof/>
        </w:rPr>
        <w:t>w</w:t>
      </w:r>
      <w:r w:rsidR="00F36305">
        <w:rPr>
          <w:noProof/>
        </w:rPr>
        <w:t>as</w:t>
      </w:r>
      <w:r w:rsidRPr="00665D49">
        <w:t xml:space="preserve"> significantly shaped by </w:t>
      </w:r>
      <w:r w:rsidRPr="00C265E1">
        <w:rPr>
          <w:noProof/>
        </w:rPr>
        <w:t>plant</w:t>
      </w:r>
      <w:r w:rsidRPr="00665D49">
        <w:t xml:space="preserve"> (e.g. aboveground biomass and C/N ratio; root biomass </w:t>
      </w:r>
      <w:r w:rsidRPr="00665D49">
        <w:lastRenderedPageBreak/>
        <w:t xml:space="preserve">including coarse, crown and fine roots, and root C/N ratio) and soil attributes (e.g. moisture) </w:t>
      </w:r>
      <w:r w:rsidRPr="0053027F">
        <w:t xml:space="preserve">(Fig. </w:t>
      </w:r>
      <w:r w:rsidR="00877FAF" w:rsidRPr="0053027F">
        <w:t>3.</w:t>
      </w:r>
      <w:r w:rsidR="00BC31A6" w:rsidRPr="0053027F">
        <w:t>6</w:t>
      </w:r>
      <w:r w:rsidR="00877FAF" w:rsidRPr="0053027F">
        <w:t>a</w:t>
      </w:r>
      <w:r w:rsidRPr="0053027F">
        <w:t xml:space="preserve">, </w:t>
      </w:r>
      <w:r w:rsidRPr="0053027F">
        <w:rPr>
          <w:i/>
        </w:rPr>
        <w:t>P</w:t>
      </w:r>
      <w:r w:rsidRPr="0053027F">
        <w:t xml:space="preserve"> = 0.005). Samples under different treatment</w:t>
      </w:r>
      <w:r w:rsidR="00877FAF" w:rsidRPr="0053027F">
        <w:t xml:space="preserve">s </w:t>
      </w:r>
      <w:r w:rsidRPr="0053027F">
        <w:t xml:space="preserve">were clustered closely with the first two CCA constrained </w:t>
      </w:r>
      <w:r w:rsidR="0064672B" w:rsidRPr="0053027F">
        <w:t>ax</w:t>
      </w:r>
      <w:r w:rsidR="0064672B">
        <w:t>es</w:t>
      </w:r>
      <w:r w:rsidR="0064672B" w:rsidRPr="0053027F">
        <w:t xml:space="preserve"> </w:t>
      </w:r>
      <w:r w:rsidRPr="0053027F">
        <w:t>explaining 51.9% of the total variance. As indicated by the projections of environmental attributes, fine root biomass, root C/N ratio and soil moisture seem to play important roles in shaping community structure under eCO</w:t>
      </w:r>
      <w:r w:rsidRPr="0053027F">
        <w:rPr>
          <w:vertAlign w:val="subscript"/>
        </w:rPr>
        <w:t>2</w:t>
      </w:r>
      <w:r w:rsidRPr="0053027F">
        <w:t xml:space="preserve"> at aN condition; while </w:t>
      </w:r>
      <w:r w:rsidRPr="00C265E1">
        <w:rPr>
          <w:noProof/>
        </w:rPr>
        <w:t>aboveground</w:t>
      </w:r>
      <w:r w:rsidRPr="0053027F">
        <w:t xml:space="preserve"> and coarse root </w:t>
      </w:r>
      <w:r w:rsidRPr="00C265E1">
        <w:rPr>
          <w:noProof/>
        </w:rPr>
        <w:t>biomass,</w:t>
      </w:r>
      <w:r w:rsidRPr="0053027F">
        <w:t xml:space="preserve"> and crown root biomass seem to predominantly influence the structure of communities under aCO</w:t>
      </w:r>
      <w:r w:rsidRPr="0053027F">
        <w:rPr>
          <w:vertAlign w:val="subscript"/>
        </w:rPr>
        <w:t>2</w:t>
      </w:r>
      <w:r w:rsidRPr="0053027F">
        <w:t xml:space="preserve"> and eCO</w:t>
      </w:r>
      <w:r w:rsidRPr="0053027F">
        <w:rPr>
          <w:vertAlign w:val="subscript"/>
        </w:rPr>
        <w:t>2</w:t>
      </w:r>
      <w:r w:rsidRPr="0053027F">
        <w:t xml:space="preserve">, respectively, at eN condition. In contrast, only three plant attributes were selected (e.g. aboveground and crown root </w:t>
      </w:r>
      <w:r w:rsidRPr="00C265E1">
        <w:rPr>
          <w:noProof/>
        </w:rPr>
        <w:t>biomass,</w:t>
      </w:r>
      <w:r w:rsidRPr="0053027F">
        <w:t xml:space="preserve"> and root C/N ratio) for CCA model of the legume plots which could explain 29.5% of the total variance for the first two CCA constrained axis (Fig. </w:t>
      </w:r>
      <w:r w:rsidR="00877FAF" w:rsidRPr="0053027F">
        <w:t>3.</w:t>
      </w:r>
      <w:r w:rsidR="00BC31A6" w:rsidRPr="0053027F">
        <w:t>6</w:t>
      </w:r>
      <w:r w:rsidR="00877FAF" w:rsidRPr="0053027F">
        <w:t>b</w:t>
      </w:r>
      <w:r w:rsidRPr="0053027F">
        <w:t xml:space="preserve">, </w:t>
      </w:r>
      <w:r w:rsidRPr="0053027F">
        <w:rPr>
          <w:i/>
        </w:rPr>
        <w:t>P</w:t>
      </w:r>
      <w:r w:rsidRPr="0053027F">
        <w:t xml:space="preserve"> = 0.06). </w:t>
      </w:r>
      <w:r w:rsidRPr="00665D49">
        <w:t xml:space="preserve">CCA axis 1 and 2 appear to reflect the effects of </w:t>
      </w:r>
      <w:r w:rsidRPr="00C265E1">
        <w:rPr>
          <w:noProof/>
        </w:rPr>
        <w:t>eN</w:t>
      </w:r>
      <w:r w:rsidRPr="00665D49">
        <w:t xml:space="preserve"> and eCO2, respectively. Noticeably, aboveground biomass had a negative relationship to communities under eCO2 at </w:t>
      </w:r>
      <w:r w:rsidRPr="00C265E1">
        <w:rPr>
          <w:noProof/>
        </w:rPr>
        <w:t>aN</w:t>
      </w:r>
      <w:r w:rsidRPr="00665D49">
        <w:t xml:space="preserve"> condition, whereas crown root biomass may positively affect communities at</w:t>
      </w:r>
      <w:r w:rsidR="00F36305">
        <w:t xml:space="preserve"> the</w:t>
      </w:r>
      <w:r w:rsidRPr="00665D49">
        <w:t xml:space="preserve"> </w:t>
      </w:r>
      <w:r w:rsidRPr="00F36305">
        <w:rPr>
          <w:noProof/>
        </w:rPr>
        <w:t>aN</w:t>
      </w:r>
      <w:r w:rsidRPr="00665D49">
        <w:t xml:space="preserve"> condition.</w:t>
      </w:r>
    </w:p>
    <w:p w14:paraId="0CBE2509" w14:textId="77777777" w:rsidR="00367E4C" w:rsidRDefault="00367E4C" w:rsidP="00095383">
      <w:pPr>
        <w:spacing w:line="240" w:lineRule="auto"/>
        <w:jc w:val="both"/>
      </w:pPr>
    </w:p>
    <w:p w14:paraId="420DD423" w14:textId="75D9EAC6" w:rsidR="00D673B4" w:rsidRPr="00665D49" w:rsidRDefault="00367E4C" w:rsidP="00790BDB">
      <w:pPr>
        <w:spacing w:line="240" w:lineRule="auto"/>
        <w:jc w:val="center"/>
      </w:pPr>
      <w:r w:rsidRPr="00FC7B4C">
        <w:rPr>
          <w:noProof/>
          <w:lang w:eastAsia="zh-CN" w:bidi="ar-SA"/>
        </w:rPr>
        <w:lastRenderedPageBreak/>
        <w:drawing>
          <wp:inline distT="0" distB="0" distL="0" distR="0" wp14:anchorId="44109CF9" wp14:editId="3FD2C26E">
            <wp:extent cx="4178596" cy="51183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16748" cy="5165031"/>
                    </a:xfrm>
                    <a:prstGeom prst="rect">
                      <a:avLst/>
                    </a:prstGeom>
                    <a:noFill/>
                    <a:ln>
                      <a:noFill/>
                    </a:ln>
                  </pic:spPr>
                </pic:pic>
              </a:graphicData>
            </a:graphic>
          </wp:inline>
        </w:drawing>
      </w:r>
    </w:p>
    <w:p w14:paraId="0DC2740B" w14:textId="77777777" w:rsidR="00751C78" w:rsidRPr="00665D49" w:rsidRDefault="00751C78" w:rsidP="00751C78">
      <w:pPr>
        <w:spacing w:line="240" w:lineRule="auto"/>
        <w:jc w:val="both"/>
      </w:pPr>
      <w:bookmarkStart w:id="64" w:name="_Toc491851842"/>
      <w:r w:rsidRPr="00D30ED2">
        <w:rPr>
          <w:b/>
        </w:rPr>
        <w:t>Fig. 3.</w:t>
      </w:r>
      <w:r w:rsidRPr="00D30ED2">
        <w:rPr>
          <w:b/>
        </w:rPr>
        <w:fldChar w:fldCharType="begin"/>
      </w:r>
      <w:r w:rsidRPr="00D30ED2">
        <w:rPr>
          <w:b/>
        </w:rPr>
        <w:instrText xml:space="preserve"> SEQ Fig._ \* ARABIC \s 1 </w:instrText>
      </w:r>
      <w:r w:rsidRPr="00D30ED2">
        <w:rPr>
          <w:b/>
        </w:rPr>
        <w:fldChar w:fldCharType="separate"/>
      </w:r>
      <w:r w:rsidR="00776B75">
        <w:rPr>
          <w:b/>
          <w:noProof/>
        </w:rPr>
        <w:t>6</w:t>
      </w:r>
      <w:r w:rsidRPr="00D30ED2">
        <w:rPr>
          <w:b/>
          <w:noProof/>
        </w:rPr>
        <w:fldChar w:fldCharType="end"/>
      </w:r>
      <w:r w:rsidRPr="00D30ED2">
        <w:rPr>
          <w:b/>
        </w:rPr>
        <w:t xml:space="preserve"> </w:t>
      </w:r>
      <w:r w:rsidRPr="00333053">
        <w:rPr>
          <w:rFonts w:ascii="Times New Roman" w:hAnsi="Times New Roman"/>
          <w:bCs/>
        </w:rPr>
        <w:t>Canonical correspondence analysis (CCA) of microbial community composition based on detected functional genes with selected environmental variables. a. C3 grass plots. b. Legume plots</w:t>
      </w:r>
      <w:bookmarkEnd w:id="64"/>
    </w:p>
    <w:p w14:paraId="77EA924C" w14:textId="77777777" w:rsidR="00751C78" w:rsidRDefault="00751C78" w:rsidP="00751C78">
      <w:pPr>
        <w:jc w:val="center"/>
      </w:pPr>
    </w:p>
    <w:p w14:paraId="27901F7A" w14:textId="0B782B0C" w:rsidR="00D673B4" w:rsidRPr="00665D49" w:rsidRDefault="00D673B4" w:rsidP="00333053">
      <w:pPr>
        <w:ind w:firstLine="720"/>
        <w:jc w:val="both"/>
        <w:rPr>
          <w:rFonts w:ascii="Verdana" w:hAnsi="Verdana"/>
          <w:color w:val="000000"/>
          <w:shd w:val="clear" w:color="auto" w:fill="FFFFFF"/>
        </w:rPr>
      </w:pPr>
      <w:r w:rsidRPr="00665D49">
        <w:t xml:space="preserve">Variation partition analysis (VPA) </w:t>
      </w:r>
      <w:r w:rsidR="00804330">
        <w:fldChar w:fldCharType="begin">
          <w:fldData xml:space="preserve">PEVuZE5vdGU+PENpdGU+PEF1dGhvcj5SYW1ldHRlPC9BdXRob3I+PFllYXI+MjAwNzwvWWVhcj48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</w:fldData>
        </w:fldChar>
      </w:r>
      <w:r w:rsidR="00804330">
        <w:instrText xml:space="preserve"> ADDIN EN.CITE </w:instrText>
      </w:r>
      <w:r w:rsidR="00804330">
        <w:fldChar w:fldCharType="begin">
          <w:fldData xml:space="preserve">PEVuZE5vdGU+PENpdGU+PEF1dGhvcj5SYW1ldHRlPC9BdXRob3I+PFllYXI+MjAwNzwvWWVhcj48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</w:fldData>
        </w:fldChar>
      </w:r>
      <w:r w:rsidR="00804330">
        <w:instrText xml:space="preserve"> ADDIN EN.CITE.DATA </w:instrText>
      </w:r>
      <w:r w:rsidR="00804330">
        <w:fldChar w:fldCharType="end"/>
      </w:r>
      <w:r w:rsidR="00804330">
        <w:fldChar w:fldCharType="separate"/>
      </w:r>
      <w:r w:rsidR="00804330">
        <w:rPr>
          <w:noProof/>
        </w:rPr>
        <w:t>(</w:t>
      </w:r>
      <w:hyperlink w:anchor="_ENREF_173" w:tooltip="Ramette, 2007 #9638" w:history="1">
        <w:r w:rsidR="009A6BCF">
          <w:rPr>
            <w:noProof/>
          </w:rPr>
          <w:t>Ramette and Tiedje 2007</w:t>
        </w:r>
      </w:hyperlink>
      <w:r w:rsidR="00804330">
        <w:rPr>
          <w:noProof/>
        </w:rPr>
        <w:t>)</w:t>
      </w:r>
      <w:r w:rsidR="00804330">
        <w:fldChar w:fldCharType="end"/>
      </w:r>
      <w:r w:rsidRPr="00665D49">
        <w:t xml:space="preserve"> was performed to further assess the contributions of plant and soil attributes to the functional structure of microbial communities </w:t>
      </w:r>
      <w:r w:rsidRPr="0053027F">
        <w:t xml:space="preserve">(Fig. </w:t>
      </w:r>
      <w:r w:rsidR="00FD4E47" w:rsidRPr="0053027F">
        <w:t>3.</w:t>
      </w:r>
      <w:r w:rsidR="00613BEB" w:rsidRPr="0053027F">
        <w:t>7</w:t>
      </w:r>
      <w:r w:rsidRPr="0053027F">
        <w:t xml:space="preserve">). Selected </w:t>
      </w:r>
      <w:r w:rsidRPr="00665D49">
        <w:t>belowground and aboveground plant properties, and soil property could explain 36.3%, 15.3%, and 9.3% of the total variation of community structure in C</w:t>
      </w:r>
      <w:r w:rsidRPr="00665D49">
        <w:rPr>
          <w:vertAlign w:val="subscript"/>
        </w:rPr>
        <w:t>3</w:t>
      </w:r>
      <w:r w:rsidRPr="00665D49">
        <w:t xml:space="preserve"> grass plots, respectively. </w:t>
      </w:r>
      <w:r w:rsidRPr="00665D49">
        <w:rPr>
          <w:rFonts w:hint="eastAsia"/>
        </w:rPr>
        <w:t>I</w:t>
      </w:r>
      <w:r w:rsidRPr="00665D49">
        <w:t xml:space="preserve">nteractions of </w:t>
      </w:r>
      <w:r w:rsidRPr="00C265E1">
        <w:rPr>
          <w:noProof/>
        </w:rPr>
        <w:t>belowground</w:t>
      </w:r>
      <w:r w:rsidRPr="00665D49">
        <w:t xml:space="preserve"> × </w:t>
      </w:r>
      <w:r w:rsidRPr="00C265E1">
        <w:rPr>
          <w:noProof/>
        </w:rPr>
        <w:t>aboveground</w:t>
      </w:r>
      <w:r w:rsidRPr="00665D49">
        <w:t xml:space="preserve"> C3 grass properties, </w:t>
      </w:r>
      <w:r w:rsidRPr="00C265E1">
        <w:rPr>
          <w:noProof/>
        </w:rPr>
        <w:t>belowground</w:t>
      </w:r>
      <w:r w:rsidRPr="00665D49">
        <w:t xml:space="preserve"> C3 grass properties × soil moisture, and </w:t>
      </w:r>
      <w:r w:rsidRPr="00665D49">
        <w:lastRenderedPageBreak/>
        <w:t>all three groups could explain 6.0%, 1.0% and 5.9% of the total variation, respectively. In legume plots, belowground and aboveground legume properties, and their interactions could explain 22.3%, 10.9% and 3.1% of the total variation, respectively.</w:t>
      </w:r>
    </w:p>
    <w:p w14:paraId="7E8430D7" w14:textId="7258C907" w:rsidR="00513DEC" w:rsidRPr="00E1025F" w:rsidRDefault="00FD4E47" w:rsidP="004B5C6E">
      <w:pPr>
        <w:autoSpaceDE w:val="0"/>
        <w:autoSpaceDN w:val="0"/>
        <w:adjustRightInd w:val="0"/>
        <w:spacing w:line="240" w:lineRule="auto"/>
      </w:pPr>
      <w:r w:rsidRPr="00E1025F">
        <w:rPr>
          <w:noProof/>
          <w:lang w:eastAsia="zh-CN" w:bidi="ar-SA"/>
        </w:rPr>
        <w:drawing>
          <wp:inline distT="0" distB="0" distL="0" distR="0" wp14:anchorId="6BD6974F" wp14:editId="681ACA91">
            <wp:extent cx="5394960" cy="2003129"/>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4960" cy="2003129"/>
                    </a:xfrm>
                    <a:prstGeom prst="rect">
                      <a:avLst/>
                    </a:prstGeom>
                    <a:noFill/>
                    <a:ln>
                      <a:noFill/>
                    </a:ln>
                  </pic:spPr>
                </pic:pic>
              </a:graphicData>
            </a:graphic>
          </wp:inline>
        </w:drawing>
      </w:r>
    </w:p>
    <w:p w14:paraId="6D017C9A" w14:textId="739FB92C" w:rsidR="00513DEC" w:rsidRPr="00E1025F" w:rsidRDefault="00BC31A6" w:rsidP="00BC31A6">
      <w:pPr>
        <w:keepNext/>
        <w:spacing w:line="240" w:lineRule="auto"/>
        <w:jc w:val="both"/>
        <w:rPr>
          <w:rFonts w:ascii="Times New Roman" w:hAnsi="Times New Roman"/>
        </w:rPr>
      </w:pPr>
      <w:bookmarkStart w:id="65" w:name="_Toc491851843"/>
      <w:r w:rsidRPr="00E1025F">
        <w:rPr>
          <w:b/>
        </w:rPr>
        <w:t>Fig. 3.</w:t>
      </w:r>
      <w:r w:rsidRPr="00E1025F">
        <w:rPr>
          <w:b/>
        </w:rPr>
        <w:fldChar w:fldCharType="begin"/>
      </w:r>
      <w:r w:rsidRPr="00E1025F">
        <w:rPr>
          <w:b/>
        </w:rPr>
        <w:instrText xml:space="preserve"> SEQ Fig._ \* ARABIC \s 1 </w:instrText>
      </w:r>
      <w:r w:rsidRPr="00E1025F">
        <w:rPr>
          <w:b/>
        </w:rPr>
        <w:fldChar w:fldCharType="separate"/>
      </w:r>
      <w:r w:rsidR="00776B75">
        <w:rPr>
          <w:b/>
          <w:noProof/>
        </w:rPr>
        <w:t>7</w:t>
      </w:r>
      <w:r w:rsidRPr="00E1025F">
        <w:rPr>
          <w:b/>
          <w:noProof/>
        </w:rPr>
        <w:fldChar w:fldCharType="end"/>
      </w:r>
      <w:r w:rsidRPr="00E1025F">
        <w:rPr>
          <w:b/>
        </w:rPr>
        <w:t xml:space="preserve"> </w:t>
      </w:r>
      <w:r w:rsidRPr="00E1025F">
        <w:rPr>
          <w:rFonts w:ascii="Times New Roman" w:hAnsi="Times New Roman"/>
        </w:rPr>
        <w:t>Variation partitioning analysis (VPA) of microbial functional gene structures explained by plant and soil variables</w:t>
      </w:r>
      <w:r w:rsidR="00041A23">
        <w:rPr>
          <w:rFonts w:ascii="Times New Roman" w:hAnsi="Times New Roman"/>
        </w:rPr>
        <w:t xml:space="preserve"> in C3 grass plots (a) and legume plots (b)</w:t>
      </w:r>
      <w:r w:rsidRPr="00E1025F">
        <w:rPr>
          <w:rFonts w:ascii="Times New Roman" w:hAnsi="Times New Roman"/>
        </w:rPr>
        <w:t xml:space="preserve">. Each circle shows the percentage of variation explained by a single factor alone. The overlapped area </w:t>
      </w:r>
      <w:r w:rsidRPr="00F36305">
        <w:rPr>
          <w:rFonts w:ascii="Times New Roman" w:hAnsi="Times New Roman"/>
          <w:noProof/>
        </w:rPr>
        <w:t>represent</w:t>
      </w:r>
      <w:r w:rsidR="00F36305">
        <w:rPr>
          <w:rFonts w:ascii="Times New Roman" w:hAnsi="Times New Roman"/>
          <w:noProof/>
        </w:rPr>
        <w:t>s</w:t>
      </w:r>
      <w:r w:rsidRPr="00FD4E47">
        <w:rPr>
          <w:rFonts w:ascii="Times New Roman" w:hAnsi="Times New Roman"/>
        </w:rPr>
        <w:t xml:space="preserve"> the percentage of variation explained by interactions between</w:t>
      </w:r>
      <w:r w:rsidRPr="001E6A79">
        <w:rPr>
          <w:rFonts w:ascii="Times New Roman" w:hAnsi="Times New Roman"/>
        </w:rPr>
        <w:t xml:space="preserve"> two or three of the factors. Same plant and soil variables screen</w:t>
      </w:r>
      <w:r w:rsidR="00F36305">
        <w:rPr>
          <w:rFonts w:ascii="Times New Roman" w:hAnsi="Times New Roman"/>
        </w:rPr>
        <w:t xml:space="preserve">ed for the CCA model were used. </w:t>
      </w:r>
      <w:r w:rsidR="00F36305" w:rsidRPr="00C265E1">
        <w:rPr>
          <w:rFonts w:ascii="Times New Roman" w:hAnsi="Times New Roman"/>
          <w:noProof/>
        </w:rPr>
        <w:t>O</w:t>
      </w:r>
      <w:r w:rsidRPr="00C265E1">
        <w:rPr>
          <w:rFonts w:ascii="Times New Roman" w:hAnsi="Times New Roman"/>
          <w:noProof/>
        </w:rPr>
        <w:t>nly</w:t>
      </w:r>
      <w:r w:rsidRPr="001E6A79">
        <w:rPr>
          <w:rFonts w:ascii="Times New Roman" w:hAnsi="Times New Roman"/>
        </w:rPr>
        <w:t xml:space="preserve"> contribution of </w:t>
      </w:r>
      <w:r w:rsidRPr="00E1025F">
        <w:rPr>
          <w:rFonts w:ascii="Times New Roman" w:hAnsi="Times New Roman"/>
        </w:rPr>
        <w:t xml:space="preserve">variation larger than 1% </w:t>
      </w:r>
      <w:r w:rsidRPr="00F36305">
        <w:rPr>
          <w:rFonts w:ascii="Times New Roman" w:hAnsi="Times New Roman"/>
          <w:noProof/>
        </w:rPr>
        <w:t>w</w:t>
      </w:r>
      <w:r w:rsidR="00F36305">
        <w:rPr>
          <w:rFonts w:ascii="Times New Roman" w:hAnsi="Times New Roman"/>
          <w:noProof/>
        </w:rPr>
        <w:t>as</w:t>
      </w:r>
      <w:r w:rsidRPr="00E1025F">
        <w:rPr>
          <w:rFonts w:ascii="Times New Roman" w:hAnsi="Times New Roman"/>
        </w:rPr>
        <w:t xml:space="preserve"> shown.</w:t>
      </w:r>
      <w:bookmarkEnd w:id="65"/>
    </w:p>
    <w:p w14:paraId="6E7BF615" w14:textId="77777777" w:rsidR="00BC31A6" w:rsidRPr="00E1025F" w:rsidRDefault="00BC31A6" w:rsidP="00BC31A6">
      <w:pPr>
        <w:keepNext/>
        <w:jc w:val="both"/>
      </w:pPr>
    </w:p>
    <w:p w14:paraId="44BE7594" w14:textId="335FC1A0" w:rsidR="00AD5878" w:rsidRPr="00665D49" w:rsidRDefault="00AD5878" w:rsidP="00A479F4">
      <w:pPr>
        <w:pStyle w:val="Heading2"/>
      </w:pPr>
      <w:bookmarkStart w:id="66" w:name="_Toc491877256"/>
      <w:r w:rsidRPr="00665D49">
        <w:t>3.5 Discussion</w:t>
      </w:r>
      <w:bookmarkEnd w:id="66"/>
    </w:p>
    <w:p w14:paraId="4F8BEE9E" w14:textId="58065DA3" w:rsidR="00130A12" w:rsidRPr="00665D49" w:rsidRDefault="00130A12" w:rsidP="0040631D">
      <w:pPr>
        <w:jc w:val="both"/>
        <w:rPr>
          <w:rFonts w:asciiTheme="majorHAnsi" w:hAnsiTheme="majorHAnsi" w:cstheme="majorHAnsi"/>
          <w:spacing w:val="2"/>
          <w:shd w:val="clear" w:color="auto" w:fill="FCFCFC"/>
        </w:rPr>
      </w:pPr>
      <w:r w:rsidRPr="00665D49">
        <w:rPr>
          <w:rFonts w:asciiTheme="majorHAnsi" w:hAnsiTheme="majorHAnsi" w:cstheme="majorHAnsi"/>
          <w:spacing w:val="2"/>
          <w:shd w:val="clear" w:color="auto" w:fill="FCFCFC"/>
        </w:rPr>
        <w:t>Grassland ecosystems cover about one fourth of Earth’s surface and provide various ecosystem services (e.g.</w:t>
      </w:r>
      <w:r w:rsidR="00F920D8" w:rsidRPr="00665D49">
        <w:rPr>
          <w:rFonts w:asciiTheme="majorHAnsi" w:hAnsiTheme="majorHAnsi" w:cstheme="majorHAnsi"/>
          <w:spacing w:val="2"/>
          <w:shd w:val="clear" w:color="auto" w:fill="FCFCFC"/>
        </w:rPr>
        <w:t xml:space="preserve"> C</w:t>
      </w:r>
      <w:r w:rsidRPr="00665D49">
        <w:rPr>
          <w:rFonts w:asciiTheme="majorHAnsi" w:hAnsiTheme="majorHAnsi" w:cstheme="majorHAnsi"/>
          <w:spacing w:val="2"/>
          <w:shd w:val="clear" w:color="auto" w:fill="FCFCFC"/>
        </w:rPr>
        <w:t xml:space="preserve"> storage, provision of food and water, biodiversity preservation) </w:t>
      </w:r>
      <w:r w:rsidR="00F920D8" w:rsidRPr="00665D49">
        <w:rPr>
          <w:rFonts w:asciiTheme="majorHAnsi" w:hAnsiTheme="majorHAnsi" w:cstheme="majorHAnsi"/>
          <w:spacing w:val="2"/>
          <w:shd w:val="clear" w:color="auto" w:fill="FCFCFC"/>
        </w:rPr>
        <w:fldChar w:fldCharType="begin">
          <w:fldData xml:space="preserve">PEVuZE5vdGU+PENpdGU+PEF1dGhvcj5JUENDPC9BdXRob3I+PFllYXI+MjAwNzwvWWVhcj48UmVj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==
</w:fldData>
        </w:fldChar>
      </w:r>
      <w:r w:rsidR="00634837" w:rsidRPr="00665D49">
        <w:rPr>
          <w:rFonts w:asciiTheme="majorHAnsi" w:hAnsiTheme="majorHAnsi" w:cstheme="majorHAnsi"/>
          <w:spacing w:val="2"/>
          <w:shd w:val="clear" w:color="auto" w:fill="FCFCFC"/>
        </w:rPr>
        <w:instrText xml:space="preserve"> ADDIN EN.CITE </w:instrText>
      </w:r>
      <w:r w:rsidR="00634837" w:rsidRPr="00665D49">
        <w:rPr>
          <w:rFonts w:asciiTheme="majorHAnsi" w:hAnsiTheme="majorHAnsi" w:cstheme="majorHAnsi"/>
          <w:spacing w:val="2"/>
          <w:shd w:val="clear" w:color="auto" w:fill="FCFCFC"/>
        </w:rPr>
        <w:fldChar w:fldCharType="begin">
          <w:fldData xml:space="preserve">PEVuZE5vdGU+PENpdGU+PEF1dGhvcj5JUENDPC9BdXRob3I+PFllYXI+MjAwNzwvWWVhcj48UmVj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==
</w:fldData>
        </w:fldChar>
      </w:r>
      <w:r w:rsidR="00634837" w:rsidRPr="00665D49">
        <w:rPr>
          <w:rFonts w:asciiTheme="majorHAnsi" w:hAnsiTheme="majorHAnsi" w:cstheme="majorHAnsi"/>
          <w:spacing w:val="2"/>
          <w:shd w:val="clear" w:color="auto" w:fill="FCFCFC"/>
        </w:rPr>
        <w:instrText xml:space="preserve"> ADDIN EN.CITE.DATA </w:instrText>
      </w:r>
      <w:r w:rsidR="00634837" w:rsidRPr="00665D49">
        <w:rPr>
          <w:rFonts w:asciiTheme="majorHAnsi" w:hAnsiTheme="majorHAnsi" w:cstheme="majorHAnsi"/>
          <w:spacing w:val="2"/>
          <w:shd w:val="clear" w:color="auto" w:fill="FCFCFC"/>
        </w:rPr>
      </w:r>
      <w:r w:rsidR="00634837" w:rsidRPr="00665D49">
        <w:rPr>
          <w:rFonts w:asciiTheme="majorHAnsi" w:hAnsiTheme="majorHAnsi" w:cstheme="majorHAnsi"/>
          <w:spacing w:val="2"/>
          <w:shd w:val="clear" w:color="auto" w:fill="FCFCFC"/>
        </w:rPr>
        <w:fldChar w:fldCharType="end"/>
      </w:r>
      <w:r w:rsidR="00F920D8" w:rsidRPr="00665D49">
        <w:rPr>
          <w:rFonts w:asciiTheme="majorHAnsi" w:hAnsiTheme="majorHAnsi" w:cstheme="majorHAnsi"/>
          <w:spacing w:val="2"/>
          <w:shd w:val="clear" w:color="auto" w:fill="FCFCFC"/>
        </w:rPr>
      </w:r>
      <w:r w:rsidR="00F920D8" w:rsidRPr="00665D49">
        <w:rPr>
          <w:rFonts w:asciiTheme="majorHAnsi" w:hAnsiTheme="majorHAnsi" w:cstheme="majorHAnsi"/>
          <w:spacing w:val="2"/>
          <w:shd w:val="clear" w:color="auto" w:fill="FCFCFC"/>
        </w:rPr>
        <w:fldChar w:fldCharType="separate"/>
      </w:r>
      <w:r w:rsidR="00634837" w:rsidRPr="00665D49">
        <w:rPr>
          <w:rFonts w:asciiTheme="majorHAnsi" w:hAnsiTheme="majorHAnsi" w:cstheme="majorHAnsi"/>
          <w:noProof/>
          <w:spacing w:val="2"/>
          <w:shd w:val="clear" w:color="auto" w:fill="FCFCFC"/>
        </w:rPr>
        <w:t>(</w:t>
      </w:r>
      <w:hyperlink w:anchor="_ENREF_97" w:tooltip="IPCC, 2007 #8200" w:history="1">
        <w:r w:rsidR="009A6BCF" w:rsidRPr="00665D49">
          <w:rPr>
            <w:rFonts w:asciiTheme="majorHAnsi" w:hAnsiTheme="majorHAnsi" w:cstheme="majorHAnsi"/>
            <w:noProof/>
            <w:spacing w:val="2"/>
            <w:shd w:val="clear" w:color="auto" w:fill="FCFCFC"/>
          </w:rPr>
          <w:t>IPCC 2007</w:t>
        </w:r>
      </w:hyperlink>
      <w:r w:rsidR="00634837" w:rsidRPr="00665D49">
        <w:rPr>
          <w:rFonts w:asciiTheme="majorHAnsi" w:hAnsiTheme="majorHAnsi" w:cstheme="majorHAnsi"/>
          <w:noProof/>
          <w:spacing w:val="2"/>
          <w:shd w:val="clear" w:color="auto" w:fill="FCFCFC"/>
        </w:rPr>
        <w:t xml:space="preserve">, </w:t>
      </w:r>
      <w:hyperlink w:anchor="_ENREF_109" w:tooltip="Joyce, 2016 #9617" w:history="1">
        <w:r w:rsidR="009A6BCF" w:rsidRPr="00665D49">
          <w:rPr>
            <w:rFonts w:asciiTheme="majorHAnsi" w:hAnsiTheme="majorHAnsi" w:cstheme="majorHAnsi"/>
            <w:noProof/>
            <w:spacing w:val="2"/>
            <w:shd w:val="clear" w:color="auto" w:fill="FCFCFC"/>
          </w:rPr>
          <w:t>Joyce et al. 2016</w:t>
        </w:r>
      </w:hyperlink>
      <w:r w:rsidR="00634837" w:rsidRPr="00665D49">
        <w:rPr>
          <w:rFonts w:asciiTheme="majorHAnsi" w:hAnsiTheme="majorHAnsi" w:cstheme="majorHAnsi"/>
          <w:noProof/>
          <w:spacing w:val="2"/>
          <w:shd w:val="clear" w:color="auto" w:fill="FCFCFC"/>
        </w:rPr>
        <w:t>)</w:t>
      </w:r>
      <w:r w:rsidR="00F920D8" w:rsidRPr="00665D49">
        <w:rPr>
          <w:rFonts w:asciiTheme="majorHAnsi" w:hAnsiTheme="majorHAnsi" w:cstheme="majorHAnsi"/>
          <w:spacing w:val="2"/>
          <w:shd w:val="clear" w:color="auto" w:fill="FCFCFC"/>
        </w:rPr>
        <w:fldChar w:fldCharType="end"/>
      </w:r>
      <w:r w:rsidRPr="00665D49">
        <w:rPr>
          <w:rFonts w:asciiTheme="majorHAnsi" w:hAnsiTheme="majorHAnsi" w:cstheme="majorHAnsi"/>
          <w:spacing w:val="2"/>
          <w:shd w:val="clear" w:color="auto" w:fill="FCFCFC"/>
        </w:rPr>
        <w:t>. Understanding the mechanisms by which belowground microbial communities mediate C and nutrient cycling under elevated CO</w:t>
      </w:r>
      <w:r w:rsidRPr="00665D49">
        <w:rPr>
          <w:rFonts w:asciiTheme="majorHAnsi" w:hAnsiTheme="majorHAnsi" w:cstheme="majorHAnsi"/>
          <w:spacing w:val="2"/>
          <w:shd w:val="clear" w:color="auto" w:fill="FCFCFC"/>
          <w:vertAlign w:val="subscript"/>
        </w:rPr>
        <w:t>2</w:t>
      </w:r>
      <w:r w:rsidRPr="00665D49">
        <w:rPr>
          <w:rFonts w:asciiTheme="majorHAnsi" w:hAnsiTheme="majorHAnsi" w:cstheme="majorHAnsi"/>
          <w:spacing w:val="2"/>
          <w:shd w:val="clear" w:color="auto" w:fill="FCFCFC"/>
        </w:rPr>
        <w:t xml:space="preserve"> is critical for predicting grassland ecosystem feedbacks to climate change. Here, we show that 12-year elevated CO</w:t>
      </w:r>
      <w:r w:rsidRPr="00665D49">
        <w:rPr>
          <w:rFonts w:asciiTheme="majorHAnsi" w:hAnsiTheme="majorHAnsi" w:cstheme="majorHAnsi"/>
          <w:spacing w:val="2"/>
          <w:shd w:val="clear" w:color="auto" w:fill="FCFCFC"/>
          <w:vertAlign w:val="subscript"/>
        </w:rPr>
        <w:t>2</w:t>
      </w:r>
      <w:r w:rsidRPr="00665D49">
        <w:rPr>
          <w:rFonts w:asciiTheme="majorHAnsi" w:hAnsiTheme="majorHAnsi" w:cstheme="majorHAnsi"/>
          <w:spacing w:val="2"/>
          <w:shd w:val="clear" w:color="auto" w:fill="FCFCFC"/>
        </w:rPr>
        <w:t xml:space="preserve"> increased belowground microbial functional potential and activities, but the magnitude of such effect depends on soil fertility. </w:t>
      </w:r>
    </w:p>
    <w:p w14:paraId="3891637D" w14:textId="59046C55" w:rsidR="00130A12" w:rsidRPr="0053027F" w:rsidRDefault="00130A12" w:rsidP="0040631D">
      <w:pPr>
        <w:ind w:firstLine="720"/>
        <w:jc w:val="both"/>
        <w:rPr>
          <w:rFonts w:asciiTheme="majorHAnsi" w:hAnsiTheme="majorHAnsi" w:cstheme="majorHAnsi"/>
          <w:spacing w:val="2"/>
          <w:shd w:val="clear" w:color="auto" w:fill="FCFCFC"/>
        </w:rPr>
      </w:pPr>
      <w:r w:rsidRPr="00665D49">
        <w:rPr>
          <w:rFonts w:asciiTheme="majorHAnsi" w:hAnsiTheme="majorHAnsi" w:cstheme="majorHAnsi"/>
          <w:spacing w:val="2"/>
          <w:shd w:val="clear" w:color="auto" w:fill="FCFCFC"/>
        </w:rPr>
        <w:t>Although previous studies have widely reported elevated CO</w:t>
      </w:r>
      <w:r w:rsidRPr="00665D49">
        <w:rPr>
          <w:rFonts w:asciiTheme="majorHAnsi" w:hAnsiTheme="majorHAnsi" w:cstheme="majorHAnsi"/>
          <w:spacing w:val="2"/>
          <w:shd w:val="clear" w:color="auto" w:fill="FCFCFC"/>
          <w:vertAlign w:val="subscript"/>
        </w:rPr>
        <w:t>2</w:t>
      </w:r>
      <w:r w:rsidRPr="00665D49">
        <w:rPr>
          <w:rFonts w:asciiTheme="majorHAnsi" w:hAnsiTheme="majorHAnsi" w:cstheme="majorHAnsi"/>
          <w:spacing w:val="2"/>
          <w:shd w:val="clear" w:color="auto" w:fill="FCFCFC"/>
        </w:rPr>
        <w:t>-induced stimulation of soil microbial growth and activities, these studies were largely conducted in short-term CO</w:t>
      </w:r>
      <w:r w:rsidRPr="00665D49">
        <w:rPr>
          <w:rFonts w:asciiTheme="majorHAnsi" w:hAnsiTheme="majorHAnsi" w:cstheme="majorHAnsi"/>
          <w:spacing w:val="2"/>
          <w:shd w:val="clear" w:color="auto" w:fill="FCFCFC"/>
          <w:vertAlign w:val="subscript"/>
        </w:rPr>
        <w:t>2</w:t>
      </w:r>
      <w:r w:rsidRPr="00665D49">
        <w:rPr>
          <w:rFonts w:asciiTheme="majorHAnsi" w:hAnsiTheme="majorHAnsi" w:cstheme="majorHAnsi"/>
          <w:spacing w:val="2"/>
          <w:shd w:val="clear" w:color="auto" w:fill="FCFCFC"/>
        </w:rPr>
        <w:t xml:space="preserve"> enrichment experiments and ignored the co-limitation by N supply </w:t>
      </w:r>
      <w:r w:rsidRPr="00665D49">
        <w:rPr>
          <w:rFonts w:asciiTheme="majorHAnsi" w:hAnsiTheme="majorHAnsi" w:cstheme="majorHAnsi"/>
          <w:spacing w:val="2"/>
          <w:shd w:val="clear" w:color="auto" w:fill="FCFCFC"/>
        </w:rPr>
        <w:lastRenderedPageBreak/>
        <w:t>on CO</w:t>
      </w:r>
      <w:r w:rsidRPr="00665D49">
        <w:rPr>
          <w:rFonts w:asciiTheme="majorHAnsi" w:hAnsiTheme="majorHAnsi" w:cstheme="majorHAnsi"/>
          <w:spacing w:val="2"/>
          <w:shd w:val="clear" w:color="auto" w:fill="FCFCFC"/>
          <w:vertAlign w:val="subscript"/>
        </w:rPr>
        <w:t>2</w:t>
      </w:r>
      <w:r w:rsidRPr="00665D49">
        <w:rPr>
          <w:rFonts w:asciiTheme="majorHAnsi" w:hAnsiTheme="majorHAnsi" w:cstheme="majorHAnsi"/>
          <w:spacing w:val="2"/>
          <w:shd w:val="clear" w:color="auto" w:fill="FCFCFC"/>
        </w:rPr>
        <w:t xml:space="preserve"> fertilization</w:t>
      </w:r>
      <w:r w:rsidR="00C104D5" w:rsidRPr="00665D49">
        <w:rPr>
          <w:rFonts w:asciiTheme="majorHAnsi" w:hAnsiTheme="majorHAnsi" w:cstheme="majorHAnsi"/>
          <w:spacing w:val="2"/>
          <w:shd w:val="clear" w:color="auto" w:fill="FCFCFC"/>
        </w:rPr>
        <w:t xml:space="preserve"> effect </w:t>
      </w:r>
      <w:r w:rsidR="00C104D5" w:rsidRPr="00665D49">
        <w:rPr>
          <w:rFonts w:asciiTheme="majorHAnsi" w:hAnsiTheme="majorHAnsi" w:cstheme="majorHAnsi"/>
          <w:spacing w:val="2"/>
          <w:shd w:val="clear" w:color="auto" w:fill="FCFCFC"/>
        </w:rPr>
        <w:fldChar w:fldCharType="begin">
          <w:fldData xml:space="preserve">PEVuZE5vdGU+PENpdGU+PEF1dGhvcj5IZTwvQXV0aG9yPjxZZWFyPjIwMTA8L1llYXI+PFJlY051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</w:fldData>
        </w:fldChar>
      </w:r>
      <w:r w:rsidR="00634837" w:rsidRPr="00665D49">
        <w:rPr>
          <w:rFonts w:asciiTheme="majorHAnsi" w:hAnsiTheme="majorHAnsi" w:cstheme="majorHAnsi"/>
          <w:spacing w:val="2"/>
          <w:shd w:val="clear" w:color="auto" w:fill="FCFCFC"/>
        </w:rPr>
        <w:instrText xml:space="preserve"> ADDIN EN.CITE </w:instrText>
      </w:r>
      <w:r w:rsidR="00634837" w:rsidRPr="00665D49">
        <w:rPr>
          <w:rFonts w:asciiTheme="majorHAnsi" w:hAnsiTheme="majorHAnsi" w:cstheme="majorHAnsi"/>
          <w:spacing w:val="2"/>
          <w:shd w:val="clear" w:color="auto" w:fill="FCFCFC"/>
        </w:rPr>
        <w:fldChar w:fldCharType="begin">
          <w:fldData xml:space="preserve">PEVuZE5vdGU+PENpdGU+PEF1dGhvcj5IZTwvQXV0aG9yPjxZZWFyPjIwMTA8L1llYXI+PFJlY051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</w:fldData>
        </w:fldChar>
      </w:r>
      <w:r w:rsidR="00634837" w:rsidRPr="00665D49">
        <w:rPr>
          <w:rFonts w:asciiTheme="majorHAnsi" w:hAnsiTheme="majorHAnsi" w:cstheme="majorHAnsi"/>
          <w:spacing w:val="2"/>
          <w:shd w:val="clear" w:color="auto" w:fill="FCFCFC"/>
        </w:rPr>
        <w:instrText xml:space="preserve"> ADDIN EN.CITE.DATA </w:instrText>
      </w:r>
      <w:r w:rsidR="00634837" w:rsidRPr="00665D49">
        <w:rPr>
          <w:rFonts w:asciiTheme="majorHAnsi" w:hAnsiTheme="majorHAnsi" w:cstheme="majorHAnsi"/>
          <w:spacing w:val="2"/>
          <w:shd w:val="clear" w:color="auto" w:fill="FCFCFC"/>
        </w:rPr>
      </w:r>
      <w:r w:rsidR="00634837" w:rsidRPr="00665D49">
        <w:rPr>
          <w:rFonts w:asciiTheme="majorHAnsi" w:hAnsiTheme="majorHAnsi" w:cstheme="majorHAnsi"/>
          <w:spacing w:val="2"/>
          <w:shd w:val="clear" w:color="auto" w:fill="FCFCFC"/>
        </w:rPr>
        <w:fldChar w:fldCharType="end"/>
      </w:r>
      <w:r w:rsidR="00C104D5" w:rsidRPr="00665D49">
        <w:rPr>
          <w:rFonts w:asciiTheme="majorHAnsi" w:hAnsiTheme="majorHAnsi" w:cstheme="majorHAnsi"/>
          <w:spacing w:val="2"/>
          <w:shd w:val="clear" w:color="auto" w:fill="FCFCFC"/>
        </w:rPr>
      </w:r>
      <w:r w:rsidR="00C104D5" w:rsidRPr="00665D49">
        <w:rPr>
          <w:rFonts w:asciiTheme="majorHAnsi" w:hAnsiTheme="majorHAnsi" w:cstheme="majorHAnsi"/>
          <w:spacing w:val="2"/>
          <w:shd w:val="clear" w:color="auto" w:fill="FCFCFC"/>
        </w:rPr>
        <w:fldChar w:fldCharType="separate"/>
      </w:r>
      <w:r w:rsidR="00634837" w:rsidRPr="00665D49">
        <w:rPr>
          <w:rFonts w:asciiTheme="majorHAnsi" w:hAnsiTheme="majorHAnsi" w:cstheme="majorHAnsi"/>
          <w:noProof/>
          <w:spacing w:val="2"/>
          <w:shd w:val="clear" w:color="auto" w:fill="FCFCFC"/>
        </w:rPr>
        <w:t>(</w:t>
      </w:r>
      <w:hyperlink w:anchor="_ENREF_78" w:tooltip="He, 2010 #7699" w:history="1">
        <w:r w:rsidR="009A6BCF" w:rsidRPr="00665D49">
          <w:rPr>
            <w:rFonts w:asciiTheme="majorHAnsi" w:hAnsiTheme="majorHAnsi" w:cstheme="majorHAnsi"/>
            <w:noProof/>
            <w:spacing w:val="2"/>
            <w:shd w:val="clear" w:color="auto" w:fill="FCFCFC"/>
          </w:rPr>
          <w:t>He et al. 2010</w:t>
        </w:r>
      </w:hyperlink>
      <w:r w:rsidR="00634837" w:rsidRPr="00665D49">
        <w:rPr>
          <w:rFonts w:asciiTheme="majorHAnsi" w:hAnsiTheme="majorHAnsi" w:cstheme="majorHAnsi"/>
          <w:noProof/>
          <w:spacing w:val="2"/>
          <w:shd w:val="clear" w:color="auto" w:fill="FCFCFC"/>
        </w:rPr>
        <w:t xml:space="preserve">, </w:t>
      </w:r>
      <w:hyperlink w:anchor="_ENREF_228" w:tooltip="Xiong, 2015 #9376" w:history="1">
        <w:r w:rsidR="009A6BCF" w:rsidRPr="00665D49">
          <w:rPr>
            <w:rFonts w:asciiTheme="majorHAnsi" w:hAnsiTheme="majorHAnsi" w:cstheme="majorHAnsi"/>
            <w:noProof/>
            <w:spacing w:val="2"/>
            <w:shd w:val="clear" w:color="auto" w:fill="FCFCFC"/>
          </w:rPr>
          <w:t>Xiong et al. 2015</w:t>
        </w:r>
      </w:hyperlink>
      <w:r w:rsidR="00634837" w:rsidRPr="00665D49">
        <w:rPr>
          <w:rFonts w:asciiTheme="majorHAnsi" w:hAnsiTheme="majorHAnsi" w:cstheme="majorHAnsi"/>
          <w:noProof/>
          <w:spacing w:val="2"/>
          <w:shd w:val="clear" w:color="auto" w:fill="FCFCFC"/>
        </w:rPr>
        <w:t>)</w:t>
      </w:r>
      <w:r w:rsidR="00C104D5" w:rsidRPr="00665D49">
        <w:rPr>
          <w:rFonts w:asciiTheme="majorHAnsi" w:hAnsiTheme="majorHAnsi" w:cstheme="majorHAnsi"/>
          <w:spacing w:val="2"/>
          <w:shd w:val="clear" w:color="auto" w:fill="FCFCFC"/>
        </w:rPr>
        <w:fldChar w:fldCharType="end"/>
      </w:r>
      <w:r w:rsidRPr="00665D49">
        <w:rPr>
          <w:rFonts w:asciiTheme="majorHAnsi" w:hAnsiTheme="majorHAnsi" w:cstheme="majorHAnsi"/>
          <w:spacing w:val="2"/>
          <w:shd w:val="clear" w:color="auto" w:fill="FCFCFC"/>
        </w:rPr>
        <w:t>, making the extrapolation of these results to long-term ecosystem feedbacks to elevated CO</w:t>
      </w:r>
      <w:r w:rsidRPr="00665D49">
        <w:rPr>
          <w:rFonts w:asciiTheme="majorHAnsi" w:hAnsiTheme="majorHAnsi" w:cstheme="majorHAnsi"/>
          <w:spacing w:val="2"/>
          <w:shd w:val="clear" w:color="auto" w:fill="FCFCFC"/>
          <w:vertAlign w:val="subscript"/>
        </w:rPr>
        <w:t>2</w:t>
      </w:r>
      <w:r w:rsidRPr="00665D49">
        <w:rPr>
          <w:rFonts w:asciiTheme="majorHAnsi" w:hAnsiTheme="majorHAnsi" w:cstheme="majorHAnsi"/>
          <w:spacing w:val="2"/>
          <w:shd w:val="clear" w:color="auto" w:fill="FCFCFC"/>
        </w:rPr>
        <w:t xml:space="preserve"> problematic. Our results indicate that belowground microbial functional composition and structure are strongly influenced by elevated CO</w:t>
      </w:r>
      <w:r w:rsidRPr="00665D49">
        <w:rPr>
          <w:rFonts w:asciiTheme="majorHAnsi" w:hAnsiTheme="majorHAnsi" w:cstheme="majorHAnsi"/>
          <w:spacing w:val="2"/>
          <w:shd w:val="clear" w:color="auto" w:fill="FCFCFC"/>
          <w:vertAlign w:val="subscript"/>
        </w:rPr>
        <w:t>2</w:t>
      </w:r>
      <w:r w:rsidRPr="00665D49">
        <w:rPr>
          <w:rFonts w:asciiTheme="majorHAnsi" w:hAnsiTheme="majorHAnsi" w:cstheme="majorHAnsi"/>
          <w:spacing w:val="2"/>
          <w:shd w:val="clear" w:color="auto" w:fill="FCFCFC"/>
        </w:rPr>
        <w:t>, and microbial functional potential related to C, N, S and P cycling in low fertility soils were stimulated more by elevated CO</w:t>
      </w:r>
      <w:r w:rsidRPr="00665D49">
        <w:rPr>
          <w:rFonts w:asciiTheme="majorHAnsi" w:hAnsiTheme="majorHAnsi" w:cstheme="majorHAnsi"/>
          <w:spacing w:val="2"/>
          <w:shd w:val="clear" w:color="auto" w:fill="FCFCFC"/>
          <w:vertAlign w:val="subscript"/>
        </w:rPr>
        <w:t>2</w:t>
      </w:r>
      <w:r w:rsidRPr="00665D49">
        <w:rPr>
          <w:rFonts w:asciiTheme="majorHAnsi" w:hAnsiTheme="majorHAnsi" w:cstheme="majorHAnsi"/>
          <w:spacing w:val="2"/>
          <w:shd w:val="clear" w:color="auto" w:fill="FCFCFC"/>
        </w:rPr>
        <w:t xml:space="preserve"> than fertilized ones.</w:t>
      </w:r>
      <w:r w:rsidRPr="0053027F">
        <w:rPr>
          <w:rFonts w:asciiTheme="majorHAnsi" w:hAnsiTheme="majorHAnsi" w:cstheme="majorHAnsi"/>
          <w:spacing w:val="2"/>
          <w:shd w:val="clear" w:color="auto" w:fill="FCFCFC"/>
        </w:rPr>
        <w:t xml:space="preserve"> At the BioCON site, ambient N supply was reported to limit potential biomass accumulation in response to elevated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w:t>
      </w:r>
      <w:r w:rsidR="00CD3A8F" w:rsidRPr="0053027F">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CD3A8F" w:rsidRPr="0053027F">
        <w:rPr>
          <w:rFonts w:asciiTheme="majorHAnsi" w:hAnsiTheme="majorHAnsi" w:cstheme="majorHAnsi"/>
          <w:spacing w:val="2"/>
          <w:shd w:val="clear" w:color="auto" w:fill="FCFCFC"/>
        </w:rPr>
        <w:instrText xml:space="preserve"> ADDIN EN.CITE </w:instrText>
      </w:r>
      <w:r w:rsidR="00CD3A8F" w:rsidRPr="0053027F">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CD3A8F" w:rsidRPr="0053027F">
        <w:rPr>
          <w:rFonts w:asciiTheme="majorHAnsi" w:hAnsiTheme="majorHAnsi" w:cstheme="majorHAnsi"/>
          <w:spacing w:val="2"/>
          <w:shd w:val="clear" w:color="auto" w:fill="FCFCFC"/>
        </w:rPr>
        <w:instrText xml:space="preserve"> ADDIN EN.CITE.DATA </w:instrText>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end"/>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separate"/>
      </w:r>
      <w:r w:rsidR="00CD3A8F" w:rsidRPr="0053027F">
        <w:rPr>
          <w:rFonts w:asciiTheme="majorHAnsi" w:hAnsiTheme="majorHAnsi" w:cstheme="majorHAnsi"/>
          <w:noProof/>
          <w:spacing w:val="2"/>
          <w:shd w:val="clear" w:color="auto" w:fill="FCFCFC"/>
        </w:rPr>
        <w:t>(</w:t>
      </w:r>
      <w:hyperlink w:anchor="_ENREF_177" w:tooltip="Reich, 2013 #7670" w:history="1">
        <w:r w:rsidR="009A6BCF" w:rsidRPr="0053027F">
          <w:rPr>
            <w:rFonts w:asciiTheme="majorHAnsi" w:hAnsiTheme="majorHAnsi" w:cstheme="majorHAnsi"/>
            <w:noProof/>
            <w:spacing w:val="2"/>
            <w:shd w:val="clear" w:color="auto" w:fill="FCFCFC"/>
          </w:rPr>
          <w:t>Reich and Hobbie 2013</w:t>
        </w:r>
      </w:hyperlink>
      <w:r w:rsidR="00CD3A8F" w:rsidRPr="0053027F">
        <w:rPr>
          <w:rFonts w:asciiTheme="majorHAnsi" w:hAnsiTheme="majorHAnsi" w:cstheme="majorHAnsi"/>
          <w:noProof/>
          <w:spacing w:val="2"/>
          <w:shd w:val="clear" w:color="auto" w:fill="FCFCFC"/>
        </w:rPr>
        <w:t>)</w:t>
      </w:r>
      <w:r w:rsidR="00CD3A8F" w:rsidRPr="0053027F">
        <w:rPr>
          <w:rFonts w:asciiTheme="majorHAnsi" w:hAnsiTheme="majorHAnsi" w:cstheme="majorHAnsi"/>
          <w:spacing w:val="2"/>
          <w:shd w:val="clear" w:color="auto" w:fill="FCFCFC"/>
        </w:rPr>
        <w:fldChar w:fldCharType="end"/>
      </w:r>
      <w:r w:rsidRPr="0053027F">
        <w:rPr>
          <w:rFonts w:asciiTheme="majorHAnsi" w:hAnsiTheme="majorHAnsi" w:cstheme="majorHAnsi"/>
          <w:spacing w:val="2"/>
          <w:shd w:val="clear" w:color="auto" w:fill="FCFCFC"/>
        </w:rPr>
        <w:t>, an effect that was observed in the C3 grass response to elevated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of this study. However, fine root production of C3 grass significantly increased in response to elevated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in non-fertilized soils only (Fig. </w:t>
      </w:r>
      <w:r w:rsidR="00CE48E1" w:rsidRPr="0053027F">
        <w:rPr>
          <w:rFonts w:asciiTheme="majorHAnsi" w:hAnsiTheme="majorHAnsi" w:cstheme="majorHAnsi"/>
          <w:spacing w:val="2"/>
          <w:shd w:val="clear" w:color="auto" w:fill="FCFCFC"/>
        </w:rPr>
        <w:t>3.1a</w:t>
      </w:r>
      <w:r w:rsidRPr="0053027F">
        <w:rPr>
          <w:rFonts w:asciiTheme="majorHAnsi" w:hAnsiTheme="majorHAnsi" w:cstheme="majorHAnsi"/>
          <w:spacing w:val="2"/>
          <w:shd w:val="clear" w:color="auto" w:fill="FCFCFC"/>
        </w:rPr>
        <w:t xml:space="preserve">). Similar results were observed in the Duke </w:t>
      </w:r>
      <w:r w:rsidR="00F36305">
        <w:rPr>
          <w:rFonts w:asciiTheme="majorHAnsi" w:hAnsiTheme="majorHAnsi" w:cstheme="majorHAnsi"/>
          <w:noProof/>
          <w:spacing w:val="2"/>
          <w:shd w:val="clear" w:color="auto" w:fill="FCFCFC"/>
        </w:rPr>
        <w:t>F</w:t>
      </w:r>
      <w:r w:rsidRPr="00F36305">
        <w:rPr>
          <w:rFonts w:asciiTheme="majorHAnsi" w:hAnsiTheme="majorHAnsi" w:cstheme="majorHAnsi"/>
          <w:noProof/>
          <w:spacing w:val="2"/>
          <w:shd w:val="clear" w:color="auto" w:fill="FCFCFC"/>
        </w:rPr>
        <w:t>orest</w:t>
      </w:r>
      <w:r w:rsidRPr="0053027F">
        <w:rPr>
          <w:rFonts w:asciiTheme="majorHAnsi" w:hAnsiTheme="majorHAnsi" w:cstheme="majorHAnsi"/>
          <w:spacing w:val="2"/>
          <w:shd w:val="clear" w:color="auto" w:fill="FCFCFC"/>
        </w:rPr>
        <w:t xml:space="preserve"> FACE site that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enrichment increases C allocation to fine root production </w:t>
      </w:r>
      <w:r w:rsidR="00CD3A8F" w:rsidRPr="0053027F">
        <w:rPr>
          <w:rFonts w:asciiTheme="majorHAnsi" w:hAnsiTheme="majorHAnsi" w:cstheme="majorHAnsi"/>
          <w:spacing w:val="2"/>
          <w:shd w:val="clear" w:color="auto" w:fill="FCFCFC"/>
        </w:rPr>
        <w:fldChar w:fldCharType="begin">
          <w:fldData xml:space="preserve">PEVuZE5vdGU+PENpdGU+PEF1dGhvcj5Qcml0Y2hhcmQ8L0F1dGhvcj48WWVhcj4yMDA4PC9ZZWFy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</w:fldData>
        </w:fldChar>
      </w:r>
      <w:r w:rsidR="00CD3A8F" w:rsidRPr="0053027F">
        <w:rPr>
          <w:rFonts w:asciiTheme="majorHAnsi" w:hAnsiTheme="majorHAnsi" w:cstheme="majorHAnsi"/>
          <w:spacing w:val="2"/>
          <w:shd w:val="clear" w:color="auto" w:fill="FCFCFC"/>
        </w:rPr>
        <w:instrText xml:space="preserve"> ADDIN EN.CITE </w:instrText>
      </w:r>
      <w:r w:rsidR="00CD3A8F" w:rsidRPr="0053027F">
        <w:rPr>
          <w:rFonts w:asciiTheme="majorHAnsi" w:hAnsiTheme="majorHAnsi" w:cstheme="majorHAnsi"/>
          <w:spacing w:val="2"/>
          <w:shd w:val="clear" w:color="auto" w:fill="FCFCFC"/>
        </w:rPr>
        <w:fldChar w:fldCharType="begin">
          <w:fldData xml:space="preserve">PEVuZE5vdGU+PENpdGU+PEF1dGhvcj5Qcml0Y2hhcmQ8L0F1dGhvcj48WWVhcj4yMDA4PC9ZZWFy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</w:fldData>
        </w:fldChar>
      </w:r>
      <w:r w:rsidR="00CD3A8F" w:rsidRPr="0053027F">
        <w:rPr>
          <w:rFonts w:asciiTheme="majorHAnsi" w:hAnsiTheme="majorHAnsi" w:cstheme="majorHAnsi"/>
          <w:spacing w:val="2"/>
          <w:shd w:val="clear" w:color="auto" w:fill="FCFCFC"/>
        </w:rPr>
        <w:instrText xml:space="preserve"> ADDIN EN.CITE.DATA </w:instrText>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end"/>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separate"/>
      </w:r>
      <w:r w:rsidR="00CD3A8F" w:rsidRPr="0053027F">
        <w:rPr>
          <w:rFonts w:asciiTheme="majorHAnsi" w:hAnsiTheme="majorHAnsi" w:cstheme="majorHAnsi"/>
          <w:noProof/>
          <w:spacing w:val="2"/>
          <w:shd w:val="clear" w:color="auto" w:fill="FCFCFC"/>
        </w:rPr>
        <w:t>(</w:t>
      </w:r>
      <w:hyperlink w:anchor="_ENREF_170" w:tooltip="Pritchard, 2008 #9621" w:history="1">
        <w:r w:rsidR="009A6BCF" w:rsidRPr="0053027F">
          <w:rPr>
            <w:rFonts w:asciiTheme="majorHAnsi" w:hAnsiTheme="majorHAnsi" w:cstheme="majorHAnsi"/>
            <w:noProof/>
            <w:spacing w:val="2"/>
            <w:shd w:val="clear" w:color="auto" w:fill="FCFCFC"/>
          </w:rPr>
          <w:t>Pritchard et al. 2008</w:t>
        </w:r>
      </w:hyperlink>
      <w:r w:rsidR="00CD3A8F" w:rsidRPr="0053027F">
        <w:rPr>
          <w:rFonts w:asciiTheme="majorHAnsi" w:hAnsiTheme="majorHAnsi" w:cstheme="majorHAnsi"/>
          <w:noProof/>
          <w:spacing w:val="2"/>
          <w:shd w:val="clear" w:color="auto" w:fill="FCFCFC"/>
        </w:rPr>
        <w:t>)</w:t>
      </w:r>
      <w:r w:rsidR="00CD3A8F" w:rsidRPr="0053027F">
        <w:rPr>
          <w:rFonts w:asciiTheme="majorHAnsi" w:hAnsiTheme="majorHAnsi" w:cstheme="majorHAnsi"/>
          <w:spacing w:val="2"/>
          <w:shd w:val="clear" w:color="auto" w:fill="FCFCFC"/>
        </w:rPr>
        <w:fldChar w:fldCharType="end"/>
      </w:r>
      <w:r w:rsidRPr="0053027F">
        <w:rPr>
          <w:rFonts w:asciiTheme="majorHAnsi" w:hAnsiTheme="majorHAnsi" w:cstheme="majorHAnsi"/>
          <w:spacing w:val="2"/>
          <w:shd w:val="clear" w:color="auto" w:fill="FCFCFC"/>
        </w:rPr>
        <w:t xml:space="preserve">, with greater total C allocation to soil occurring in low fertility soils </w:t>
      </w:r>
      <w:r w:rsidR="00CD3A8F" w:rsidRPr="0053027F">
        <w:rPr>
          <w:rFonts w:asciiTheme="majorHAnsi" w:hAnsiTheme="majorHAnsi" w:cstheme="majorHAnsi"/>
          <w:spacing w:val="2"/>
          <w:shd w:val="clear" w:color="auto" w:fill="FCFCFC"/>
        </w:rPr>
        <w:fldChar w:fldCharType="begin">
          <w:fldData xml:space="preserve">PEVuZE5vdGU+PENpdGU+PEF1dGhvcj5QYWxtcm90aDwvQXV0aG9yPjxZZWFyPjIwMDY8L1llYXI+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</w:fldData>
        </w:fldChar>
      </w:r>
      <w:r w:rsidR="00CD3A8F" w:rsidRPr="0053027F">
        <w:rPr>
          <w:rFonts w:asciiTheme="majorHAnsi" w:hAnsiTheme="majorHAnsi" w:cstheme="majorHAnsi"/>
          <w:spacing w:val="2"/>
          <w:shd w:val="clear" w:color="auto" w:fill="FCFCFC"/>
        </w:rPr>
        <w:instrText xml:space="preserve"> ADDIN EN.CITE </w:instrText>
      </w:r>
      <w:r w:rsidR="00CD3A8F" w:rsidRPr="0053027F">
        <w:rPr>
          <w:rFonts w:asciiTheme="majorHAnsi" w:hAnsiTheme="majorHAnsi" w:cstheme="majorHAnsi"/>
          <w:spacing w:val="2"/>
          <w:shd w:val="clear" w:color="auto" w:fill="FCFCFC"/>
        </w:rPr>
        <w:fldChar w:fldCharType="begin">
          <w:fldData xml:space="preserve">PEVuZE5vdGU+PENpdGU+PEF1dGhvcj5QYWxtcm90aDwvQXV0aG9yPjxZZWFyPjIwMDY8L1llYXI+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</w:fldData>
        </w:fldChar>
      </w:r>
      <w:r w:rsidR="00CD3A8F" w:rsidRPr="0053027F">
        <w:rPr>
          <w:rFonts w:asciiTheme="majorHAnsi" w:hAnsiTheme="majorHAnsi" w:cstheme="majorHAnsi"/>
          <w:spacing w:val="2"/>
          <w:shd w:val="clear" w:color="auto" w:fill="FCFCFC"/>
        </w:rPr>
        <w:instrText xml:space="preserve"> ADDIN EN.CITE.DATA </w:instrText>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end"/>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separate"/>
      </w:r>
      <w:r w:rsidR="00CD3A8F" w:rsidRPr="0053027F">
        <w:rPr>
          <w:rFonts w:asciiTheme="majorHAnsi" w:hAnsiTheme="majorHAnsi" w:cstheme="majorHAnsi"/>
          <w:noProof/>
          <w:spacing w:val="2"/>
          <w:shd w:val="clear" w:color="auto" w:fill="FCFCFC"/>
        </w:rPr>
        <w:t>(</w:t>
      </w:r>
      <w:hyperlink w:anchor="_ENREF_159" w:tooltip="Palmroth, 2006 #9622" w:history="1">
        <w:r w:rsidR="009A6BCF" w:rsidRPr="0053027F">
          <w:rPr>
            <w:rFonts w:asciiTheme="majorHAnsi" w:hAnsiTheme="majorHAnsi" w:cstheme="majorHAnsi"/>
            <w:noProof/>
            <w:spacing w:val="2"/>
            <w:shd w:val="clear" w:color="auto" w:fill="FCFCFC"/>
          </w:rPr>
          <w:t>Palmroth et al. 2006</w:t>
        </w:r>
      </w:hyperlink>
      <w:r w:rsidR="00CD3A8F" w:rsidRPr="0053027F">
        <w:rPr>
          <w:rFonts w:asciiTheme="majorHAnsi" w:hAnsiTheme="majorHAnsi" w:cstheme="majorHAnsi"/>
          <w:noProof/>
          <w:spacing w:val="2"/>
          <w:shd w:val="clear" w:color="auto" w:fill="FCFCFC"/>
        </w:rPr>
        <w:t>)</w:t>
      </w:r>
      <w:r w:rsidR="00CD3A8F" w:rsidRPr="0053027F">
        <w:rPr>
          <w:rFonts w:asciiTheme="majorHAnsi" w:hAnsiTheme="majorHAnsi" w:cstheme="majorHAnsi"/>
          <w:spacing w:val="2"/>
          <w:shd w:val="clear" w:color="auto" w:fill="FCFCFC"/>
        </w:rPr>
        <w:fldChar w:fldCharType="end"/>
      </w:r>
      <w:r w:rsidRPr="0053027F">
        <w:rPr>
          <w:rFonts w:asciiTheme="majorHAnsi" w:hAnsiTheme="majorHAnsi" w:cstheme="majorHAnsi"/>
          <w:spacing w:val="2"/>
          <w:shd w:val="clear" w:color="auto" w:fill="FCFCFC"/>
        </w:rPr>
        <w:t>. Another study at the Duck FACE site also documented higher exudation rates with 13 years of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enrichment during the primary growing season only when N was not added </w:t>
      </w:r>
      <w:r w:rsidR="00CD3A8F" w:rsidRPr="0053027F">
        <w:rPr>
          <w:rFonts w:asciiTheme="majorHAnsi" w:hAnsiTheme="majorHAnsi" w:cstheme="majorHAnsi"/>
          <w:spacing w:val="2"/>
          <w:shd w:val="clear" w:color="auto" w:fill="FCFCFC"/>
        </w:rPr>
        <w:fldChar w:fldCharType="begin">
          <w:fldData xml:space="preserve">PEVuZE5vdGU+PENpdGU+PEF1dGhvcj5QaGlsbGlwczwvQXV0aG9yPjxZZWFyPjIwMTE8L1llYXI+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</w:fldData>
        </w:fldChar>
      </w:r>
      <w:r w:rsidR="00CD3A8F" w:rsidRPr="0053027F">
        <w:rPr>
          <w:rFonts w:asciiTheme="majorHAnsi" w:hAnsiTheme="majorHAnsi" w:cstheme="majorHAnsi"/>
          <w:spacing w:val="2"/>
          <w:shd w:val="clear" w:color="auto" w:fill="FCFCFC"/>
        </w:rPr>
        <w:instrText xml:space="preserve"> ADDIN EN.CITE </w:instrText>
      </w:r>
      <w:r w:rsidR="00CD3A8F" w:rsidRPr="0053027F">
        <w:rPr>
          <w:rFonts w:asciiTheme="majorHAnsi" w:hAnsiTheme="majorHAnsi" w:cstheme="majorHAnsi"/>
          <w:spacing w:val="2"/>
          <w:shd w:val="clear" w:color="auto" w:fill="FCFCFC"/>
        </w:rPr>
        <w:fldChar w:fldCharType="begin">
          <w:fldData xml:space="preserve">PEVuZE5vdGU+PENpdGU+PEF1dGhvcj5QaGlsbGlwczwvQXV0aG9yPjxZZWFyPjIwMTE8L1llYXI+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</w:fldData>
        </w:fldChar>
      </w:r>
      <w:r w:rsidR="00CD3A8F" w:rsidRPr="0053027F">
        <w:rPr>
          <w:rFonts w:asciiTheme="majorHAnsi" w:hAnsiTheme="majorHAnsi" w:cstheme="majorHAnsi"/>
          <w:spacing w:val="2"/>
          <w:shd w:val="clear" w:color="auto" w:fill="FCFCFC"/>
        </w:rPr>
        <w:instrText xml:space="preserve"> ADDIN EN.CITE.DATA </w:instrText>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end"/>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separate"/>
      </w:r>
      <w:r w:rsidR="00CD3A8F" w:rsidRPr="0053027F">
        <w:rPr>
          <w:rFonts w:asciiTheme="majorHAnsi" w:hAnsiTheme="majorHAnsi" w:cstheme="majorHAnsi"/>
          <w:noProof/>
          <w:spacing w:val="2"/>
          <w:shd w:val="clear" w:color="auto" w:fill="FCFCFC"/>
        </w:rPr>
        <w:t>(</w:t>
      </w:r>
      <w:hyperlink w:anchor="_ENREF_166" w:tooltip="Phillips, 2011 #7698" w:history="1">
        <w:r w:rsidR="009A6BCF" w:rsidRPr="0053027F">
          <w:rPr>
            <w:rFonts w:asciiTheme="majorHAnsi" w:hAnsiTheme="majorHAnsi" w:cstheme="majorHAnsi"/>
            <w:noProof/>
            <w:spacing w:val="2"/>
            <w:shd w:val="clear" w:color="auto" w:fill="FCFCFC"/>
          </w:rPr>
          <w:t>Phillips et al. 2011</w:t>
        </w:r>
      </w:hyperlink>
      <w:r w:rsidR="00CD3A8F" w:rsidRPr="0053027F">
        <w:rPr>
          <w:rFonts w:asciiTheme="majorHAnsi" w:hAnsiTheme="majorHAnsi" w:cstheme="majorHAnsi"/>
          <w:noProof/>
          <w:spacing w:val="2"/>
          <w:shd w:val="clear" w:color="auto" w:fill="FCFCFC"/>
        </w:rPr>
        <w:t>)</w:t>
      </w:r>
      <w:r w:rsidR="00CD3A8F" w:rsidRPr="0053027F">
        <w:rPr>
          <w:rFonts w:asciiTheme="majorHAnsi" w:hAnsiTheme="majorHAnsi" w:cstheme="majorHAnsi"/>
          <w:spacing w:val="2"/>
          <w:shd w:val="clear" w:color="auto" w:fill="FCFCFC"/>
        </w:rPr>
        <w:fldChar w:fldCharType="end"/>
      </w:r>
      <w:r w:rsidRPr="0053027F">
        <w:rPr>
          <w:rFonts w:asciiTheme="majorHAnsi" w:hAnsiTheme="majorHAnsi" w:cstheme="majorHAnsi"/>
          <w:spacing w:val="2"/>
          <w:shd w:val="clear" w:color="auto" w:fill="FCFCFC"/>
        </w:rPr>
        <w:t>. Thus, much of the additional plant growth under elevated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in low nutrient soils is allocated to </w:t>
      </w:r>
      <w:r w:rsidRPr="00C265E1">
        <w:rPr>
          <w:rFonts w:asciiTheme="majorHAnsi" w:hAnsiTheme="majorHAnsi" w:cstheme="majorHAnsi"/>
          <w:noProof/>
          <w:spacing w:val="2"/>
          <w:shd w:val="clear" w:color="auto" w:fill="FCFCFC"/>
        </w:rPr>
        <w:t>soil</w:t>
      </w:r>
      <w:r w:rsidRPr="0053027F">
        <w:rPr>
          <w:rFonts w:asciiTheme="majorHAnsi" w:hAnsiTheme="majorHAnsi" w:cstheme="majorHAnsi"/>
          <w:spacing w:val="2"/>
          <w:shd w:val="clear" w:color="auto" w:fill="FCFCFC"/>
        </w:rPr>
        <w:t xml:space="preserve"> in the form of labile organic matter which can be readily consumed by </w:t>
      </w:r>
      <w:r w:rsidRPr="00C265E1">
        <w:rPr>
          <w:rFonts w:asciiTheme="majorHAnsi" w:hAnsiTheme="majorHAnsi" w:cstheme="majorHAnsi"/>
          <w:noProof/>
          <w:spacing w:val="2"/>
          <w:shd w:val="clear" w:color="auto" w:fill="FCFCFC"/>
        </w:rPr>
        <w:t>microorganisms,</w:t>
      </w:r>
      <w:r w:rsidRPr="0053027F">
        <w:rPr>
          <w:rFonts w:asciiTheme="majorHAnsi" w:hAnsiTheme="majorHAnsi" w:cstheme="majorHAnsi"/>
          <w:spacing w:val="2"/>
          <w:shd w:val="clear" w:color="auto" w:fill="FCFCFC"/>
        </w:rPr>
        <w:t xml:space="preserve"> and likely contributed to the greater microbial functional responses to elevated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in N-poor than N-rich soils of this study</w:t>
      </w:r>
      <w:r w:rsidR="000433E2" w:rsidRPr="0053027F">
        <w:rPr>
          <w:rFonts w:asciiTheme="majorHAnsi" w:hAnsiTheme="majorHAnsi" w:cstheme="majorHAnsi"/>
          <w:spacing w:val="2"/>
          <w:shd w:val="clear" w:color="auto" w:fill="FCFCFC"/>
        </w:rPr>
        <w:t>.</w:t>
      </w:r>
      <w:r w:rsidRPr="0053027F">
        <w:rPr>
          <w:rFonts w:asciiTheme="majorHAnsi" w:hAnsiTheme="majorHAnsi" w:cstheme="majorHAnsi"/>
          <w:spacing w:val="2"/>
          <w:shd w:val="clear" w:color="auto" w:fill="FCFCFC"/>
        </w:rPr>
        <w:t xml:space="preserve"> </w:t>
      </w:r>
    </w:p>
    <w:p w14:paraId="42168E7E" w14:textId="13CB697F" w:rsidR="00130A12" w:rsidRPr="0053027F" w:rsidRDefault="00130A12" w:rsidP="00591455">
      <w:pPr>
        <w:ind w:firstLine="720"/>
        <w:jc w:val="both"/>
        <w:rPr>
          <w:rFonts w:asciiTheme="majorHAnsi" w:hAnsiTheme="majorHAnsi" w:cstheme="majorHAnsi"/>
          <w:spacing w:val="2"/>
          <w:shd w:val="clear" w:color="auto" w:fill="FCFCFC"/>
        </w:rPr>
      </w:pPr>
      <w:r w:rsidRPr="0053027F">
        <w:rPr>
          <w:rFonts w:asciiTheme="majorHAnsi" w:hAnsiTheme="majorHAnsi" w:cstheme="majorHAnsi"/>
          <w:spacing w:val="2"/>
          <w:shd w:val="clear" w:color="auto" w:fill="FCFCFC"/>
        </w:rPr>
        <w:t xml:space="preserve">Progressive N limitation (PNL) theory suggests that soil N availability should be gradually reduced over time by elevated </w:t>
      </w:r>
      <w:r w:rsidRPr="00C265E1">
        <w:rPr>
          <w:rFonts w:asciiTheme="majorHAnsi" w:hAnsiTheme="majorHAnsi" w:cstheme="majorHAnsi"/>
          <w:noProof/>
          <w:spacing w:val="2"/>
          <w:shd w:val="clear" w:color="auto" w:fill="FCFCFC"/>
        </w:rPr>
        <w:t>CO</w:t>
      </w:r>
      <w:r w:rsidRPr="00C265E1">
        <w:rPr>
          <w:rFonts w:asciiTheme="majorHAnsi" w:hAnsiTheme="majorHAnsi" w:cstheme="majorHAnsi"/>
          <w:noProof/>
          <w:spacing w:val="2"/>
          <w:shd w:val="clear" w:color="auto" w:fill="FCFCFC"/>
          <w:vertAlign w:val="subscript"/>
        </w:rPr>
        <w:t>2</w:t>
      </w:r>
      <w:r w:rsidRPr="00C265E1">
        <w:rPr>
          <w:rFonts w:asciiTheme="majorHAnsi" w:hAnsiTheme="majorHAnsi" w:cstheme="majorHAnsi"/>
          <w:noProof/>
          <w:spacing w:val="2"/>
          <w:shd w:val="clear" w:color="auto" w:fill="FCFCFC"/>
        </w:rPr>
        <w:t>,</w:t>
      </w:r>
      <w:r w:rsidRPr="0053027F">
        <w:rPr>
          <w:rFonts w:asciiTheme="majorHAnsi" w:hAnsiTheme="majorHAnsi" w:cstheme="majorHAnsi"/>
          <w:spacing w:val="2"/>
          <w:shd w:val="clear" w:color="auto" w:fill="FCFCFC"/>
        </w:rPr>
        <w:t xml:space="preserve"> and that the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fertilization effect should occur only in short time in N limited ecosystems </w:t>
      </w:r>
      <w:r w:rsidR="00CD3A8F" w:rsidRPr="0053027F">
        <w:rPr>
          <w:rFonts w:asciiTheme="majorHAnsi" w:hAnsiTheme="majorHAnsi" w:cstheme="majorHAnsi"/>
          <w:spacing w:val="2"/>
          <w:shd w:val="clear" w:color="auto" w:fill="FCFCFC"/>
        </w:rPr>
        <w:fldChar w:fldCharType="begin"/>
      </w:r>
      <w:r w:rsidR="00CD3A8F" w:rsidRPr="0053027F">
        <w:rPr>
          <w:rFonts w:asciiTheme="majorHAnsi" w:hAnsiTheme="majorHAnsi" w:cstheme="majorHAnsi"/>
          <w:spacing w:val="2"/>
          <w:shd w:val="clear" w:color="auto" w:fill="FCFCFC"/>
        </w:rPr>
        <w:instrText xml:space="preserve"> ADDIN EN.CITE &lt;EndNote&gt;&lt;Cite&gt;&lt;Author&gt;Johnson&lt;/Author&gt;&lt;Year&gt;2006&lt;/Year&gt;&lt;RecNum&gt;9623&lt;/RecNum&gt;&lt;DisplayText&gt;(Johnson 2006)&lt;/DisplayText&gt;&lt;record&gt;&lt;rec-number&gt;9623&lt;/rec-number&gt;&lt;foreign-keys&gt;&lt;key app="EN" db-id="wxrdvt9wlaessxeeart5zazu2z29va2w2wvs"&gt;9623&lt;/key&gt;&lt;/foreign-keys&gt;&lt;ref-type name="Journal Article"&gt;17&lt;/ref-type&gt;&lt;contributors&gt;&lt;authors&gt;&lt;author&gt;Johnson, D. W.&lt;/author&gt;&lt;/authors&gt;&lt;/contributors&gt;&lt;auth-address&gt;Univ Nevada, Reno, NV 89557 USA&lt;/auth-address&gt;&lt;titles&gt;&lt;title&gt;Progressive N limitation in forests: Review and implications for long-term responses to elevated CO2&lt;/title&gt;&lt;secondary-title&gt;Ecology&lt;/secondary-title&gt;&lt;alt-title&gt;Ecology&lt;/alt-title&gt;&lt;/titles&gt;&lt;periodical&gt;&lt;full-title&gt;Ecology&lt;/full-title&gt;&lt;abbr-1&gt;Ecology&lt;/abbr-1&gt;&lt;/periodical&gt;&lt;alt-periodical&gt;&lt;full-title&gt;Ecology&lt;/full-title&gt;&lt;abbr-1&gt;Ecology&lt;/abbr-1&gt;&lt;/alt-periodical&gt;&lt;pages&gt;64-75&lt;/pages&gt;&lt;volume&gt;87&lt;/volume&gt;&lt;number&gt;1&lt;/number&gt;&lt;keywords&gt;&lt;keyword&gt;carbon dioxide&lt;/keyword&gt;&lt;keyword&gt;deficiency&lt;/keyword&gt;&lt;keyword&gt;elevated co2&lt;/keyword&gt;&lt;keyword&gt;forests&lt;/keyword&gt;&lt;keyword&gt;litter&lt;/keyword&gt;&lt;keyword&gt;nitrogen&lt;/keyword&gt;&lt;keyword&gt;nutrient uptake&lt;/keyword&gt;&lt;keyword&gt;progressive n limitation&lt;/keyword&gt;&lt;keyword&gt;soil n cycling&lt;/keyword&gt;&lt;keyword&gt;stand development&lt;/keyword&gt;&lt;keyword&gt;atmospheric carbon-dioxide&lt;/keyword&gt;&lt;keyword&gt;douglas-fir stands&lt;/keyword&gt;&lt;keyword&gt;populus-tremuloides&lt;/keyword&gt;&lt;keyword&gt;nitrogen-fixation&lt;/keyword&gt;&lt;keyword&gt;loblolly-pine&lt;/keyword&gt;&lt;keyword&gt;ponderosa pine&lt;/keyword&gt;&lt;keyword&gt;fine roots&lt;/keyword&gt;&lt;keyword&gt;co2-enriched atmosphere&lt;/keyword&gt;&lt;keyword&gt;terrestrial ecosystems&lt;/keyword&gt;&lt;keyword&gt;plantation ecosystems&lt;/keyword&gt;&lt;/keywords&gt;&lt;dates&gt;&lt;year&gt;2006&lt;/year&gt;&lt;pub-dates&gt;&lt;date&gt;Jan&lt;/date&gt;&lt;/pub-dates&gt;&lt;/dates&gt;&lt;isbn&gt;0012-9658&lt;/isbn&gt;&lt;accession-num&gt;WOS:000236020000008&lt;/accession-num&gt;&lt;urls&gt;&lt;related-urls&gt;&lt;url&gt;&amp;lt;Go to ISI&amp;gt;://WOS:000236020000008&lt;/url&gt;&lt;/related-urls&gt;&lt;/urls&gt;&lt;electronic-resource-num&gt;Doi 10.1890/04-1781&lt;/electronic-resource-num&gt;&lt;language&gt;English&lt;/language&gt;&lt;/record&gt;&lt;/Cite&gt;&lt;/EndNote&gt;</w:instrText>
      </w:r>
      <w:r w:rsidR="00CD3A8F" w:rsidRPr="0053027F">
        <w:rPr>
          <w:rFonts w:asciiTheme="majorHAnsi" w:hAnsiTheme="majorHAnsi" w:cstheme="majorHAnsi"/>
          <w:spacing w:val="2"/>
          <w:shd w:val="clear" w:color="auto" w:fill="FCFCFC"/>
        </w:rPr>
        <w:fldChar w:fldCharType="separate"/>
      </w:r>
      <w:r w:rsidR="00CD3A8F" w:rsidRPr="0053027F">
        <w:rPr>
          <w:rFonts w:asciiTheme="majorHAnsi" w:hAnsiTheme="majorHAnsi" w:cstheme="majorHAnsi"/>
          <w:noProof/>
          <w:spacing w:val="2"/>
          <w:shd w:val="clear" w:color="auto" w:fill="FCFCFC"/>
        </w:rPr>
        <w:t>(</w:t>
      </w:r>
      <w:hyperlink w:anchor="_ENREF_105" w:tooltip="Johnson, 2006 #9623" w:history="1">
        <w:r w:rsidR="009A6BCF" w:rsidRPr="0053027F">
          <w:rPr>
            <w:rFonts w:asciiTheme="majorHAnsi" w:hAnsiTheme="majorHAnsi" w:cstheme="majorHAnsi"/>
            <w:noProof/>
            <w:spacing w:val="2"/>
            <w:shd w:val="clear" w:color="auto" w:fill="FCFCFC"/>
          </w:rPr>
          <w:t>Johnson 2006</w:t>
        </w:r>
      </w:hyperlink>
      <w:r w:rsidR="00CD3A8F" w:rsidRPr="0053027F">
        <w:rPr>
          <w:rFonts w:asciiTheme="majorHAnsi" w:hAnsiTheme="majorHAnsi" w:cstheme="majorHAnsi"/>
          <w:noProof/>
          <w:spacing w:val="2"/>
          <w:shd w:val="clear" w:color="auto" w:fill="FCFCFC"/>
        </w:rPr>
        <w:t>)</w:t>
      </w:r>
      <w:r w:rsidR="00CD3A8F" w:rsidRPr="0053027F">
        <w:rPr>
          <w:rFonts w:asciiTheme="majorHAnsi" w:hAnsiTheme="majorHAnsi" w:cstheme="majorHAnsi"/>
          <w:spacing w:val="2"/>
          <w:shd w:val="clear" w:color="auto" w:fill="FCFCFC"/>
        </w:rPr>
        <w:fldChar w:fldCharType="end"/>
      </w:r>
      <w:r w:rsidRPr="0053027F">
        <w:rPr>
          <w:rFonts w:asciiTheme="majorHAnsi" w:hAnsiTheme="majorHAnsi" w:cstheme="majorHAnsi"/>
          <w:spacing w:val="2"/>
          <w:shd w:val="clear" w:color="auto" w:fill="FCFCFC"/>
        </w:rPr>
        <w:t>. However, empirical evidence across FACE experiment sites showed inconsistent and controversial results that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fertilization effect either down-regulated over long-term </w:t>
      </w:r>
      <w:r w:rsidRPr="0053027F">
        <w:rPr>
          <w:rFonts w:asciiTheme="majorHAnsi" w:hAnsiTheme="majorHAnsi" w:cstheme="majorHAnsi"/>
          <w:spacing w:val="2"/>
          <w:shd w:val="clear" w:color="auto" w:fill="FCFCFC"/>
        </w:rPr>
        <w:lastRenderedPageBreak/>
        <w:t>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enrichment </w:t>
      </w:r>
      <w:r w:rsidR="00CD3A8F" w:rsidRPr="0053027F">
        <w:rPr>
          <w:rFonts w:asciiTheme="majorHAnsi" w:hAnsiTheme="majorHAnsi" w:cstheme="majorHAnsi"/>
          <w:spacing w:val="2"/>
          <w:shd w:val="clear" w:color="auto" w:fill="FCFCFC"/>
        </w:rPr>
        <w:fldChar w:fldCharType="begin">
          <w:fldData xml:space="preserve">PEVuZE5vdGU+PENpdGU+PEF1dGhvcj5Ob3JieTwvQXV0aG9yPjxZZWFyPjIwMTA8L1llYXI+PFJl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</w:fldData>
        </w:fldChar>
      </w:r>
      <w:r w:rsidR="00CD3A8F" w:rsidRPr="0053027F">
        <w:rPr>
          <w:rFonts w:asciiTheme="majorHAnsi" w:hAnsiTheme="majorHAnsi" w:cstheme="majorHAnsi"/>
          <w:spacing w:val="2"/>
          <w:shd w:val="clear" w:color="auto" w:fill="FCFCFC"/>
        </w:rPr>
        <w:instrText xml:space="preserve"> ADDIN EN.CITE </w:instrText>
      </w:r>
      <w:r w:rsidR="00CD3A8F" w:rsidRPr="0053027F">
        <w:rPr>
          <w:rFonts w:asciiTheme="majorHAnsi" w:hAnsiTheme="majorHAnsi" w:cstheme="majorHAnsi"/>
          <w:spacing w:val="2"/>
          <w:shd w:val="clear" w:color="auto" w:fill="FCFCFC"/>
        </w:rPr>
        <w:fldChar w:fldCharType="begin">
          <w:fldData xml:space="preserve">PEVuZE5vdGU+PENpdGU+PEF1dGhvcj5Ob3JieTwvQXV0aG9yPjxZZWFyPjIwMTA8L1llYXI+PFJl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</w:fldData>
        </w:fldChar>
      </w:r>
      <w:r w:rsidR="00CD3A8F" w:rsidRPr="0053027F">
        <w:rPr>
          <w:rFonts w:asciiTheme="majorHAnsi" w:hAnsiTheme="majorHAnsi" w:cstheme="majorHAnsi"/>
          <w:spacing w:val="2"/>
          <w:shd w:val="clear" w:color="auto" w:fill="FCFCFC"/>
        </w:rPr>
        <w:instrText xml:space="preserve"> ADDIN EN.CITE.DATA </w:instrText>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end"/>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separate"/>
      </w:r>
      <w:r w:rsidR="00CD3A8F" w:rsidRPr="0053027F">
        <w:rPr>
          <w:rFonts w:asciiTheme="majorHAnsi" w:hAnsiTheme="majorHAnsi" w:cstheme="majorHAnsi"/>
          <w:noProof/>
          <w:spacing w:val="2"/>
          <w:shd w:val="clear" w:color="auto" w:fill="FCFCFC"/>
        </w:rPr>
        <w:t>(</w:t>
      </w:r>
      <w:hyperlink w:anchor="_ENREF_157" w:tooltip="Norby, 2010 #8205" w:history="1">
        <w:r w:rsidR="009A6BCF" w:rsidRPr="0053027F">
          <w:rPr>
            <w:rFonts w:asciiTheme="majorHAnsi" w:hAnsiTheme="majorHAnsi" w:cstheme="majorHAnsi"/>
            <w:noProof/>
            <w:spacing w:val="2"/>
            <w:shd w:val="clear" w:color="auto" w:fill="FCFCFC"/>
          </w:rPr>
          <w:t>Norby et al. 2010</w:t>
        </w:r>
      </w:hyperlink>
      <w:r w:rsidR="00CD3A8F" w:rsidRPr="0053027F">
        <w:rPr>
          <w:rFonts w:asciiTheme="majorHAnsi" w:hAnsiTheme="majorHAnsi" w:cstheme="majorHAnsi"/>
          <w:noProof/>
          <w:spacing w:val="2"/>
          <w:shd w:val="clear" w:color="auto" w:fill="FCFCFC"/>
        </w:rPr>
        <w:t xml:space="preserve">, </w:t>
      </w:r>
      <w:hyperlink w:anchor="_ENREF_177" w:tooltip="Reich, 2013 #7670" w:history="1">
        <w:r w:rsidR="009A6BCF" w:rsidRPr="0053027F">
          <w:rPr>
            <w:rFonts w:asciiTheme="majorHAnsi" w:hAnsiTheme="majorHAnsi" w:cstheme="majorHAnsi"/>
            <w:noProof/>
            <w:spacing w:val="2"/>
            <w:shd w:val="clear" w:color="auto" w:fill="FCFCFC"/>
          </w:rPr>
          <w:t>Reich and Hobbie 2013</w:t>
        </w:r>
      </w:hyperlink>
      <w:r w:rsidR="00CD3A8F" w:rsidRPr="0053027F">
        <w:rPr>
          <w:rFonts w:asciiTheme="majorHAnsi" w:hAnsiTheme="majorHAnsi" w:cstheme="majorHAnsi"/>
          <w:noProof/>
          <w:spacing w:val="2"/>
          <w:shd w:val="clear" w:color="auto" w:fill="FCFCFC"/>
        </w:rPr>
        <w:t>)</w:t>
      </w:r>
      <w:r w:rsidR="00CD3A8F" w:rsidRPr="0053027F">
        <w:rPr>
          <w:rFonts w:asciiTheme="majorHAnsi" w:hAnsiTheme="majorHAnsi" w:cstheme="majorHAnsi"/>
          <w:spacing w:val="2"/>
          <w:shd w:val="clear" w:color="auto" w:fill="FCFCFC"/>
        </w:rPr>
        <w:fldChar w:fldCharType="end"/>
      </w:r>
      <w:r w:rsidRPr="0053027F">
        <w:rPr>
          <w:rFonts w:asciiTheme="majorHAnsi" w:hAnsiTheme="majorHAnsi" w:cstheme="majorHAnsi"/>
          <w:spacing w:val="2"/>
          <w:shd w:val="clear" w:color="auto" w:fill="FCFCFC"/>
        </w:rPr>
        <w:t xml:space="preserve">, or increased and accompanied by an increase in plant N uptake </w:t>
      </w:r>
      <w:r w:rsidR="00CD3A8F" w:rsidRPr="0053027F">
        <w:rPr>
          <w:rFonts w:asciiTheme="majorHAnsi" w:hAnsiTheme="majorHAnsi" w:cstheme="majorHAnsi"/>
          <w:spacing w:val="2"/>
          <w:shd w:val="clear" w:color="auto" w:fill="FCFCFC"/>
        </w:rPr>
        <w:fldChar w:fldCharType="begin">
          <w:fldData xml:space="preserve">PEVuZE5vdGU+PENpdGU+PEF1dGhvcj5GaW56aTwvQXV0aG9yPjxZZWFyPjIwMDc8L1llYXI+PFJl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</w:fldData>
        </w:fldChar>
      </w:r>
      <w:r w:rsidR="00CD3A8F" w:rsidRPr="0053027F">
        <w:rPr>
          <w:rFonts w:asciiTheme="majorHAnsi" w:hAnsiTheme="majorHAnsi" w:cstheme="majorHAnsi"/>
          <w:spacing w:val="2"/>
          <w:shd w:val="clear" w:color="auto" w:fill="FCFCFC"/>
        </w:rPr>
        <w:instrText xml:space="preserve"> ADDIN EN.CITE </w:instrText>
      </w:r>
      <w:r w:rsidR="00CD3A8F" w:rsidRPr="0053027F">
        <w:rPr>
          <w:rFonts w:asciiTheme="majorHAnsi" w:hAnsiTheme="majorHAnsi" w:cstheme="majorHAnsi"/>
          <w:spacing w:val="2"/>
          <w:shd w:val="clear" w:color="auto" w:fill="FCFCFC"/>
        </w:rPr>
        <w:fldChar w:fldCharType="begin">
          <w:fldData xml:space="preserve">PEVuZE5vdGU+PENpdGU+PEF1dGhvcj5GaW56aTwvQXV0aG9yPjxZZWFyPjIwMDc8L1llYXI+PFJl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</w:fldData>
        </w:fldChar>
      </w:r>
      <w:r w:rsidR="00CD3A8F" w:rsidRPr="0053027F">
        <w:rPr>
          <w:rFonts w:asciiTheme="majorHAnsi" w:hAnsiTheme="majorHAnsi" w:cstheme="majorHAnsi"/>
          <w:spacing w:val="2"/>
          <w:shd w:val="clear" w:color="auto" w:fill="FCFCFC"/>
        </w:rPr>
        <w:instrText xml:space="preserve"> ADDIN EN.CITE.DATA </w:instrText>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end"/>
      </w:r>
      <w:r w:rsidR="00CD3A8F" w:rsidRPr="0053027F">
        <w:rPr>
          <w:rFonts w:asciiTheme="majorHAnsi" w:hAnsiTheme="majorHAnsi" w:cstheme="majorHAnsi"/>
          <w:spacing w:val="2"/>
          <w:shd w:val="clear" w:color="auto" w:fill="FCFCFC"/>
        </w:rPr>
      </w:r>
      <w:r w:rsidR="00CD3A8F" w:rsidRPr="0053027F">
        <w:rPr>
          <w:rFonts w:asciiTheme="majorHAnsi" w:hAnsiTheme="majorHAnsi" w:cstheme="majorHAnsi"/>
          <w:spacing w:val="2"/>
          <w:shd w:val="clear" w:color="auto" w:fill="FCFCFC"/>
        </w:rPr>
        <w:fldChar w:fldCharType="separate"/>
      </w:r>
      <w:r w:rsidR="00CD3A8F" w:rsidRPr="0053027F">
        <w:rPr>
          <w:rFonts w:asciiTheme="majorHAnsi" w:hAnsiTheme="majorHAnsi" w:cstheme="majorHAnsi"/>
          <w:noProof/>
          <w:spacing w:val="2"/>
          <w:shd w:val="clear" w:color="auto" w:fill="FCFCFC"/>
        </w:rPr>
        <w:t>(</w:t>
      </w:r>
      <w:hyperlink w:anchor="_ENREF_61" w:tooltip="Finzi, 2007 #9626" w:history="1">
        <w:r w:rsidR="009A6BCF" w:rsidRPr="0053027F">
          <w:rPr>
            <w:rFonts w:asciiTheme="majorHAnsi" w:hAnsiTheme="majorHAnsi" w:cstheme="majorHAnsi"/>
            <w:noProof/>
            <w:spacing w:val="2"/>
            <w:shd w:val="clear" w:color="auto" w:fill="FCFCFC"/>
          </w:rPr>
          <w:t>Finzi et al. 2007</w:t>
        </w:r>
      </w:hyperlink>
      <w:r w:rsidR="00CD3A8F" w:rsidRPr="0053027F">
        <w:rPr>
          <w:rFonts w:asciiTheme="majorHAnsi" w:hAnsiTheme="majorHAnsi" w:cstheme="majorHAnsi"/>
          <w:noProof/>
          <w:spacing w:val="2"/>
          <w:shd w:val="clear" w:color="auto" w:fill="FCFCFC"/>
        </w:rPr>
        <w:t xml:space="preserve">, </w:t>
      </w:r>
      <w:hyperlink w:anchor="_ENREF_150" w:tooltip="McCarthy, 2010 #9627" w:history="1">
        <w:r w:rsidR="009A6BCF" w:rsidRPr="0053027F">
          <w:rPr>
            <w:rFonts w:asciiTheme="majorHAnsi" w:hAnsiTheme="majorHAnsi" w:cstheme="majorHAnsi"/>
            <w:noProof/>
            <w:spacing w:val="2"/>
            <w:shd w:val="clear" w:color="auto" w:fill="FCFCFC"/>
          </w:rPr>
          <w:t>McCarthy et al. 2010</w:t>
        </w:r>
      </w:hyperlink>
      <w:r w:rsidR="00CD3A8F" w:rsidRPr="0053027F">
        <w:rPr>
          <w:rFonts w:asciiTheme="majorHAnsi" w:hAnsiTheme="majorHAnsi" w:cstheme="majorHAnsi"/>
          <w:noProof/>
          <w:spacing w:val="2"/>
          <w:shd w:val="clear" w:color="auto" w:fill="FCFCFC"/>
        </w:rPr>
        <w:t>)</w:t>
      </w:r>
      <w:r w:rsidR="00CD3A8F" w:rsidRPr="0053027F">
        <w:rPr>
          <w:rFonts w:asciiTheme="majorHAnsi" w:hAnsiTheme="majorHAnsi" w:cstheme="majorHAnsi"/>
          <w:spacing w:val="2"/>
          <w:shd w:val="clear" w:color="auto" w:fill="FCFCFC"/>
        </w:rPr>
        <w:fldChar w:fldCharType="end"/>
      </w:r>
      <w:r w:rsidRPr="0053027F">
        <w:rPr>
          <w:rFonts w:asciiTheme="majorHAnsi" w:hAnsiTheme="majorHAnsi" w:cstheme="majorHAnsi"/>
          <w:spacing w:val="2"/>
          <w:shd w:val="clear" w:color="auto" w:fill="FCFCFC"/>
        </w:rPr>
        <w:t>. Previous studies at BioCON showed, although ambient N constrained the potential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fertilization effect on plant biomass production, it did not preclude stimulation of plant productivity by decade-long elevated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(the stimulation at ambient N was around half of that under enriched N). The mechanism by which plants retain long-term growth response to elevated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at such N-poor grassland ecosystem remains unclear. It is been suggested that the opposing mechanism, Priming, may play a role simultaneously at BioCON in offsetting the PNL effects </w:t>
      </w:r>
      <w:r w:rsidR="00616D7C" w:rsidRPr="0053027F">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616D7C" w:rsidRPr="0053027F">
        <w:rPr>
          <w:rFonts w:asciiTheme="majorHAnsi" w:hAnsiTheme="majorHAnsi" w:cstheme="majorHAnsi"/>
          <w:spacing w:val="2"/>
          <w:shd w:val="clear" w:color="auto" w:fill="FCFCFC"/>
        </w:rPr>
        <w:instrText xml:space="preserve"> ADDIN EN.CITE </w:instrText>
      </w:r>
      <w:r w:rsidR="00616D7C" w:rsidRPr="0053027F">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616D7C" w:rsidRPr="0053027F">
        <w:rPr>
          <w:rFonts w:asciiTheme="majorHAnsi" w:hAnsiTheme="majorHAnsi" w:cstheme="majorHAnsi"/>
          <w:spacing w:val="2"/>
          <w:shd w:val="clear" w:color="auto" w:fill="FCFCFC"/>
        </w:rPr>
        <w:instrText xml:space="preserve"> ADDIN EN.CITE.DATA </w:instrText>
      </w:r>
      <w:r w:rsidR="00616D7C" w:rsidRPr="0053027F">
        <w:rPr>
          <w:rFonts w:asciiTheme="majorHAnsi" w:hAnsiTheme="majorHAnsi" w:cstheme="majorHAnsi"/>
          <w:spacing w:val="2"/>
          <w:shd w:val="clear" w:color="auto" w:fill="FCFCFC"/>
        </w:rPr>
      </w:r>
      <w:r w:rsidR="00616D7C" w:rsidRPr="0053027F">
        <w:rPr>
          <w:rFonts w:asciiTheme="majorHAnsi" w:hAnsiTheme="majorHAnsi" w:cstheme="majorHAnsi"/>
          <w:spacing w:val="2"/>
          <w:shd w:val="clear" w:color="auto" w:fill="FCFCFC"/>
        </w:rPr>
        <w:fldChar w:fldCharType="end"/>
      </w:r>
      <w:r w:rsidR="00616D7C" w:rsidRPr="0053027F">
        <w:rPr>
          <w:rFonts w:asciiTheme="majorHAnsi" w:hAnsiTheme="majorHAnsi" w:cstheme="majorHAnsi"/>
          <w:spacing w:val="2"/>
          <w:shd w:val="clear" w:color="auto" w:fill="FCFCFC"/>
        </w:rPr>
      </w:r>
      <w:r w:rsidR="00616D7C" w:rsidRPr="0053027F">
        <w:rPr>
          <w:rFonts w:asciiTheme="majorHAnsi" w:hAnsiTheme="majorHAnsi" w:cstheme="majorHAnsi"/>
          <w:spacing w:val="2"/>
          <w:shd w:val="clear" w:color="auto" w:fill="FCFCFC"/>
        </w:rPr>
        <w:fldChar w:fldCharType="separate"/>
      </w:r>
      <w:r w:rsidR="00616D7C" w:rsidRPr="0053027F">
        <w:rPr>
          <w:rFonts w:asciiTheme="majorHAnsi" w:hAnsiTheme="majorHAnsi" w:cstheme="majorHAnsi"/>
          <w:noProof/>
          <w:spacing w:val="2"/>
          <w:shd w:val="clear" w:color="auto" w:fill="FCFCFC"/>
        </w:rPr>
        <w:t>(</w:t>
      </w:r>
      <w:hyperlink w:anchor="_ENREF_177" w:tooltip="Reich, 2013 #7670" w:history="1">
        <w:r w:rsidR="009A6BCF" w:rsidRPr="0053027F">
          <w:rPr>
            <w:rFonts w:asciiTheme="majorHAnsi" w:hAnsiTheme="majorHAnsi" w:cstheme="majorHAnsi"/>
            <w:noProof/>
            <w:spacing w:val="2"/>
            <w:shd w:val="clear" w:color="auto" w:fill="FCFCFC"/>
          </w:rPr>
          <w:t>Reich and Hobbie 2013</w:t>
        </w:r>
      </w:hyperlink>
      <w:r w:rsidR="00616D7C" w:rsidRPr="0053027F">
        <w:rPr>
          <w:rFonts w:asciiTheme="majorHAnsi" w:hAnsiTheme="majorHAnsi" w:cstheme="majorHAnsi"/>
          <w:noProof/>
          <w:spacing w:val="2"/>
          <w:shd w:val="clear" w:color="auto" w:fill="FCFCFC"/>
        </w:rPr>
        <w:t>)</w:t>
      </w:r>
      <w:r w:rsidR="00616D7C" w:rsidRPr="0053027F">
        <w:rPr>
          <w:rFonts w:asciiTheme="majorHAnsi" w:hAnsiTheme="majorHAnsi" w:cstheme="majorHAnsi"/>
          <w:spacing w:val="2"/>
          <w:shd w:val="clear" w:color="auto" w:fill="FCFCFC"/>
        </w:rPr>
        <w:fldChar w:fldCharType="end"/>
      </w:r>
      <w:r w:rsidRPr="0053027F">
        <w:rPr>
          <w:rFonts w:asciiTheme="majorHAnsi" w:hAnsiTheme="majorHAnsi" w:cstheme="majorHAnsi"/>
          <w:spacing w:val="2"/>
          <w:shd w:val="clear" w:color="auto" w:fill="FCFCFC"/>
        </w:rPr>
        <w:t xml:space="preserve">. </w:t>
      </w:r>
    </w:p>
    <w:p w14:paraId="1D0CE101" w14:textId="16181F73" w:rsidR="006C580F" w:rsidRPr="0040631D" w:rsidRDefault="00130A12" w:rsidP="00790BDB">
      <w:pPr>
        <w:ind w:firstLine="720"/>
        <w:jc w:val="both"/>
        <w:rPr>
          <w:rFonts w:asciiTheme="majorHAnsi" w:hAnsiTheme="majorHAnsi" w:cstheme="majorHAnsi"/>
          <w:spacing w:val="2"/>
          <w:shd w:val="clear" w:color="auto" w:fill="FCFCFC"/>
        </w:rPr>
      </w:pPr>
      <w:r w:rsidRPr="0053027F">
        <w:rPr>
          <w:rFonts w:asciiTheme="majorHAnsi" w:hAnsiTheme="majorHAnsi" w:cstheme="majorHAnsi"/>
          <w:spacing w:val="2"/>
          <w:shd w:val="clear" w:color="auto" w:fill="FCFCFC"/>
        </w:rPr>
        <w:t>In this study, microbial genes related to chemically recalcitrant C degradation (e.g. phenol_oxidase, manganese peroxidase, vanillin dehydrogenase, vanillate monooxygenase, malate synthase, isocitrate lyase, endochitinase, acetylglucosaminidase) were selectively increased</w:t>
      </w:r>
      <w:r w:rsidRPr="0053027F">
        <w:rPr>
          <w:rFonts w:asciiTheme="majorHAnsi" w:hAnsiTheme="majorHAnsi" w:cstheme="majorHAnsi"/>
          <w:i/>
          <w:spacing w:val="2"/>
          <w:shd w:val="clear" w:color="auto" w:fill="FCFCFC"/>
        </w:rPr>
        <w:t xml:space="preserve"> </w:t>
      </w:r>
      <w:r w:rsidRPr="0053027F">
        <w:rPr>
          <w:rFonts w:asciiTheme="majorHAnsi" w:hAnsiTheme="majorHAnsi" w:cstheme="majorHAnsi"/>
          <w:spacing w:val="2"/>
          <w:shd w:val="clear" w:color="auto" w:fill="FCFCFC"/>
        </w:rPr>
        <w:t>with elevated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in non-fertilized C3 grass plot soils only, indicating that microbial N-mining through decomposition of soil organic substrates may increase with elevated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in low nutrient conditions at BioCON. This process may be intensified by increased soil moisture in these plots which could stimulate soil microbial biomass and decomposition rate </w:t>
      </w:r>
      <w:r w:rsidR="00616D7C" w:rsidRPr="0053027F">
        <w:rPr>
          <w:rFonts w:asciiTheme="majorHAnsi" w:hAnsiTheme="majorHAnsi" w:cstheme="majorHAnsi"/>
          <w:spacing w:val="2"/>
          <w:shd w:val="clear" w:color="auto" w:fill="FCFCFC"/>
        </w:rPr>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616D7C" w:rsidRPr="0053027F">
        <w:rPr>
          <w:rFonts w:asciiTheme="majorHAnsi" w:hAnsiTheme="majorHAnsi" w:cstheme="majorHAnsi"/>
          <w:spacing w:val="2"/>
          <w:shd w:val="clear" w:color="auto" w:fill="FCFCFC"/>
        </w:rPr>
        <w:instrText xml:space="preserve"> ADDIN EN.CITE </w:instrText>
      </w:r>
      <w:r w:rsidR="00616D7C" w:rsidRPr="0053027F">
        <w:rPr>
          <w:rFonts w:asciiTheme="majorHAnsi" w:hAnsiTheme="majorHAnsi" w:cstheme="majorHAnsi"/>
          <w:spacing w:val="2"/>
          <w:shd w:val="clear" w:color="auto" w:fill="FCFCFC"/>
        </w:rPr>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616D7C" w:rsidRPr="0053027F">
        <w:rPr>
          <w:rFonts w:asciiTheme="majorHAnsi" w:hAnsiTheme="majorHAnsi" w:cstheme="majorHAnsi"/>
          <w:spacing w:val="2"/>
          <w:shd w:val="clear" w:color="auto" w:fill="FCFCFC"/>
        </w:rPr>
        <w:instrText xml:space="preserve"> ADDIN EN.CITE.DATA </w:instrText>
      </w:r>
      <w:r w:rsidR="00616D7C" w:rsidRPr="0053027F">
        <w:rPr>
          <w:rFonts w:asciiTheme="majorHAnsi" w:hAnsiTheme="majorHAnsi" w:cstheme="majorHAnsi"/>
          <w:spacing w:val="2"/>
          <w:shd w:val="clear" w:color="auto" w:fill="FCFCFC"/>
        </w:rPr>
      </w:r>
      <w:r w:rsidR="00616D7C" w:rsidRPr="0053027F">
        <w:rPr>
          <w:rFonts w:asciiTheme="majorHAnsi" w:hAnsiTheme="majorHAnsi" w:cstheme="majorHAnsi"/>
          <w:spacing w:val="2"/>
          <w:shd w:val="clear" w:color="auto" w:fill="FCFCFC"/>
        </w:rPr>
        <w:fldChar w:fldCharType="end"/>
      </w:r>
      <w:r w:rsidR="00616D7C" w:rsidRPr="0053027F">
        <w:rPr>
          <w:rFonts w:asciiTheme="majorHAnsi" w:hAnsiTheme="majorHAnsi" w:cstheme="majorHAnsi"/>
          <w:spacing w:val="2"/>
          <w:shd w:val="clear" w:color="auto" w:fill="FCFCFC"/>
        </w:rPr>
      </w:r>
      <w:r w:rsidR="00616D7C" w:rsidRPr="0053027F">
        <w:rPr>
          <w:rFonts w:asciiTheme="majorHAnsi" w:hAnsiTheme="majorHAnsi" w:cstheme="majorHAnsi"/>
          <w:spacing w:val="2"/>
          <w:shd w:val="clear" w:color="auto" w:fill="FCFCFC"/>
        </w:rPr>
        <w:fldChar w:fldCharType="separate"/>
      </w:r>
      <w:r w:rsidR="00616D7C" w:rsidRPr="0053027F">
        <w:rPr>
          <w:rFonts w:asciiTheme="majorHAnsi" w:hAnsiTheme="majorHAnsi" w:cstheme="majorHAnsi"/>
          <w:noProof/>
          <w:spacing w:val="2"/>
          <w:shd w:val="clear" w:color="auto" w:fill="FCFCFC"/>
        </w:rPr>
        <w:t>(</w:t>
      </w:r>
      <w:hyperlink w:anchor="_ENREF_78" w:tooltip="He, 2010 #7699" w:history="1">
        <w:r w:rsidR="009A6BCF" w:rsidRPr="0053027F">
          <w:rPr>
            <w:rFonts w:asciiTheme="majorHAnsi" w:hAnsiTheme="majorHAnsi" w:cstheme="majorHAnsi"/>
            <w:noProof/>
            <w:spacing w:val="2"/>
            <w:shd w:val="clear" w:color="auto" w:fill="FCFCFC"/>
          </w:rPr>
          <w:t>He et al. 2010</w:t>
        </w:r>
      </w:hyperlink>
      <w:r w:rsidR="00616D7C" w:rsidRPr="0053027F">
        <w:rPr>
          <w:rFonts w:asciiTheme="majorHAnsi" w:hAnsiTheme="majorHAnsi" w:cstheme="majorHAnsi"/>
          <w:noProof/>
          <w:spacing w:val="2"/>
          <w:shd w:val="clear" w:color="auto" w:fill="FCFCFC"/>
        </w:rPr>
        <w:t>)</w:t>
      </w:r>
      <w:r w:rsidR="00616D7C" w:rsidRPr="0053027F">
        <w:rPr>
          <w:rFonts w:asciiTheme="majorHAnsi" w:hAnsiTheme="majorHAnsi" w:cstheme="majorHAnsi"/>
          <w:spacing w:val="2"/>
          <w:shd w:val="clear" w:color="auto" w:fill="FCFCFC"/>
        </w:rPr>
        <w:fldChar w:fldCharType="end"/>
      </w:r>
      <w:r w:rsidRPr="0053027F">
        <w:rPr>
          <w:rFonts w:asciiTheme="majorHAnsi" w:hAnsiTheme="majorHAnsi" w:cstheme="majorHAnsi"/>
          <w:spacing w:val="2"/>
          <w:shd w:val="clear" w:color="auto" w:fill="FCFCFC"/>
        </w:rPr>
        <w:t>. Meanwhile, a positive effect of elevated CO</w:t>
      </w:r>
      <w:r w:rsidRPr="0053027F">
        <w:rPr>
          <w:rFonts w:asciiTheme="majorHAnsi" w:hAnsiTheme="majorHAnsi" w:cstheme="majorHAnsi"/>
          <w:spacing w:val="2"/>
          <w:shd w:val="clear" w:color="auto" w:fill="FCFCFC"/>
          <w:vertAlign w:val="subscript"/>
        </w:rPr>
        <w:t>2</w:t>
      </w:r>
      <w:r w:rsidRPr="0053027F">
        <w:rPr>
          <w:rFonts w:asciiTheme="majorHAnsi" w:hAnsiTheme="majorHAnsi" w:cstheme="majorHAnsi"/>
          <w:spacing w:val="2"/>
          <w:shd w:val="clear" w:color="auto" w:fill="FCFCFC"/>
        </w:rPr>
        <w:t xml:space="preserve"> on net N mineralization in non-fertilized C3 grass plots, whereas a negative effect in fertilized plots </w:t>
      </w:r>
      <w:r w:rsidRPr="00F36305">
        <w:rPr>
          <w:rFonts w:asciiTheme="majorHAnsi" w:hAnsiTheme="majorHAnsi" w:cstheme="majorHAnsi"/>
          <w:noProof/>
          <w:spacing w:val="2"/>
          <w:shd w:val="clear" w:color="auto" w:fill="FCFCFC"/>
        </w:rPr>
        <w:t>w</w:t>
      </w:r>
      <w:r w:rsidR="00F36305">
        <w:rPr>
          <w:rFonts w:asciiTheme="majorHAnsi" w:hAnsiTheme="majorHAnsi" w:cstheme="majorHAnsi"/>
          <w:noProof/>
          <w:spacing w:val="2"/>
          <w:shd w:val="clear" w:color="auto" w:fill="FCFCFC"/>
        </w:rPr>
        <w:t>as</w:t>
      </w:r>
      <w:r w:rsidRPr="0053027F">
        <w:rPr>
          <w:rFonts w:asciiTheme="majorHAnsi" w:hAnsiTheme="majorHAnsi" w:cstheme="majorHAnsi"/>
          <w:spacing w:val="2"/>
          <w:shd w:val="clear" w:color="auto" w:fill="FCFCFC"/>
        </w:rPr>
        <w:t xml:space="preserve"> observed</w:t>
      </w:r>
      <w:r w:rsidR="003D420E" w:rsidRPr="0053027F">
        <w:rPr>
          <w:rFonts w:asciiTheme="majorHAnsi" w:hAnsiTheme="majorHAnsi" w:cstheme="majorHAnsi"/>
          <w:spacing w:val="2"/>
          <w:shd w:val="clear" w:color="auto" w:fill="FCFCFC"/>
        </w:rPr>
        <w:t xml:space="preserve"> (Fig. </w:t>
      </w:r>
      <w:r w:rsidR="00790BDB" w:rsidRPr="0053027F">
        <w:rPr>
          <w:rFonts w:asciiTheme="majorHAnsi" w:hAnsiTheme="majorHAnsi" w:cstheme="majorHAnsi"/>
          <w:spacing w:val="2"/>
          <w:shd w:val="clear" w:color="auto" w:fill="FCFCFC"/>
        </w:rPr>
        <w:t>S</w:t>
      </w:r>
      <w:r w:rsidR="003D420E" w:rsidRPr="0053027F">
        <w:rPr>
          <w:rFonts w:asciiTheme="majorHAnsi" w:hAnsiTheme="majorHAnsi" w:cstheme="majorHAnsi"/>
          <w:spacing w:val="2"/>
          <w:shd w:val="clear" w:color="auto" w:fill="FCFCFC"/>
        </w:rPr>
        <w:t>3.</w:t>
      </w:r>
      <w:r w:rsidR="00790BDB" w:rsidRPr="0053027F">
        <w:rPr>
          <w:rFonts w:asciiTheme="majorHAnsi" w:hAnsiTheme="majorHAnsi" w:cstheme="majorHAnsi"/>
          <w:spacing w:val="2"/>
          <w:shd w:val="clear" w:color="auto" w:fill="FCFCFC"/>
        </w:rPr>
        <w:t>5</w:t>
      </w:r>
      <w:r w:rsidR="003D420E" w:rsidRPr="0053027F">
        <w:rPr>
          <w:rFonts w:asciiTheme="majorHAnsi" w:hAnsiTheme="majorHAnsi" w:cstheme="majorHAnsi"/>
          <w:spacing w:val="2"/>
          <w:shd w:val="clear" w:color="auto" w:fill="FCFCFC"/>
        </w:rPr>
        <w:t>)</w:t>
      </w:r>
      <w:r w:rsidRPr="0053027F">
        <w:rPr>
          <w:rFonts w:asciiTheme="majorHAnsi" w:hAnsiTheme="majorHAnsi" w:cstheme="majorHAnsi"/>
          <w:spacing w:val="2"/>
          <w:shd w:val="clear" w:color="auto" w:fill="FCFCFC"/>
        </w:rPr>
        <w:t xml:space="preserve">. </w:t>
      </w:r>
      <w:r w:rsidRPr="0040631D">
        <w:rPr>
          <w:rFonts w:asciiTheme="majorHAnsi" w:hAnsiTheme="majorHAnsi" w:cstheme="majorHAnsi"/>
          <w:spacing w:val="2"/>
          <w:shd w:val="clear" w:color="auto" w:fill="FCFCFC"/>
        </w:rPr>
        <w:t xml:space="preserve">In support of this, </w:t>
      </w:r>
      <w:r w:rsidRPr="0040631D">
        <w:rPr>
          <w:rFonts w:asciiTheme="majorHAnsi" w:hAnsiTheme="majorHAnsi" w:cstheme="majorHAnsi"/>
          <w:i/>
          <w:spacing w:val="2"/>
          <w:shd w:val="clear" w:color="auto" w:fill="FCFCFC"/>
        </w:rPr>
        <w:t xml:space="preserve">ureC </w:t>
      </w:r>
      <w:r w:rsidRPr="0040631D">
        <w:rPr>
          <w:rFonts w:asciiTheme="majorHAnsi" w:hAnsiTheme="majorHAnsi" w:cstheme="majorHAnsi"/>
          <w:spacing w:val="2"/>
          <w:shd w:val="clear" w:color="auto" w:fill="FCFCFC"/>
        </w:rPr>
        <w:t>abundance, associated with ammonification, was increased with elevated CO</w:t>
      </w:r>
      <w:r w:rsidRPr="00565562">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in non-fertilized C3 grass plot soils only, and a significant correlation between </w:t>
      </w:r>
      <w:r w:rsidRPr="0040631D">
        <w:rPr>
          <w:rFonts w:asciiTheme="majorHAnsi" w:hAnsiTheme="majorHAnsi" w:cstheme="majorHAnsi"/>
          <w:i/>
          <w:spacing w:val="2"/>
          <w:shd w:val="clear" w:color="auto" w:fill="FCFCFC"/>
        </w:rPr>
        <w:t xml:space="preserve">ureC </w:t>
      </w:r>
      <w:r w:rsidRPr="0040631D">
        <w:rPr>
          <w:rFonts w:asciiTheme="majorHAnsi" w:hAnsiTheme="majorHAnsi" w:cstheme="majorHAnsi"/>
          <w:spacing w:val="2"/>
          <w:shd w:val="clear" w:color="auto" w:fill="FCFCFC"/>
        </w:rPr>
        <w:t xml:space="preserve">and measured rates of ammonification in these plots were found. Collectively, our results suggest that Priming occurs simultaneously with PNL and </w:t>
      </w:r>
      <w:r w:rsidRPr="0040631D">
        <w:rPr>
          <w:rFonts w:asciiTheme="majorHAnsi" w:hAnsiTheme="majorHAnsi" w:cstheme="majorHAnsi"/>
          <w:spacing w:val="2"/>
          <w:shd w:val="clear" w:color="auto" w:fill="FCFCFC"/>
        </w:rPr>
        <w:lastRenderedPageBreak/>
        <w:t>being stronger in low than</w:t>
      </w:r>
      <w:r w:rsidR="00F36305">
        <w:rPr>
          <w:rFonts w:asciiTheme="majorHAnsi" w:hAnsiTheme="majorHAnsi" w:cstheme="majorHAnsi"/>
          <w:spacing w:val="2"/>
          <w:shd w:val="clear" w:color="auto" w:fill="FCFCFC"/>
        </w:rPr>
        <w:t xml:space="preserve"> the</w:t>
      </w:r>
      <w:r w:rsidRPr="0040631D">
        <w:rPr>
          <w:rFonts w:asciiTheme="majorHAnsi" w:hAnsiTheme="majorHAnsi" w:cstheme="majorHAnsi"/>
          <w:spacing w:val="2"/>
          <w:shd w:val="clear" w:color="auto" w:fill="FCFCFC"/>
        </w:rPr>
        <w:t xml:space="preserve"> </w:t>
      </w:r>
      <w:r w:rsidRPr="00F36305">
        <w:rPr>
          <w:rFonts w:asciiTheme="majorHAnsi" w:hAnsiTheme="majorHAnsi" w:cstheme="majorHAnsi"/>
          <w:noProof/>
          <w:spacing w:val="2"/>
          <w:shd w:val="clear" w:color="auto" w:fill="FCFCFC"/>
        </w:rPr>
        <w:t>high</w:t>
      </w:r>
      <w:r w:rsidRPr="0040631D">
        <w:rPr>
          <w:rFonts w:asciiTheme="majorHAnsi" w:hAnsiTheme="majorHAnsi" w:cstheme="majorHAnsi"/>
          <w:spacing w:val="2"/>
          <w:shd w:val="clear" w:color="auto" w:fill="FCFCFC"/>
        </w:rPr>
        <w:t xml:space="preserve"> nutrient condition of this grassland ecosystems. Such effect may contribute to the long-term stimulation of plant productivity, but persistent turnover of chemically recalcitrant C by microbes also accelerates soil C loss under elevated CO</w:t>
      </w:r>
      <w:r w:rsidRPr="00565562">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particularly when N is limited, offering a partial explanation for the lack of C accumulation in the C3 grass plot soils at this site despite 12 years of CO</w:t>
      </w:r>
      <w:r w:rsidRPr="00565562">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-induced increases in NPP </w:t>
      </w:r>
      <w:r w:rsidR="00616D7C">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616D7C">
        <w:rPr>
          <w:rFonts w:asciiTheme="majorHAnsi" w:hAnsiTheme="majorHAnsi" w:cstheme="majorHAnsi"/>
          <w:spacing w:val="2"/>
          <w:shd w:val="clear" w:color="auto" w:fill="FCFCFC"/>
        </w:rPr>
        <w:instrText xml:space="preserve"> ADDIN EN.CITE </w:instrText>
      </w:r>
      <w:r w:rsidR="00616D7C">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616D7C">
        <w:rPr>
          <w:rFonts w:asciiTheme="majorHAnsi" w:hAnsiTheme="majorHAnsi" w:cstheme="majorHAnsi"/>
          <w:spacing w:val="2"/>
          <w:shd w:val="clear" w:color="auto" w:fill="FCFCFC"/>
        </w:rPr>
        <w:instrText xml:space="preserve"> ADDIN EN.CITE.DATA </w:instrText>
      </w:r>
      <w:r w:rsidR="00616D7C">
        <w:rPr>
          <w:rFonts w:asciiTheme="majorHAnsi" w:hAnsiTheme="majorHAnsi" w:cstheme="majorHAnsi"/>
          <w:spacing w:val="2"/>
          <w:shd w:val="clear" w:color="auto" w:fill="FCFCFC"/>
        </w:rPr>
      </w:r>
      <w:r w:rsidR="00616D7C">
        <w:rPr>
          <w:rFonts w:asciiTheme="majorHAnsi" w:hAnsiTheme="majorHAnsi" w:cstheme="majorHAnsi"/>
          <w:spacing w:val="2"/>
          <w:shd w:val="clear" w:color="auto" w:fill="FCFCFC"/>
        </w:rPr>
        <w:fldChar w:fldCharType="end"/>
      </w:r>
      <w:r w:rsidR="00616D7C">
        <w:rPr>
          <w:rFonts w:asciiTheme="majorHAnsi" w:hAnsiTheme="majorHAnsi" w:cstheme="majorHAnsi"/>
          <w:spacing w:val="2"/>
          <w:shd w:val="clear" w:color="auto" w:fill="FCFCFC"/>
        </w:rPr>
      </w:r>
      <w:r w:rsidR="00616D7C">
        <w:rPr>
          <w:rFonts w:asciiTheme="majorHAnsi" w:hAnsiTheme="majorHAnsi" w:cstheme="majorHAnsi"/>
          <w:spacing w:val="2"/>
          <w:shd w:val="clear" w:color="auto" w:fill="FCFCFC"/>
        </w:rPr>
        <w:fldChar w:fldCharType="separate"/>
      </w:r>
      <w:r w:rsidR="00616D7C">
        <w:rPr>
          <w:rFonts w:asciiTheme="majorHAnsi" w:hAnsiTheme="majorHAnsi" w:cstheme="majorHAnsi"/>
          <w:noProof/>
          <w:spacing w:val="2"/>
          <w:shd w:val="clear" w:color="auto" w:fill="FCFCFC"/>
        </w:rPr>
        <w:t>(</w:t>
      </w:r>
      <w:hyperlink w:anchor="_ENREF_177" w:tooltip="Reich, 2013 #7670" w:history="1">
        <w:r w:rsidR="009A6BCF">
          <w:rPr>
            <w:rFonts w:asciiTheme="majorHAnsi" w:hAnsiTheme="majorHAnsi" w:cstheme="majorHAnsi"/>
            <w:noProof/>
            <w:spacing w:val="2"/>
            <w:shd w:val="clear" w:color="auto" w:fill="FCFCFC"/>
          </w:rPr>
          <w:t>Reich and Hobbie 2013</w:t>
        </w:r>
      </w:hyperlink>
      <w:r w:rsidR="00616D7C">
        <w:rPr>
          <w:rFonts w:asciiTheme="majorHAnsi" w:hAnsiTheme="majorHAnsi" w:cstheme="majorHAnsi"/>
          <w:noProof/>
          <w:spacing w:val="2"/>
          <w:shd w:val="clear" w:color="auto" w:fill="FCFCFC"/>
        </w:rPr>
        <w:t>)</w:t>
      </w:r>
      <w:r w:rsidR="00616D7C">
        <w:rPr>
          <w:rFonts w:asciiTheme="majorHAnsi" w:hAnsiTheme="majorHAnsi" w:cstheme="majorHAnsi"/>
          <w:spacing w:val="2"/>
          <w:shd w:val="clear" w:color="auto" w:fill="FCFCFC"/>
        </w:rPr>
        <w:fldChar w:fldCharType="end"/>
      </w:r>
      <w:r w:rsidRPr="0040631D">
        <w:rPr>
          <w:rFonts w:asciiTheme="majorHAnsi" w:hAnsiTheme="majorHAnsi" w:cstheme="majorHAnsi"/>
          <w:spacing w:val="2"/>
          <w:shd w:val="clear" w:color="auto" w:fill="FCFCFC"/>
        </w:rPr>
        <w:t xml:space="preserve">.  </w:t>
      </w:r>
    </w:p>
    <w:p w14:paraId="4F7402D9" w14:textId="7A063EFC" w:rsidR="00130A12" w:rsidRPr="0040631D" w:rsidRDefault="00130A12" w:rsidP="00591455">
      <w:pPr>
        <w:ind w:firstLine="720"/>
        <w:jc w:val="both"/>
        <w:rPr>
          <w:rFonts w:asciiTheme="majorHAnsi" w:hAnsiTheme="majorHAnsi" w:cstheme="majorHAnsi"/>
          <w:spacing w:val="2"/>
          <w:shd w:val="clear" w:color="auto" w:fill="FCFCFC"/>
        </w:rPr>
      </w:pPr>
      <w:r w:rsidRPr="0040631D">
        <w:rPr>
          <w:rFonts w:asciiTheme="majorHAnsi" w:hAnsiTheme="majorHAnsi" w:cstheme="majorHAnsi"/>
          <w:spacing w:val="2"/>
          <w:shd w:val="clear" w:color="auto" w:fill="FCFCFC"/>
        </w:rPr>
        <w:t>Other mechanisms may also contribute to an increase in N cycling unde</w:t>
      </w:r>
      <w:r w:rsidR="00565562">
        <w:rPr>
          <w:rFonts w:asciiTheme="majorHAnsi" w:hAnsiTheme="majorHAnsi" w:cstheme="majorHAnsi"/>
          <w:spacing w:val="2"/>
          <w:shd w:val="clear" w:color="auto" w:fill="FCFCFC"/>
        </w:rPr>
        <w:t xml:space="preserve">r elevated </w:t>
      </w:r>
      <w:r w:rsidRPr="0040631D">
        <w:rPr>
          <w:rFonts w:asciiTheme="majorHAnsi" w:hAnsiTheme="majorHAnsi" w:cstheme="majorHAnsi"/>
          <w:spacing w:val="2"/>
          <w:shd w:val="clear" w:color="auto" w:fill="FCFCFC"/>
        </w:rPr>
        <w:t>CO</w:t>
      </w:r>
      <w:r w:rsidRPr="00565562">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in non-fertilized C3 grass plots. For example, elevated CO</w:t>
      </w:r>
      <w:r w:rsidRPr="00565562">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can influence N dynamics by stimulating N fixation, an effect commonly observed in several CO</w:t>
      </w:r>
      <w:r w:rsidRPr="00565562">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enrichment experiments including BioCON </w:t>
      </w:r>
      <w:r w:rsidR="00616D7C">
        <w:rPr>
          <w:rFonts w:asciiTheme="majorHAnsi" w:hAnsiTheme="majorHAnsi" w:cstheme="majorHAnsi"/>
          <w:spacing w:val="2"/>
          <w:shd w:val="clear" w:color="auto" w:fill="FCFCFC"/>
        </w:rPr>
        <w:fldChar w:fldCharType="begin">
          <w:fldData xml:space="preserve">PEVuZE5vdGU+PENpdGU+PEF1dGhvcj5MZWU8L0F1dGhvcj48WWVhcj4yMDAzPC9ZZWFyPjxSZWNO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</w:fldData>
        </w:fldChar>
      </w:r>
      <w:r w:rsidR="00DC440B">
        <w:rPr>
          <w:rFonts w:asciiTheme="majorHAnsi" w:hAnsiTheme="majorHAnsi" w:cstheme="majorHAnsi"/>
          <w:spacing w:val="2"/>
          <w:shd w:val="clear" w:color="auto" w:fill="FCFCFC"/>
        </w:rPr>
        <w:instrText xml:space="preserve"> ADDIN EN.CITE </w:instrText>
      </w:r>
      <w:r w:rsidR="00DC440B">
        <w:rPr>
          <w:rFonts w:asciiTheme="majorHAnsi" w:hAnsiTheme="majorHAnsi" w:cstheme="majorHAnsi"/>
          <w:spacing w:val="2"/>
          <w:shd w:val="clear" w:color="auto" w:fill="FCFCFC"/>
        </w:rPr>
        <w:fldChar w:fldCharType="begin">
          <w:fldData xml:space="preserve">PEVuZE5vdGU+PENpdGU+PEF1dGhvcj5MZWU8L0F1dGhvcj48WWVhcj4yMDAzPC9ZZWFyPjxSZWNO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</w:fldData>
        </w:fldChar>
      </w:r>
      <w:r w:rsidR="00DC440B">
        <w:rPr>
          <w:rFonts w:asciiTheme="majorHAnsi" w:hAnsiTheme="majorHAnsi" w:cstheme="majorHAnsi"/>
          <w:spacing w:val="2"/>
          <w:shd w:val="clear" w:color="auto" w:fill="FCFCFC"/>
        </w:rPr>
        <w:instrText xml:space="preserve"> ADDIN EN.CITE.DATA </w:instrText>
      </w:r>
      <w:r w:rsidR="00DC440B">
        <w:rPr>
          <w:rFonts w:asciiTheme="majorHAnsi" w:hAnsiTheme="majorHAnsi" w:cstheme="majorHAnsi"/>
          <w:spacing w:val="2"/>
          <w:shd w:val="clear" w:color="auto" w:fill="FCFCFC"/>
        </w:rPr>
      </w:r>
      <w:r w:rsidR="00DC440B">
        <w:rPr>
          <w:rFonts w:asciiTheme="majorHAnsi" w:hAnsiTheme="majorHAnsi" w:cstheme="majorHAnsi"/>
          <w:spacing w:val="2"/>
          <w:shd w:val="clear" w:color="auto" w:fill="FCFCFC"/>
        </w:rPr>
        <w:fldChar w:fldCharType="end"/>
      </w:r>
      <w:r w:rsidR="00616D7C">
        <w:rPr>
          <w:rFonts w:asciiTheme="majorHAnsi" w:hAnsiTheme="majorHAnsi" w:cstheme="majorHAnsi"/>
          <w:spacing w:val="2"/>
          <w:shd w:val="clear" w:color="auto" w:fill="FCFCFC"/>
        </w:rPr>
        <w:fldChar w:fldCharType="separate"/>
      </w:r>
      <w:r w:rsidR="00DC440B">
        <w:rPr>
          <w:rFonts w:asciiTheme="majorHAnsi" w:hAnsiTheme="majorHAnsi" w:cstheme="majorHAnsi"/>
          <w:noProof/>
          <w:spacing w:val="2"/>
          <w:shd w:val="clear" w:color="auto" w:fill="FCFCFC"/>
        </w:rPr>
        <w:t>(</w:t>
      </w:r>
      <w:hyperlink w:anchor="_ENREF_127" w:tooltip="Lee, 2003 #8975" w:history="1">
        <w:r w:rsidR="009A6BCF">
          <w:rPr>
            <w:rFonts w:asciiTheme="majorHAnsi" w:hAnsiTheme="majorHAnsi" w:cstheme="majorHAnsi"/>
            <w:noProof/>
            <w:spacing w:val="2"/>
            <w:shd w:val="clear" w:color="auto" w:fill="FCFCFC"/>
          </w:rPr>
          <w:t>Lee et al. 2003</w:t>
        </w:r>
      </w:hyperlink>
      <w:r w:rsidR="00DC440B">
        <w:rPr>
          <w:rFonts w:asciiTheme="majorHAnsi" w:hAnsiTheme="majorHAnsi" w:cstheme="majorHAnsi"/>
          <w:noProof/>
          <w:spacing w:val="2"/>
          <w:shd w:val="clear" w:color="auto" w:fill="FCFCFC"/>
        </w:rPr>
        <w:t xml:space="preserve">, </w:t>
      </w:r>
      <w:hyperlink w:anchor="_ENREF_145" w:tooltip="Luo, 2006 #7845" w:history="1">
        <w:r w:rsidR="009A6BCF">
          <w:rPr>
            <w:rFonts w:asciiTheme="majorHAnsi" w:hAnsiTheme="majorHAnsi" w:cstheme="majorHAnsi"/>
            <w:noProof/>
            <w:spacing w:val="2"/>
            <w:shd w:val="clear" w:color="auto" w:fill="FCFCFC"/>
          </w:rPr>
          <w:t>Luo et al. 2006</w:t>
        </w:r>
      </w:hyperlink>
      <w:r w:rsidR="00DC440B">
        <w:rPr>
          <w:rFonts w:asciiTheme="majorHAnsi" w:hAnsiTheme="majorHAnsi" w:cstheme="majorHAnsi"/>
          <w:noProof/>
          <w:spacing w:val="2"/>
          <w:shd w:val="clear" w:color="auto" w:fill="FCFCFC"/>
        </w:rPr>
        <w:t xml:space="preserve">, </w:t>
      </w:r>
      <w:hyperlink w:anchor="_ENREF_214" w:tooltip="van Groenigen, 2006 #7757" w:history="1">
        <w:r w:rsidR="009A6BCF">
          <w:rPr>
            <w:rFonts w:asciiTheme="majorHAnsi" w:hAnsiTheme="majorHAnsi" w:cstheme="majorHAnsi"/>
            <w:noProof/>
            <w:spacing w:val="2"/>
            <w:shd w:val="clear" w:color="auto" w:fill="FCFCFC"/>
          </w:rPr>
          <w:t>van Groenigen et al. 2006</w:t>
        </w:r>
      </w:hyperlink>
      <w:r w:rsidR="00DC440B">
        <w:rPr>
          <w:rFonts w:asciiTheme="majorHAnsi" w:hAnsiTheme="majorHAnsi" w:cstheme="majorHAnsi"/>
          <w:noProof/>
          <w:spacing w:val="2"/>
          <w:shd w:val="clear" w:color="auto" w:fill="FCFCFC"/>
        </w:rPr>
        <w:t xml:space="preserve">, </w:t>
      </w:r>
      <w:hyperlink w:anchor="_ENREF_78" w:tooltip="He, 2010 #7699" w:history="1">
        <w:r w:rsidR="009A6BCF">
          <w:rPr>
            <w:rFonts w:asciiTheme="majorHAnsi" w:hAnsiTheme="majorHAnsi" w:cstheme="majorHAnsi"/>
            <w:noProof/>
            <w:spacing w:val="2"/>
            <w:shd w:val="clear" w:color="auto" w:fill="FCFCFC"/>
          </w:rPr>
          <w:t>He et al. 2010</w:t>
        </w:r>
      </w:hyperlink>
      <w:r w:rsidR="00DC440B">
        <w:rPr>
          <w:rFonts w:asciiTheme="majorHAnsi" w:hAnsiTheme="majorHAnsi" w:cstheme="majorHAnsi"/>
          <w:noProof/>
          <w:spacing w:val="2"/>
          <w:shd w:val="clear" w:color="auto" w:fill="FCFCFC"/>
        </w:rPr>
        <w:t>)</w:t>
      </w:r>
      <w:r w:rsidR="00616D7C">
        <w:rPr>
          <w:rFonts w:asciiTheme="majorHAnsi" w:hAnsiTheme="majorHAnsi" w:cstheme="majorHAnsi"/>
          <w:spacing w:val="2"/>
          <w:shd w:val="clear" w:color="auto" w:fill="FCFCFC"/>
        </w:rPr>
        <w:fldChar w:fldCharType="end"/>
      </w:r>
      <w:r w:rsidRPr="0040631D">
        <w:rPr>
          <w:rFonts w:asciiTheme="majorHAnsi" w:hAnsiTheme="majorHAnsi" w:cstheme="majorHAnsi"/>
          <w:spacing w:val="2"/>
          <w:shd w:val="clear" w:color="auto" w:fill="FCFCFC"/>
        </w:rPr>
        <w:t xml:space="preserve">. In this study, the abundance of </w:t>
      </w:r>
      <w:r w:rsidRPr="0040631D">
        <w:rPr>
          <w:rFonts w:asciiTheme="majorHAnsi" w:hAnsiTheme="majorHAnsi" w:cstheme="majorHAnsi"/>
          <w:i/>
          <w:spacing w:val="2"/>
          <w:shd w:val="clear" w:color="auto" w:fill="FCFCFC"/>
        </w:rPr>
        <w:t>nifH</w:t>
      </w:r>
      <w:r w:rsidRPr="0040631D">
        <w:rPr>
          <w:rFonts w:asciiTheme="majorHAnsi" w:hAnsiTheme="majorHAnsi" w:cstheme="majorHAnsi"/>
          <w:spacing w:val="2"/>
          <w:shd w:val="clear" w:color="auto" w:fill="FCFCFC"/>
        </w:rPr>
        <w:t xml:space="preserve"> genes increased by 35.5% with elevated CO</w:t>
      </w:r>
      <w:r w:rsidRPr="00565562">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in non-fertilized C3 grass plots, suggesting more N could </w:t>
      </w:r>
      <w:r w:rsidR="00565562">
        <w:rPr>
          <w:rFonts w:asciiTheme="majorHAnsi" w:hAnsiTheme="majorHAnsi" w:cstheme="majorHAnsi"/>
          <w:spacing w:val="2"/>
          <w:shd w:val="clear" w:color="auto" w:fill="FCFCFC"/>
        </w:rPr>
        <w:t>have been fixed in these plots</w:t>
      </w:r>
      <w:r w:rsidRPr="0040631D">
        <w:rPr>
          <w:rFonts w:asciiTheme="majorHAnsi" w:hAnsiTheme="majorHAnsi" w:cstheme="majorHAnsi"/>
          <w:spacing w:val="2"/>
          <w:shd w:val="clear" w:color="auto" w:fill="FCFCFC"/>
        </w:rPr>
        <w:t xml:space="preserve">. Consistently, such change in </w:t>
      </w:r>
      <w:r w:rsidRPr="0040631D">
        <w:rPr>
          <w:rFonts w:asciiTheme="majorHAnsi" w:hAnsiTheme="majorHAnsi" w:cstheme="majorHAnsi"/>
          <w:i/>
          <w:spacing w:val="2"/>
          <w:shd w:val="clear" w:color="auto" w:fill="FCFCFC"/>
        </w:rPr>
        <w:t>nifH</w:t>
      </w:r>
      <w:r w:rsidRPr="0040631D">
        <w:rPr>
          <w:rFonts w:asciiTheme="majorHAnsi" w:hAnsiTheme="majorHAnsi" w:cstheme="majorHAnsi"/>
          <w:spacing w:val="2"/>
          <w:shd w:val="clear" w:color="auto" w:fill="FCFCFC"/>
        </w:rPr>
        <w:t xml:space="preserve"> was mirrored by measured N-fixation rate in these plots which showed similar response patterns under elevated CO</w:t>
      </w:r>
      <w:r w:rsidRPr="00565562">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and significantly correlated with the relative abundance of </w:t>
      </w:r>
      <w:r w:rsidRPr="0040631D">
        <w:rPr>
          <w:rFonts w:asciiTheme="majorHAnsi" w:hAnsiTheme="majorHAnsi" w:cstheme="majorHAnsi"/>
          <w:i/>
          <w:spacing w:val="2"/>
          <w:shd w:val="clear" w:color="auto" w:fill="FCFCFC"/>
        </w:rPr>
        <w:t>nifH</w:t>
      </w:r>
      <w:r w:rsidRPr="0040631D">
        <w:rPr>
          <w:rFonts w:asciiTheme="majorHAnsi" w:hAnsiTheme="majorHAnsi" w:cstheme="majorHAnsi"/>
          <w:spacing w:val="2"/>
          <w:shd w:val="clear" w:color="auto" w:fill="FCFCFC"/>
        </w:rPr>
        <w:t xml:space="preserve"> genes. Therefore, enhanced N fixation by belowground microbes at elevated CO</w:t>
      </w:r>
      <w:r w:rsidRPr="00565562">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positively affect the soil N budget in this grassland ecosystem, but such effect was confined to low fertility soils. Likely, N-fixing microbes which carry </w:t>
      </w:r>
      <w:r w:rsidRPr="0040631D">
        <w:rPr>
          <w:rFonts w:asciiTheme="majorHAnsi" w:hAnsiTheme="majorHAnsi" w:cstheme="majorHAnsi"/>
          <w:i/>
          <w:spacing w:val="2"/>
          <w:shd w:val="clear" w:color="auto" w:fill="FCFCFC"/>
        </w:rPr>
        <w:t>nifH</w:t>
      </w:r>
      <w:r w:rsidRPr="0040631D">
        <w:rPr>
          <w:rFonts w:asciiTheme="majorHAnsi" w:hAnsiTheme="majorHAnsi" w:cstheme="majorHAnsi"/>
          <w:spacing w:val="2"/>
          <w:shd w:val="clear" w:color="auto" w:fill="FCFCFC"/>
        </w:rPr>
        <w:t xml:space="preserve"> genes and respond strongly to elevated CO</w:t>
      </w:r>
      <w:r w:rsidRPr="00565562">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in C3 grass </w:t>
      </w:r>
      <w:r w:rsidRPr="00F36305">
        <w:rPr>
          <w:rFonts w:asciiTheme="majorHAnsi" w:hAnsiTheme="majorHAnsi" w:cstheme="majorHAnsi"/>
          <w:noProof/>
          <w:spacing w:val="2"/>
          <w:shd w:val="clear" w:color="auto" w:fill="FCFCFC"/>
        </w:rPr>
        <w:t>plots</w:t>
      </w:r>
      <w:r w:rsidRPr="0040631D">
        <w:rPr>
          <w:rFonts w:asciiTheme="majorHAnsi" w:hAnsiTheme="majorHAnsi" w:cstheme="majorHAnsi"/>
          <w:spacing w:val="2"/>
          <w:shd w:val="clear" w:color="auto" w:fill="FCFCFC"/>
        </w:rPr>
        <w:t xml:space="preserve"> were actively using energy derived from decaying fine roots and exudates to fix N</w:t>
      </w:r>
      <w:r w:rsidRPr="0040631D">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w:t>
      </w:r>
    </w:p>
    <w:p w14:paraId="5ADD30F1" w14:textId="4D921A09" w:rsidR="00E1025F" w:rsidRDefault="00130A12" w:rsidP="00E1025F">
      <w:pPr>
        <w:ind w:firstLine="720"/>
        <w:jc w:val="both"/>
        <w:rPr>
          <w:rFonts w:asciiTheme="majorHAnsi" w:hAnsiTheme="majorHAnsi" w:cstheme="majorHAnsi"/>
        </w:rPr>
      </w:pPr>
      <w:r w:rsidRPr="0040631D">
        <w:rPr>
          <w:rFonts w:asciiTheme="majorHAnsi" w:hAnsiTheme="majorHAnsi" w:cstheme="majorHAnsi"/>
          <w:spacing w:val="2"/>
          <w:shd w:val="clear" w:color="auto" w:fill="FCFCFC"/>
        </w:rPr>
        <w:t xml:space="preserve">Nitrogen addition can decreases SOM decomposition rates, by reducing N mining of microbial decomposers </w:t>
      </w:r>
      <w:r w:rsidR="00616D7C">
        <w:rPr>
          <w:rFonts w:asciiTheme="majorHAnsi" w:hAnsiTheme="majorHAnsi" w:cstheme="majorHAnsi"/>
          <w:spacing w:val="2"/>
          <w:shd w:val="clear" w:color="auto" w:fill="FCFCFC"/>
        </w:rPr>
        <w:fldChar w:fldCharType="begin">
          <w:fldData xml:space="preserve">PEVuZE5vdGU+PENpdGU+PEF1dGhvcj5DcmFpbmU8L0F1dGhvcj48WWVhcj4yMDA3PC9ZZWFyPjxS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</w:fldData>
        </w:fldChar>
      </w:r>
      <w:r w:rsidR="00616D7C">
        <w:rPr>
          <w:rFonts w:asciiTheme="majorHAnsi" w:hAnsiTheme="majorHAnsi" w:cstheme="majorHAnsi"/>
          <w:spacing w:val="2"/>
          <w:shd w:val="clear" w:color="auto" w:fill="FCFCFC"/>
        </w:rPr>
        <w:instrText xml:space="preserve"> ADDIN EN.CITE </w:instrText>
      </w:r>
      <w:r w:rsidR="00616D7C">
        <w:rPr>
          <w:rFonts w:asciiTheme="majorHAnsi" w:hAnsiTheme="majorHAnsi" w:cstheme="majorHAnsi"/>
          <w:spacing w:val="2"/>
          <w:shd w:val="clear" w:color="auto" w:fill="FCFCFC"/>
        </w:rPr>
        <w:fldChar w:fldCharType="begin">
          <w:fldData xml:space="preserve">PEVuZE5vdGU+PENpdGU+PEF1dGhvcj5DcmFpbmU8L0F1dGhvcj48WWVhcj4yMDA3PC9ZZWFyPjxS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</w:fldData>
        </w:fldChar>
      </w:r>
      <w:r w:rsidR="00616D7C">
        <w:rPr>
          <w:rFonts w:asciiTheme="majorHAnsi" w:hAnsiTheme="majorHAnsi" w:cstheme="majorHAnsi"/>
          <w:spacing w:val="2"/>
          <w:shd w:val="clear" w:color="auto" w:fill="FCFCFC"/>
        </w:rPr>
        <w:instrText xml:space="preserve"> ADDIN EN.CITE.DATA </w:instrText>
      </w:r>
      <w:r w:rsidR="00616D7C">
        <w:rPr>
          <w:rFonts w:asciiTheme="majorHAnsi" w:hAnsiTheme="majorHAnsi" w:cstheme="majorHAnsi"/>
          <w:spacing w:val="2"/>
          <w:shd w:val="clear" w:color="auto" w:fill="FCFCFC"/>
        </w:rPr>
      </w:r>
      <w:r w:rsidR="00616D7C">
        <w:rPr>
          <w:rFonts w:asciiTheme="majorHAnsi" w:hAnsiTheme="majorHAnsi" w:cstheme="majorHAnsi"/>
          <w:spacing w:val="2"/>
          <w:shd w:val="clear" w:color="auto" w:fill="FCFCFC"/>
        </w:rPr>
        <w:fldChar w:fldCharType="end"/>
      </w:r>
      <w:r w:rsidR="00616D7C">
        <w:rPr>
          <w:rFonts w:asciiTheme="majorHAnsi" w:hAnsiTheme="majorHAnsi" w:cstheme="majorHAnsi"/>
          <w:spacing w:val="2"/>
          <w:shd w:val="clear" w:color="auto" w:fill="FCFCFC"/>
        </w:rPr>
      </w:r>
      <w:r w:rsidR="00616D7C">
        <w:rPr>
          <w:rFonts w:asciiTheme="majorHAnsi" w:hAnsiTheme="majorHAnsi" w:cstheme="majorHAnsi"/>
          <w:spacing w:val="2"/>
          <w:shd w:val="clear" w:color="auto" w:fill="FCFCFC"/>
        </w:rPr>
        <w:fldChar w:fldCharType="separate"/>
      </w:r>
      <w:r w:rsidR="00616D7C">
        <w:rPr>
          <w:rFonts w:asciiTheme="majorHAnsi" w:hAnsiTheme="majorHAnsi" w:cstheme="majorHAnsi"/>
          <w:noProof/>
          <w:spacing w:val="2"/>
          <w:shd w:val="clear" w:color="auto" w:fill="FCFCFC"/>
        </w:rPr>
        <w:t>(</w:t>
      </w:r>
      <w:hyperlink w:anchor="_ENREF_31" w:tooltip="Craine, 2007 #53" w:history="1">
        <w:r w:rsidR="009A6BCF">
          <w:rPr>
            <w:rFonts w:asciiTheme="majorHAnsi" w:hAnsiTheme="majorHAnsi" w:cstheme="majorHAnsi"/>
            <w:noProof/>
            <w:spacing w:val="2"/>
            <w:shd w:val="clear" w:color="auto" w:fill="FCFCFC"/>
          </w:rPr>
          <w:t>Craine et al. 2007</w:t>
        </w:r>
      </w:hyperlink>
      <w:r w:rsidR="00616D7C">
        <w:rPr>
          <w:rFonts w:asciiTheme="majorHAnsi" w:hAnsiTheme="majorHAnsi" w:cstheme="majorHAnsi"/>
          <w:noProof/>
          <w:spacing w:val="2"/>
          <w:shd w:val="clear" w:color="auto" w:fill="FCFCFC"/>
        </w:rPr>
        <w:t>)</w:t>
      </w:r>
      <w:r w:rsidR="00616D7C">
        <w:rPr>
          <w:rFonts w:asciiTheme="majorHAnsi" w:hAnsiTheme="majorHAnsi" w:cstheme="majorHAnsi"/>
          <w:spacing w:val="2"/>
          <w:shd w:val="clear" w:color="auto" w:fill="FCFCFC"/>
        </w:rPr>
        <w:fldChar w:fldCharType="end"/>
      </w:r>
      <w:r w:rsidRPr="0040631D">
        <w:rPr>
          <w:rFonts w:asciiTheme="majorHAnsi" w:hAnsiTheme="majorHAnsi" w:cstheme="majorHAnsi"/>
          <w:spacing w:val="2"/>
          <w:shd w:val="clear" w:color="auto" w:fill="FCFCFC"/>
        </w:rPr>
        <w:t xml:space="preserve">. </w:t>
      </w:r>
      <w:r w:rsidRPr="0040631D">
        <w:rPr>
          <w:rFonts w:asciiTheme="majorHAnsi" w:hAnsiTheme="majorHAnsi" w:cstheme="majorHAnsi"/>
        </w:rPr>
        <w:t xml:space="preserve">Such decline in </w:t>
      </w:r>
      <w:r w:rsidRPr="00C265E1">
        <w:rPr>
          <w:rFonts w:asciiTheme="majorHAnsi" w:hAnsiTheme="majorHAnsi" w:cstheme="majorHAnsi"/>
          <w:noProof/>
        </w:rPr>
        <w:t>microbial</w:t>
      </w:r>
      <w:r w:rsidRPr="0040631D">
        <w:rPr>
          <w:rFonts w:asciiTheme="majorHAnsi" w:hAnsiTheme="majorHAnsi" w:cstheme="majorHAnsi"/>
        </w:rPr>
        <w:t xml:space="preserve"> decomposition of complex C compounds </w:t>
      </w:r>
      <w:r w:rsidRPr="00F36305">
        <w:rPr>
          <w:rFonts w:asciiTheme="majorHAnsi" w:hAnsiTheme="majorHAnsi" w:cstheme="majorHAnsi"/>
          <w:noProof/>
        </w:rPr>
        <w:t>appear</w:t>
      </w:r>
      <w:r w:rsidR="00F36305">
        <w:rPr>
          <w:rFonts w:asciiTheme="majorHAnsi" w:hAnsiTheme="majorHAnsi" w:cstheme="majorHAnsi"/>
          <w:noProof/>
        </w:rPr>
        <w:t>s</w:t>
      </w:r>
      <w:r w:rsidRPr="0040631D">
        <w:rPr>
          <w:rFonts w:asciiTheme="majorHAnsi" w:hAnsiTheme="majorHAnsi" w:cstheme="majorHAnsi"/>
        </w:rPr>
        <w:t xml:space="preserve"> to be common in studies with increases </w:t>
      </w:r>
      <w:r w:rsidRPr="0040631D">
        <w:rPr>
          <w:rFonts w:asciiTheme="majorHAnsi" w:hAnsiTheme="majorHAnsi" w:cstheme="majorHAnsi"/>
        </w:rPr>
        <w:lastRenderedPageBreak/>
        <w:t xml:space="preserve">in N </w:t>
      </w:r>
      <w:r w:rsidRPr="0040631D">
        <w:rPr>
          <w:rFonts w:asciiTheme="majorHAnsi" w:hAnsiTheme="majorHAnsi" w:cstheme="majorHAnsi"/>
        </w:rPr>
        <w:fldChar w:fldCharType="begin">
          <w:fldData xml:space="preserve">PEVuZE5vdGU+PENpdGU+PEF1dGhvcj5SYW1pcmV6PC9BdXRob3I+PFllYXI+MjAxMjwvWWVhcj48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</w:fldData>
        </w:fldChar>
      </w:r>
      <w:r w:rsidR="00634837">
        <w:rPr>
          <w:rFonts w:asciiTheme="majorHAnsi" w:hAnsiTheme="majorHAnsi" w:cstheme="majorHAnsi"/>
        </w:rPr>
        <w:instrText xml:space="preserve"> ADDIN EN.CITE </w:instrText>
      </w:r>
      <w:r w:rsidR="00634837">
        <w:rPr>
          <w:rFonts w:asciiTheme="majorHAnsi" w:hAnsiTheme="majorHAnsi" w:cstheme="majorHAnsi"/>
        </w:rPr>
        <w:fldChar w:fldCharType="begin">
          <w:fldData xml:space="preserve">PEVuZE5vdGU+PENpdGU+PEF1dGhvcj5SYW1pcmV6PC9BdXRob3I+PFllYXI+MjAxMjwvWWVhcj48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</w:fldData>
        </w:fldChar>
      </w:r>
      <w:r w:rsidR="00634837">
        <w:rPr>
          <w:rFonts w:asciiTheme="majorHAnsi" w:hAnsiTheme="majorHAnsi" w:cstheme="majorHAnsi"/>
        </w:rPr>
        <w:instrText xml:space="preserve"> ADDIN EN.CITE.DATA </w:instrText>
      </w:r>
      <w:r w:rsidR="00634837">
        <w:rPr>
          <w:rFonts w:asciiTheme="majorHAnsi" w:hAnsiTheme="majorHAnsi" w:cstheme="majorHAnsi"/>
        </w:rPr>
      </w:r>
      <w:r w:rsidR="00634837">
        <w:rPr>
          <w:rFonts w:asciiTheme="majorHAnsi" w:hAnsiTheme="majorHAnsi" w:cstheme="majorHAnsi"/>
        </w:rPr>
        <w:fldChar w:fldCharType="end"/>
      </w:r>
      <w:r w:rsidRPr="0040631D">
        <w:rPr>
          <w:rFonts w:asciiTheme="majorHAnsi" w:hAnsiTheme="majorHAnsi" w:cstheme="majorHAnsi"/>
        </w:rPr>
      </w:r>
      <w:r w:rsidRPr="0040631D">
        <w:rPr>
          <w:rFonts w:asciiTheme="majorHAnsi" w:hAnsiTheme="majorHAnsi" w:cstheme="majorHAnsi"/>
        </w:rPr>
        <w:fldChar w:fldCharType="separate"/>
      </w:r>
      <w:r w:rsidR="00634837">
        <w:rPr>
          <w:rFonts w:asciiTheme="majorHAnsi" w:hAnsiTheme="majorHAnsi" w:cstheme="majorHAnsi"/>
          <w:noProof/>
        </w:rPr>
        <w:t>(</w:t>
      </w:r>
      <w:hyperlink w:anchor="_ENREF_199" w:tooltip="Sinsabaugh, 2005 #8894" w:history="1">
        <w:r w:rsidR="009A6BCF">
          <w:rPr>
            <w:rFonts w:asciiTheme="majorHAnsi" w:hAnsiTheme="majorHAnsi" w:cstheme="majorHAnsi"/>
            <w:noProof/>
          </w:rPr>
          <w:t>Sinsabaugh et al. 2005</w:t>
        </w:r>
      </w:hyperlink>
      <w:r w:rsidR="00634837">
        <w:rPr>
          <w:rFonts w:asciiTheme="majorHAnsi" w:hAnsiTheme="majorHAnsi" w:cstheme="majorHAnsi"/>
          <w:noProof/>
        </w:rPr>
        <w:t xml:space="preserve">, </w:t>
      </w:r>
      <w:hyperlink w:anchor="_ENREF_217" w:tooltip="Waldrop, 2006 #8896" w:history="1">
        <w:r w:rsidR="009A6BCF">
          <w:rPr>
            <w:rFonts w:asciiTheme="majorHAnsi" w:hAnsiTheme="majorHAnsi" w:cstheme="majorHAnsi"/>
            <w:noProof/>
          </w:rPr>
          <w:t>Waldrop and Zak 2006</w:t>
        </w:r>
      </w:hyperlink>
      <w:r w:rsidR="00634837">
        <w:rPr>
          <w:rFonts w:asciiTheme="majorHAnsi" w:hAnsiTheme="majorHAnsi" w:cstheme="majorHAnsi"/>
          <w:noProof/>
        </w:rPr>
        <w:t xml:space="preserve">, </w:t>
      </w:r>
      <w:hyperlink w:anchor="_ENREF_175" w:tooltip="Ramirez, 2012 #8761" w:history="1">
        <w:r w:rsidR="009A6BCF">
          <w:rPr>
            <w:rFonts w:asciiTheme="majorHAnsi" w:hAnsiTheme="majorHAnsi" w:cstheme="majorHAnsi"/>
            <w:noProof/>
          </w:rPr>
          <w:t>Ramirez et al. 2012</w:t>
        </w:r>
      </w:hyperlink>
      <w:r w:rsidR="00634837">
        <w:rPr>
          <w:rFonts w:asciiTheme="majorHAnsi" w:hAnsiTheme="majorHAnsi" w:cstheme="majorHAnsi"/>
          <w:noProof/>
        </w:rPr>
        <w:t>)</w:t>
      </w:r>
      <w:r w:rsidRPr="0040631D">
        <w:rPr>
          <w:rFonts w:asciiTheme="majorHAnsi" w:hAnsiTheme="majorHAnsi" w:cstheme="majorHAnsi"/>
        </w:rPr>
        <w:fldChar w:fldCharType="end"/>
      </w:r>
      <w:r w:rsidRPr="0040631D">
        <w:rPr>
          <w:rFonts w:asciiTheme="majorHAnsi" w:hAnsiTheme="majorHAnsi" w:cstheme="majorHAnsi"/>
        </w:rPr>
        <w:t>.</w:t>
      </w:r>
      <w:r w:rsidR="002C250A">
        <w:rPr>
          <w:rFonts w:asciiTheme="majorHAnsi" w:hAnsiTheme="majorHAnsi" w:cstheme="majorHAnsi"/>
        </w:rPr>
        <w:t xml:space="preserve"> W</w:t>
      </w:r>
      <w:r w:rsidRPr="0040631D">
        <w:rPr>
          <w:rFonts w:asciiTheme="majorHAnsi" w:hAnsiTheme="majorHAnsi" w:cstheme="majorHAnsi"/>
        </w:rPr>
        <w:t xml:space="preserve">e found a significant negative effect of </w:t>
      </w:r>
      <w:r w:rsidR="002B0420">
        <w:rPr>
          <w:rFonts w:asciiTheme="majorHAnsi" w:hAnsiTheme="majorHAnsi" w:cstheme="majorHAnsi"/>
        </w:rPr>
        <w:t>N fertilization</w:t>
      </w:r>
      <w:r w:rsidRPr="0040631D">
        <w:rPr>
          <w:rFonts w:asciiTheme="majorHAnsi" w:hAnsiTheme="majorHAnsi" w:cstheme="majorHAnsi"/>
        </w:rPr>
        <w:t xml:space="preserve"> on genes involved in recalcitrant C decomposition (e.g. endochitinase, </w:t>
      </w:r>
      <w:r w:rsidRPr="0040631D">
        <w:rPr>
          <w:rFonts w:asciiTheme="majorHAnsi" w:eastAsia="Times New Roman" w:hAnsiTheme="majorHAnsi" w:cstheme="majorHAnsi"/>
          <w:color w:val="000000"/>
        </w:rPr>
        <w:t>isocitrate lyase</w:t>
      </w:r>
      <w:r w:rsidRPr="0040631D">
        <w:rPr>
          <w:rFonts w:asciiTheme="majorHAnsi" w:hAnsiTheme="majorHAnsi" w:cstheme="majorHAnsi"/>
          <w:i/>
        </w:rPr>
        <w:t xml:space="preserve">, </w:t>
      </w:r>
      <w:r w:rsidRPr="0040631D">
        <w:rPr>
          <w:rFonts w:asciiTheme="majorHAnsi" w:eastAsia="Times New Roman" w:hAnsiTheme="majorHAnsi" w:cstheme="majorHAnsi"/>
          <w:color w:val="000000"/>
        </w:rPr>
        <w:t>malate synthase</w:t>
      </w:r>
      <w:r w:rsidRPr="0040631D">
        <w:rPr>
          <w:rFonts w:asciiTheme="majorHAnsi" w:hAnsiTheme="majorHAnsi" w:cstheme="majorHAnsi"/>
          <w:i/>
        </w:rPr>
        <w:t xml:space="preserve">, </w:t>
      </w:r>
      <w:r w:rsidRPr="00F36305">
        <w:rPr>
          <w:rFonts w:asciiTheme="majorHAnsi" w:eastAsia="Times New Roman" w:hAnsiTheme="majorHAnsi" w:cstheme="majorHAnsi"/>
          <w:noProof/>
          <w:color w:val="000000"/>
        </w:rPr>
        <w:t>alkylsuccinate</w:t>
      </w:r>
      <w:r w:rsidRPr="0040631D">
        <w:rPr>
          <w:rFonts w:asciiTheme="majorHAnsi" w:eastAsia="Times New Roman" w:hAnsiTheme="majorHAnsi" w:cstheme="majorHAnsi"/>
          <w:color w:val="000000"/>
        </w:rPr>
        <w:t xml:space="preserve"> synthase</w:t>
      </w:r>
      <w:r w:rsidRPr="0040631D">
        <w:rPr>
          <w:rFonts w:asciiTheme="majorHAnsi" w:hAnsiTheme="majorHAnsi" w:cstheme="majorHAnsi"/>
          <w:i/>
        </w:rPr>
        <w:t xml:space="preserve">, </w:t>
      </w:r>
      <w:r w:rsidRPr="0040631D">
        <w:rPr>
          <w:rFonts w:asciiTheme="majorHAnsi" w:eastAsia="Times New Roman" w:hAnsiTheme="majorHAnsi" w:cstheme="majorHAnsi"/>
          <w:color w:val="000000"/>
        </w:rPr>
        <w:t>limonene epoxide hydrolase</w:t>
      </w:r>
      <w:r w:rsidRPr="0040631D">
        <w:rPr>
          <w:rFonts w:asciiTheme="majorHAnsi" w:hAnsiTheme="majorHAnsi" w:cstheme="majorHAnsi"/>
          <w:i/>
        </w:rPr>
        <w:t xml:space="preserve">, </w:t>
      </w:r>
      <w:r w:rsidRPr="0040631D">
        <w:rPr>
          <w:rFonts w:asciiTheme="majorHAnsi" w:eastAsia="Times New Roman" w:hAnsiTheme="majorHAnsi" w:cstheme="majorHAnsi"/>
          <w:color w:val="000000"/>
        </w:rPr>
        <w:t>glyoxal oxidase</w:t>
      </w:r>
      <w:r w:rsidRPr="0040631D">
        <w:rPr>
          <w:rFonts w:asciiTheme="majorHAnsi" w:hAnsiTheme="majorHAnsi" w:cstheme="majorHAnsi"/>
          <w:i/>
        </w:rPr>
        <w:t xml:space="preserve">, </w:t>
      </w:r>
      <w:r w:rsidRPr="0040631D">
        <w:rPr>
          <w:rFonts w:asciiTheme="majorHAnsi" w:eastAsia="Times New Roman" w:hAnsiTheme="majorHAnsi" w:cstheme="majorHAnsi"/>
          <w:color w:val="000000"/>
        </w:rPr>
        <w:t>lignin peroxidase or ligninase</w:t>
      </w:r>
      <w:r w:rsidRPr="0040631D">
        <w:rPr>
          <w:rFonts w:asciiTheme="majorHAnsi" w:hAnsiTheme="majorHAnsi" w:cstheme="majorHAnsi"/>
          <w:i/>
        </w:rPr>
        <w:t xml:space="preserve">, </w:t>
      </w:r>
      <w:r w:rsidRPr="0040631D">
        <w:rPr>
          <w:rFonts w:asciiTheme="majorHAnsi" w:eastAsia="Times New Roman" w:hAnsiTheme="majorHAnsi" w:cstheme="majorHAnsi"/>
          <w:color w:val="000000"/>
        </w:rPr>
        <w:t>manganese peroxidase</w:t>
      </w:r>
      <w:r w:rsidRPr="0040631D">
        <w:rPr>
          <w:rFonts w:asciiTheme="majorHAnsi" w:hAnsiTheme="majorHAnsi" w:cstheme="majorHAnsi"/>
          <w:i/>
        </w:rPr>
        <w:t xml:space="preserve">, </w:t>
      </w:r>
      <w:r w:rsidRPr="0040631D">
        <w:rPr>
          <w:rFonts w:asciiTheme="majorHAnsi" w:hAnsiTheme="majorHAnsi" w:cstheme="majorHAnsi"/>
        </w:rPr>
        <w:t>and phenol_oxidase) in</w:t>
      </w:r>
      <w:r w:rsidR="0076253C">
        <w:rPr>
          <w:rFonts w:asciiTheme="majorHAnsi" w:hAnsiTheme="majorHAnsi" w:cstheme="majorHAnsi"/>
        </w:rPr>
        <w:t xml:space="preserve"> the</w:t>
      </w:r>
      <w:r w:rsidRPr="0040631D">
        <w:rPr>
          <w:rFonts w:asciiTheme="majorHAnsi" w:hAnsiTheme="majorHAnsi" w:cstheme="majorHAnsi"/>
        </w:rPr>
        <w:t xml:space="preserve"> C</w:t>
      </w:r>
      <w:r w:rsidRPr="002C250A">
        <w:rPr>
          <w:rFonts w:asciiTheme="majorHAnsi" w:hAnsiTheme="majorHAnsi" w:cstheme="majorHAnsi"/>
        </w:rPr>
        <w:t>3</w:t>
      </w:r>
      <w:r w:rsidRPr="0040631D">
        <w:rPr>
          <w:rFonts w:asciiTheme="majorHAnsi" w:hAnsiTheme="majorHAnsi" w:cstheme="majorHAnsi"/>
        </w:rPr>
        <w:t xml:space="preserve"> grass plots</w:t>
      </w:r>
      <w:r w:rsidR="001518E4">
        <w:rPr>
          <w:rFonts w:asciiTheme="majorHAnsi" w:hAnsiTheme="majorHAnsi" w:cstheme="majorHAnsi"/>
        </w:rPr>
        <w:t xml:space="preserve">, suggesting </w:t>
      </w:r>
      <w:r w:rsidR="0076253C">
        <w:rPr>
          <w:rFonts w:asciiTheme="majorHAnsi" w:hAnsiTheme="majorHAnsi" w:cstheme="majorHAnsi"/>
        </w:rPr>
        <w:t>a decrease in SOM decomposition in these plots</w:t>
      </w:r>
      <w:r w:rsidRPr="0040631D">
        <w:rPr>
          <w:rFonts w:asciiTheme="majorHAnsi" w:hAnsiTheme="majorHAnsi" w:cstheme="majorHAnsi"/>
        </w:rPr>
        <w:t xml:space="preserve">. However, several labile C decomposition genes (e.g. </w:t>
      </w:r>
      <w:r w:rsidRPr="0040631D">
        <w:rPr>
          <w:rFonts w:asciiTheme="majorHAnsi" w:eastAsia="Times New Roman" w:hAnsiTheme="majorHAnsi" w:cstheme="majorHAnsi"/>
          <w:color w:val="000000"/>
        </w:rPr>
        <w:t>alpha amylase, pullulanase, arabinofuranosidase, mannanase, xylanase)</w:t>
      </w:r>
      <w:r w:rsidRPr="0040631D">
        <w:rPr>
          <w:rFonts w:asciiTheme="majorHAnsi" w:hAnsiTheme="majorHAnsi" w:cstheme="majorHAnsi"/>
        </w:rPr>
        <w:t xml:space="preserve"> were also decreased in relative abundance in response to </w:t>
      </w:r>
      <w:r w:rsidR="002C250A">
        <w:rPr>
          <w:rFonts w:asciiTheme="majorHAnsi" w:hAnsiTheme="majorHAnsi" w:cstheme="majorHAnsi"/>
        </w:rPr>
        <w:t>N fertilization</w:t>
      </w:r>
      <w:r w:rsidRPr="0040631D">
        <w:rPr>
          <w:rFonts w:asciiTheme="majorHAnsi" w:hAnsiTheme="majorHAnsi" w:cstheme="majorHAnsi"/>
        </w:rPr>
        <w:t xml:space="preserve">. Together, </w:t>
      </w:r>
      <w:r w:rsidR="0076253C">
        <w:rPr>
          <w:rFonts w:asciiTheme="majorHAnsi" w:hAnsiTheme="majorHAnsi" w:cstheme="majorHAnsi"/>
        </w:rPr>
        <w:t>these</w:t>
      </w:r>
      <w:r w:rsidRPr="0040631D">
        <w:rPr>
          <w:rFonts w:asciiTheme="majorHAnsi" w:hAnsiTheme="majorHAnsi" w:cstheme="majorHAnsi"/>
        </w:rPr>
        <w:t xml:space="preserve"> effect</w:t>
      </w:r>
      <w:r w:rsidR="0076253C">
        <w:rPr>
          <w:rFonts w:asciiTheme="majorHAnsi" w:hAnsiTheme="majorHAnsi" w:cstheme="majorHAnsi"/>
        </w:rPr>
        <w:t>s</w:t>
      </w:r>
      <w:r w:rsidRPr="0040631D">
        <w:rPr>
          <w:rFonts w:asciiTheme="majorHAnsi" w:hAnsiTheme="majorHAnsi" w:cstheme="majorHAnsi"/>
        </w:rPr>
        <w:t xml:space="preserve"> may contribute to C accumulation but reduce N-gain through microbial N-mining in fertilized C3 grass plot soils in the long-term. Furthermore, </w:t>
      </w:r>
      <w:r w:rsidR="001518E4">
        <w:rPr>
          <w:rFonts w:asciiTheme="majorHAnsi" w:hAnsiTheme="majorHAnsi" w:cstheme="majorHAnsi"/>
        </w:rPr>
        <w:t>N fertilization</w:t>
      </w:r>
      <w:r w:rsidRPr="0040631D">
        <w:rPr>
          <w:rFonts w:asciiTheme="majorHAnsi" w:hAnsiTheme="majorHAnsi" w:cstheme="majorHAnsi"/>
        </w:rPr>
        <w:t xml:space="preserve"> </w:t>
      </w:r>
      <w:r w:rsidR="0076253C">
        <w:rPr>
          <w:rFonts w:asciiTheme="majorHAnsi" w:hAnsiTheme="majorHAnsi" w:cstheme="majorHAnsi"/>
        </w:rPr>
        <w:t xml:space="preserve">can </w:t>
      </w:r>
      <w:r w:rsidRPr="0040631D">
        <w:rPr>
          <w:rFonts w:asciiTheme="majorHAnsi" w:hAnsiTheme="majorHAnsi" w:cstheme="majorHAnsi"/>
        </w:rPr>
        <w:t>reduce the competitive advantages of other NH</w:t>
      </w:r>
      <w:r w:rsidRPr="0040631D">
        <w:rPr>
          <w:rFonts w:asciiTheme="majorHAnsi" w:hAnsiTheme="majorHAnsi" w:cstheme="majorHAnsi"/>
          <w:vertAlign w:val="subscript"/>
        </w:rPr>
        <w:t>4</w:t>
      </w:r>
      <w:r w:rsidRPr="0040631D">
        <w:rPr>
          <w:rFonts w:asciiTheme="majorHAnsi" w:hAnsiTheme="majorHAnsi" w:cstheme="majorHAnsi"/>
          <w:vertAlign w:val="superscript"/>
        </w:rPr>
        <w:t>+</w:t>
      </w:r>
      <w:r w:rsidR="0076253C">
        <w:rPr>
          <w:rFonts w:asciiTheme="majorHAnsi" w:hAnsiTheme="majorHAnsi" w:cstheme="majorHAnsi"/>
        </w:rPr>
        <w:t>-producing microorganisms (e.g.</w:t>
      </w:r>
      <w:r w:rsidRPr="0040631D">
        <w:rPr>
          <w:rFonts w:asciiTheme="majorHAnsi" w:hAnsiTheme="majorHAnsi" w:cstheme="majorHAnsi"/>
        </w:rPr>
        <w:t xml:space="preserve"> N-fixers</w:t>
      </w:r>
      <w:r w:rsidR="0076253C">
        <w:rPr>
          <w:rFonts w:asciiTheme="majorHAnsi" w:hAnsiTheme="majorHAnsi" w:cstheme="majorHAnsi"/>
        </w:rPr>
        <w:t>)</w:t>
      </w:r>
      <w:r w:rsidRPr="0040631D">
        <w:rPr>
          <w:rFonts w:asciiTheme="majorHAnsi" w:hAnsiTheme="majorHAnsi" w:cstheme="majorHAnsi"/>
        </w:rPr>
        <w:t xml:space="preserve"> over </w:t>
      </w:r>
      <w:r w:rsidRPr="00F36305">
        <w:rPr>
          <w:rFonts w:asciiTheme="majorHAnsi" w:hAnsiTheme="majorHAnsi" w:cstheme="majorHAnsi"/>
          <w:noProof/>
        </w:rPr>
        <w:t>non</w:t>
      </w:r>
      <w:r w:rsidRPr="0040631D">
        <w:rPr>
          <w:rFonts w:asciiTheme="majorHAnsi" w:hAnsiTheme="majorHAnsi" w:cstheme="majorHAnsi"/>
        </w:rPr>
        <w:t>-NH</w:t>
      </w:r>
      <w:r w:rsidRPr="0040631D">
        <w:rPr>
          <w:rFonts w:asciiTheme="majorHAnsi" w:hAnsiTheme="majorHAnsi" w:cstheme="majorHAnsi"/>
          <w:vertAlign w:val="subscript"/>
        </w:rPr>
        <w:t>4</w:t>
      </w:r>
      <w:r w:rsidRPr="0040631D">
        <w:rPr>
          <w:rFonts w:asciiTheme="majorHAnsi" w:hAnsiTheme="majorHAnsi" w:cstheme="majorHAnsi"/>
          <w:vertAlign w:val="superscript"/>
        </w:rPr>
        <w:t>+</w:t>
      </w:r>
      <w:r w:rsidRPr="0040631D">
        <w:rPr>
          <w:rFonts w:asciiTheme="majorHAnsi" w:hAnsiTheme="majorHAnsi" w:cstheme="majorHAnsi"/>
        </w:rPr>
        <w:t xml:space="preserve">-producing microorganisms, because N uptake from soil is less costly than </w:t>
      </w:r>
      <w:r w:rsidRPr="00F36305">
        <w:rPr>
          <w:rFonts w:asciiTheme="majorHAnsi" w:hAnsiTheme="majorHAnsi" w:cstheme="majorHAnsi"/>
          <w:noProof/>
        </w:rPr>
        <w:t>driv</w:t>
      </w:r>
      <w:r w:rsidR="00F36305" w:rsidRPr="00F36305">
        <w:rPr>
          <w:rFonts w:asciiTheme="majorHAnsi" w:hAnsiTheme="majorHAnsi" w:cstheme="majorHAnsi"/>
          <w:noProof/>
        </w:rPr>
        <w:t>ing</w:t>
      </w:r>
      <w:r w:rsidRPr="0040631D">
        <w:rPr>
          <w:rFonts w:asciiTheme="majorHAnsi" w:hAnsiTheme="majorHAnsi" w:cstheme="majorHAnsi"/>
        </w:rPr>
        <w:t xml:space="preserve"> from N</w:t>
      </w:r>
      <w:r w:rsidRPr="0040631D">
        <w:rPr>
          <w:rFonts w:asciiTheme="majorHAnsi" w:hAnsiTheme="majorHAnsi" w:cstheme="majorHAnsi"/>
          <w:vertAlign w:val="subscript"/>
        </w:rPr>
        <w:t>2</w:t>
      </w:r>
      <w:r w:rsidRPr="0040631D">
        <w:rPr>
          <w:rFonts w:asciiTheme="majorHAnsi" w:hAnsiTheme="majorHAnsi" w:cstheme="majorHAnsi"/>
        </w:rPr>
        <w:t xml:space="preserve">-fixation or mineralization </w:t>
      </w:r>
      <w:r w:rsidR="00616D7C">
        <w:rPr>
          <w:rFonts w:asciiTheme="majorHAnsi" w:hAnsiTheme="majorHAnsi" w:cstheme="majorHAnsi"/>
        </w:rPr>
        <w:fldChar w:fldCharType="begin">
          <w:fldData xml:space="preserve">PEVuZE5vdGU+PENpdGU+PEF1dGhvcj5MZWU8L0F1dGhvcj48WWVhcj4yMDAzPC9ZZWFyPjxSZWNO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</w:fldData>
        </w:fldChar>
      </w:r>
      <w:r w:rsidR="00616D7C">
        <w:rPr>
          <w:rFonts w:asciiTheme="majorHAnsi" w:hAnsiTheme="majorHAnsi" w:cstheme="majorHAnsi"/>
        </w:rPr>
        <w:instrText xml:space="preserve"> ADDIN EN.CITE </w:instrText>
      </w:r>
      <w:r w:rsidR="00616D7C">
        <w:rPr>
          <w:rFonts w:asciiTheme="majorHAnsi" w:hAnsiTheme="majorHAnsi" w:cstheme="majorHAnsi"/>
        </w:rPr>
        <w:fldChar w:fldCharType="begin">
          <w:fldData xml:space="preserve">PEVuZE5vdGU+PENpdGU+PEF1dGhvcj5MZWU8L0F1dGhvcj48WWVhcj4yMDAzPC9ZZWFyPjxSZWNO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</w:fldData>
        </w:fldChar>
      </w:r>
      <w:r w:rsidR="00616D7C">
        <w:rPr>
          <w:rFonts w:asciiTheme="majorHAnsi" w:hAnsiTheme="majorHAnsi" w:cstheme="majorHAnsi"/>
        </w:rPr>
        <w:instrText xml:space="preserve"> ADDIN EN.CITE.DATA </w:instrText>
      </w:r>
      <w:r w:rsidR="00616D7C">
        <w:rPr>
          <w:rFonts w:asciiTheme="majorHAnsi" w:hAnsiTheme="majorHAnsi" w:cstheme="majorHAnsi"/>
        </w:rPr>
      </w:r>
      <w:r w:rsidR="00616D7C">
        <w:rPr>
          <w:rFonts w:asciiTheme="majorHAnsi" w:hAnsiTheme="majorHAnsi" w:cstheme="majorHAnsi"/>
        </w:rPr>
        <w:fldChar w:fldCharType="end"/>
      </w:r>
      <w:r w:rsidR="00616D7C">
        <w:rPr>
          <w:rFonts w:asciiTheme="majorHAnsi" w:hAnsiTheme="majorHAnsi" w:cstheme="majorHAnsi"/>
        </w:rPr>
      </w:r>
      <w:r w:rsidR="00616D7C">
        <w:rPr>
          <w:rFonts w:asciiTheme="majorHAnsi" w:hAnsiTheme="majorHAnsi" w:cstheme="majorHAnsi"/>
        </w:rPr>
        <w:fldChar w:fldCharType="separate"/>
      </w:r>
      <w:r w:rsidR="00616D7C">
        <w:rPr>
          <w:rFonts w:asciiTheme="majorHAnsi" w:hAnsiTheme="majorHAnsi" w:cstheme="majorHAnsi"/>
          <w:noProof/>
        </w:rPr>
        <w:t>(</w:t>
      </w:r>
      <w:hyperlink w:anchor="_ENREF_125" w:tooltip="Lee, 2003 #8342" w:history="1">
        <w:r w:rsidR="009A6BCF">
          <w:rPr>
            <w:rFonts w:asciiTheme="majorHAnsi" w:hAnsiTheme="majorHAnsi" w:cstheme="majorHAnsi"/>
            <w:noProof/>
          </w:rPr>
          <w:t>Lee et al. 2003</w:t>
        </w:r>
      </w:hyperlink>
      <w:r w:rsidR="00616D7C">
        <w:rPr>
          <w:rFonts w:asciiTheme="majorHAnsi" w:hAnsiTheme="majorHAnsi" w:cstheme="majorHAnsi"/>
          <w:noProof/>
        </w:rPr>
        <w:t xml:space="preserve">, </w:t>
      </w:r>
      <w:hyperlink w:anchor="_ENREF_179" w:tooltip="Reich, 2006 #7669" w:history="1">
        <w:r w:rsidR="009A6BCF">
          <w:rPr>
            <w:rFonts w:asciiTheme="majorHAnsi" w:hAnsiTheme="majorHAnsi" w:cstheme="majorHAnsi"/>
            <w:noProof/>
          </w:rPr>
          <w:t>Reich et al. 2006</w:t>
        </w:r>
      </w:hyperlink>
      <w:r w:rsidR="00616D7C">
        <w:rPr>
          <w:rFonts w:asciiTheme="majorHAnsi" w:hAnsiTheme="majorHAnsi" w:cstheme="majorHAnsi"/>
          <w:noProof/>
        </w:rPr>
        <w:t>)</w:t>
      </w:r>
      <w:r w:rsidR="00616D7C">
        <w:rPr>
          <w:rFonts w:asciiTheme="majorHAnsi" w:hAnsiTheme="majorHAnsi" w:cstheme="majorHAnsi"/>
        </w:rPr>
        <w:fldChar w:fldCharType="end"/>
      </w:r>
      <w:r w:rsidRPr="0040631D">
        <w:rPr>
          <w:rFonts w:asciiTheme="majorHAnsi" w:hAnsiTheme="majorHAnsi" w:cstheme="majorHAnsi"/>
        </w:rPr>
        <w:t xml:space="preserve">. Accordingly, a </w:t>
      </w:r>
      <w:r w:rsidRPr="00F36305">
        <w:rPr>
          <w:rFonts w:asciiTheme="majorHAnsi" w:hAnsiTheme="majorHAnsi" w:cstheme="majorHAnsi"/>
          <w:noProof/>
        </w:rPr>
        <w:t>significant</w:t>
      </w:r>
      <w:r w:rsidR="00F36305">
        <w:rPr>
          <w:rFonts w:asciiTheme="majorHAnsi" w:hAnsiTheme="majorHAnsi" w:cstheme="majorHAnsi"/>
          <w:noProof/>
        </w:rPr>
        <w:t>ly</w:t>
      </w:r>
      <w:r w:rsidRPr="0040631D">
        <w:rPr>
          <w:rFonts w:asciiTheme="majorHAnsi" w:hAnsiTheme="majorHAnsi" w:cstheme="majorHAnsi"/>
        </w:rPr>
        <w:t xml:space="preserve"> </w:t>
      </w:r>
      <w:r w:rsidR="008D3E0F">
        <w:rPr>
          <w:rFonts w:asciiTheme="majorHAnsi" w:hAnsiTheme="majorHAnsi" w:cstheme="majorHAnsi"/>
        </w:rPr>
        <w:t>lower</w:t>
      </w:r>
      <w:r w:rsidRPr="0040631D">
        <w:rPr>
          <w:rFonts w:asciiTheme="majorHAnsi" w:hAnsiTheme="majorHAnsi" w:cstheme="majorHAnsi"/>
        </w:rPr>
        <w:t xml:space="preserve"> abundance of </w:t>
      </w:r>
      <w:r w:rsidRPr="0040631D">
        <w:rPr>
          <w:rFonts w:asciiTheme="majorHAnsi" w:hAnsiTheme="majorHAnsi" w:cstheme="majorHAnsi"/>
          <w:i/>
        </w:rPr>
        <w:t>nifH</w:t>
      </w:r>
      <w:r w:rsidRPr="0040631D">
        <w:rPr>
          <w:rFonts w:asciiTheme="majorHAnsi" w:hAnsiTheme="majorHAnsi" w:cstheme="majorHAnsi"/>
        </w:rPr>
        <w:t xml:space="preserve"> genes </w:t>
      </w:r>
      <w:r w:rsidRPr="00F36305">
        <w:rPr>
          <w:rFonts w:asciiTheme="majorHAnsi" w:hAnsiTheme="majorHAnsi" w:cstheme="majorHAnsi"/>
          <w:noProof/>
        </w:rPr>
        <w:t>w</w:t>
      </w:r>
      <w:r w:rsidR="00F36305">
        <w:rPr>
          <w:rFonts w:asciiTheme="majorHAnsi" w:hAnsiTheme="majorHAnsi" w:cstheme="majorHAnsi"/>
          <w:noProof/>
        </w:rPr>
        <w:t>as</w:t>
      </w:r>
      <w:r w:rsidRPr="0040631D">
        <w:rPr>
          <w:rFonts w:asciiTheme="majorHAnsi" w:hAnsiTheme="majorHAnsi" w:cstheme="majorHAnsi"/>
        </w:rPr>
        <w:t xml:space="preserve"> observed in </w:t>
      </w:r>
      <w:r w:rsidR="008D3E0F">
        <w:rPr>
          <w:rFonts w:asciiTheme="majorHAnsi" w:hAnsiTheme="majorHAnsi" w:cstheme="majorHAnsi"/>
        </w:rPr>
        <w:t xml:space="preserve">fertilized than non-fertilized </w:t>
      </w:r>
      <w:r w:rsidRPr="0040631D">
        <w:rPr>
          <w:rFonts w:asciiTheme="majorHAnsi" w:hAnsiTheme="majorHAnsi" w:cstheme="majorHAnsi"/>
        </w:rPr>
        <w:t xml:space="preserve">C3 grass plots, </w:t>
      </w:r>
      <w:r w:rsidR="00BC2AF5">
        <w:rPr>
          <w:rFonts w:asciiTheme="majorHAnsi" w:hAnsiTheme="majorHAnsi" w:cstheme="majorHAnsi"/>
        </w:rPr>
        <w:t>suggesting fertilization</w:t>
      </w:r>
      <w:r w:rsidRPr="0040631D">
        <w:rPr>
          <w:rFonts w:asciiTheme="majorHAnsi" w:hAnsiTheme="majorHAnsi" w:cstheme="majorHAnsi"/>
        </w:rPr>
        <w:t xml:space="preserve"> may </w:t>
      </w:r>
      <w:r w:rsidR="00BC2AF5">
        <w:rPr>
          <w:rFonts w:asciiTheme="majorHAnsi" w:hAnsiTheme="majorHAnsi" w:cstheme="majorHAnsi"/>
        </w:rPr>
        <w:t>suppress</w:t>
      </w:r>
      <w:r w:rsidRPr="0040631D">
        <w:rPr>
          <w:rFonts w:asciiTheme="majorHAnsi" w:hAnsiTheme="majorHAnsi" w:cstheme="majorHAnsi"/>
        </w:rPr>
        <w:t xml:space="preserve"> the N gain via decreased N</w:t>
      </w:r>
      <w:r w:rsidRPr="0040631D">
        <w:rPr>
          <w:rFonts w:asciiTheme="majorHAnsi" w:hAnsiTheme="majorHAnsi" w:cstheme="majorHAnsi"/>
          <w:vertAlign w:val="subscript"/>
        </w:rPr>
        <w:t>2</w:t>
      </w:r>
      <w:r w:rsidRPr="0040631D">
        <w:rPr>
          <w:rFonts w:asciiTheme="majorHAnsi" w:hAnsiTheme="majorHAnsi" w:cstheme="majorHAnsi"/>
        </w:rPr>
        <w:t>-fixation and ammonification in these plots.</w:t>
      </w:r>
    </w:p>
    <w:p w14:paraId="08203E98" w14:textId="77777777" w:rsidR="00E1025F" w:rsidRPr="00E1025F" w:rsidRDefault="00E1025F" w:rsidP="00E1025F">
      <w:pPr>
        <w:jc w:val="both"/>
        <w:rPr>
          <w:rFonts w:asciiTheme="majorHAnsi" w:hAnsiTheme="majorHAnsi" w:cstheme="majorHAnsi"/>
        </w:rPr>
      </w:pPr>
    </w:p>
    <w:p w14:paraId="2DC156F1" w14:textId="511B3DF3" w:rsidR="00130A12" w:rsidRPr="00591455" w:rsidRDefault="00130A12" w:rsidP="00A479F4">
      <w:pPr>
        <w:pStyle w:val="Heading2"/>
        <w:rPr>
          <w:shd w:val="clear" w:color="auto" w:fill="FCFCFC"/>
        </w:rPr>
      </w:pPr>
      <w:bookmarkStart w:id="67" w:name="_Toc491877257"/>
      <w:r w:rsidRPr="00591455">
        <w:t xml:space="preserve">3.6 </w:t>
      </w:r>
      <w:r w:rsidRPr="00591455">
        <w:rPr>
          <w:shd w:val="clear" w:color="auto" w:fill="FCFCFC"/>
        </w:rPr>
        <w:t>Conclusions</w:t>
      </w:r>
      <w:bookmarkEnd w:id="67"/>
    </w:p>
    <w:p w14:paraId="7B93F934" w14:textId="516CEB15" w:rsidR="00AD5878" w:rsidRPr="00130A12" w:rsidRDefault="00130A12" w:rsidP="0040631D">
      <w:pPr>
        <w:jc w:val="both"/>
        <w:rPr>
          <w:rFonts w:asciiTheme="majorHAnsi" w:hAnsiTheme="majorHAnsi" w:cstheme="majorHAnsi"/>
        </w:rPr>
      </w:pPr>
      <w:r w:rsidRPr="0040631D">
        <w:rPr>
          <w:rFonts w:asciiTheme="majorHAnsi" w:hAnsiTheme="majorHAnsi" w:cstheme="majorHAnsi"/>
          <w:color w:val="000000"/>
          <w:shd w:val="clear" w:color="auto" w:fill="FFFFFF"/>
        </w:rPr>
        <w:t>Our results demonstrated</w:t>
      </w:r>
      <w:r w:rsidRPr="0040631D">
        <w:rPr>
          <w:rFonts w:asciiTheme="majorHAnsi" w:hAnsiTheme="majorHAnsi" w:cstheme="majorHAnsi"/>
        </w:rPr>
        <w:t xml:space="preserve"> the contingency in belowground microbial functional responses to long-term elevated atmospheric CO</w:t>
      </w:r>
      <w:r w:rsidRPr="0040631D">
        <w:rPr>
          <w:rFonts w:asciiTheme="majorHAnsi" w:hAnsiTheme="majorHAnsi" w:cstheme="majorHAnsi"/>
          <w:vertAlign w:val="subscript"/>
        </w:rPr>
        <w:t>2</w:t>
      </w:r>
      <w:r w:rsidRPr="0040631D">
        <w:rPr>
          <w:rFonts w:asciiTheme="majorHAnsi" w:hAnsiTheme="majorHAnsi" w:cstheme="majorHAnsi"/>
        </w:rPr>
        <w:t xml:space="preserve"> at contrast N conditions, and </w:t>
      </w:r>
      <w:r w:rsidRPr="0040631D">
        <w:rPr>
          <w:rFonts w:asciiTheme="majorHAnsi" w:hAnsiTheme="majorHAnsi" w:cstheme="majorHAnsi"/>
          <w:color w:val="000000"/>
        </w:rPr>
        <w:t>highlight the importance of understanding the role of soil N availability in mediating plant and belowground microbial community responses to elevated atmospheric CO</w:t>
      </w:r>
      <w:r w:rsidRPr="00854DB7">
        <w:rPr>
          <w:rFonts w:asciiTheme="majorHAnsi" w:hAnsiTheme="majorHAnsi" w:cstheme="majorHAnsi"/>
          <w:color w:val="000000"/>
          <w:vertAlign w:val="subscript"/>
        </w:rPr>
        <w:t>2</w:t>
      </w:r>
      <w:r w:rsidRPr="0040631D">
        <w:rPr>
          <w:rFonts w:asciiTheme="majorHAnsi" w:hAnsiTheme="majorHAnsi" w:cstheme="majorHAnsi"/>
          <w:color w:val="000000"/>
        </w:rPr>
        <w:t xml:space="preserve">. </w:t>
      </w:r>
      <w:r w:rsidRPr="0040631D">
        <w:rPr>
          <w:rFonts w:asciiTheme="majorHAnsi" w:hAnsiTheme="majorHAnsi" w:cstheme="majorHAnsi"/>
          <w:spacing w:val="2"/>
          <w:shd w:val="clear" w:color="auto" w:fill="FCFCFC"/>
        </w:rPr>
        <w:t>Elevated CO</w:t>
      </w:r>
      <w:r w:rsidRPr="00854DB7">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induces major shifts in overall microbial functional composition and structure; and, </w:t>
      </w:r>
      <w:r w:rsidRPr="0040631D">
        <w:rPr>
          <w:rFonts w:asciiTheme="majorHAnsi" w:hAnsiTheme="majorHAnsi" w:cstheme="majorHAnsi"/>
          <w:spacing w:val="2"/>
          <w:shd w:val="clear" w:color="auto" w:fill="FCFCFC"/>
        </w:rPr>
        <w:lastRenderedPageBreak/>
        <w:t xml:space="preserve">to a greater extent, stimulates microbial functional genes that associated with C, N, S and P cycling in low fertility than fertilized conditions. These responses of </w:t>
      </w:r>
      <w:r w:rsidRPr="00C265E1">
        <w:rPr>
          <w:rFonts w:asciiTheme="majorHAnsi" w:hAnsiTheme="majorHAnsi" w:cstheme="majorHAnsi"/>
          <w:noProof/>
          <w:spacing w:val="2"/>
          <w:shd w:val="clear" w:color="auto" w:fill="FCFCFC"/>
        </w:rPr>
        <w:t>belowground</w:t>
      </w:r>
      <w:r w:rsidRPr="0040631D">
        <w:rPr>
          <w:rFonts w:asciiTheme="majorHAnsi" w:hAnsiTheme="majorHAnsi" w:cstheme="majorHAnsi"/>
          <w:spacing w:val="2"/>
          <w:shd w:val="clear" w:color="auto" w:fill="FCFCFC"/>
        </w:rPr>
        <w:t xml:space="preserve"> microbial community were closely related to the enhancement of fine root production and C flux from roots to soil under elevated CO</w:t>
      </w:r>
      <w:r w:rsidRPr="00616D7C">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Particularly, microbial activities associated with chemically recalcitrant SOM turnover increases with elevated CO</w:t>
      </w:r>
      <w:r w:rsidRPr="00854DB7">
        <w:rPr>
          <w:rFonts w:asciiTheme="majorHAnsi" w:hAnsiTheme="majorHAnsi" w:cstheme="majorHAnsi"/>
          <w:spacing w:val="2"/>
          <w:shd w:val="clear" w:color="auto" w:fill="FCFCFC"/>
          <w:vertAlign w:val="subscript"/>
        </w:rPr>
        <w:t>2</w:t>
      </w:r>
      <w:r w:rsidRPr="0040631D">
        <w:rPr>
          <w:rFonts w:asciiTheme="majorHAnsi" w:hAnsiTheme="majorHAnsi" w:cstheme="majorHAnsi"/>
          <w:spacing w:val="2"/>
          <w:shd w:val="clear" w:color="auto" w:fill="FCFCFC"/>
        </w:rPr>
        <w:t xml:space="preserve"> in low fertility condition which may limit soil C storage and stability. To what extent, these changes in microbial functional potential will alter total C and N budgets in this grassland ecosystem requires further study.</w:t>
      </w:r>
    </w:p>
    <w:p w14:paraId="0001163B" w14:textId="77777777" w:rsidR="00AD5878" w:rsidRDefault="00AD5878" w:rsidP="00DB47D4">
      <w:pPr>
        <w:ind w:firstLine="720"/>
        <w:jc w:val="both"/>
      </w:pPr>
    </w:p>
    <w:p w14:paraId="6873883E" w14:textId="77777777" w:rsidR="00C51D22" w:rsidRPr="009416B6" w:rsidRDefault="00C51D22" w:rsidP="00C51D22">
      <w:r>
        <w:br w:type="page"/>
      </w:r>
    </w:p>
    <w:p w14:paraId="333E91D5" w14:textId="69BAC830" w:rsidR="00D72CAC" w:rsidRPr="00804330" w:rsidRDefault="00D72CAC" w:rsidP="00804330">
      <w:pPr>
        <w:pStyle w:val="Heading1"/>
      </w:pPr>
      <w:bookmarkStart w:id="68" w:name="_Toc491877258"/>
      <w:r w:rsidRPr="00804330">
        <w:lastRenderedPageBreak/>
        <w:t xml:space="preserve">Chapter </w:t>
      </w:r>
      <w:r w:rsidR="00177C49" w:rsidRPr="00804330">
        <w:t>4</w:t>
      </w:r>
      <w:r w:rsidRPr="00804330">
        <w:t xml:space="preserve">: </w:t>
      </w:r>
      <w:r w:rsidR="00F91475" w:rsidRPr="00804330">
        <w:t xml:space="preserve">Impact of </w:t>
      </w:r>
      <w:r w:rsidRPr="00804330">
        <w:t>Elevated CO</w:t>
      </w:r>
      <w:r w:rsidRPr="00804330">
        <w:rPr>
          <w:vertAlign w:val="subscript"/>
        </w:rPr>
        <w:t>2</w:t>
      </w:r>
      <w:r w:rsidRPr="00804330">
        <w:t xml:space="preserve"> </w:t>
      </w:r>
      <w:r w:rsidR="00F91475" w:rsidRPr="00804330">
        <w:t>and N Addition on Metabolic Diversity of C3 grass- and Legume-associated Microbial Communities</w:t>
      </w:r>
      <w:bookmarkEnd w:id="68"/>
    </w:p>
    <w:p w14:paraId="026D7405" w14:textId="77777777" w:rsidR="000C6E3E" w:rsidRDefault="00177C49" w:rsidP="00A479F4">
      <w:pPr>
        <w:pStyle w:val="Heading2"/>
      </w:pPr>
      <w:bookmarkStart w:id="69" w:name="_Toc491877259"/>
      <w:r>
        <w:t>4</w:t>
      </w:r>
      <w:r w:rsidR="000C6E3E">
        <w:t>.1 Abstract</w:t>
      </w:r>
      <w:bookmarkEnd w:id="69"/>
    </w:p>
    <w:p w14:paraId="3C089CEA" w14:textId="5D1D20E5" w:rsidR="00A6390B" w:rsidRPr="00C94B9B" w:rsidRDefault="00D90662" w:rsidP="00D90662">
      <w:pPr>
        <w:autoSpaceDE w:val="0"/>
        <w:autoSpaceDN w:val="0"/>
        <w:adjustRightInd w:val="0"/>
        <w:spacing w:after="240"/>
        <w:jc w:val="both"/>
        <w:rPr>
          <w:rFonts w:ascii="Times New Roman" w:hAnsi="Times New Roman"/>
        </w:rPr>
      </w:pPr>
      <w:r w:rsidRPr="009E4D45">
        <w:rPr>
          <w:rFonts w:ascii="Times New Roman" w:hAnsi="Times New Roman"/>
        </w:rPr>
        <w:t>The impact of elevated atmospheric CO</w:t>
      </w:r>
      <w:r w:rsidRPr="009E4D45">
        <w:rPr>
          <w:rFonts w:ascii="Times New Roman" w:hAnsi="Times New Roman"/>
          <w:vertAlign w:val="subscript"/>
        </w:rPr>
        <w:t>2</w:t>
      </w:r>
      <w:r w:rsidRPr="009E4D45">
        <w:rPr>
          <w:rFonts w:ascii="Times New Roman" w:hAnsi="Times New Roman"/>
        </w:rPr>
        <w:t xml:space="preserve"> on qualitative and quantitative changes in plant-derived C inputs </w:t>
      </w:r>
      <w:r w:rsidRPr="00C265E1">
        <w:rPr>
          <w:rFonts w:ascii="Times New Roman" w:hAnsi="Times New Roman"/>
          <w:noProof/>
        </w:rPr>
        <w:t>belowground</w:t>
      </w:r>
      <w:r w:rsidRPr="009E4D45">
        <w:rPr>
          <w:rFonts w:ascii="Times New Roman" w:hAnsi="Times New Roman"/>
        </w:rPr>
        <w:t xml:space="preserve"> will have important consequences of C storage and nutrient cycling in soil. </w:t>
      </w:r>
      <w:r w:rsidRPr="009E4D45">
        <w:rPr>
          <w:rFonts w:ascii="Times New Roman" w:hAnsi="Times New Roman"/>
          <w:shd w:val="clear" w:color="auto" w:fill="FFFFFF"/>
        </w:rPr>
        <w:t>The aim of this work was to assess w</w:t>
      </w:r>
      <w:r>
        <w:rPr>
          <w:rFonts w:ascii="Times New Roman" w:hAnsi="Times New Roman"/>
          <w:shd w:val="clear" w:color="auto" w:fill="FFFFFF"/>
        </w:rPr>
        <w:t>hether and how soil N</w:t>
      </w:r>
      <w:r w:rsidRPr="009E4D45">
        <w:rPr>
          <w:rFonts w:ascii="Times New Roman" w:hAnsi="Times New Roman"/>
          <w:shd w:val="clear" w:color="auto" w:fill="FFFFFF"/>
        </w:rPr>
        <w:t xml:space="preserve"> conditions affect the influence of</w:t>
      </w:r>
      <w:r>
        <w:rPr>
          <w:rFonts w:ascii="Times New Roman" w:hAnsi="Times New Roman"/>
          <w:shd w:val="clear" w:color="auto" w:fill="FFFFFF"/>
        </w:rPr>
        <w:t xml:space="preserve"> long-term </w:t>
      </w:r>
      <w:r w:rsidRPr="009E4D45">
        <w:rPr>
          <w:rFonts w:ascii="Times New Roman" w:hAnsi="Times New Roman"/>
          <w:shd w:val="clear" w:color="auto" w:fill="FFFFFF"/>
        </w:rPr>
        <w:t>eCO</w:t>
      </w:r>
      <w:r w:rsidRPr="009E4D45">
        <w:rPr>
          <w:rFonts w:ascii="Times New Roman" w:hAnsi="Times New Roman"/>
          <w:shd w:val="clear" w:color="auto" w:fill="FFFFFF"/>
          <w:vertAlign w:val="subscript"/>
        </w:rPr>
        <w:t>2</w:t>
      </w:r>
      <w:r w:rsidRPr="009E4D45">
        <w:rPr>
          <w:rFonts w:ascii="Times New Roman" w:hAnsi="Times New Roman"/>
          <w:shd w:val="clear" w:color="auto" w:fill="FFFFFF"/>
        </w:rPr>
        <w:t xml:space="preserve"> on belowground microbial metabolic potential and diversity; and whether such effect </w:t>
      </w:r>
      <w:r w:rsidRPr="00A30F08">
        <w:rPr>
          <w:rFonts w:ascii="Times New Roman" w:hAnsi="Times New Roman"/>
          <w:noProof/>
          <w:shd w:val="clear" w:color="auto" w:fill="FFFFFF"/>
        </w:rPr>
        <w:t>var</w:t>
      </w:r>
      <w:r>
        <w:rPr>
          <w:rFonts w:ascii="Times New Roman" w:hAnsi="Times New Roman"/>
          <w:noProof/>
          <w:shd w:val="clear" w:color="auto" w:fill="FFFFFF"/>
        </w:rPr>
        <w:t>ies</w:t>
      </w:r>
      <w:r w:rsidRPr="009E4D45">
        <w:rPr>
          <w:rFonts w:ascii="Times New Roman" w:hAnsi="Times New Roman"/>
          <w:shd w:val="clear" w:color="auto" w:fill="FFFFFF"/>
        </w:rPr>
        <w:t xml:space="preserve"> between microbial communities associated with distinct plant functional groups (C3 grass and legumes). We investigated soil microbial communities in a grassland ecosystem exposed to two levels of atmospheric CO</w:t>
      </w:r>
      <w:r w:rsidRPr="009E4D45">
        <w:rPr>
          <w:rFonts w:ascii="Times New Roman" w:hAnsi="Times New Roman"/>
          <w:shd w:val="clear" w:color="auto" w:fill="FFFFFF"/>
          <w:vertAlign w:val="subscript"/>
        </w:rPr>
        <w:t>2</w:t>
      </w:r>
      <w:r w:rsidRPr="009E4D45">
        <w:rPr>
          <w:rFonts w:ascii="Times New Roman" w:hAnsi="Times New Roman"/>
          <w:shd w:val="clear" w:color="auto" w:fill="FFFFFF"/>
        </w:rPr>
        <w:t>: ambient (aCO</w:t>
      </w:r>
      <w:r w:rsidRPr="009E4D45">
        <w:rPr>
          <w:rFonts w:ascii="Times New Roman" w:hAnsi="Times New Roman"/>
          <w:shd w:val="clear" w:color="auto" w:fill="FFFFFF"/>
          <w:vertAlign w:val="subscript"/>
        </w:rPr>
        <w:t>2</w:t>
      </w:r>
      <w:r w:rsidRPr="009E4D45">
        <w:rPr>
          <w:rFonts w:ascii="Times New Roman" w:hAnsi="Times New Roman"/>
          <w:shd w:val="clear" w:color="auto" w:fill="FFFFFF"/>
        </w:rPr>
        <w:t>, 368 ppm) vs. elevated (eCO</w:t>
      </w:r>
      <w:r w:rsidRPr="009E4D45">
        <w:rPr>
          <w:rFonts w:ascii="Times New Roman" w:hAnsi="Times New Roman"/>
          <w:shd w:val="clear" w:color="auto" w:fill="FFFFFF"/>
          <w:vertAlign w:val="subscript"/>
        </w:rPr>
        <w:t>2</w:t>
      </w:r>
      <w:r w:rsidRPr="009E4D45">
        <w:rPr>
          <w:rFonts w:ascii="Times New Roman" w:hAnsi="Times New Roman"/>
          <w:shd w:val="clear" w:color="auto" w:fill="FFFFFF"/>
        </w:rPr>
        <w:t>, 560 ppm); and two levels of N deposition: ambient (</w:t>
      </w:r>
      <w:r w:rsidRPr="00C265E1">
        <w:rPr>
          <w:rFonts w:ascii="Times New Roman" w:hAnsi="Times New Roman"/>
          <w:noProof/>
          <w:shd w:val="clear" w:color="auto" w:fill="FFFFFF"/>
        </w:rPr>
        <w:t>aN</w:t>
      </w:r>
      <w:r w:rsidRPr="009E4D45">
        <w:rPr>
          <w:rFonts w:ascii="Times New Roman" w:hAnsi="Times New Roman"/>
          <w:shd w:val="clear" w:color="auto" w:fill="FFFFFF"/>
        </w:rPr>
        <w:t>, 0 g·m</w:t>
      </w:r>
      <w:r w:rsidRPr="009E4D45">
        <w:rPr>
          <w:rFonts w:ascii="Times New Roman" w:hAnsi="Times New Roman"/>
          <w:shd w:val="clear" w:color="auto" w:fill="FFFFFF"/>
          <w:vertAlign w:val="superscript"/>
        </w:rPr>
        <w:t>-2</w:t>
      </w:r>
      <w:r w:rsidRPr="009E4D45">
        <w:rPr>
          <w:rFonts w:ascii="Times New Roman" w:hAnsi="Times New Roman"/>
          <w:shd w:val="clear" w:color="auto" w:fill="FFFFFF"/>
        </w:rPr>
        <w:t>·yr</w:t>
      </w:r>
      <w:r w:rsidRPr="009E4D45">
        <w:rPr>
          <w:rFonts w:ascii="Times New Roman" w:hAnsi="Times New Roman"/>
          <w:shd w:val="clear" w:color="auto" w:fill="FFFFFF"/>
          <w:vertAlign w:val="superscript"/>
        </w:rPr>
        <w:t>-1</w:t>
      </w:r>
      <w:r w:rsidRPr="009E4D45">
        <w:rPr>
          <w:rFonts w:ascii="Times New Roman" w:hAnsi="Times New Roman"/>
          <w:shd w:val="clear" w:color="auto" w:fill="FFFFFF"/>
        </w:rPr>
        <w:t>) vs. enriched (</w:t>
      </w:r>
      <w:r w:rsidRPr="00C265E1">
        <w:rPr>
          <w:rFonts w:ascii="Times New Roman" w:hAnsi="Times New Roman"/>
          <w:noProof/>
          <w:shd w:val="clear" w:color="auto" w:fill="FFFFFF"/>
        </w:rPr>
        <w:t>eN</w:t>
      </w:r>
      <w:r w:rsidRPr="009E4D45">
        <w:rPr>
          <w:rFonts w:ascii="Times New Roman" w:hAnsi="Times New Roman"/>
          <w:shd w:val="clear" w:color="auto" w:fill="FFFFFF"/>
        </w:rPr>
        <w:t>, 4 g·m</w:t>
      </w:r>
      <w:r w:rsidRPr="009E4D45">
        <w:rPr>
          <w:rFonts w:ascii="Times New Roman" w:hAnsi="Times New Roman"/>
          <w:shd w:val="clear" w:color="auto" w:fill="FFFFFF"/>
          <w:vertAlign w:val="superscript"/>
        </w:rPr>
        <w:t>-2</w:t>
      </w:r>
      <w:r w:rsidRPr="009E4D45">
        <w:rPr>
          <w:rFonts w:ascii="Times New Roman" w:hAnsi="Times New Roman"/>
          <w:shd w:val="clear" w:color="auto" w:fill="FFFFFF"/>
        </w:rPr>
        <w:t>·yr</w:t>
      </w:r>
      <w:r w:rsidRPr="009E4D45">
        <w:rPr>
          <w:rFonts w:ascii="Times New Roman" w:hAnsi="Times New Roman"/>
          <w:shd w:val="clear" w:color="auto" w:fill="FFFFFF"/>
          <w:vertAlign w:val="superscript"/>
        </w:rPr>
        <w:t>-1</w:t>
      </w:r>
      <w:r w:rsidRPr="009E4D45">
        <w:rPr>
          <w:rFonts w:ascii="Times New Roman" w:hAnsi="Times New Roman"/>
          <w:shd w:val="clear" w:color="auto" w:fill="FFFFFF"/>
        </w:rPr>
        <w:t xml:space="preserve">) for 12 years, growing either C3 grass or </w:t>
      </w:r>
      <w:r>
        <w:rPr>
          <w:rFonts w:ascii="Times New Roman" w:hAnsi="Times New Roman"/>
          <w:shd w:val="clear" w:color="auto" w:fill="FFFFFF"/>
        </w:rPr>
        <w:t xml:space="preserve">N-fixing </w:t>
      </w:r>
      <w:r w:rsidRPr="009E4D45">
        <w:rPr>
          <w:rFonts w:ascii="Times New Roman" w:hAnsi="Times New Roman"/>
          <w:shd w:val="clear" w:color="auto" w:fill="FFFFFF"/>
        </w:rPr>
        <w:t xml:space="preserve">legume </w:t>
      </w:r>
      <w:r w:rsidRPr="00C265E1">
        <w:rPr>
          <w:rFonts w:ascii="Times New Roman" w:hAnsi="Times New Roman"/>
          <w:noProof/>
          <w:shd w:val="clear" w:color="auto" w:fill="FFFFFF"/>
        </w:rPr>
        <w:t>forb</w:t>
      </w:r>
      <w:r w:rsidRPr="009E4D45">
        <w:rPr>
          <w:rFonts w:ascii="Times New Roman" w:hAnsi="Times New Roman"/>
          <w:shd w:val="clear" w:color="auto" w:fill="FFFFFF"/>
        </w:rPr>
        <w:t>.</w:t>
      </w:r>
      <w:r>
        <w:rPr>
          <w:rFonts w:ascii="Times New Roman" w:hAnsi="Times New Roman"/>
          <w:shd w:val="clear" w:color="auto" w:fill="FFFFFF"/>
        </w:rPr>
        <w:t xml:space="preserve"> Biolog EcoPlate containing 31 low molecular weight C substrates, was used to construct sole C source utilization profiles of these communities. We found that </w:t>
      </w:r>
      <w:r w:rsidRPr="009E4D45">
        <w:rPr>
          <w:rFonts w:ascii="Times New Roman" w:hAnsi="Times New Roman"/>
          <w:shd w:val="clear" w:color="auto" w:fill="FFFFFF"/>
        </w:rPr>
        <w:t xml:space="preserve">community composition of soil microbes based </w:t>
      </w:r>
      <w:r w:rsidRPr="007D522F">
        <w:rPr>
          <w:rFonts w:ascii="Times New Roman" w:hAnsi="Times New Roman"/>
          <w:shd w:val="clear" w:color="auto" w:fill="FFFFFF"/>
        </w:rPr>
        <w:t xml:space="preserve">on </w:t>
      </w:r>
      <w:r w:rsidRPr="007D522F">
        <w:rPr>
          <w:rFonts w:ascii="Times New Roman" w:hAnsi="Times New Roman"/>
        </w:rPr>
        <w:t>metabolic</w:t>
      </w:r>
      <w:r w:rsidRPr="009E4D45">
        <w:rPr>
          <w:rFonts w:ascii="Times New Roman" w:hAnsi="Times New Roman"/>
          <w:b/>
        </w:rPr>
        <w:t xml:space="preserve"> </w:t>
      </w:r>
      <w:r w:rsidRPr="009E4D45">
        <w:rPr>
          <w:rFonts w:ascii="Times New Roman" w:hAnsi="Times New Roman"/>
          <w:shd w:val="clear" w:color="auto" w:fill="FFFFFF"/>
        </w:rPr>
        <w:t xml:space="preserve">potential </w:t>
      </w:r>
      <w:r w:rsidRPr="009E4D45">
        <w:rPr>
          <w:rFonts w:ascii="Times New Roman" w:hAnsi="Times New Roman"/>
        </w:rPr>
        <w:t>(C utilization rate)</w:t>
      </w:r>
      <w:r w:rsidRPr="009E4D45">
        <w:rPr>
          <w:rFonts w:ascii="Times New Roman" w:eastAsia="Times New Roman" w:hAnsi="Times New Roman"/>
        </w:rPr>
        <w:t xml:space="preserve"> </w:t>
      </w:r>
      <w:r w:rsidRPr="009E4D45">
        <w:rPr>
          <w:rFonts w:ascii="Times New Roman" w:hAnsi="Times New Roman"/>
          <w:shd w:val="clear" w:color="auto" w:fill="FFFFFF"/>
        </w:rPr>
        <w:t>in the C3 grass plot soils was significantly different from those in the legume plot soils by both DCA and no</w:t>
      </w:r>
      <w:r>
        <w:rPr>
          <w:rFonts w:ascii="Times New Roman" w:hAnsi="Times New Roman"/>
          <w:shd w:val="clear" w:color="auto" w:fill="FFFFFF"/>
        </w:rPr>
        <w:t>nparametric dissimilarity tests. M</w:t>
      </w:r>
      <w:r w:rsidRPr="009E4D45">
        <w:rPr>
          <w:rFonts w:ascii="Times New Roman" w:eastAsia="Times New Roman" w:hAnsi="Times New Roman"/>
        </w:rPr>
        <w:t>icrobial communities in legume plots had</w:t>
      </w:r>
      <w:r>
        <w:rPr>
          <w:rFonts w:ascii="Times New Roman" w:eastAsia="Times New Roman" w:hAnsi="Times New Roman"/>
        </w:rPr>
        <w:t xml:space="preserve"> significantly higher </w:t>
      </w:r>
      <w:r w:rsidRPr="009E4D45">
        <w:rPr>
          <w:rFonts w:ascii="Times New Roman" w:eastAsia="Times New Roman" w:hAnsi="Times New Roman"/>
        </w:rPr>
        <w:t>metabolic potential</w:t>
      </w:r>
      <w:r>
        <w:rPr>
          <w:rFonts w:ascii="Times New Roman" w:eastAsia="Times New Roman" w:hAnsi="Times New Roman"/>
        </w:rPr>
        <w:t xml:space="preserve"> </w:t>
      </w:r>
      <w:r w:rsidRPr="009E4D45">
        <w:rPr>
          <w:rFonts w:ascii="Times New Roman" w:eastAsia="Times New Roman" w:hAnsi="Times New Roman"/>
        </w:rPr>
        <w:t>than in C3 grass plots for decomposing organic substrates. Specifically,</w:t>
      </w:r>
      <w:r>
        <w:rPr>
          <w:rFonts w:ascii="Times New Roman" w:eastAsia="Times New Roman" w:hAnsi="Times New Roman"/>
        </w:rPr>
        <w:t xml:space="preserve"> </w:t>
      </w:r>
      <w:r w:rsidRPr="00A30F08">
        <w:rPr>
          <w:rFonts w:ascii="Times New Roman" w:eastAsia="Times New Roman" w:hAnsi="Times New Roman"/>
          <w:noProof/>
        </w:rPr>
        <w:t>compare</w:t>
      </w:r>
      <w:r>
        <w:rPr>
          <w:rFonts w:ascii="Times New Roman" w:eastAsia="Times New Roman" w:hAnsi="Times New Roman"/>
          <w:noProof/>
        </w:rPr>
        <w:t>d</w:t>
      </w:r>
      <w:r>
        <w:rPr>
          <w:rFonts w:ascii="Times New Roman" w:eastAsia="Times New Roman" w:hAnsi="Times New Roman"/>
        </w:rPr>
        <w:t xml:space="preserve"> to the C3 grass plots, </w:t>
      </w:r>
      <w:r w:rsidRPr="009E4D45">
        <w:rPr>
          <w:rFonts w:ascii="Times New Roman" w:eastAsia="Times New Roman" w:hAnsi="Times New Roman"/>
        </w:rPr>
        <w:t>microbes in legume</w:t>
      </w:r>
      <w:r>
        <w:rPr>
          <w:rFonts w:ascii="Times New Roman" w:eastAsia="Times New Roman" w:hAnsi="Times New Roman"/>
        </w:rPr>
        <w:t xml:space="preserve"> plots can use a larger number of C sources provided on EcoPlate and with greater decomposition rates within the measured time</w:t>
      </w:r>
      <w:r w:rsidRPr="009E4D45">
        <w:rPr>
          <w:rFonts w:ascii="Times New Roman" w:eastAsia="Times New Roman" w:hAnsi="Times New Roman"/>
        </w:rPr>
        <w:t xml:space="preserve">. </w:t>
      </w:r>
      <w:r>
        <w:rPr>
          <w:rFonts w:ascii="Times New Roman" w:eastAsia="Times New Roman" w:hAnsi="Times New Roman"/>
          <w:shd w:val="clear" w:color="auto" w:fill="FFFFFF"/>
        </w:rPr>
        <w:t>We also found that</w:t>
      </w:r>
      <w:r w:rsidRPr="009E4D45">
        <w:rPr>
          <w:rFonts w:ascii="Times New Roman" w:eastAsia="Times New Roman" w:hAnsi="Times New Roman"/>
          <w:shd w:val="clear" w:color="auto" w:fill="FFFFFF"/>
        </w:rPr>
        <w:t xml:space="preserve"> eCO</w:t>
      </w:r>
      <w:r w:rsidRPr="009E4D45">
        <w:rPr>
          <w:rFonts w:ascii="Times New Roman" w:eastAsia="Times New Roman" w:hAnsi="Times New Roman"/>
          <w:shd w:val="clear" w:color="auto" w:fill="FFFFFF"/>
          <w:vertAlign w:val="subscript"/>
        </w:rPr>
        <w:t>2</w:t>
      </w:r>
      <w:r>
        <w:rPr>
          <w:rFonts w:ascii="Times New Roman" w:eastAsia="Times New Roman" w:hAnsi="Times New Roman"/>
          <w:shd w:val="clear" w:color="auto" w:fill="FFFFFF"/>
        </w:rPr>
        <w:t xml:space="preserve"> and </w:t>
      </w:r>
      <w:r w:rsidRPr="00C265E1">
        <w:rPr>
          <w:rFonts w:ascii="Times New Roman" w:eastAsia="Times New Roman" w:hAnsi="Times New Roman"/>
          <w:noProof/>
          <w:shd w:val="clear" w:color="auto" w:fill="FFFFFF"/>
        </w:rPr>
        <w:t>eN</w:t>
      </w:r>
      <w:r>
        <w:rPr>
          <w:rFonts w:ascii="Times New Roman" w:eastAsia="Times New Roman" w:hAnsi="Times New Roman"/>
          <w:shd w:val="clear" w:color="auto" w:fill="FFFFFF"/>
        </w:rPr>
        <w:t xml:space="preserve"> didn't significantly alter </w:t>
      </w:r>
      <w:r w:rsidRPr="009E4D45">
        <w:rPr>
          <w:rFonts w:ascii="Times New Roman" w:eastAsia="Times New Roman" w:hAnsi="Times New Roman"/>
          <w:shd w:val="clear" w:color="auto" w:fill="FFFFFF"/>
        </w:rPr>
        <w:t xml:space="preserve">metabolic potential </w:t>
      </w:r>
      <w:r>
        <w:rPr>
          <w:rFonts w:ascii="Times New Roman" w:eastAsia="Times New Roman" w:hAnsi="Times New Roman"/>
          <w:shd w:val="clear" w:color="auto" w:fill="FFFFFF"/>
        </w:rPr>
        <w:t xml:space="preserve">of microorganisms in the C3 grass plots. But </w:t>
      </w:r>
      <w:r w:rsidRPr="009E4D45">
        <w:rPr>
          <w:rFonts w:ascii="Times New Roman" w:hAnsi="Times New Roman"/>
        </w:rPr>
        <w:t>overall microbial metabolic activities</w:t>
      </w:r>
      <w:r w:rsidRPr="007D522F">
        <w:rPr>
          <w:rFonts w:ascii="Times New Roman" w:eastAsia="Times New Roman" w:hAnsi="Times New Roman"/>
          <w:shd w:val="clear" w:color="auto" w:fill="FFFFFF"/>
        </w:rPr>
        <w:t xml:space="preserve"> </w:t>
      </w:r>
      <w:r w:rsidRPr="009E4D45">
        <w:rPr>
          <w:rFonts w:ascii="Times New Roman" w:hAnsi="Times New Roman"/>
        </w:rPr>
        <w:t>significantly increased</w:t>
      </w:r>
      <w:r>
        <w:rPr>
          <w:rFonts w:ascii="Times New Roman" w:hAnsi="Times New Roman"/>
        </w:rPr>
        <w:t xml:space="preserve"> with </w:t>
      </w:r>
      <w:r>
        <w:rPr>
          <w:rFonts w:ascii="Times New Roman" w:eastAsia="Times New Roman" w:hAnsi="Times New Roman"/>
          <w:shd w:val="clear" w:color="auto" w:fill="FFFFFF"/>
        </w:rPr>
        <w:lastRenderedPageBreak/>
        <w:t>eCO</w:t>
      </w:r>
      <w:r w:rsidRPr="007D522F">
        <w:rPr>
          <w:rFonts w:ascii="Times New Roman" w:eastAsia="Times New Roman" w:hAnsi="Times New Roman"/>
          <w:shd w:val="clear" w:color="auto" w:fill="FFFFFF"/>
          <w:vertAlign w:val="subscript"/>
        </w:rPr>
        <w:t>2</w:t>
      </w:r>
      <w:r>
        <w:rPr>
          <w:rFonts w:ascii="Times New Roman" w:eastAsia="Times New Roman" w:hAnsi="Times New Roman"/>
          <w:shd w:val="clear" w:color="auto" w:fill="FFFFFF"/>
        </w:rPr>
        <w:t xml:space="preserve"> </w:t>
      </w:r>
      <w:r>
        <w:rPr>
          <w:rFonts w:ascii="Times New Roman" w:hAnsi="Times New Roman"/>
        </w:rPr>
        <w:t xml:space="preserve">by 20.6% in the fertilized legume plots, </w:t>
      </w:r>
      <w:r w:rsidRPr="009E4D45">
        <w:rPr>
          <w:rFonts w:ascii="Times New Roman" w:hAnsi="Times New Roman"/>
        </w:rPr>
        <w:t xml:space="preserve">while there was no evidence for a </w:t>
      </w:r>
      <w:r w:rsidRPr="00391D64">
        <w:rPr>
          <w:rFonts w:ascii="Times New Roman" w:hAnsi="Times New Roman"/>
          <w:bCs/>
        </w:rPr>
        <w:t>CO</w:t>
      </w:r>
      <w:r w:rsidRPr="00391D64">
        <w:rPr>
          <w:rFonts w:ascii="Times New Roman" w:hAnsi="Times New Roman"/>
          <w:bCs/>
          <w:vertAlign w:val="subscript"/>
        </w:rPr>
        <w:t>2</w:t>
      </w:r>
      <w:r w:rsidRPr="00391D64">
        <w:rPr>
          <w:rFonts w:ascii="Times New Roman" w:hAnsi="Times New Roman"/>
          <w:bCs/>
        </w:rPr>
        <w:t xml:space="preserve"> effect</w:t>
      </w:r>
      <w:r w:rsidRPr="00391D64">
        <w:rPr>
          <w:rFonts w:ascii="Times New Roman" w:hAnsi="Times New Roman"/>
        </w:rPr>
        <w:t xml:space="preserve"> in </w:t>
      </w:r>
      <w:r>
        <w:rPr>
          <w:rFonts w:ascii="Times New Roman" w:hAnsi="Times New Roman"/>
        </w:rPr>
        <w:t xml:space="preserve">the </w:t>
      </w:r>
      <w:r w:rsidRPr="00391D64">
        <w:rPr>
          <w:rFonts w:ascii="Times New Roman" w:hAnsi="Times New Roman"/>
        </w:rPr>
        <w:t xml:space="preserve">non-fertilized </w:t>
      </w:r>
      <w:r>
        <w:rPr>
          <w:rFonts w:ascii="Times New Roman" w:hAnsi="Times New Roman"/>
        </w:rPr>
        <w:t xml:space="preserve">legume </w:t>
      </w:r>
      <w:r w:rsidRPr="00391D64">
        <w:rPr>
          <w:rFonts w:ascii="Times New Roman" w:hAnsi="Times New Roman"/>
        </w:rPr>
        <w:t>soils.</w:t>
      </w:r>
      <w:r>
        <w:rPr>
          <w:rFonts w:ascii="Times New Roman" w:hAnsi="Times New Roman"/>
        </w:rPr>
        <w:t xml:space="preserve"> </w:t>
      </w:r>
      <w:r w:rsidRPr="004254F6">
        <w:rPr>
          <w:rFonts w:ascii="Times New Roman" w:hAnsi="Times New Roman"/>
          <w:shd w:val="clear" w:color="auto" w:fill="FFFFFF"/>
        </w:rPr>
        <w:t xml:space="preserve">Mantel test unveiled total soil N content, root </w:t>
      </w:r>
      <w:r w:rsidRPr="00C265E1">
        <w:rPr>
          <w:rFonts w:ascii="Times New Roman" w:hAnsi="Times New Roman"/>
          <w:noProof/>
          <w:shd w:val="clear" w:color="auto" w:fill="FFFFFF"/>
        </w:rPr>
        <w:t>ingrowth</w:t>
      </w:r>
      <w:r w:rsidRPr="004254F6">
        <w:rPr>
          <w:rFonts w:ascii="Times New Roman" w:hAnsi="Times New Roman"/>
          <w:shd w:val="clear" w:color="auto" w:fill="FFFFFF"/>
        </w:rPr>
        <w:t xml:space="preserve"> biomass, aboveground biomass, and root biomass N content as environmental attributes were closely correlated with microbial C utilization patterns. In addition, PLFA analysis showed both total microbial and bacterial biomass </w:t>
      </w:r>
      <w:r w:rsidRPr="00C265E1">
        <w:rPr>
          <w:rFonts w:ascii="Times New Roman" w:hAnsi="Times New Roman"/>
          <w:noProof/>
          <w:shd w:val="clear" w:color="auto" w:fill="FFFFFF"/>
        </w:rPr>
        <w:t>were</w:t>
      </w:r>
      <w:r w:rsidRPr="004254F6">
        <w:rPr>
          <w:rFonts w:ascii="Times New Roman" w:hAnsi="Times New Roman"/>
          <w:shd w:val="clear" w:color="auto" w:fill="FFFFFF"/>
        </w:rPr>
        <w:t xml:space="preserve"> significantly lower in legume than in C3 grass plots, </w:t>
      </w:r>
      <w:r w:rsidRPr="00E60554">
        <w:rPr>
          <w:rFonts w:ascii="Times New Roman" w:hAnsi="Times New Roman"/>
          <w:shd w:val="clear" w:color="auto" w:fill="FFFFFF"/>
        </w:rPr>
        <w:t xml:space="preserve">showing an opposite trend to the microbial metabolic potential in these plots. </w:t>
      </w:r>
      <w:r w:rsidRPr="00E60554">
        <w:rPr>
          <w:rFonts w:ascii="Times New Roman" w:hAnsi="Times New Roman"/>
        </w:rPr>
        <w:t>Collectively, these</w:t>
      </w:r>
      <w:r w:rsidRPr="009E4D45">
        <w:rPr>
          <w:rFonts w:ascii="Times New Roman" w:hAnsi="Times New Roman"/>
        </w:rPr>
        <w:t xml:space="preserve"> results demonstrated that eCO</w:t>
      </w:r>
      <w:r w:rsidRPr="009E4D45">
        <w:rPr>
          <w:rFonts w:ascii="Times New Roman" w:hAnsi="Times New Roman"/>
          <w:vertAlign w:val="subscript"/>
        </w:rPr>
        <w:t>2</w:t>
      </w:r>
      <w:r w:rsidRPr="009E4D45">
        <w:rPr>
          <w:rFonts w:ascii="Times New Roman" w:hAnsi="Times New Roman"/>
        </w:rPr>
        <w:t xml:space="preserve"> effects on active microbial metabolic activities are contingent on N conditions, and such effect </w:t>
      </w:r>
      <w:r w:rsidRPr="008060E3">
        <w:rPr>
          <w:rFonts w:ascii="Times New Roman" w:hAnsi="Times New Roman"/>
          <w:noProof/>
        </w:rPr>
        <w:t>differ</w:t>
      </w:r>
      <w:r w:rsidRPr="00FF6CA5">
        <w:rPr>
          <w:rFonts w:ascii="Times New Roman" w:hAnsi="Times New Roman"/>
          <w:noProof/>
        </w:rPr>
        <w:t>s</w:t>
      </w:r>
      <w:r w:rsidRPr="009E4D45">
        <w:rPr>
          <w:rFonts w:ascii="Times New Roman" w:hAnsi="Times New Roman"/>
        </w:rPr>
        <w:t xml:space="preserve"> between plant functional groups. Differences in microbial metabolic </w:t>
      </w:r>
      <w:r>
        <w:rPr>
          <w:rFonts w:ascii="Times New Roman" w:hAnsi="Times New Roman"/>
        </w:rPr>
        <w:t>potential</w:t>
      </w:r>
      <w:r w:rsidRPr="009E4D45">
        <w:rPr>
          <w:rFonts w:ascii="Times New Roman" w:hAnsi="Times New Roman"/>
        </w:rPr>
        <w:t xml:space="preserve"> among treatments and between plant functional groups were not due to population size (biomass) but likely attributed to changes in community structure and/or enzymatic activities of belowground microbes.</w:t>
      </w:r>
      <w:r w:rsidR="00A6390B">
        <w:rPr>
          <w:rFonts w:ascii="Times New Roman" w:hAnsi="Times New Roman"/>
        </w:rPr>
        <w:t xml:space="preserve"> </w:t>
      </w:r>
    </w:p>
    <w:p w14:paraId="31788039" w14:textId="58247634" w:rsidR="00146AFD" w:rsidRDefault="00844251" w:rsidP="00D90662">
      <w:pPr>
        <w:spacing w:after="240"/>
        <w:rPr>
          <w:rFonts w:ascii="Times New Roman" w:hAnsi="Times New Roman"/>
          <w:b/>
        </w:rPr>
      </w:pPr>
      <w:r w:rsidRPr="008545E4">
        <w:rPr>
          <w:rFonts w:ascii="Times New Roman" w:hAnsi="Times New Roman"/>
          <w:b/>
        </w:rPr>
        <w:t xml:space="preserve">Keywords: </w:t>
      </w:r>
      <w:r w:rsidR="00D90662" w:rsidRPr="009E4D45">
        <w:rPr>
          <w:rFonts w:ascii="Times New Roman" w:hAnsi="Times New Roman"/>
          <w:b/>
        </w:rPr>
        <w:t>Biolog EcoPlate; microbial metabolic potential; elevated CO</w:t>
      </w:r>
      <w:r w:rsidR="00D90662" w:rsidRPr="009E4D45">
        <w:rPr>
          <w:rFonts w:ascii="Times New Roman" w:hAnsi="Times New Roman"/>
          <w:b/>
          <w:vertAlign w:val="subscript"/>
        </w:rPr>
        <w:t>2</w:t>
      </w:r>
      <w:r w:rsidR="00D90662" w:rsidRPr="009E4D45">
        <w:rPr>
          <w:rFonts w:ascii="Times New Roman" w:hAnsi="Times New Roman"/>
          <w:b/>
        </w:rPr>
        <w:t>; N fertilization</w:t>
      </w:r>
    </w:p>
    <w:p w14:paraId="76DBD28F" w14:textId="77777777" w:rsidR="00146AFD" w:rsidRPr="009416B6" w:rsidRDefault="00146AFD" w:rsidP="00146AFD">
      <w:r>
        <w:br w:type="page"/>
      </w:r>
    </w:p>
    <w:p w14:paraId="6A29BF91" w14:textId="77777777" w:rsidR="00B44F1F" w:rsidRPr="00A479F4" w:rsidRDefault="00177C49" w:rsidP="00A479F4">
      <w:pPr>
        <w:pStyle w:val="Heading2"/>
      </w:pPr>
      <w:bookmarkStart w:id="70" w:name="_Toc491877260"/>
      <w:r w:rsidRPr="00A479F4">
        <w:lastRenderedPageBreak/>
        <w:t>4</w:t>
      </w:r>
      <w:r w:rsidR="00B44F1F" w:rsidRPr="00A479F4">
        <w:t>.2 Introduction</w:t>
      </w:r>
      <w:bookmarkEnd w:id="70"/>
    </w:p>
    <w:p w14:paraId="7B190E34" w14:textId="6F715CAE" w:rsidR="00EF272A" w:rsidRPr="009E4D45" w:rsidRDefault="00EF272A" w:rsidP="00EF272A">
      <w:pPr>
        <w:jc w:val="both"/>
        <w:rPr>
          <w:rFonts w:ascii="Times New Roman" w:hAnsi="Times New Roman"/>
        </w:rPr>
      </w:pPr>
      <w:r w:rsidRPr="009E4D45">
        <w:rPr>
          <w:rFonts w:ascii="Times New Roman" w:hAnsi="Times New Roman"/>
        </w:rPr>
        <w:t>Grasslands cover about 40% of the global land surface and store approximately 34% of the global terrestrial stock of organic</w:t>
      </w:r>
      <w:r>
        <w:rPr>
          <w:rFonts w:ascii="Times New Roman" w:hAnsi="Times New Roman"/>
        </w:rPr>
        <w:t xml:space="preserve"> C</w:t>
      </w:r>
      <w:r w:rsidRPr="009E4D45">
        <w:rPr>
          <w:rFonts w:ascii="Times New Roman" w:hAnsi="Times New Roman"/>
        </w:rPr>
        <w:t xml:space="preserve"> pool, mostly in grassland soil </w:t>
      </w:r>
      <w:r w:rsidRPr="009E4D45">
        <w:rPr>
          <w:rFonts w:ascii="Times New Roman" w:hAnsi="Times New Roman"/>
        </w:rPr>
        <w:fldChar w:fldCharType="begin">
          <w:fldData xml:space="preserve">PEVuZE5vdGU+PENpdGU+PEF1dGhvcj5MYWw8L0F1dGhvcj48WWVhcj4yMDA0PC9ZZWFyPjxSZWNO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cGFnZXM+MTYyMy0xNjI3PC9wYWdlcz48dm9sdW1lPjMwNDwvdm9sdW1lPjxudW1iZXI+NTY3Nzwv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</w:fldData>
        </w:fldChar>
      </w:r>
      <w:r w:rsidR="00BC6932">
        <w:rPr>
          <w:rFonts w:ascii="Times New Roman" w:hAnsi="Times New Roman"/>
        </w:rPr>
        <w:instrText xml:space="preserve"> ADDIN EN.CITE </w:instrText>
      </w:r>
      <w:r w:rsidR="00BC6932">
        <w:rPr>
          <w:rFonts w:ascii="Times New Roman" w:hAnsi="Times New Roman"/>
        </w:rPr>
        <w:fldChar w:fldCharType="begin">
          <w:fldData xml:space="preserve">PEVuZE5vdGU+PENpdGU+PEF1dGhvcj5MYWw8L0F1dGhvcj48WWVhcj4yMDA0PC9ZZWFyPjxSZWNO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cGFnZXM+MTYyMy0xNjI3PC9wYWdlcz48dm9sdW1lPjMwNDwvdm9sdW1lPjxudW1iZXI+NTY3Nzwv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</w:fldData>
        </w:fldChar>
      </w:r>
      <w:r w:rsidR="00BC6932">
        <w:rPr>
          <w:rFonts w:ascii="Times New Roman" w:hAnsi="Times New Roman"/>
        </w:rPr>
        <w:instrText xml:space="preserve"> ADDIN EN.CITE.DATA </w:instrText>
      </w:r>
      <w:r w:rsidR="00BC6932">
        <w:rPr>
          <w:rFonts w:ascii="Times New Roman" w:hAnsi="Times New Roman"/>
        </w:rPr>
      </w:r>
      <w:r w:rsidR="00BC6932">
        <w:rPr>
          <w:rFonts w:ascii="Times New Roman" w:hAnsi="Times New Roman"/>
        </w:rPr>
        <w:fldChar w:fldCharType="end"/>
      </w:r>
      <w:r w:rsidRPr="009E4D45">
        <w:rPr>
          <w:rFonts w:ascii="Times New Roman" w:hAnsi="Times New Roman"/>
        </w:rPr>
      </w:r>
      <w:r w:rsidRPr="009E4D45">
        <w:rPr>
          <w:rFonts w:ascii="Times New Roman" w:hAnsi="Times New Roman"/>
        </w:rPr>
        <w:fldChar w:fldCharType="separate"/>
      </w:r>
      <w:r w:rsidR="00BC6932">
        <w:rPr>
          <w:rFonts w:ascii="Times New Roman" w:hAnsi="Times New Roman"/>
          <w:noProof/>
        </w:rPr>
        <w:t>(</w:t>
      </w:r>
      <w:hyperlink w:anchor="_ENREF_194" w:tooltip="Scurlock, 1998 #9359" w:history="1">
        <w:r w:rsidR="009A6BCF">
          <w:rPr>
            <w:rFonts w:ascii="Times New Roman" w:hAnsi="Times New Roman"/>
            <w:noProof/>
          </w:rPr>
          <w:t>Scurlock and Hall 1998</w:t>
        </w:r>
      </w:hyperlink>
      <w:r w:rsidR="00BC6932">
        <w:rPr>
          <w:rFonts w:ascii="Times New Roman" w:hAnsi="Times New Roman"/>
          <w:noProof/>
        </w:rPr>
        <w:t xml:space="preserve">, </w:t>
      </w:r>
      <w:hyperlink w:anchor="_ENREF_121" w:tooltip="Lal, 2004 #9358" w:history="1">
        <w:r w:rsidR="009A6BCF">
          <w:rPr>
            <w:rFonts w:ascii="Times New Roman" w:hAnsi="Times New Roman"/>
            <w:noProof/>
          </w:rPr>
          <w:t>Lal 2004</w:t>
        </w:r>
      </w:hyperlink>
      <w:r w:rsidR="00BC6932">
        <w:rPr>
          <w:rFonts w:ascii="Times New Roman" w:hAnsi="Times New Roman"/>
          <w:noProof/>
        </w:rPr>
        <w:t>)</w:t>
      </w:r>
      <w:r w:rsidRPr="009E4D45">
        <w:rPr>
          <w:rFonts w:ascii="Times New Roman" w:hAnsi="Times New Roman"/>
        </w:rPr>
        <w:fldChar w:fldCharType="end"/>
      </w:r>
      <w:r w:rsidRPr="009E4D45">
        <w:rPr>
          <w:rFonts w:ascii="Times New Roman" w:hAnsi="Times New Roman"/>
        </w:rPr>
        <w:t xml:space="preserve">. Microbial communities in grassland soil play </w:t>
      </w:r>
      <w:r w:rsidRPr="00192945">
        <w:rPr>
          <w:rFonts w:ascii="Times New Roman" w:hAnsi="Times New Roman"/>
          <w:noProof/>
        </w:rPr>
        <w:t>a pivotal</w:t>
      </w:r>
      <w:r w:rsidRPr="009E4D45">
        <w:rPr>
          <w:rFonts w:ascii="Times New Roman" w:hAnsi="Times New Roman"/>
        </w:rPr>
        <w:t xml:space="preserve"> role in organic matter decomposition and thus essential to the global ecosystem C and nutrient cycling. The composition and activities of soil microbial communities could be significantly altered under global change factors such as elevated CO</w:t>
      </w:r>
      <w:r w:rsidRPr="009E4D45">
        <w:rPr>
          <w:rFonts w:ascii="Times New Roman" w:hAnsi="Times New Roman"/>
          <w:vertAlign w:val="subscript"/>
        </w:rPr>
        <w:t>2</w:t>
      </w:r>
      <w:r w:rsidRPr="009E4D45">
        <w:rPr>
          <w:rFonts w:ascii="Times New Roman" w:hAnsi="Times New Roman"/>
        </w:rPr>
        <w:t xml:space="preserve"> (eCO</w:t>
      </w:r>
      <w:r w:rsidRPr="009E4D45">
        <w:rPr>
          <w:rFonts w:ascii="Times New Roman" w:hAnsi="Times New Roman"/>
          <w:vertAlign w:val="subscript"/>
        </w:rPr>
        <w:t>2</w:t>
      </w:r>
      <w:r w:rsidRPr="009E4D45">
        <w:rPr>
          <w:rFonts w:ascii="Times New Roman" w:hAnsi="Times New Roman"/>
        </w:rPr>
        <w:t>) and N deposition (</w:t>
      </w:r>
      <w:r w:rsidRPr="00C265E1">
        <w:rPr>
          <w:rFonts w:ascii="Times New Roman" w:hAnsi="Times New Roman"/>
          <w:noProof/>
        </w:rPr>
        <w:t>eN</w:t>
      </w:r>
      <w:r w:rsidRPr="009E4D45">
        <w:rPr>
          <w:rFonts w:ascii="Times New Roman" w:hAnsi="Times New Roman"/>
        </w:rPr>
        <w:t xml:space="preserve">) </w:t>
      </w:r>
      <w:r w:rsidRPr="009E4D45">
        <w:rPr>
          <w:rFonts w:ascii="Times New Roman" w:hAnsi="Times New Roman"/>
        </w:rPr>
        <w:fldChar w:fldCharType="begin">
          <w:fldData xml:space="preserve">PEVuZE5vdGU+PENpdGU+PEF1dGhvcj5DaGVuPC9BdXRob3I+PFllYXI+MjAxNDwvWWVhcj48UmVj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</w:fldData>
        </w:fldChar>
      </w:r>
      <w:r w:rsidR="00634837">
        <w:rPr>
          <w:rFonts w:ascii="Times New Roman" w:hAnsi="Times New Roman"/>
        </w:rPr>
        <w:instrText xml:space="preserve"> ADDIN EN.CITE </w:instrText>
      </w:r>
      <w:r w:rsidR="00634837">
        <w:rPr>
          <w:rFonts w:ascii="Times New Roman" w:hAnsi="Times New Roman"/>
        </w:rPr>
        <w:fldChar w:fldCharType="begin">
          <w:fldData xml:space="preserve">PEVuZE5vdGU+PENpdGU+PEF1dGhvcj5DaGVuPC9BdXRob3I+PFllYXI+MjAxNDwvWWVhcj48UmVj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</w:fldData>
        </w:fldChar>
      </w:r>
      <w:r w:rsidR="00634837">
        <w:rPr>
          <w:rFonts w:ascii="Times New Roman" w:hAnsi="Times New Roman"/>
        </w:rPr>
        <w:instrText xml:space="preserve"> ADDIN EN.CITE.DATA </w:instrText>
      </w:r>
      <w:r w:rsidR="00634837">
        <w:rPr>
          <w:rFonts w:ascii="Times New Roman" w:hAnsi="Times New Roman"/>
        </w:rPr>
      </w:r>
      <w:r w:rsidR="00634837">
        <w:rPr>
          <w:rFonts w:ascii="Times New Roman" w:hAnsi="Times New Roman"/>
        </w:rPr>
        <w:fldChar w:fldCharType="end"/>
      </w:r>
      <w:r w:rsidRPr="009E4D45">
        <w:rPr>
          <w:rFonts w:ascii="Times New Roman" w:hAnsi="Times New Roman"/>
        </w:rPr>
      </w:r>
      <w:r w:rsidRPr="009E4D45">
        <w:rPr>
          <w:rFonts w:ascii="Times New Roman" w:hAnsi="Times New Roman"/>
        </w:rPr>
        <w:fldChar w:fldCharType="separate"/>
      </w:r>
      <w:r w:rsidR="00634837">
        <w:rPr>
          <w:rFonts w:ascii="Times New Roman" w:hAnsi="Times New Roman"/>
          <w:noProof/>
        </w:rPr>
        <w:t>(</w:t>
      </w:r>
      <w:hyperlink w:anchor="_ENREF_56" w:tooltip="Field, 1995 #8881" w:history="1">
        <w:r w:rsidR="009A6BCF">
          <w:rPr>
            <w:rFonts w:ascii="Times New Roman" w:hAnsi="Times New Roman"/>
            <w:noProof/>
          </w:rPr>
          <w:t>Field et al. 1995</w:t>
        </w:r>
      </w:hyperlink>
      <w:r w:rsidR="00634837">
        <w:rPr>
          <w:rFonts w:ascii="Times New Roman" w:hAnsi="Times New Roman"/>
          <w:noProof/>
        </w:rPr>
        <w:t xml:space="preserve">, </w:t>
      </w:r>
      <w:hyperlink w:anchor="_ENREF_57" w:tooltip="Fierer, 2003 #9083" w:history="1">
        <w:r w:rsidR="009A6BCF">
          <w:rPr>
            <w:rFonts w:ascii="Times New Roman" w:hAnsi="Times New Roman"/>
            <w:noProof/>
          </w:rPr>
          <w:t>Fierer and Schimel 2003</w:t>
        </w:r>
      </w:hyperlink>
      <w:r w:rsidR="00634837">
        <w:rPr>
          <w:rFonts w:ascii="Times New Roman" w:hAnsi="Times New Roman"/>
          <w:noProof/>
        </w:rPr>
        <w:t xml:space="preserve">, </w:t>
      </w:r>
      <w:hyperlink w:anchor="_ENREF_214" w:tooltip="van Groenigen, 2006 #7757" w:history="1">
        <w:r w:rsidR="009A6BCF" w:rsidRPr="00C265E1">
          <w:rPr>
            <w:rFonts w:ascii="Times New Roman" w:hAnsi="Times New Roman"/>
            <w:noProof/>
          </w:rPr>
          <w:t>van</w:t>
        </w:r>
        <w:r w:rsidR="009A6BCF">
          <w:rPr>
            <w:rFonts w:ascii="Times New Roman" w:hAnsi="Times New Roman"/>
            <w:noProof/>
          </w:rPr>
          <w:t xml:space="preserve"> Groenigen et al. 2006</w:t>
        </w:r>
      </w:hyperlink>
      <w:r w:rsidR="00634837">
        <w:rPr>
          <w:rFonts w:ascii="Times New Roman" w:hAnsi="Times New Roman"/>
          <w:noProof/>
        </w:rPr>
        <w:t xml:space="preserve">, </w:t>
      </w:r>
      <w:hyperlink w:anchor="_ENREF_11" w:tooltip="Blagodatskaya, 2010 #9071" w:history="1">
        <w:r w:rsidR="009A6BCF">
          <w:rPr>
            <w:rFonts w:ascii="Times New Roman" w:hAnsi="Times New Roman"/>
            <w:noProof/>
          </w:rPr>
          <w:t>Blagodatskaya et al. 2010</w:t>
        </w:r>
      </w:hyperlink>
      <w:r w:rsidR="00634837">
        <w:rPr>
          <w:rFonts w:ascii="Times New Roman" w:hAnsi="Times New Roman"/>
          <w:noProof/>
        </w:rPr>
        <w:t xml:space="preserve">, </w:t>
      </w:r>
      <w:hyperlink w:anchor="_ENREF_78" w:tooltip="He, 2010 #7699" w:history="1">
        <w:r w:rsidR="009A6BCF">
          <w:rPr>
            <w:rFonts w:ascii="Times New Roman" w:hAnsi="Times New Roman"/>
            <w:noProof/>
          </w:rPr>
          <w:t>He et al. 2010</w:t>
        </w:r>
      </w:hyperlink>
      <w:r w:rsidR="00634837">
        <w:rPr>
          <w:rFonts w:ascii="Times New Roman" w:hAnsi="Times New Roman"/>
          <w:noProof/>
        </w:rPr>
        <w:t xml:space="preserve">, </w:t>
      </w:r>
      <w:hyperlink w:anchor="_ENREF_174" w:tooltip="Ramirez, 2010 #8728" w:history="1">
        <w:r w:rsidR="009A6BCF">
          <w:rPr>
            <w:rFonts w:ascii="Times New Roman" w:hAnsi="Times New Roman"/>
            <w:noProof/>
          </w:rPr>
          <w:t>Ramirez et al. 2010</w:t>
        </w:r>
      </w:hyperlink>
      <w:r w:rsidR="00634837">
        <w:rPr>
          <w:rFonts w:ascii="Times New Roman" w:hAnsi="Times New Roman"/>
          <w:noProof/>
        </w:rPr>
        <w:t xml:space="preserve">, </w:t>
      </w:r>
      <w:hyperlink w:anchor="_ENREF_1" w:tooltip="Adair, 2011 #8377" w:history="1">
        <w:r w:rsidR="009A6BCF">
          <w:rPr>
            <w:rFonts w:ascii="Times New Roman" w:hAnsi="Times New Roman"/>
            <w:noProof/>
          </w:rPr>
          <w:t>Adair et al. 2011</w:t>
        </w:r>
      </w:hyperlink>
      <w:r w:rsidR="00634837">
        <w:rPr>
          <w:rFonts w:ascii="Times New Roman" w:hAnsi="Times New Roman"/>
          <w:noProof/>
        </w:rPr>
        <w:t xml:space="preserve">, </w:t>
      </w:r>
      <w:hyperlink w:anchor="_ENREF_176" w:tooltip="Reed, 2011 #8733" w:history="1">
        <w:r w:rsidR="009A6BCF">
          <w:rPr>
            <w:rFonts w:ascii="Times New Roman" w:hAnsi="Times New Roman"/>
            <w:noProof/>
          </w:rPr>
          <w:t>Reed et al. 2011</w:t>
        </w:r>
      </w:hyperlink>
      <w:r w:rsidR="00634837">
        <w:rPr>
          <w:rFonts w:ascii="Times New Roman" w:hAnsi="Times New Roman"/>
          <w:noProof/>
        </w:rPr>
        <w:t xml:space="preserve">, </w:t>
      </w:r>
      <w:hyperlink w:anchor="_ENREF_34" w:tooltip="Deng, 2012 #9272" w:history="1">
        <w:r w:rsidR="009A6BCF">
          <w:rPr>
            <w:rFonts w:ascii="Times New Roman" w:hAnsi="Times New Roman"/>
            <w:noProof/>
          </w:rPr>
          <w:t>Deng et al. 2012</w:t>
        </w:r>
      </w:hyperlink>
      <w:r w:rsidR="00634837">
        <w:rPr>
          <w:rFonts w:ascii="Times New Roman" w:hAnsi="Times New Roman"/>
          <w:noProof/>
        </w:rPr>
        <w:t xml:space="preserve">, </w:t>
      </w:r>
      <w:hyperlink w:anchor="_ENREF_80" w:tooltip="He, 2012 #8797" w:history="1">
        <w:r w:rsidR="009A6BCF">
          <w:rPr>
            <w:rFonts w:ascii="Times New Roman" w:hAnsi="Times New Roman"/>
            <w:noProof/>
          </w:rPr>
          <w:t>He et al. 2012</w:t>
        </w:r>
      </w:hyperlink>
      <w:r w:rsidR="00634837">
        <w:rPr>
          <w:rFonts w:ascii="Times New Roman" w:hAnsi="Times New Roman"/>
          <w:noProof/>
        </w:rPr>
        <w:t xml:space="preserve">, </w:t>
      </w:r>
      <w:hyperlink w:anchor="_ENREF_175" w:tooltip="Ramirez, 2012 #8761" w:history="1">
        <w:r w:rsidR="009A6BCF">
          <w:rPr>
            <w:rFonts w:ascii="Times New Roman" w:hAnsi="Times New Roman"/>
            <w:noProof/>
          </w:rPr>
          <w:t>Ramirez et al. 2012</w:t>
        </w:r>
      </w:hyperlink>
      <w:r w:rsidR="00634837">
        <w:rPr>
          <w:rFonts w:ascii="Times New Roman" w:hAnsi="Times New Roman"/>
          <w:noProof/>
        </w:rPr>
        <w:t xml:space="preserve">, </w:t>
      </w:r>
      <w:hyperlink w:anchor="_ENREF_21" w:tooltip="Chen, 2014 #7708" w:history="1">
        <w:r w:rsidR="009A6BCF">
          <w:rPr>
            <w:rFonts w:ascii="Times New Roman" w:hAnsi="Times New Roman"/>
            <w:noProof/>
          </w:rPr>
          <w:t>Chen et al. 2014</w:t>
        </w:r>
      </w:hyperlink>
      <w:r w:rsidR="00634837">
        <w:rPr>
          <w:rFonts w:ascii="Times New Roman" w:hAnsi="Times New Roman"/>
          <w:noProof/>
        </w:rPr>
        <w:t>)</w:t>
      </w:r>
      <w:r w:rsidRPr="009E4D45">
        <w:rPr>
          <w:rFonts w:ascii="Times New Roman" w:hAnsi="Times New Roman"/>
        </w:rPr>
        <w:fldChar w:fldCharType="end"/>
      </w:r>
      <w:r w:rsidRPr="009E4D45">
        <w:rPr>
          <w:rFonts w:ascii="Times New Roman" w:hAnsi="Times New Roman"/>
        </w:rPr>
        <w:t>, thus potentially affect the ecosystem function of grasslands of being sink or source for atmospheric CO</w:t>
      </w:r>
      <w:r w:rsidRPr="009E4D45">
        <w:rPr>
          <w:rFonts w:ascii="Times New Roman" w:hAnsi="Times New Roman"/>
          <w:vertAlign w:val="subscript"/>
        </w:rPr>
        <w:t>2</w:t>
      </w:r>
      <w:r w:rsidRPr="009E4D45">
        <w:rPr>
          <w:rFonts w:ascii="Times New Roman" w:hAnsi="Times New Roman"/>
        </w:rPr>
        <w:t xml:space="preserve"> under future climate scenarios. Yet, the capability of decomposing various organic compounds by soil microbiota as affected by eCO</w:t>
      </w:r>
      <w:r w:rsidRPr="009E4D45">
        <w:rPr>
          <w:rFonts w:ascii="Times New Roman" w:hAnsi="Times New Roman"/>
          <w:vertAlign w:val="subscript"/>
        </w:rPr>
        <w:t>2</w:t>
      </w:r>
      <w:r w:rsidRPr="009E4D45">
        <w:rPr>
          <w:rFonts w:ascii="Times New Roman" w:hAnsi="Times New Roman"/>
        </w:rPr>
        <w:t xml:space="preserve"> and/or eN remain largely inferred from metagenomic analysis targeting the 16S, 28S rRNA, ITS or functional genes </w:t>
      </w:r>
      <w:r w:rsidRPr="009E4D45">
        <w:rPr>
          <w:rFonts w:ascii="Times New Roman" w:hAnsi="Times New Roman"/>
        </w:rPr>
        <w:fldChar w:fldCharType="begin">
          <w:fldData xml:space="preserve">PEVuZE5vdGU+PENpdGU+PEF1dGhvcj5MYW5naWxsZTwvQXV0aG9yPjxZZWFyPjIwMTM8L1llYXI+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</w:fldData>
        </w:fldChar>
      </w:r>
      <w:r w:rsidR="00634837">
        <w:rPr>
          <w:rFonts w:ascii="Times New Roman" w:hAnsi="Times New Roman"/>
        </w:rPr>
        <w:instrText xml:space="preserve"> ADDIN EN.CITE </w:instrText>
      </w:r>
      <w:r w:rsidR="00634837">
        <w:rPr>
          <w:rFonts w:ascii="Times New Roman" w:hAnsi="Times New Roman"/>
        </w:rPr>
        <w:fldChar w:fldCharType="begin">
          <w:fldData xml:space="preserve">PEVuZE5vdGU+PENpdGU+PEF1dGhvcj5MYW5naWxsZTwvQXV0aG9yPjxZZWFyPjIwMTM8L1llYXI+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</w:fldData>
        </w:fldChar>
      </w:r>
      <w:r w:rsidR="00634837">
        <w:rPr>
          <w:rFonts w:ascii="Times New Roman" w:hAnsi="Times New Roman"/>
        </w:rPr>
        <w:instrText xml:space="preserve"> ADDIN EN.CITE.DATA </w:instrText>
      </w:r>
      <w:r w:rsidR="00634837">
        <w:rPr>
          <w:rFonts w:ascii="Times New Roman" w:hAnsi="Times New Roman"/>
        </w:rPr>
      </w:r>
      <w:r w:rsidR="00634837">
        <w:rPr>
          <w:rFonts w:ascii="Times New Roman" w:hAnsi="Times New Roman"/>
        </w:rPr>
        <w:fldChar w:fldCharType="end"/>
      </w:r>
      <w:r w:rsidRPr="009E4D45">
        <w:rPr>
          <w:rFonts w:ascii="Times New Roman" w:hAnsi="Times New Roman"/>
        </w:rPr>
      </w:r>
      <w:r w:rsidRPr="009E4D45">
        <w:rPr>
          <w:rFonts w:ascii="Times New Roman" w:hAnsi="Times New Roman"/>
        </w:rPr>
        <w:fldChar w:fldCharType="separate"/>
      </w:r>
      <w:r w:rsidR="00634837">
        <w:rPr>
          <w:rFonts w:ascii="Times New Roman" w:hAnsi="Times New Roman"/>
          <w:noProof/>
        </w:rPr>
        <w:t>(</w:t>
      </w:r>
      <w:hyperlink w:anchor="_ENREF_78" w:tooltip="He, 2010 #7699" w:history="1">
        <w:r w:rsidR="009A6BCF">
          <w:rPr>
            <w:rFonts w:ascii="Times New Roman" w:hAnsi="Times New Roman"/>
            <w:noProof/>
          </w:rPr>
          <w:t>He et al. 2010</w:t>
        </w:r>
      </w:hyperlink>
      <w:r w:rsidR="00634837">
        <w:rPr>
          <w:rFonts w:ascii="Times New Roman" w:hAnsi="Times New Roman"/>
          <w:noProof/>
        </w:rPr>
        <w:t xml:space="preserve">, </w:t>
      </w:r>
      <w:hyperlink w:anchor="_ENREF_122" w:tooltip="Langille, 2013 #9360" w:history="1">
        <w:r w:rsidR="009A6BCF">
          <w:rPr>
            <w:rFonts w:ascii="Times New Roman" w:hAnsi="Times New Roman"/>
            <w:noProof/>
          </w:rPr>
          <w:t>Langille et al. 2013</w:t>
        </w:r>
      </w:hyperlink>
      <w:r w:rsidR="00634837">
        <w:rPr>
          <w:rFonts w:ascii="Times New Roman" w:hAnsi="Times New Roman"/>
          <w:noProof/>
        </w:rPr>
        <w:t xml:space="preserve">, </w:t>
      </w:r>
      <w:hyperlink w:anchor="_ENREF_211" w:tooltip="Tu, 2015 #8788" w:history="1">
        <w:r w:rsidR="009A6BCF">
          <w:rPr>
            <w:rFonts w:ascii="Times New Roman" w:hAnsi="Times New Roman"/>
            <w:noProof/>
          </w:rPr>
          <w:t>Tu et al. 2015</w:t>
        </w:r>
      </w:hyperlink>
      <w:r w:rsidR="00634837">
        <w:rPr>
          <w:rFonts w:ascii="Times New Roman" w:hAnsi="Times New Roman"/>
          <w:noProof/>
        </w:rPr>
        <w:t>)</w:t>
      </w:r>
      <w:r w:rsidRPr="009E4D45">
        <w:rPr>
          <w:rFonts w:ascii="Times New Roman" w:hAnsi="Times New Roman"/>
        </w:rPr>
        <w:fldChar w:fldCharType="end"/>
      </w:r>
      <w:r w:rsidRPr="009E4D45">
        <w:rPr>
          <w:rFonts w:ascii="Times New Roman" w:hAnsi="Times New Roman"/>
        </w:rPr>
        <w:t xml:space="preserve">. However, the actual </w:t>
      </w:r>
      <w:r w:rsidRPr="00C265E1">
        <w:rPr>
          <w:rFonts w:ascii="Times New Roman" w:hAnsi="Times New Roman"/>
          <w:noProof/>
        </w:rPr>
        <w:t>activity</w:t>
      </w:r>
      <w:r w:rsidRPr="009E4D45">
        <w:rPr>
          <w:rFonts w:ascii="Times New Roman" w:hAnsi="Times New Roman"/>
        </w:rPr>
        <w:t xml:space="preserve"> of </w:t>
      </w:r>
      <w:r w:rsidR="00B46E63">
        <w:rPr>
          <w:rFonts w:ascii="Times New Roman" w:hAnsi="Times New Roman"/>
        </w:rPr>
        <w:t>microorganims</w:t>
      </w:r>
      <w:r w:rsidRPr="009E4D45">
        <w:rPr>
          <w:rFonts w:ascii="Times New Roman" w:hAnsi="Times New Roman"/>
        </w:rPr>
        <w:t xml:space="preserve"> can't be directly measured by such DNA-based technologies </w:t>
      </w:r>
      <w:r w:rsidRPr="009E4D45">
        <w:rPr>
          <w:rFonts w:ascii="Times New Roman" w:hAnsi="Times New Roman"/>
        </w:rPr>
        <w:fldChar w:fldCharType="begin">
          <w:fldData xml:space="preserve">PEVuZE5vdGU+PENpdGU+PEF1dGhvcj5NY0dyYXRoPC9BdXRob3I+PFllYXI+MjAxMDwvWWVhcj48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</w:fldData>
        </w:fldChar>
      </w:r>
      <w:r w:rsidR="00634837">
        <w:rPr>
          <w:rFonts w:ascii="Times New Roman" w:hAnsi="Times New Roman"/>
        </w:rPr>
        <w:instrText xml:space="preserve"> ADDIN EN.CITE </w:instrText>
      </w:r>
      <w:r w:rsidR="00634837">
        <w:rPr>
          <w:rFonts w:ascii="Times New Roman" w:hAnsi="Times New Roman"/>
        </w:rPr>
        <w:fldChar w:fldCharType="begin">
          <w:fldData xml:space="preserve">PEVuZE5vdGU+PENpdGU+PEF1dGhvcj5NY0dyYXRoPC9BdXRob3I+PFllYXI+MjAxMDwvWWVhcj48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</w:fldData>
        </w:fldChar>
      </w:r>
      <w:r w:rsidR="00634837">
        <w:rPr>
          <w:rFonts w:ascii="Times New Roman" w:hAnsi="Times New Roman"/>
        </w:rPr>
        <w:instrText xml:space="preserve"> ADDIN EN.CITE.DATA </w:instrText>
      </w:r>
      <w:r w:rsidR="00634837">
        <w:rPr>
          <w:rFonts w:ascii="Times New Roman" w:hAnsi="Times New Roman"/>
        </w:rPr>
      </w:r>
      <w:r w:rsidR="00634837">
        <w:rPr>
          <w:rFonts w:ascii="Times New Roman" w:hAnsi="Times New Roman"/>
        </w:rPr>
        <w:fldChar w:fldCharType="end"/>
      </w:r>
      <w:r w:rsidRPr="009E4D45">
        <w:rPr>
          <w:rFonts w:ascii="Times New Roman" w:hAnsi="Times New Roman"/>
        </w:rPr>
      </w:r>
      <w:r w:rsidRPr="009E4D45">
        <w:rPr>
          <w:rFonts w:ascii="Times New Roman" w:hAnsi="Times New Roman"/>
        </w:rPr>
        <w:fldChar w:fldCharType="separate"/>
      </w:r>
      <w:r w:rsidR="00634837">
        <w:rPr>
          <w:rFonts w:ascii="Times New Roman" w:hAnsi="Times New Roman"/>
          <w:noProof/>
        </w:rPr>
        <w:t>(</w:t>
      </w:r>
      <w:hyperlink w:anchor="_ENREF_151" w:tooltip="McGrath, 2010 #9361" w:history="1">
        <w:r w:rsidR="009A6BCF">
          <w:rPr>
            <w:rFonts w:ascii="Times New Roman" w:hAnsi="Times New Roman"/>
            <w:noProof/>
          </w:rPr>
          <w:t>McGrath et al. 2010</w:t>
        </w:r>
      </w:hyperlink>
      <w:r w:rsidR="00634837">
        <w:rPr>
          <w:rFonts w:ascii="Times New Roman" w:hAnsi="Times New Roman"/>
          <w:noProof/>
        </w:rPr>
        <w:t xml:space="preserve">, </w:t>
      </w:r>
      <w:hyperlink w:anchor="_ENREF_198" w:tooltip="Simon, 2011 #9362" w:history="1">
        <w:r w:rsidR="009A6BCF">
          <w:rPr>
            <w:rFonts w:ascii="Times New Roman" w:hAnsi="Times New Roman"/>
            <w:noProof/>
          </w:rPr>
          <w:t>Simon and Daniel 2011</w:t>
        </w:r>
      </w:hyperlink>
      <w:r w:rsidR="00634837">
        <w:rPr>
          <w:rFonts w:ascii="Times New Roman" w:hAnsi="Times New Roman"/>
          <w:noProof/>
        </w:rPr>
        <w:t>)</w:t>
      </w:r>
      <w:r w:rsidRPr="009E4D45">
        <w:rPr>
          <w:rFonts w:ascii="Times New Roman" w:hAnsi="Times New Roman"/>
        </w:rPr>
        <w:fldChar w:fldCharType="end"/>
      </w:r>
      <w:r w:rsidRPr="009E4D45">
        <w:rPr>
          <w:rFonts w:ascii="Times New Roman" w:hAnsi="Times New Roman"/>
        </w:rPr>
        <w:t xml:space="preserve">.  </w:t>
      </w:r>
    </w:p>
    <w:p w14:paraId="0B42D7BB" w14:textId="1449E73E" w:rsidR="00EF272A" w:rsidRPr="009E4D45" w:rsidRDefault="00EF272A" w:rsidP="00EF272A">
      <w:pPr>
        <w:ind w:firstLine="720"/>
        <w:jc w:val="both"/>
        <w:rPr>
          <w:rFonts w:ascii="Times New Roman" w:hAnsi="Times New Roman"/>
        </w:rPr>
      </w:pPr>
      <w:r w:rsidRPr="009E4D45">
        <w:rPr>
          <w:rFonts w:ascii="Times New Roman" w:hAnsi="Times New Roman"/>
        </w:rPr>
        <w:t xml:space="preserve">Community-level physiological profiling (CLPP), based on the utilization pattern of various carbon sources, has been widely employed with the aim to characterize and classify the metabolic versatility of heterotrophic microbial communities in many different environments such as soils, wetlands, marine, and air environments  </w:t>
      </w:r>
      <w:r w:rsidRPr="009E4D45">
        <w:rPr>
          <w:rFonts w:ascii="Times New Roman" w:hAnsi="Times New Roman"/>
        </w:rPr>
        <w:fldChar w:fldCharType="begin">
          <w:fldData xml:space="preserve">PEVuZE5vdGU+PENpdGU+PEF1dGhvcj5Db2xsaW5zPC9BdXRob3I+PFllYXI+MjAwNDwvWWVhcj48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</w:fldData>
        </w:fldChar>
      </w:r>
      <w:r w:rsidR="00634837">
        <w:rPr>
          <w:rFonts w:ascii="Times New Roman" w:hAnsi="Times New Roman"/>
        </w:rPr>
        <w:instrText xml:space="preserve"> ADDIN EN.CITE </w:instrText>
      </w:r>
      <w:r w:rsidR="00634837">
        <w:rPr>
          <w:rFonts w:ascii="Times New Roman" w:hAnsi="Times New Roman"/>
        </w:rPr>
        <w:fldChar w:fldCharType="begin">
          <w:fldData xml:space="preserve">PEVuZE5vdGU+PENpdGU+PEF1dGhvcj5Db2xsaW5zPC9BdXRob3I+PFllYXI+MjAwNDwvWWVhcj48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</w:fldData>
        </w:fldChar>
      </w:r>
      <w:r w:rsidR="00634837">
        <w:rPr>
          <w:rFonts w:ascii="Times New Roman" w:hAnsi="Times New Roman"/>
        </w:rPr>
        <w:instrText xml:space="preserve"> ADDIN EN.CITE.DATA </w:instrText>
      </w:r>
      <w:r w:rsidR="00634837">
        <w:rPr>
          <w:rFonts w:ascii="Times New Roman" w:hAnsi="Times New Roman"/>
        </w:rPr>
      </w:r>
      <w:r w:rsidR="00634837">
        <w:rPr>
          <w:rFonts w:ascii="Times New Roman" w:hAnsi="Times New Roman"/>
        </w:rPr>
        <w:fldChar w:fldCharType="end"/>
      </w:r>
      <w:r w:rsidRPr="009E4D45">
        <w:rPr>
          <w:rFonts w:ascii="Times New Roman" w:hAnsi="Times New Roman"/>
        </w:rPr>
      </w:r>
      <w:r w:rsidRPr="009E4D45">
        <w:rPr>
          <w:rFonts w:ascii="Times New Roman" w:hAnsi="Times New Roman"/>
        </w:rPr>
        <w:fldChar w:fldCharType="separate"/>
      </w:r>
      <w:r w:rsidR="00634837">
        <w:rPr>
          <w:rFonts w:ascii="Times New Roman" w:hAnsi="Times New Roman"/>
          <w:noProof/>
        </w:rPr>
        <w:t>(</w:t>
      </w:r>
      <w:hyperlink w:anchor="_ENREF_70" w:tooltip="Grayston, 1998 #9369" w:history="1">
        <w:r w:rsidR="009A6BCF">
          <w:rPr>
            <w:rFonts w:ascii="Times New Roman" w:hAnsi="Times New Roman"/>
            <w:noProof/>
          </w:rPr>
          <w:t>Grayston et al. 1998</w:t>
        </w:r>
      </w:hyperlink>
      <w:r w:rsidR="00634837">
        <w:rPr>
          <w:rFonts w:ascii="Times New Roman" w:hAnsi="Times New Roman"/>
          <w:noProof/>
        </w:rPr>
        <w:t xml:space="preserve">, </w:t>
      </w:r>
      <w:hyperlink w:anchor="_ENREF_27" w:tooltip="Collins, 2004 #9370" w:history="1">
        <w:r w:rsidR="009A6BCF">
          <w:rPr>
            <w:rFonts w:ascii="Times New Roman" w:hAnsi="Times New Roman"/>
            <w:noProof/>
          </w:rPr>
          <w:t>Collins et al. 2004</w:t>
        </w:r>
      </w:hyperlink>
      <w:r w:rsidR="00634837">
        <w:rPr>
          <w:rFonts w:ascii="Times New Roman" w:hAnsi="Times New Roman"/>
          <w:noProof/>
        </w:rPr>
        <w:t xml:space="preserve">, </w:t>
      </w:r>
      <w:hyperlink w:anchor="_ENREF_146" w:tooltip="Lyons, 2010 #9373" w:history="1">
        <w:r w:rsidR="009A6BCF">
          <w:rPr>
            <w:rFonts w:ascii="Times New Roman" w:hAnsi="Times New Roman"/>
            <w:noProof/>
          </w:rPr>
          <w:t>Lyons et al. 2010</w:t>
        </w:r>
      </w:hyperlink>
      <w:r w:rsidR="00634837">
        <w:rPr>
          <w:rFonts w:ascii="Times New Roman" w:hAnsi="Times New Roman"/>
          <w:noProof/>
        </w:rPr>
        <w:t xml:space="preserve">, </w:t>
      </w:r>
      <w:hyperlink w:anchor="_ENREF_227" w:tooltip="Wu, 2013 #9372" w:history="1">
        <w:r w:rsidR="009A6BCF">
          <w:rPr>
            <w:rFonts w:ascii="Times New Roman" w:hAnsi="Times New Roman"/>
            <w:noProof/>
          </w:rPr>
          <w:t>Wu et al. 2013</w:t>
        </w:r>
      </w:hyperlink>
      <w:r w:rsidR="00634837">
        <w:rPr>
          <w:rFonts w:ascii="Times New Roman" w:hAnsi="Times New Roman"/>
          <w:noProof/>
        </w:rPr>
        <w:t xml:space="preserve">, </w:t>
      </w:r>
      <w:hyperlink w:anchor="_ENREF_148" w:tooltip="Mastrogianni, 2014 #9371" w:history="1">
        <w:r w:rsidR="009A6BCF">
          <w:rPr>
            <w:rFonts w:ascii="Times New Roman" w:hAnsi="Times New Roman"/>
            <w:noProof/>
          </w:rPr>
          <w:t>Mastrogianni et al. 2014</w:t>
        </w:r>
      </w:hyperlink>
      <w:r w:rsidR="00634837">
        <w:rPr>
          <w:rFonts w:ascii="Times New Roman" w:hAnsi="Times New Roman"/>
          <w:noProof/>
        </w:rPr>
        <w:t>)</w:t>
      </w:r>
      <w:r w:rsidRPr="009E4D45">
        <w:rPr>
          <w:rFonts w:ascii="Times New Roman" w:hAnsi="Times New Roman"/>
        </w:rPr>
        <w:fldChar w:fldCharType="end"/>
      </w:r>
      <w:r w:rsidRPr="009E4D45">
        <w:rPr>
          <w:rFonts w:ascii="Times New Roman" w:hAnsi="Times New Roman"/>
        </w:rPr>
        <w:t xml:space="preserve">. Biolog EcoPlate (BIOLOG Inc, Hayward, CA, USA) </w:t>
      </w:r>
      <w:r w:rsidRPr="00192945">
        <w:rPr>
          <w:rFonts w:ascii="Times New Roman" w:hAnsi="Times New Roman"/>
          <w:noProof/>
        </w:rPr>
        <w:t>represents</w:t>
      </w:r>
      <w:r w:rsidRPr="009E4D45">
        <w:rPr>
          <w:rFonts w:ascii="Times New Roman" w:hAnsi="Times New Roman"/>
        </w:rPr>
        <w:t xml:space="preserve"> one of the most </w:t>
      </w:r>
      <w:r w:rsidRPr="009E4D45">
        <w:rPr>
          <w:rFonts w:ascii="Times New Roman" w:hAnsi="Times New Roman"/>
        </w:rPr>
        <w:lastRenderedPageBreak/>
        <w:t xml:space="preserve">widely used tools for evaluating CLPP of communities as well as microbial isolates. Biolog EcoPlates contain replicated wells, each with a single low molecular weight C source, a nutrient medium, and a tetrazolium dye that becomes blue in proportion to the amount of C used and can be used to identify patterns in heterotrophic microbial metabolic capabilities </w:t>
      </w:r>
      <w:r w:rsidRPr="009E4D45">
        <w:rPr>
          <w:rFonts w:ascii="Times New Roman" w:hAnsi="Times New Roman"/>
        </w:rPr>
        <w:fldChar w:fldCharType="begin"/>
      </w:r>
      <w:r w:rsidR="00BC6932">
        <w:rPr>
          <w:rFonts w:ascii="Times New Roman" w:hAnsi="Times New Roman"/>
        </w:rPr>
        <w:instrText xml:space="preserve"> ADDIN EN.CITE &lt;EndNote&gt;&lt;Cite&gt;&lt;Author&gt;Garland&lt;/Author&gt;&lt;Year&gt;1991&lt;/Year&gt;&lt;RecNum&gt;9374&lt;/RecNum&gt;&lt;DisplayText&gt;(Garland and Mills 1991)&lt;/DisplayText&gt;&lt;record&gt;&lt;rec-number&gt;9374&lt;/rec-number&gt;&lt;foreign-keys&gt;&lt;key app="EN" db-id="wxrdvt9wlaessxeeart5zazu2z29va2w2wvs"&gt;9374&lt;/key&gt;&lt;/foreign-keys&gt;&lt;ref-type name="Journal Article"&gt;17&lt;/ref-type&gt;&lt;contributors&gt;&lt;authors&gt;&lt;author&gt;Garland, J. L.&lt;/author&gt;&lt;author&gt;Mills, A. L.&lt;/author&gt;&lt;/authors&gt;&lt;/contributors&gt;&lt;auth-address&gt;Univ Virginia,Dept Environm Sci,Charlottesville,Va 22903&lt;/auth-address&gt;&lt;titles&gt;&lt;title&gt;Classification and Characterization of Heterotrophic Microbial Communities on the Basis of Patterns of Community-Level Sole-Carbon-Source Utilization&lt;/title&gt;&lt;secondary-title&gt;Applied and Environmental Microbiology&lt;/secondary-title&gt;&lt;alt-title&gt;Appl Environ Microb&lt;/alt-title&gt;&lt;/titles&gt;&lt;periodical&gt;&lt;full-title&gt;Applied and Environmental Microbiology&lt;/full-title&gt;&lt;abbr-1&gt;Appl Environ Microb&lt;/abbr-1&gt;&lt;/periodical&gt;&lt;alt-periodical&gt;&lt;full-title&gt;Applied and Environmental Microbiology&lt;/full-title&gt;&lt;abbr-1&gt;Appl Environ Microb&lt;/abbr-1&gt;&lt;/alt-periodical&gt;&lt;pages&gt;2351-2359&lt;/pages&gt;&lt;volume&gt;57&lt;/volume&gt;&lt;number&gt;8&lt;/number&gt;&lt;keywords&gt;&lt;keyword&gt;metabolic-activity&lt;/keyword&gt;&lt;keyword&gt;diversity&lt;/keyword&gt;&lt;keyword&gt;bacteria&lt;/keyword&gt;&lt;keyword&gt;biomass&lt;/keyword&gt;&lt;keyword&gt;water&lt;/keyword&gt;&lt;/keywords&gt;&lt;dates&gt;&lt;year&gt;1991&lt;/year&gt;&lt;pub-dates&gt;&lt;date&gt;Aug&lt;/date&gt;&lt;/pub-dates&gt;&lt;/dates&gt;&lt;isbn&gt;0099-2240&lt;/isbn&gt;&lt;accession-num&gt;WOS:A1991FZ25000040&lt;/accession-num&gt;&lt;urls&gt;&lt;related-urls&gt;&lt;url&gt;&amp;lt;Go to ISI&amp;gt;://WOS:A1991FZ25000040&lt;/url&gt;&lt;/related-urls&gt;&lt;/urls&gt;&lt;language&gt;English&lt;/language&gt;&lt;/record&gt;&lt;/Cite&gt;&lt;/EndNote&gt;</w:instrText>
      </w:r>
      <w:r w:rsidRPr="009E4D45">
        <w:rPr>
          <w:rFonts w:ascii="Times New Roman" w:hAnsi="Times New Roman"/>
        </w:rPr>
        <w:fldChar w:fldCharType="separate"/>
      </w:r>
      <w:r w:rsidR="00BC6932">
        <w:rPr>
          <w:rFonts w:ascii="Times New Roman" w:hAnsi="Times New Roman"/>
          <w:noProof/>
        </w:rPr>
        <w:t>(</w:t>
      </w:r>
      <w:hyperlink w:anchor="_ENREF_68" w:tooltip="Garland, 1991 #9374" w:history="1">
        <w:r w:rsidR="009A6BCF">
          <w:rPr>
            <w:rFonts w:ascii="Times New Roman" w:hAnsi="Times New Roman"/>
            <w:noProof/>
          </w:rPr>
          <w:t>Garland and Mills 1991</w:t>
        </w:r>
      </w:hyperlink>
      <w:r w:rsidR="00BC6932">
        <w:rPr>
          <w:rFonts w:ascii="Times New Roman" w:hAnsi="Times New Roman"/>
          <w:noProof/>
        </w:rPr>
        <w:t>)</w:t>
      </w:r>
      <w:r w:rsidRPr="009E4D45">
        <w:rPr>
          <w:rFonts w:ascii="Times New Roman" w:hAnsi="Times New Roman"/>
        </w:rPr>
        <w:fldChar w:fldCharType="end"/>
      </w:r>
      <w:r w:rsidRPr="009E4D45">
        <w:rPr>
          <w:rFonts w:ascii="Times New Roman" w:hAnsi="Times New Roman"/>
        </w:rPr>
        <w:t xml:space="preserve">. A total of 31 different C sources along with a blank well used as a negative control are </w:t>
      </w:r>
      <w:r w:rsidRPr="0053027F">
        <w:rPr>
          <w:rFonts w:ascii="Times New Roman" w:hAnsi="Times New Roman"/>
        </w:rPr>
        <w:t xml:space="preserve">merged on EcoPlate (Table 4.1). EcoPlate </w:t>
      </w:r>
      <w:r w:rsidRPr="009E4D45">
        <w:rPr>
          <w:rFonts w:ascii="Times New Roman" w:hAnsi="Times New Roman"/>
        </w:rPr>
        <w:t>has been shown to be useful as</w:t>
      </w:r>
      <w:r>
        <w:rPr>
          <w:rFonts w:ascii="Times New Roman" w:hAnsi="Times New Roman"/>
        </w:rPr>
        <w:t xml:space="preserve"> an</w:t>
      </w:r>
      <w:r w:rsidRPr="009E4D45">
        <w:rPr>
          <w:rFonts w:ascii="Times New Roman" w:hAnsi="Times New Roman"/>
        </w:rPr>
        <w:t xml:space="preserve"> </w:t>
      </w:r>
      <w:r w:rsidRPr="00E40E93">
        <w:rPr>
          <w:rFonts w:ascii="Times New Roman" w:hAnsi="Times New Roman"/>
          <w:noProof/>
        </w:rPr>
        <w:t>assay</w:t>
      </w:r>
      <w:r w:rsidRPr="009E4D45">
        <w:rPr>
          <w:rFonts w:ascii="Times New Roman" w:hAnsi="Times New Roman"/>
        </w:rPr>
        <w:t xml:space="preserve"> to detect and measure environmental change effects on microbial communities </w:t>
      </w:r>
      <w:r w:rsidRPr="009E4D45">
        <w:rPr>
          <w:rFonts w:ascii="Times New Roman" w:hAnsi="Times New Roman"/>
        </w:rPr>
        <w:fldChar w:fldCharType="begin">
          <w:fldData xml:space="preserve">PEVuZE5vdGU+PENpdGU+PEF1dGhvcj5Hcnl0YTwvQXV0aG9yPjxZZWFyPjIwMTQ8L1llYXI+PFJl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==
</w:fldData>
        </w:fldChar>
      </w:r>
      <w:r w:rsidR="00634837">
        <w:rPr>
          <w:rFonts w:ascii="Times New Roman" w:hAnsi="Times New Roman"/>
        </w:rPr>
        <w:instrText xml:space="preserve"> ADDIN EN.CITE </w:instrText>
      </w:r>
      <w:r w:rsidR="00634837">
        <w:rPr>
          <w:rFonts w:ascii="Times New Roman" w:hAnsi="Times New Roman"/>
        </w:rPr>
        <w:fldChar w:fldCharType="begin">
          <w:fldData xml:space="preserve">PEVuZE5vdGU+PENpdGU+PEF1dGhvcj5Hcnl0YTwvQXV0aG9yPjxZZWFyPjIwMTQ8L1llYXI+PFJl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==
</w:fldData>
        </w:fldChar>
      </w:r>
      <w:r w:rsidR="00634837">
        <w:rPr>
          <w:rFonts w:ascii="Times New Roman" w:hAnsi="Times New Roman"/>
        </w:rPr>
        <w:instrText xml:space="preserve"> ADDIN EN.CITE.DATA </w:instrText>
      </w:r>
      <w:r w:rsidR="00634837">
        <w:rPr>
          <w:rFonts w:ascii="Times New Roman" w:hAnsi="Times New Roman"/>
        </w:rPr>
      </w:r>
      <w:r w:rsidR="00634837">
        <w:rPr>
          <w:rFonts w:ascii="Times New Roman" w:hAnsi="Times New Roman"/>
        </w:rPr>
        <w:fldChar w:fldCharType="end"/>
      </w:r>
      <w:r w:rsidRPr="009E4D45">
        <w:rPr>
          <w:rFonts w:ascii="Times New Roman" w:hAnsi="Times New Roman"/>
        </w:rPr>
      </w:r>
      <w:r w:rsidRPr="009E4D45">
        <w:rPr>
          <w:rFonts w:ascii="Times New Roman" w:hAnsi="Times New Roman"/>
        </w:rPr>
        <w:fldChar w:fldCharType="separate"/>
      </w:r>
      <w:r w:rsidR="00634837">
        <w:rPr>
          <w:rFonts w:ascii="Times New Roman" w:hAnsi="Times New Roman"/>
          <w:noProof/>
        </w:rPr>
        <w:t>(</w:t>
      </w:r>
      <w:hyperlink w:anchor="_ENREF_168" w:tooltip="Preston-Mafham, 2002 #9538" w:history="1">
        <w:r w:rsidR="009A6BCF">
          <w:rPr>
            <w:rFonts w:ascii="Times New Roman" w:hAnsi="Times New Roman"/>
            <w:noProof/>
          </w:rPr>
          <w:t>Preston-Mafham et al. 2002</w:t>
        </w:r>
      </w:hyperlink>
      <w:r w:rsidR="00634837">
        <w:rPr>
          <w:rFonts w:ascii="Times New Roman" w:hAnsi="Times New Roman"/>
          <w:noProof/>
        </w:rPr>
        <w:t xml:space="preserve">, </w:t>
      </w:r>
      <w:hyperlink w:anchor="_ENREF_71" w:tooltip="Gryta, 2014 #9375" w:history="1">
        <w:r w:rsidR="009A6BCF">
          <w:rPr>
            <w:rFonts w:ascii="Times New Roman" w:hAnsi="Times New Roman"/>
            <w:noProof/>
          </w:rPr>
          <w:t>Gryta et al. 2014</w:t>
        </w:r>
      </w:hyperlink>
      <w:r w:rsidR="00634837">
        <w:rPr>
          <w:rFonts w:ascii="Times New Roman" w:hAnsi="Times New Roman"/>
          <w:noProof/>
        </w:rPr>
        <w:t xml:space="preserve">, </w:t>
      </w:r>
      <w:hyperlink w:anchor="_ENREF_228" w:tooltip="Xiong, 2015 #9376" w:history="1">
        <w:r w:rsidR="009A6BCF">
          <w:rPr>
            <w:rFonts w:ascii="Times New Roman" w:hAnsi="Times New Roman"/>
            <w:noProof/>
          </w:rPr>
          <w:t>Xiong et al. 2015</w:t>
        </w:r>
      </w:hyperlink>
      <w:r w:rsidR="00634837">
        <w:rPr>
          <w:rFonts w:ascii="Times New Roman" w:hAnsi="Times New Roman"/>
          <w:noProof/>
        </w:rPr>
        <w:t>)</w:t>
      </w:r>
      <w:r w:rsidRPr="009E4D45">
        <w:rPr>
          <w:rFonts w:ascii="Times New Roman" w:hAnsi="Times New Roman"/>
        </w:rPr>
        <w:fldChar w:fldCharType="end"/>
      </w:r>
      <w:r w:rsidRPr="009E4D45">
        <w:rPr>
          <w:rFonts w:ascii="Times New Roman" w:hAnsi="Times New Roman"/>
        </w:rPr>
        <w:t>.</w:t>
      </w:r>
      <w:r w:rsidRPr="009E4D45">
        <w:rPr>
          <w:rFonts w:ascii="Times New Roman" w:hAnsi="Times New Roman"/>
          <w:shd w:val="clear" w:color="auto" w:fill="FFFFFF"/>
        </w:rPr>
        <w:t xml:space="preserve"> Particularly, EcoPlate has been proved to be effective in revealing fast growing, </w:t>
      </w:r>
      <w:r w:rsidRPr="00E40E93">
        <w:rPr>
          <w:rFonts w:ascii="Times New Roman" w:hAnsi="Times New Roman"/>
          <w:noProof/>
          <w:shd w:val="clear" w:color="auto" w:fill="FFFFFF"/>
        </w:rPr>
        <w:t>copiotrophic</w:t>
      </w:r>
      <w:r w:rsidRPr="009E4D45">
        <w:rPr>
          <w:rFonts w:ascii="Times New Roman" w:hAnsi="Times New Roman"/>
          <w:shd w:val="clear" w:color="auto" w:fill="FFFFFF"/>
        </w:rPr>
        <w:t xml:space="preserve"> bacteria present in environments such as soil and lake </w:t>
      </w:r>
      <w:r w:rsidRPr="009E4D45">
        <w:rPr>
          <w:rFonts w:ascii="Times New Roman" w:hAnsi="Times New Roman"/>
          <w:shd w:val="clear" w:color="auto" w:fill="FFFFFF"/>
        </w:rPr>
        <w:fldChar w:fldCharType="begin">
          <w:fldData xml:space="preserve">PEVuZE5vdGU+PENpdGU+PEF1dGhvcj5LZW5hcm92YTwvQXV0aG9yPjxZZWFyPjIwMTM8L1llYXI+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</w:fldData>
        </w:fldChar>
      </w:r>
      <w:r w:rsidR="00634837">
        <w:rPr>
          <w:rFonts w:ascii="Times New Roman" w:hAnsi="Times New Roman"/>
          <w:shd w:val="clear" w:color="auto" w:fill="FFFFFF"/>
        </w:rPr>
        <w:instrText xml:space="preserve"> ADDIN EN.CITE </w:instrText>
      </w:r>
      <w:r w:rsidR="00634837">
        <w:rPr>
          <w:rFonts w:ascii="Times New Roman" w:hAnsi="Times New Roman"/>
          <w:shd w:val="clear" w:color="auto" w:fill="FFFFFF"/>
        </w:rPr>
        <w:fldChar w:fldCharType="begin">
          <w:fldData xml:space="preserve">PEVuZE5vdGU+PENpdGU+PEF1dGhvcj5LZW5hcm92YTwvQXV0aG9yPjxZZWFyPjIwMTM8L1llYXI+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</w:fldData>
        </w:fldChar>
      </w:r>
      <w:r w:rsidR="00634837">
        <w:rPr>
          <w:rFonts w:ascii="Times New Roman" w:hAnsi="Times New Roman"/>
          <w:shd w:val="clear" w:color="auto" w:fill="FFFFFF"/>
        </w:rPr>
        <w:instrText xml:space="preserve"> ADDIN EN.CITE.DATA </w:instrText>
      </w:r>
      <w:r w:rsidR="00634837">
        <w:rPr>
          <w:rFonts w:ascii="Times New Roman" w:hAnsi="Times New Roman"/>
          <w:shd w:val="clear" w:color="auto" w:fill="FFFFFF"/>
        </w:rPr>
      </w:r>
      <w:r w:rsidR="00634837">
        <w:rPr>
          <w:rFonts w:ascii="Times New Roman" w:hAnsi="Times New Roman"/>
          <w:shd w:val="clear" w:color="auto" w:fill="FFFFFF"/>
        </w:rPr>
        <w:fldChar w:fldCharType="end"/>
      </w:r>
      <w:r w:rsidRPr="009E4D45">
        <w:rPr>
          <w:rFonts w:ascii="Times New Roman" w:hAnsi="Times New Roman"/>
          <w:shd w:val="clear" w:color="auto" w:fill="FFFFFF"/>
        </w:rPr>
      </w:r>
      <w:r w:rsidRPr="009E4D45">
        <w:rPr>
          <w:rFonts w:ascii="Times New Roman" w:hAnsi="Times New Roman"/>
          <w:shd w:val="clear" w:color="auto" w:fill="FFFFFF"/>
        </w:rPr>
        <w:fldChar w:fldCharType="separate"/>
      </w:r>
      <w:r w:rsidR="00634837">
        <w:rPr>
          <w:rFonts w:ascii="Times New Roman" w:hAnsi="Times New Roman"/>
          <w:noProof/>
          <w:shd w:val="clear" w:color="auto" w:fill="FFFFFF"/>
        </w:rPr>
        <w:t>(</w:t>
      </w:r>
      <w:hyperlink w:anchor="_ENREF_111" w:tooltip="Kenarova, 2013 #9380" w:history="1">
        <w:r w:rsidR="009A6BCF">
          <w:rPr>
            <w:rFonts w:ascii="Times New Roman" w:hAnsi="Times New Roman"/>
            <w:noProof/>
            <w:shd w:val="clear" w:color="auto" w:fill="FFFFFF"/>
          </w:rPr>
          <w:t>Kenarova et al. 2013</w:t>
        </w:r>
      </w:hyperlink>
      <w:r w:rsidR="00634837">
        <w:rPr>
          <w:rFonts w:ascii="Times New Roman" w:hAnsi="Times New Roman"/>
          <w:noProof/>
          <w:shd w:val="clear" w:color="auto" w:fill="FFFFFF"/>
        </w:rPr>
        <w:t xml:space="preserve">, </w:t>
      </w:r>
      <w:hyperlink w:anchor="_ENREF_135" w:tooltip="Lima-Bittencourt, 2014 #9379" w:history="1">
        <w:r w:rsidR="009A6BCF">
          <w:rPr>
            <w:rFonts w:ascii="Times New Roman" w:hAnsi="Times New Roman"/>
            <w:noProof/>
            <w:shd w:val="clear" w:color="auto" w:fill="FFFFFF"/>
          </w:rPr>
          <w:t>Lima-Bittencourt et al. 2014</w:t>
        </w:r>
      </w:hyperlink>
      <w:r w:rsidR="00634837">
        <w:rPr>
          <w:rFonts w:ascii="Times New Roman" w:hAnsi="Times New Roman"/>
          <w:noProof/>
          <w:shd w:val="clear" w:color="auto" w:fill="FFFFFF"/>
        </w:rPr>
        <w:t xml:space="preserve">, </w:t>
      </w:r>
      <w:hyperlink w:anchor="_ENREF_138" w:tooltip="Llado, 2016 #9377" w:history="1">
        <w:r w:rsidR="009A6BCF">
          <w:rPr>
            <w:rFonts w:ascii="Times New Roman" w:hAnsi="Times New Roman"/>
            <w:noProof/>
            <w:shd w:val="clear" w:color="auto" w:fill="FFFFFF"/>
          </w:rPr>
          <w:t>Llado et al. 2016</w:t>
        </w:r>
      </w:hyperlink>
      <w:r w:rsidR="00634837">
        <w:rPr>
          <w:rFonts w:ascii="Times New Roman" w:hAnsi="Times New Roman"/>
          <w:noProof/>
          <w:shd w:val="clear" w:color="auto" w:fill="FFFFFF"/>
        </w:rPr>
        <w:t>)</w:t>
      </w:r>
      <w:r w:rsidRPr="009E4D45">
        <w:rPr>
          <w:rFonts w:ascii="Times New Roman" w:hAnsi="Times New Roman"/>
          <w:shd w:val="clear" w:color="auto" w:fill="FFFFFF"/>
        </w:rPr>
        <w:fldChar w:fldCharType="end"/>
      </w:r>
      <w:r w:rsidRPr="009E4D45">
        <w:rPr>
          <w:rFonts w:ascii="Times New Roman" w:hAnsi="Times New Roman"/>
          <w:shd w:val="clear" w:color="auto" w:fill="FFFFFF"/>
        </w:rPr>
        <w:t>.</w:t>
      </w:r>
    </w:p>
    <w:p w14:paraId="6CA74179" w14:textId="1FD13445" w:rsidR="00844251" w:rsidRDefault="00EF272A" w:rsidP="00EF272A">
      <w:pPr>
        <w:ind w:firstLine="720"/>
        <w:jc w:val="both"/>
        <w:rPr>
          <w:rFonts w:ascii="Times New Roman" w:hAnsi="Times New Roman"/>
          <w:shd w:val="clear" w:color="auto" w:fill="FFFFFF"/>
        </w:rPr>
      </w:pPr>
      <w:r w:rsidRPr="009E4D45">
        <w:rPr>
          <w:rFonts w:ascii="Times New Roman" w:hAnsi="Times New Roman"/>
        </w:rPr>
        <w:t xml:space="preserve">In this context, this work </w:t>
      </w:r>
      <w:r w:rsidRPr="00E40E93">
        <w:rPr>
          <w:rFonts w:ascii="Times New Roman" w:hAnsi="Times New Roman"/>
          <w:noProof/>
        </w:rPr>
        <w:t>aims</w:t>
      </w:r>
      <w:r w:rsidRPr="009E4D45">
        <w:rPr>
          <w:rFonts w:ascii="Times New Roman" w:hAnsi="Times New Roman"/>
        </w:rPr>
        <w:t xml:space="preserve"> to assess global change factors including eCO</w:t>
      </w:r>
      <w:r w:rsidRPr="009E4D45">
        <w:rPr>
          <w:rFonts w:ascii="Times New Roman" w:hAnsi="Times New Roman"/>
          <w:vertAlign w:val="subscript"/>
        </w:rPr>
        <w:t>2</w:t>
      </w:r>
      <w:r w:rsidRPr="009E4D45">
        <w:rPr>
          <w:rFonts w:ascii="Times New Roman" w:hAnsi="Times New Roman"/>
        </w:rPr>
        <w:t xml:space="preserve"> and eN on the </w:t>
      </w:r>
      <w:r>
        <w:rPr>
          <w:rFonts w:ascii="Times New Roman" w:hAnsi="Times New Roman"/>
        </w:rPr>
        <w:t>C</w:t>
      </w:r>
      <w:r w:rsidRPr="009E4D45">
        <w:rPr>
          <w:rFonts w:ascii="Times New Roman" w:hAnsi="Times New Roman"/>
        </w:rPr>
        <w:t xml:space="preserve"> utilization capabilities of soil microbial communities by using the Biolog EcoPlate approach.</w:t>
      </w:r>
      <w:r w:rsidR="00844251">
        <w:rPr>
          <w:rFonts w:ascii="Times New Roman" w:hAnsi="Times New Roman"/>
        </w:rPr>
        <w:t xml:space="preserve"> </w:t>
      </w:r>
      <w:r w:rsidR="00BE6622" w:rsidRPr="009E4D45">
        <w:rPr>
          <w:rFonts w:ascii="Times New Roman" w:hAnsi="Times New Roman"/>
          <w:shd w:val="clear" w:color="auto" w:fill="FFFFFF"/>
        </w:rPr>
        <w:t>Our study was conducted at the BioCON experiment site, one of the longest CO</w:t>
      </w:r>
      <w:r w:rsidR="00BE6622" w:rsidRPr="009E4D45">
        <w:rPr>
          <w:rFonts w:ascii="Times New Roman" w:hAnsi="Times New Roman"/>
          <w:shd w:val="clear" w:color="auto" w:fill="FFFFFF"/>
          <w:vertAlign w:val="subscript"/>
        </w:rPr>
        <w:t>2</w:t>
      </w:r>
      <w:r w:rsidR="00BE6622" w:rsidRPr="009E4D45">
        <w:rPr>
          <w:rFonts w:ascii="Times New Roman" w:hAnsi="Times New Roman"/>
          <w:shd w:val="clear" w:color="auto" w:fill="FFFFFF"/>
        </w:rPr>
        <w:t xml:space="preserve"> manipulation experiments in the world by using the free-air CO</w:t>
      </w:r>
      <w:r w:rsidR="00BE6622" w:rsidRPr="009E4D45">
        <w:rPr>
          <w:rFonts w:ascii="Times New Roman" w:hAnsi="Times New Roman"/>
          <w:shd w:val="clear" w:color="auto" w:fill="FFFFFF"/>
          <w:vertAlign w:val="subscript"/>
        </w:rPr>
        <w:t>2</w:t>
      </w:r>
      <w:r w:rsidR="00BE6622" w:rsidRPr="009E4D45">
        <w:rPr>
          <w:rFonts w:ascii="Times New Roman" w:hAnsi="Times New Roman"/>
          <w:shd w:val="clear" w:color="auto" w:fill="FFFFFF"/>
        </w:rPr>
        <w:t xml:space="preserve"> enrichment (FACE) technology </w:t>
      </w:r>
      <w:r w:rsidR="00BE6622" w:rsidRPr="009E4D45">
        <w:rPr>
          <w:rFonts w:ascii="Times New Roman" w:hAnsi="Times New Roman"/>
          <w:shd w:val="clear" w:color="auto" w:fill="FFFFFF"/>
        </w:rPr>
        <w:fldChar w:fldCharType="begin">
          <w:fldData xml:space="preserve">PEVuZE5vdGU+PENpdGU+PEF1dGhvcj5SZWljaDwvQXV0aG9yPjxZZWFyPjIwMDE8L1llYXI+PFJl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aXRsZT48YWJici0xPk5hdHVyZTwvYWJici0xPjwvYWx0LXBlcmlvZGljYWw+PHBhZ2VzPjgwOS04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</w:fldData>
        </w:fldChar>
      </w:r>
      <w:r w:rsidR="00634837">
        <w:rPr>
          <w:rFonts w:ascii="Times New Roman" w:hAnsi="Times New Roman"/>
          <w:shd w:val="clear" w:color="auto" w:fill="FFFFFF"/>
        </w:rPr>
        <w:instrText xml:space="preserve"> ADDIN EN.CITE </w:instrText>
      </w:r>
      <w:r w:rsidR="00634837">
        <w:rPr>
          <w:rFonts w:ascii="Times New Roman" w:hAnsi="Times New Roman"/>
          <w:shd w:val="clear" w:color="auto" w:fill="FFFFFF"/>
        </w:rPr>
        <w:fldChar w:fldCharType="begin">
          <w:fldData xml:space="preserve">PEVuZE5vdGU+PENpdGU+PEF1dGhvcj5SZWljaDwvQXV0aG9yPjxZZWFyPjIwMDE8L1llYXI+PFJl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aXRsZT48YWJici0xPk5hdHVyZTwvYWJici0xPjwvYWx0LXBlcmlvZGljYWw+PHBhZ2VzPjgwOS04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</w:fldData>
        </w:fldChar>
      </w:r>
      <w:r w:rsidR="00634837">
        <w:rPr>
          <w:rFonts w:ascii="Times New Roman" w:hAnsi="Times New Roman"/>
          <w:shd w:val="clear" w:color="auto" w:fill="FFFFFF"/>
        </w:rPr>
        <w:instrText xml:space="preserve"> ADDIN EN.CITE.DATA </w:instrText>
      </w:r>
      <w:r w:rsidR="00634837">
        <w:rPr>
          <w:rFonts w:ascii="Times New Roman" w:hAnsi="Times New Roman"/>
          <w:shd w:val="clear" w:color="auto" w:fill="FFFFFF"/>
        </w:rPr>
      </w:r>
      <w:r w:rsidR="00634837">
        <w:rPr>
          <w:rFonts w:ascii="Times New Roman" w:hAnsi="Times New Roman"/>
          <w:shd w:val="clear" w:color="auto" w:fill="FFFFFF"/>
        </w:rPr>
        <w:fldChar w:fldCharType="end"/>
      </w:r>
      <w:r w:rsidR="00BE6622" w:rsidRPr="009E4D45">
        <w:rPr>
          <w:rFonts w:ascii="Times New Roman" w:hAnsi="Times New Roman"/>
          <w:shd w:val="clear" w:color="auto" w:fill="FFFFFF"/>
        </w:rPr>
      </w:r>
      <w:r w:rsidR="00BE6622" w:rsidRPr="009E4D45">
        <w:rPr>
          <w:rFonts w:ascii="Times New Roman" w:hAnsi="Times New Roman"/>
          <w:shd w:val="clear" w:color="auto" w:fill="FFFFFF"/>
        </w:rPr>
        <w:fldChar w:fldCharType="separate"/>
      </w:r>
      <w:r w:rsidR="00634837">
        <w:rPr>
          <w:rFonts w:ascii="Times New Roman" w:hAnsi="Times New Roman"/>
          <w:noProof/>
          <w:shd w:val="clear" w:color="auto" w:fill="FFFFFF"/>
        </w:rPr>
        <w:t>(</w:t>
      </w:r>
      <w:hyperlink w:anchor="_ENREF_181" w:tooltip="Reich, 2001 #8278" w:history="1">
        <w:r w:rsidR="009A6BCF">
          <w:rPr>
            <w:rFonts w:ascii="Times New Roman" w:hAnsi="Times New Roman"/>
            <w:noProof/>
            <w:shd w:val="clear" w:color="auto" w:fill="FFFFFF"/>
          </w:rPr>
          <w:t>Reich et al. 2001</w:t>
        </w:r>
      </w:hyperlink>
      <w:r w:rsidR="00634837">
        <w:rPr>
          <w:rFonts w:ascii="Times New Roman" w:hAnsi="Times New Roman"/>
          <w:noProof/>
          <w:shd w:val="clear" w:color="auto" w:fill="FFFFFF"/>
        </w:rPr>
        <w:t xml:space="preserve">, </w:t>
      </w:r>
      <w:hyperlink w:anchor="_ENREF_183" w:tooltip="Reich, 2004 #7077" w:history="1">
        <w:r w:rsidR="009A6BCF">
          <w:rPr>
            <w:rFonts w:ascii="Times New Roman" w:hAnsi="Times New Roman"/>
            <w:noProof/>
            <w:shd w:val="clear" w:color="auto" w:fill="FFFFFF"/>
          </w:rPr>
          <w:t>Reich et al. 2004</w:t>
        </w:r>
      </w:hyperlink>
      <w:r w:rsidR="00634837">
        <w:rPr>
          <w:rFonts w:ascii="Times New Roman" w:hAnsi="Times New Roman"/>
          <w:noProof/>
          <w:shd w:val="clear" w:color="auto" w:fill="FFFFFF"/>
        </w:rPr>
        <w:t>)</w:t>
      </w:r>
      <w:r w:rsidR="00BE6622" w:rsidRPr="009E4D45">
        <w:rPr>
          <w:rFonts w:ascii="Times New Roman" w:hAnsi="Times New Roman"/>
          <w:shd w:val="clear" w:color="auto" w:fill="FFFFFF"/>
        </w:rPr>
        <w:fldChar w:fldCharType="end"/>
      </w:r>
      <w:r w:rsidR="00BE6622" w:rsidRPr="009E4D45">
        <w:rPr>
          <w:rFonts w:ascii="Times New Roman" w:hAnsi="Times New Roman"/>
          <w:shd w:val="clear" w:color="auto" w:fill="FFFFFF"/>
        </w:rPr>
        <w:t>.</w:t>
      </w:r>
    </w:p>
    <w:p w14:paraId="29CFEEDC" w14:textId="77777777" w:rsidR="00E1025F" w:rsidRDefault="00E1025F" w:rsidP="00E1025F">
      <w:pPr>
        <w:jc w:val="both"/>
        <w:rPr>
          <w:rFonts w:ascii="Times New Roman" w:hAnsi="Times New Roman"/>
        </w:rPr>
      </w:pPr>
    </w:p>
    <w:p w14:paraId="6787A395" w14:textId="77777777" w:rsidR="00B44F1F" w:rsidRDefault="00177C49" w:rsidP="00A479F4">
      <w:pPr>
        <w:pStyle w:val="Heading2"/>
      </w:pPr>
      <w:bookmarkStart w:id="71" w:name="_Toc491877261"/>
      <w:r>
        <w:t>4</w:t>
      </w:r>
      <w:r w:rsidR="00B44F1F">
        <w:t xml:space="preserve">.3 Materials and </w:t>
      </w:r>
      <w:r w:rsidR="00707565">
        <w:t>Methods</w:t>
      </w:r>
      <w:bookmarkEnd w:id="71"/>
    </w:p>
    <w:p w14:paraId="599B893B" w14:textId="77777777" w:rsidR="00B44F1F" w:rsidRDefault="00177C49" w:rsidP="00971994">
      <w:pPr>
        <w:pStyle w:val="Heading3"/>
      </w:pPr>
      <w:bookmarkStart w:id="72" w:name="_Toc491877262"/>
      <w:r>
        <w:t>4</w:t>
      </w:r>
      <w:r w:rsidR="00B44F1F">
        <w:t>.3.1 Site description and s</w:t>
      </w:r>
      <w:r w:rsidR="00B44F1F" w:rsidRPr="004924A1">
        <w:t>ample collection</w:t>
      </w:r>
      <w:bookmarkEnd w:id="72"/>
    </w:p>
    <w:p w14:paraId="637B5C28" w14:textId="77777777" w:rsidR="00816D71" w:rsidRPr="009E4D45" w:rsidRDefault="00816D71" w:rsidP="00816D71">
      <w:pPr>
        <w:jc w:val="both"/>
        <w:rPr>
          <w:rFonts w:ascii="Times New Roman" w:hAnsi="Times New Roman"/>
        </w:rPr>
      </w:pPr>
      <w:r w:rsidRPr="009E4D45">
        <w:rPr>
          <w:rFonts w:ascii="Times New Roman" w:hAnsi="Times New Roman"/>
        </w:rPr>
        <w:t xml:space="preserve">The same samples collected from the BioCON experimental site were used. Please refer to Chapter </w:t>
      </w:r>
      <w:r w:rsidRPr="00816D71">
        <w:rPr>
          <w:rFonts w:ascii="Times New Roman" w:hAnsi="Times New Roman"/>
        </w:rPr>
        <w:t>2</w:t>
      </w:r>
      <w:r w:rsidRPr="009E4D45">
        <w:rPr>
          <w:rFonts w:ascii="Times New Roman" w:hAnsi="Times New Roman"/>
        </w:rPr>
        <w:t xml:space="preserve"> for more details.</w:t>
      </w:r>
    </w:p>
    <w:p w14:paraId="148A1EAD" w14:textId="7946F9FE" w:rsidR="00B44F1F" w:rsidRPr="004924A1" w:rsidRDefault="00177C49" w:rsidP="00971994">
      <w:pPr>
        <w:pStyle w:val="Heading3"/>
      </w:pPr>
      <w:bookmarkStart w:id="73" w:name="_Toc491877263"/>
      <w:r>
        <w:lastRenderedPageBreak/>
        <w:t>4</w:t>
      </w:r>
      <w:r w:rsidR="00B44F1F">
        <w:t xml:space="preserve">.3.2 </w:t>
      </w:r>
      <w:r w:rsidR="00816D71" w:rsidRPr="00816D71">
        <w:t>Sample preparation</w:t>
      </w:r>
      <w:bookmarkEnd w:id="73"/>
    </w:p>
    <w:p w14:paraId="11C79696" w14:textId="02F77B86" w:rsidR="00B44F1F" w:rsidRDefault="004F141B" w:rsidP="004F141B">
      <w:pPr>
        <w:jc w:val="both"/>
        <w:rPr>
          <w:rFonts w:ascii="Times New Roman" w:hAnsi="Times New Roman"/>
        </w:rPr>
      </w:pPr>
      <w:r w:rsidRPr="009E4D45">
        <w:rPr>
          <w:rFonts w:ascii="Times New Roman" w:hAnsi="Times New Roman"/>
        </w:rPr>
        <w:t xml:space="preserve">For microbial community recovery, 5 g of soil samples representing each treatment </w:t>
      </w:r>
      <w:r w:rsidRPr="00E40E93">
        <w:rPr>
          <w:rFonts w:ascii="Times New Roman" w:hAnsi="Times New Roman"/>
          <w:noProof/>
        </w:rPr>
        <w:t>w</w:t>
      </w:r>
      <w:r>
        <w:rPr>
          <w:rFonts w:ascii="Times New Roman" w:hAnsi="Times New Roman"/>
          <w:noProof/>
        </w:rPr>
        <w:t>as</w:t>
      </w:r>
      <w:r w:rsidRPr="009E4D45">
        <w:rPr>
          <w:rFonts w:ascii="Times New Roman" w:hAnsi="Times New Roman"/>
        </w:rPr>
        <w:t xml:space="preserve"> diluted using 50 mL of sterile deionized water in a 50 ml conical centrifuge tube and agitated for 45 min at 200 rpm. Followed </w:t>
      </w:r>
      <w:r>
        <w:rPr>
          <w:rFonts w:ascii="Times New Roman" w:hAnsi="Times New Roman"/>
          <w:noProof/>
        </w:rPr>
        <w:t>by</w:t>
      </w:r>
      <w:r w:rsidRPr="009E4D45">
        <w:rPr>
          <w:rFonts w:ascii="Times New Roman" w:hAnsi="Times New Roman"/>
        </w:rPr>
        <w:t xml:space="preserve"> 30 min settlement at 4°C. Then, the bacterial fraction in</w:t>
      </w:r>
      <w:r>
        <w:rPr>
          <w:rFonts w:ascii="Times New Roman" w:hAnsi="Times New Roman"/>
        </w:rPr>
        <w:t xml:space="preserve"> the</w:t>
      </w:r>
      <w:r w:rsidRPr="009E4D45">
        <w:rPr>
          <w:rFonts w:ascii="Times New Roman" w:hAnsi="Times New Roman"/>
        </w:rPr>
        <w:t xml:space="preserve"> </w:t>
      </w:r>
      <w:r w:rsidRPr="00E40E93">
        <w:rPr>
          <w:rFonts w:ascii="Times New Roman" w:hAnsi="Times New Roman"/>
          <w:noProof/>
        </w:rPr>
        <w:t>supernatant</w:t>
      </w:r>
      <w:r w:rsidRPr="009E4D45">
        <w:rPr>
          <w:rFonts w:ascii="Times New Roman" w:hAnsi="Times New Roman"/>
        </w:rPr>
        <w:t xml:space="preserve"> was serially diluted (10</w:t>
      </w:r>
      <w:r w:rsidRPr="009E4D45">
        <w:rPr>
          <w:rFonts w:ascii="Times New Roman" w:hAnsi="Times New Roman"/>
          <w:vertAlign w:val="superscript"/>
        </w:rPr>
        <w:t>-1</w:t>
      </w:r>
      <w:r w:rsidRPr="009E4D45">
        <w:rPr>
          <w:rFonts w:ascii="Times New Roman" w:hAnsi="Times New Roman"/>
        </w:rPr>
        <w:t>, 10</w:t>
      </w:r>
      <w:r w:rsidRPr="009E4D45">
        <w:rPr>
          <w:rFonts w:ascii="Times New Roman" w:hAnsi="Times New Roman"/>
          <w:vertAlign w:val="superscript"/>
        </w:rPr>
        <w:t>-2</w:t>
      </w:r>
      <w:r w:rsidRPr="009E4D45">
        <w:rPr>
          <w:rFonts w:ascii="Times New Roman" w:hAnsi="Times New Roman"/>
        </w:rPr>
        <w:t>, and 10</w:t>
      </w:r>
      <w:r w:rsidRPr="009E4D45">
        <w:rPr>
          <w:rFonts w:ascii="Times New Roman" w:hAnsi="Times New Roman"/>
          <w:vertAlign w:val="superscript"/>
        </w:rPr>
        <w:t>-3</w:t>
      </w:r>
      <w:r w:rsidRPr="009E4D45">
        <w:rPr>
          <w:rFonts w:ascii="Times New Roman" w:hAnsi="Times New Roman"/>
        </w:rPr>
        <w:t>) using deionized water, and the 10</w:t>
      </w:r>
      <w:r w:rsidRPr="009E4D45">
        <w:rPr>
          <w:rFonts w:ascii="Times New Roman" w:hAnsi="Times New Roman"/>
          <w:vertAlign w:val="superscript"/>
        </w:rPr>
        <w:t>-3</w:t>
      </w:r>
      <w:r w:rsidRPr="009E4D45">
        <w:rPr>
          <w:rFonts w:ascii="Times New Roman" w:hAnsi="Times New Roman"/>
        </w:rPr>
        <w:t xml:space="preserve"> dilution was used to</w:t>
      </w:r>
      <w:r>
        <w:rPr>
          <w:rFonts w:ascii="Times New Roman" w:hAnsi="Times New Roman"/>
        </w:rPr>
        <w:t xml:space="preserve"> inoculate the Biolog EcoPlate</w:t>
      </w:r>
      <w:r w:rsidR="00B44F1F">
        <w:rPr>
          <w:rFonts w:ascii="Times New Roman" w:hAnsi="Times New Roman"/>
        </w:rPr>
        <w:t>.</w:t>
      </w:r>
    </w:p>
    <w:p w14:paraId="30E8B3C3" w14:textId="767BB18F" w:rsidR="00B44F1F" w:rsidRPr="004924A1" w:rsidRDefault="00177C49" w:rsidP="00971994">
      <w:pPr>
        <w:pStyle w:val="Heading3"/>
      </w:pPr>
      <w:bookmarkStart w:id="74" w:name="_Toc491877264"/>
      <w:r>
        <w:t>4</w:t>
      </w:r>
      <w:r w:rsidR="00B44F1F">
        <w:t xml:space="preserve">.3.3 </w:t>
      </w:r>
      <w:r w:rsidR="000A3203" w:rsidRPr="000A3203">
        <w:t>EcoPlate assays</w:t>
      </w:r>
      <w:bookmarkEnd w:id="74"/>
    </w:p>
    <w:p w14:paraId="39D5B332" w14:textId="77777777" w:rsidR="000A3203" w:rsidRPr="009E4D45" w:rsidRDefault="000A3203" w:rsidP="000A3203">
      <w:pPr>
        <w:jc w:val="both"/>
        <w:rPr>
          <w:rFonts w:ascii="Times New Roman" w:hAnsi="Times New Roman"/>
        </w:rPr>
      </w:pPr>
      <w:r w:rsidRPr="009E4D45">
        <w:rPr>
          <w:rFonts w:ascii="Times New Roman" w:hAnsi="Times New Roman"/>
        </w:rPr>
        <w:t>A volume of 100 uL of each 10</w:t>
      </w:r>
      <w:r w:rsidRPr="009E4D45">
        <w:rPr>
          <w:rFonts w:ascii="Times New Roman" w:hAnsi="Times New Roman"/>
          <w:vertAlign w:val="superscript"/>
        </w:rPr>
        <w:t>-3</w:t>
      </w:r>
      <w:r w:rsidRPr="009E4D45">
        <w:rPr>
          <w:rFonts w:ascii="Times New Roman" w:hAnsi="Times New Roman"/>
        </w:rPr>
        <w:t xml:space="preserve"> soil dilution was loaded into each </w:t>
      </w:r>
      <w:r w:rsidRPr="00E40E93">
        <w:rPr>
          <w:rFonts w:ascii="Times New Roman" w:hAnsi="Times New Roman"/>
          <w:noProof/>
        </w:rPr>
        <w:t>well</w:t>
      </w:r>
      <w:r w:rsidRPr="009E4D45">
        <w:rPr>
          <w:rFonts w:ascii="Times New Roman" w:hAnsi="Times New Roman"/>
        </w:rPr>
        <w:t xml:space="preserve"> of the EcoPlate. The plates were then incubated in a Biolog Omni Log PM System at 25°C for 156 h. The color development of each well was scanned at</w:t>
      </w:r>
      <w:r>
        <w:rPr>
          <w:rFonts w:ascii="Times New Roman" w:hAnsi="Times New Roman"/>
        </w:rPr>
        <w:t xml:space="preserve"> a</w:t>
      </w:r>
      <w:r w:rsidRPr="009E4D45">
        <w:rPr>
          <w:rFonts w:ascii="Times New Roman" w:hAnsi="Times New Roman"/>
        </w:rPr>
        <w:t xml:space="preserve"> </w:t>
      </w:r>
      <w:r w:rsidRPr="00E40E93">
        <w:rPr>
          <w:rFonts w:ascii="Times New Roman" w:hAnsi="Times New Roman"/>
          <w:noProof/>
        </w:rPr>
        <w:t>wavelength</w:t>
      </w:r>
      <w:r w:rsidRPr="009E4D45">
        <w:rPr>
          <w:rFonts w:ascii="Times New Roman" w:hAnsi="Times New Roman"/>
        </w:rPr>
        <w:t xml:space="preserve"> of 595 nm every 15 min by a moving camera located on top of the incubation chamber. Average well color development of each plate (AWCD</w:t>
      </w:r>
      <w:r w:rsidRPr="009E4D45">
        <w:rPr>
          <w:rFonts w:ascii="Times New Roman" w:hAnsi="Times New Roman"/>
          <w:vertAlign w:val="subscript"/>
        </w:rPr>
        <w:t>all</w:t>
      </w:r>
      <w:r w:rsidRPr="009E4D45">
        <w:rPr>
          <w:rFonts w:ascii="Times New Roman" w:hAnsi="Times New Roman"/>
        </w:rPr>
        <w:t>) and individual C sources on each plate (AWCD</w:t>
      </w:r>
      <w:r w:rsidRPr="009E4D45">
        <w:rPr>
          <w:rFonts w:ascii="Times New Roman" w:hAnsi="Times New Roman"/>
          <w:vertAlign w:val="subscript"/>
        </w:rPr>
        <w:t>sub</w:t>
      </w:r>
      <w:r w:rsidRPr="009E4D45">
        <w:rPr>
          <w:rFonts w:ascii="Times New Roman" w:hAnsi="Times New Roman"/>
        </w:rPr>
        <w:t xml:space="preserve">) were calculated by averaging the mean difference between the optical density of all the C-source-containing wells and the control wells. </w:t>
      </w:r>
    </w:p>
    <w:p w14:paraId="56486033" w14:textId="77777777" w:rsidR="000A3203" w:rsidRPr="009E4D45" w:rsidRDefault="00DA6275" w:rsidP="000A3203">
      <w:pPr>
        <w:jc w:val="center"/>
        <w:rPr>
          <w:rFonts w:ascii="Times New Roman" w:hAnsi="Times New Roman"/>
        </w:rPr>
      </w:pPr>
      <m:oMath>
        <m:sSub>
          <m:sSubPr>
            <m:ctrlPr>
              <w:rPr>
                <w:rFonts w:ascii="Cambria Math" w:hAnsi="Cambria Math"/>
              </w:rPr>
            </m:ctrlPr>
          </m:sSubPr>
          <m:e>
            <m:r>
              <m:rPr>
                <m:sty m:val="p"/>
              </m:rPr>
              <w:rPr>
                <w:rFonts w:ascii="Cambria Math" w:hAnsi="Cambria Math"/>
              </w:rPr>
              <m:t>AWCD</m:t>
            </m:r>
          </m:e>
          <m:sub>
            <m:r>
              <w:rPr>
                <w:rFonts w:ascii="Cambria Math" w:hAnsi="Cambria Math"/>
              </w:rPr>
              <m:t>all/sub</m:t>
            </m:r>
          </m:sub>
        </m:sSub>
        <m:r>
          <m:rPr>
            <m:sty m:val="p"/>
          </m:rPr>
          <w:rPr>
            <w:rFonts w:ascii="Cambria Math" w:hAnsi="Cambria Math"/>
          </w:rPr>
          <m:t>=</m:t>
        </m:r>
        <m:f>
          <m:fPr>
            <m:ctrlPr>
              <w:rPr>
                <w:rFonts w:ascii="Cambria Math" w:hAnsi="Cambria Math"/>
              </w:rPr>
            </m:ctrlPr>
          </m:fPr>
          <m:num>
            <m:nary>
              <m:naryPr>
                <m:chr m:val="∑"/>
                <m:limLoc m:val="undOvr"/>
                <m:subHide m:val="1"/>
                <m:supHide m:val="1"/>
                <m:ctrlPr>
                  <w:rPr>
                    <w:rFonts w:ascii="Cambria Math" w:hAnsi="Cambria Math"/>
                    <w:i/>
                  </w:rPr>
                </m:ctrlPr>
              </m:naryPr>
              <m:sub/>
              <m:sup/>
              <m:e>
                <m:r>
                  <w:rPr>
                    <w:rFonts w:ascii="Cambria Math" w:hAnsi="Cambria Math"/>
                  </w:rPr>
                  <m:t>(</m:t>
                </m:r>
              </m:e>
            </m:nary>
            <m:r>
              <w:rPr>
                <w:rFonts w:ascii="Cambria Math" w:hAnsi="Cambria Math"/>
              </w:rPr>
              <m:t>O.D.well-O.D.neg)</m:t>
            </m:r>
          </m:num>
          <m:den>
            <m:r>
              <w:rPr>
                <w:rFonts w:ascii="Cambria Math" w:hAnsi="Cambria Math"/>
              </w:rPr>
              <m:t>n</m:t>
            </m:r>
          </m:den>
        </m:f>
      </m:oMath>
      <w:r w:rsidR="000A3203" w:rsidRPr="009E4D45">
        <w:rPr>
          <w:rFonts w:ascii="Times New Roman" w:hAnsi="Times New Roman"/>
        </w:rPr>
        <w:t>, where</w:t>
      </w:r>
    </w:p>
    <w:p w14:paraId="6A450D50" w14:textId="4F752A4E" w:rsidR="00B44F1F" w:rsidRPr="00BB26CC" w:rsidRDefault="000A3203" w:rsidP="00B44F1F">
      <w:pPr>
        <w:jc w:val="both"/>
        <w:rPr>
          <w:rFonts w:ascii="Times New Roman" w:hAnsi="Times New Roman"/>
        </w:rPr>
      </w:pPr>
      <w:r w:rsidRPr="009E4D45">
        <w:rPr>
          <w:rFonts w:ascii="Times New Roman" w:hAnsi="Times New Roman"/>
        </w:rPr>
        <w:t>(</w:t>
      </w:r>
      <w:r w:rsidRPr="009E4D45">
        <w:rPr>
          <w:rFonts w:ascii="Times New Roman" w:hAnsi="Times New Roman"/>
          <w:i/>
        </w:rPr>
        <w:t>O.D. well – O.D. neg</w:t>
      </w:r>
      <w:r w:rsidRPr="009E4D45">
        <w:rPr>
          <w:rFonts w:ascii="Times New Roman" w:hAnsi="Times New Roman"/>
        </w:rPr>
        <w:t>) is the O.D. of C-source-containing well minus the O.D. of the negative control well, and n is the number of C sources (n = 93 in AWCD</w:t>
      </w:r>
      <w:r w:rsidRPr="009E4D45">
        <w:rPr>
          <w:rFonts w:ascii="Times New Roman" w:hAnsi="Times New Roman"/>
          <w:i/>
          <w:vertAlign w:val="subscript"/>
        </w:rPr>
        <w:t>all</w:t>
      </w:r>
      <w:r w:rsidRPr="009E4D45">
        <w:rPr>
          <w:rFonts w:ascii="Times New Roman" w:hAnsi="Times New Roman"/>
        </w:rPr>
        <w:t xml:space="preserve"> and n = 3 in AWCD</w:t>
      </w:r>
      <w:r w:rsidRPr="009E4D45">
        <w:rPr>
          <w:rFonts w:ascii="Times New Roman" w:hAnsi="Times New Roman"/>
          <w:i/>
          <w:vertAlign w:val="subscript"/>
        </w:rPr>
        <w:t>sub</w:t>
      </w:r>
      <w:r w:rsidRPr="009E4D45">
        <w:rPr>
          <w:rFonts w:ascii="Times New Roman" w:hAnsi="Times New Roman"/>
        </w:rPr>
        <w:t xml:space="preserve">). </w:t>
      </w:r>
      <w:r>
        <w:rPr>
          <w:rFonts w:ascii="Times New Roman" w:hAnsi="Times New Roman"/>
          <w:noProof/>
        </w:rPr>
        <w:t>The a</w:t>
      </w:r>
      <w:r w:rsidRPr="00E40E93">
        <w:rPr>
          <w:rFonts w:ascii="Times New Roman" w:hAnsi="Times New Roman"/>
          <w:noProof/>
        </w:rPr>
        <w:t>rea</w:t>
      </w:r>
      <w:r w:rsidRPr="009E4D45">
        <w:rPr>
          <w:rFonts w:ascii="Times New Roman" w:hAnsi="Times New Roman"/>
        </w:rPr>
        <w:t xml:space="preserve"> under the curves (AUC) based on AWCD values were calculated to better estimate the microbial C utilization among samples </w:t>
      </w:r>
      <w:r w:rsidR="00C50CE3">
        <w:rPr>
          <w:rFonts w:ascii="Times New Roman" w:hAnsi="Times New Roman"/>
        </w:rPr>
        <w:fldChar w:fldCharType="begin">
          <w:fldData xml:space="preserve">PEVuZE5vdGU+PENpdGU+PEF1dGhvcj5HdWNrZXJ0PC9BdXRob3I+PFllYXI+MTk5NjwvWWVhcj48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</w:fldData>
        </w:fldChar>
      </w:r>
      <w:r w:rsidR="00634837">
        <w:rPr>
          <w:rFonts w:ascii="Times New Roman" w:hAnsi="Times New Roman"/>
        </w:rPr>
        <w:instrText xml:space="preserve"> ADDIN EN.CITE </w:instrText>
      </w:r>
      <w:r w:rsidR="00634837">
        <w:rPr>
          <w:rFonts w:ascii="Times New Roman" w:hAnsi="Times New Roman"/>
        </w:rPr>
        <w:fldChar w:fldCharType="begin">
          <w:fldData xml:space="preserve">PEVuZE5vdGU+PENpdGU+PEF1dGhvcj5HdWNrZXJ0PC9BdXRob3I+PFllYXI+MTk5NjwvWWVhcj48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</w:fldData>
        </w:fldChar>
      </w:r>
      <w:r w:rsidR="00634837">
        <w:rPr>
          <w:rFonts w:ascii="Times New Roman" w:hAnsi="Times New Roman"/>
        </w:rPr>
        <w:instrText xml:space="preserve"> ADDIN EN.CITE.DATA </w:instrText>
      </w:r>
      <w:r w:rsidR="00634837">
        <w:rPr>
          <w:rFonts w:ascii="Times New Roman" w:hAnsi="Times New Roman"/>
        </w:rPr>
      </w:r>
      <w:r w:rsidR="00634837">
        <w:rPr>
          <w:rFonts w:ascii="Times New Roman" w:hAnsi="Times New Roman"/>
        </w:rPr>
        <w:fldChar w:fldCharType="end"/>
      </w:r>
      <w:r w:rsidR="00C50CE3">
        <w:rPr>
          <w:rFonts w:ascii="Times New Roman" w:hAnsi="Times New Roman"/>
        </w:rPr>
      </w:r>
      <w:r w:rsidR="00C50CE3">
        <w:rPr>
          <w:rFonts w:ascii="Times New Roman" w:hAnsi="Times New Roman"/>
        </w:rPr>
        <w:fldChar w:fldCharType="separate"/>
      </w:r>
      <w:r w:rsidR="00634837">
        <w:rPr>
          <w:rFonts w:ascii="Times New Roman" w:hAnsi="Times New Roman"/>
          <w:noProof/>
        </w:rPr>
        <w:t>(</w:t>
      </w:r>
      <w:hyperlink w:anchor="_ENREF_73" w:tooltip="Guckert, 1996 #9422" w:history="1">
        <w:r w:rsidR="009A6BCF">
          <w:rPr>
            <w:rFonts w:ascii="Times New Roman" w:hAnsi="Times New Roman"/>
            <w:noProof/>
          </w:rPr>
          <w:t>Guckert et al. 1996</w:t>
        </w:r>
      </w:hyperlink>
      <w:r w:rsidR="00634837">
        <w:rPr>
          <w:rFonts w:ascii="Times New Roman" w:hAnsi="Times New Roman"/>
          <w:noProof/>
        </w:rPr>
        <w:t>)</w:t>
      </w:r>
      <w:r w:rsidR="00C50CE3">
        <w:rPr>
          <w:rFonts w:ascii="Times New Roman" w:hAnsi="Times New Roman"/>
        </w:rPr>
        <w:fldChar w:fldCharType="end"/>
      </w:r>
      <w:r w:rsidRPr="009E4D45">
        <w:rPr>
          <w:rFonts w:ascii="Times New Roman" w:hAnsi="Times New Roman"/>
        </w:rPr>
        <w:t>. Richness (the number of oxidized C substrates), Shannon’s diversity (</w:t>
      </w:r>
      <w:r w:rsidRPr="009E4D45">
        <w:rPr>
          <w:rFonts w:ascii="Times New Roman" w:hAnsi="Times New Roman"/>
          <w:i/>
        </w:rPr>
        <w:t>H’</w:t>
      </w:r>
      <w:r w:rsidRPr="009E4D45">
        <w:rPr>
          <w:rFonts w:ascii="Times New Roman" w:hAnsi="Times New Roman"/>
        </w:rPr>
        <w:t>) and Pielou’s evenness (</w:t>
      </w:r>
      <w:r w:rsidRPr="009E4D45">
        <w:rPr>
          <w:rFonts w:ascii="Times New Roman" w:hAnsi="Times New Roman"/>
          <w:i/>
        </w:rPr>
        <w:t>J’</w:t>
      </w:r>
      <w:r w:rsidRPr="009E4D45">
        <w:rPr>
          <w:rFonts w:ascii="Times New Roman" w:hAnsi="Times New Roman"/>
        </w:rPr>
        <w:t>) indices were calculated using an O.D. of 0.25 as the threshold for</w:t>
      </w:r>
      <w:r>
        <w:rPr>
          <w:rFonts w:ascii="Times New Roman" w:hAnsi="Times New Roman"/>
        </w:rPr>
        <w:t xml:space="preserve"> a</w:t>
      </w:r>
      <w:r w:rsidRPr="009E4D45">
        <w:rPr>
          <w:rFonts w:ascii="Times New Roman" w:hAnsi="Times New Roman"/>
        </w:rPr>
        <w:t xml:space="preserve"> </w:t>
      </w:r>
      <w:r w:rsidRPr="00E40E93">
        <w:rPr>
          <w:rFonts w:ascii="Times New Roman" w:hAnsi="Times New Roman"/>
          <w:noProof/>
        </w:rPr>
        <w:t>positive</w:t>
      </w:r>
      <w:r w:rsidRPr="009E4D45">
        <w:rPr>
          <w:rFonts w:ascii="Times New Roman" w:hAnsi="Times New Roman"/>
        </w:rPr>
        <w:t xml:space="preserve"> response </w:t>
      </w:r>
      <w:r w:rsidRPr="009E4D45">
        <w:rPr>
          <w:rFonts w:ascii="Times New Roman" w:hAnsi="Times New Roman"/>
        </w:rPr>
        <w:fldChar w:fldCharType="begin"/>
      </w:r>
      <w:r w:rsidR="00F920D8">
        <w:rPr>
          <w:rFonts w:ascii="Times New Roman" w:hAnsi="Times New Roman"/>
        </w:rPr>
        <w:instrText xml:space="preserve"> ADDIN EN.CITE &lt;EndNote&gt;&lt;Cite&gt;&lt;Author&gt;Garland&lt;/Author&gt;&lt;Year&gt;1996&lt;/Year&gt;&lt;RecNum&gt;9396&lt;/RecNum&gt;&lt;DisplayText&gt;(Garland 1996)&lt;/DisplayText&gt;&lt;record&gt;&lt;rec-number&gt;9396&lt;/rec-number&gt;&lt;foreign-keys&gt;&lt;key app="EN" db-id="wxrdvt9wlaessxeeart5zazu2z29va2w2wvs"&gt;9396&lt;/key&gt;&lt;/foreign-keys&gt;&lt;ref-type name="Journal Article"&gt;17&lt;/ref-type&gt;&lt;contributors&gt;&lt;authors&gt;&lt;author&gt;Garland, J. L.&lt;/author&gt;&lt;/authors&gt;&lt;/contributors&gt;&lt;titles&gt;&lt;title&gt;Analytical approaches to the characterization of samples of microbial communities using patterns of potential C source utilization&lt;/title&gt;&lt;secondary-title&gt;Soil Biology &amp;amp; Biochemistry&lt;/secondary-title&gt;&lt;alt-title&gt;Soil Biol Biochem&lt;/alt-title&gt;&lt;/titles&gt;&lt;periodical&gt;&lt;full-title&gt;Soil Biology &amp;amp; Biochemistry&lt;/full-title&gt;&lt;abbr-1&gt;Soil Biol Biochem&lt;/abbr-1&gt;&lt;/periodical&gt;&lt;alt-periodical&gt;&lt;full-title&gt;Soil Biology &amp;amp; Biochemistry&lt;/full-title&gt;&lt;abbr-1&gt;Soil Biol Biochem&lt;/abbr-1&gt;&lt;/alt-periodical&gt;&lt;pages&gt;213-221&lt;/pages&gt;&lt;volume&gt;28&lt;/volume&gt;&lt;number&gt;2&lt;/number&gt;&lt;keywords&gt;&lt;keyword&gt;bacteria&lt;/keyword&gt;&lt;/keywords&gt;&lt;dates&gt;&lt;year&gt;1996&lt;/year&gt;&lt;pub-dates&gt;&lt;date&gt;Feb&lt;/date&gt;&lt;/pub-dates&gt;&lt;/dates&gt;&lt;isbn&gt;0038-0717&lt;/isbn&gt;&lt;accession-num&gt;WOS:A1996TX45800009&lt;/accession-num&gt;&lt;urls&gt;&lt;related-urls&gt;&lt;url&gt;&amp;lt;Go to ISI&amp;gt;://WOS:A1996TX45800009&lt;/url&gt;&lt;/related-urls&gt;&lt;/urls&gt;&lt;electronic-resource-num&gt;Doi 10.1016/0038-0717(95)00112-3&lt;/electronic-resource-num&gt;&lt;language&gt;English&lt;/language&gt;&lt;/record&gt;&lt;/Cite&gt;&lt;/EndNote&gt;</w:instrText>
      </w:r>
      <w:r w:rsidRPr="009E4D45">
        <w:rPr>
          <w:rFonts w:ascii="Times New Roman" w:hAnsi="Times New Roman"/>
        </w:rPr>
        <w:fldChar w:fldCharType="separate"/>
      </w:r>
      <w:r w:rsidR="00F920D8">
        <w:rPr>
          <w:rFonts w:ascii="Times New Roman" w:hAnsi="Times New Roman"/>
          <w:noProof/>
        </w:rPr>
        <w:t>(</w:t>
      </w:r>
      <w:hyperlink w:anchor="_ENREF_66" w:tooltip="Garland, 1996 #9396" w:history="1">
        <w:r w:rsidR="009A6BCF">
          <w:rPr>
            <w:rFonts w:ascii="Times New Roman" w:hAnsi="Times New Roman"/>
            <w:noProof/>
          </w:rPr>
          <w:t>Garland 1996</w:t>
        </w:r>
      </w:hyperlink>
      <w:r w:rsidR="00F920D8">
        <w:rPr>
          <w:rFonts w:ascii="Times New Roman" w:hAnsi="Times New Roman"/>
          <w:noProof/>
        </w:rPr>
        <w:t>)</w:t>
      </w:r>
      <w:r w:rsidRPr="009E4D45">
        <w:rPr>
          <w:rFonts w:ascii="Times New Roman" w:hAnsi="Times New Roman"/>
        </w:rPr>
        <w:fldChar w:fldCharType="end"/>
      </w:r>
      <w:r w:rsidRPr="009E4D45">
        <w:rPr>
          <w:rFonts w:ascii="Times New Roman" w:hAnsi="Times New Roman"/>
        </w:rPr>
        <w:t xml:space="preserve">. Shannon’s diversity index was calculated as: </w:t>
      </w:r>
      <m:oMath>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pi(</m:t>
            </m:r>
            <m:func>
              <m:funcPr>
                <m:ctrlPr>
                  <w:rPr>
                    <w:rFonts w:ascii="Cambria Math" w:hAnsi="Cambria Math"/>
                    <w:i/>
                  </w:rPr>
                </m:ctrlPr>
              </m:funcPr>
              <m:fName>
                <m:r>
                  <m:rPr>
                    <m:sty m:val="p"/>
                  </m:rPr>
                  <w:rPr>
                    <w:rFonts w:ascii="Cambria Math" w:hAnsi="Cambria Math"/>
                  </w:rPr>
                  <m:t>ln</m:t>
                </m:r>
              </m:fName>
              <m:e>
                <m:r>
                  <w:rPr>
                    <w:rFonts w:ascii="Cambria Math" w:hAnsi="Cambria Math"/>
                  </w:rPr>
                  <m:t>pi)</m:t>
                </m:r>
              </m:e>
            </m:func>
          </m:e>
        </m:nary>
      </m:oMath>
      <w:r w:rsidRPr="009E4D45">
        <w:rPr>
          <w:rFonts w:ascii="Times New Roman" w:hAnsi="Times New Roman"/>
        </w:rPr>
        <w:t xml:space="preserve"> where </w:t>
      </w:r>
      <w:r w:rsidRPr="009E4D45">
        <w:rPr>
          <w:rFonts w:ascii="Times New Roman" w:hAnsi="Times New Roman"/>
          <w:i/>
        </w:rPr>
        <w:t>p</w:t>
      </w:r>
      <w:r w:rsidRPr="009E4D45">
        <w:rPr>
          <w:rFonts w:ascii="Times New Roman" w:hAnsi="Times New Roman"/>
          <w:i/>
          <w:vertAlign w:val="subscript"/>
        </w:rPr>
        <w:t>i</w:t>
      </w:r>
      <w:r w:rsidRPr="009E4D45">
        <w:rPr>
          <w:rFonts w:ascii="Times New Roman" w:hAnsi="Times New Roman"/>
        </w:rPr>
        <w:t xml:space="preserve"> is the ratio of the activity on each substrate (O.D.</w:t>
      </w:r>
      <w:r w:rsidRPr="009E4D45">
        <w:rPr>
          <w:rFonts w:ascii="Times New Roman" w:hAnsi="Times New Roman"/>
          <w:vertAlign w:val="subscript"/>
        </w:rPr>
        <w:t>i</w:t>
      </w:r>
      <w:r w:rsidRPr="009E4D45">
        <w:rPr>
          <w:rFonts w:ascii="Times New Roman" w:hAnsi="Times New Roman"/>
        </w:rPr>
        <w:t xml:space="preserve">) to the sum of activities on all </w:t>
      </w:r>
      <w:r w:rsidRPr="009E4D45">
        <w:rPr>
          <w:rFonts w:ascii="Times New Roman" w:hAnsi="Times New Roman"/>
        </w:rPr>
        <w:lastRenderedPageBreak/>
        <w:t>substrates ∑(O.D.</w:t>
      </w:r>
      <w:r w:rsidRPr="009E4D45">
        <w:rPr>
          <w:rFonts w:ascii="Times New Roman" w:hAnsi="Times New Roman"/>
          <w:vertAlign w:val="subscript"/>
        </w:rPr>
        <w:t>i</w:t>
      </w:r>
      <w:r w:rsidRPr="009E4D45">
        <w:rPr>
          <w:rFonts w:ascii="Times New Roman" w:hAnsi="Times New Roman"/>
        </w:rPr>
        <w:t xml:space="preserve">). Pielou’s evenness was calculated as: </w:t>
      </w:r>
      <w:r w:rsidRPr="009E4D45">
        <w:rPr>
          <w:rFonts w:ascii="Times New Roman" w:hAnsi="Times New Roman"/>
          <w:i/>
        </w:rPr>
        <w:t>J’ = H′</w:t>
      </w:r>
      <w:r w:rsidRPr="009E4D45">
        <w:rPr>
          <w:rFonts w:ascii="Times New Roman" w:hAnsi="Times New Roman"/>
        </w:rPr>
        <w:t xml:space="preserve"> /</w:t>
      </w:r>
      <w:r w:rsidRPr="009E4D45">
        <w:rPr>
          <w:rFonts w:ascii="Times New Roman" w:hAnsi="Times New Roman"/>
          <w:i/>
        </w:rPr>
        <w:t>H’</w:t>
      </w:r>
      <w:r w:rsidRPr="009E4D45">
        <w:rPr>
          <w:rFonts w:ascii="Times New Roman" w:hAnsi="Times New Roman"/>
          <w:vertAlign w:val="subscript"/>
        </w:rPr>
        <w:t>max</w:t>
      </w:r>
      <w:r w:rsidRPr="009E4D45">
        <w:rPr>
          <w:rFonts w:ascii="Times New Roman" w:hAnsi="Times New Roman"/>
        </w:rPr>
        <w:t xml:space="preserve"> where </w:t>
      </w:r>
      <w:r w:rsidRPr="009E4D45">
        <w:rPr>
          <w:rFonts w:ascii="Times New Roman" w:hAnsi="Times New Roman"/>
          <w:i/>
        </w:rPr>
        <w:t>H′</w:t>
      </w:r>
      <w:r w:rsidRPr="009E4D45">
        <w:rPr>
          <w:rFonts w:ascii="Times New Roman" w:hAnsi="Times New Roman"/>
        </w:rPr>
        <w:t xml:space="preserve"> is the number derived from the Shannon diversity index and </w:t>
      </w:r>
      <w:r w:rsidRPr="009E4D45">
        <w:rPr>
          <w:rFonts w:ascii="Times New Roman" w:hAnsi="Times New Roman"/>
          <w:i/>
        </w:rPr>
        <w:t>H’</w:t>
      </w:r>
      <w:r w:rsidRPr="009E4D45">
        <w:rPr>
          <w:rFonts w:ascii="Times New Roman" w:hAnsi="Times New Roman"/>
          <w:vertAlign w:val="subscript"/>
        </w:rPr>
        <w:t>max</w:t>
      </w:r>
      <w:r w:rsidRPr="009E4D45">
        <w:rPr>
          <w:rFonts w:ascii="Times New Roman" w:hAnsi="Times New Roman"/>
        </w:rPr>
        <w:t xml:space="preserve"> is the maximum possible value of </w:t>
      </w:r>
      <w:r w:rsidRPr="009E4D45">
        <w:rPr>
          <w:rFonts w:ascii="Times New Roman" w:hAnsi="Times New Roman"/>
          <w:i/>
        </w:rPr>
        <w:t>H’</w:t>
      </w:r>
      <w:r w:rsidR="00B44F1F" w:rsidRPr="0021448D">
        <w:rPr>
          <w:rFonts w:ascii="Times New Roman" w:hAnsi="Times New Roman"/>
        </w:rPr>
        <w:t>.</w:t>
      </w:r>
    </w:p>
    <w:p w14:paraId="761CAF38" w14:textId="3FBA6A9C" w:rsidR="00B44F1F" w:rsidRDefault="00177C49" w:rsidP="00971994">
      <w:pPr>
        <w:pStyle w:val="Heading3"/>
      </w:pPr>
      <w:bookmarkStart w:id="75" w:name="_Toc491877265"/>
      <w:r>
        <w:t>4</w:t>
      </w:r>
      <w:r w:rsidR="00B44F1F">
        <w:t xml:space="preserve">.3.4 </w:t>
      </w:r>
      <w:r w:rsidR="004D7048" w:rsidRPr="004D7048">
        <w:t>Microbial biomass analysis by Phospholipid Fatty Acid Analysis (PLFA)</w:t>
      </w:r>
      <w:bookmarkEnd w:id="75"/>
    </w:p>
    <w:p w14:paraId="17D0FA8B" w14:textId="2EEB21A0" w:rsidR="00B44F1F" w:rsidRDefault="007B721E" w:rsidP="002B7D0D">
      <w:pPr>
        <w:jc w:val="both"/>
        <w:rPr>
          <w:rFonts w:ascii="Times New Roman" w:hAnsi="Times New Roman"/>
        </w:rPr>
      </w:pPr>
      <w:r w:rsidRPr="009E4D45">
        <w:rPr>
          <w:rFonts w:ascii="Times New Roman" w:hAnsi="Times New Roman"/>
        </w:rPr>
        <w:t xml:space="preserve">The same soil samples used in the metabolic profiling were used to estimate microbial biomass by PLFA </w:t>
      </w:r>
      <w:r w:rsidRPr="009E4D45">
        <w:rPr>
          <w:rFonts w:ascii="Times New Roman" w:hAnsi="Times New Roman"/>
        </w:rPr>
        <w:fldChar w:fldCharType="begin">
          <w:fldData xml:space="preserve">PEVuZE5vdGU+PENpdGU+PEF1dGhvcj5DaHVuZzwvQXV0aG9yPjxZZWFyPjIwMDc8L1llYXI+PFJl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==
</w:fldData>
        </w:fldChar>
      </w:r>
      <w:r w:rsidR="00634837">
        <w:rPr>
          <w:rFonts w:ascii="Times New Roman" w:hAnsi="Times New Roman"/>
        </w:rPr>
        <w:instrText xml:space="preserve"> ADDIN EN.CITE </w:instrText>
      </w:r>
      <w:r w:rsidR="00634837">
        <w:rPr>
          <w:rFonts w:ascii="Times New Roman" w:hAnsi="Times New Roman"/>
        </w:rPr>
        <w:fldChar w:fldCharType="begin">
          <w:fldData xml:space="preserve">PEVuZE5vdGU+PENpdGU+PEF1dGhvcj5DaHVuZzwvQXV0aG9yPjxZZWFyPjIwMDc8L1llYXI+PFJl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==
</w:fldData>
        </w:fldChar>
      </w:r>
      <w:r w:rsidR="00634837">
        <w:rPr>
          <w:rFonts w:ascii="Times New Roman" w:hAnsi="Times New Roman"/>
        </w:rPr>
        <w:instrText xml:space="preserve"> ADDIN EN.CITE.DATA </w:instrText>
      </w:r>
      <w:r w:rsidR="00634837">
        <w:rPr>
          <w:rFonts w:ascii="Times New Roman" w:hAnsi="Times New Roman"/>
        </w:rPr>
      </w:r>
      <w:r w:rsidR="00634837">
        <w:rPr>
          <w:rFonts w:ascii="Times New Roman" w:hAnsi="Times New Roman"/>
        </w:rPr>
        <w:fldChar w:fldCharType="end"/>
      </w:r>
      <w:r w:rsidRPr="009E4D45">
        <w:rPr>
          <w:rFonts w:ascii="Times New Roman" w:hAnsi="Times New Roman"/>
        </w:rPr>
      </w:r>
      <w:r w:rsidRPr="009E4D45">
        <w:rPr>
          <w:rFonts w:ascii="Times New Roman" w:hAnsi="Times New Roman"/>
        </w:rPr>
        <w:fldChar w:fldCharType="separate"/>
      </w:r>
      <w:r w:rsidR="00634837">
        <w:rPr>
          <w:rFonts w:ascii="Times New Roman" w:hAnsi="Times New Roman"/>
          <w:noProof/>
        </w:rPr>
        <w:t>(</w:t>
      </w:r>
      <w:hyperlink w:anchor="_ENREF_25" w:tooltip="Chung, 2007 #8941" w:history="1">
        <w:r w:rsidR="009A6BCF">
          <w:rPr>
            <w:rFonts w:ascii="Times New Roman" w:hAnsi="Times New Roman"/>
            <w:noProof/>
          </w:rPr>
          <w:t>Chung et al. 2007</w:t>
        </w:r>
      </w:hyperlink>
      <w:r w:rsidR="00634837">
        <w:rPr>
          <w:rFonts w:ascii="Times New Roman" w:hAnsi="Times New Roman"/>
          <w:noProof/>
        </w:rPr>
        <w:t>)</w:t>
      </w:r>
      <w:r w:rsidRPr="009E4D45">
        <w:rPr>
          <w:rFonts w:ascii="Times New Roman" w:hAnsi="Times New Roman"/>
        </w:rPr>
        <w:fldChar w:fldCharType="end"/>
      </w:r>
      <w:r w:rsidRPr="009E4D45">
        <w:rPr>
          <w:rFonts w:ascii="Times New Roman" w:hAnsi="Times New Roman"/>
        </w:rPr>
        <w:t xml:space="preserve">. Briefly, microbial lipids were extracted from 2g of vacuum-dried soil with a solvent system that included methanol, chloroform, and a phosphate buffer. </w:t>
      </w:r>
      <w:r w:rsidR="00B76C7E" w:rsidRPr="00B76C7E">
        <w:rPr>
          <w:rFonts w:ascii="Times New Roman" w:hAnsi="Times New Roman"/>
        </w:rPr>
        <w:t xml:space="preserve">Extracts were purified on </w:t>
      </w:r>
      <w:r w:rsidR="00651C41">
        <w:rPr>
          <w:rFonts w:ascii="Times New Roman" w:hAnsi="Times New Roman"/>
        </w:rPr>
        <w:t xml:space="preserve">a SPE 96-well plate </w:t>
      </w:r>
      <w:r w:rsidR="00651C41" w:rsidRPr="00651C41">
        <w:rPr>
          <w:rFonts w:ascii="Times New Roman" w:hAnsi="Times New Roman"/>
        </w:rPr>
        <w:t>containing 50 mg of silica per well</w:t>
      </w:r>
      <w:r w:rsidR="00651C41">
        <w:rPr>
          <w:rFonts w:ascii="Times New Roman" w:hAnsi="Times New Roman"/>
        </w:rPr>
        <w:t xml:space="preserve"> </w:t>
      </w:r>
      <w:r w:rsidR="00651C41" w:rsidRPr="00651C41">
        <w:rPr>
          <w:rFonts w:ascii="Times New Roman" w:hAnsi="Times New Roman"/>
        </w:rPr>
        <w:t xml:space="preserve">(Phenomenex, Torrance, CA, USA) </w:t>
      </w:r>
      <w:r w:rsidR="005D0DF2">
        <w:rPr>
          <w:rFonts w:ascii="Times New Roman" w:hAnsi="Times New Roman"/>
        </w:rPr>
        <w:t>and dried</w:t>
      </w:r>
      <w:r w:rsidR="00FF2A68">
        <w:rPr>
          <w:rFonts w:ascii="Times New Roman" w:hAnsi="Times New Roman"/>
        </w:rPr>
        <w:t xml:space="preserve"> in clean vials</w:t>
      </w:r>
      <w:r w:rsidR="00651C41">
        <w:rPr>
          <w:rFonts w:ascii="Times New Roman" w:hAnsi="Times New Roman"/>
        </w:rPr>
        <w:t xml:space="preserve"> (60</w:t>
      </w:r>
      <w:r w:rsidR="005D0DF2">
        <w:rPr>
          <w:rFonts w:ascii="Times New Roman" w:hAnsi="Times New Roman"/>
        </w:rPr>
        <w:t xml:space="preserve"> </w:t>
      </w:r>
      <w:r w:rsidR="005D0DF2" w:rsidRPr="005D0DF2">
        <w:rPr>
          <w:rFonts w:ascii="Times New Roman" w:hAnsi="Times New Roman"/>
          <w:vertAlign w:val="superscript"/>
        </w:rPr>
        <w:t>o</w:t>
      </w:r>
      <w:r w:rsidR="00651C41" w:rsidRPr="00651C41">
        <w:rPr>
          <w:rFonts w:ascii="Times New Roman" w:hAnsi="Times New Roman"/>
        </w:rPr>
        <w:t>C</w:t>
      </w:r>
      <w:r w:rsidR="005D0DF2">
        <w:rPr>
          <w:rFonts w:ascii="Times New Roman" w:hAnsi="Times New Roman"/>
        </w:rPr>
        <w:t xml:space="preserve"> for 45 min). Each sample was </w:t>
      </w:r>
      <w:r w:rsidR="000A5CC5">
        <w:rPr>
          <w:rFonts w:ascii="Times New Roman" w:hAnsi="Times New Roman"/>
        </w:rPr>
        <w:t>dissolved</w:t>
      </w:r>
      <w:r w:rsidR="005D0DF2">
        <w:rPr>
          <w:rFonts w:ascii="Times New Roman" w:hAnsi="Times New Roman"/>
        </w:rPr>
        <w:t xml:space="preserve"> with transesterification reagent (0.2 ml) </w:t>
      </w:r>
      <w:r w:rsidR="005D0DF2" w:rsidRPr="005D0DF2">
        <w:rPr>
          <w:rFonts w:ascii="Times New Roman" w:hAnsi="Times New Roman"/>
        </w:rPr>
        <w:t>and incubated at 37 ◦C for 15 min.</w:t>
      </w:r>
      <w:r w:rsidR="005D0DF2">
        <w:rPr>
          <w:rFonts w:ascii="Times New Roman" w:hAnsi="Times New Roman"/>
        </w:rPr>
        <w:t xml:space="preserve"> </w:t>
      </w:r>
      <w:r w:rsidR="005D0DF2" w:rsidRPr="005D0DF2">
        <w:rPr>
          <w:rFonts w:ascii="Times New Roman" w:hAnsi="Times New Roman"/>
        </w:rPr>
        <w:t xml:space="preserve">Acetic acid (0.075 M) and chloroform (0.4 ml each) were </w:t>
      </w:r>
      <w:r w:rsidR="000A5CC5">
        <w:rPr>
          <w:rFonts w:ascii="Times New Roman" w:hAnsi="Times New Roman"/>
        </w:rPr>
        <w:t xml:space="preserve">then </w:t>
      </w:r>
      <w:r w:rsidR="005D0DF2" w:rsidRPr="005D0DF2">
        <w:rPr>
          <w:rFonts w:ascii="Times New Roman" w:hAnsi="Times New Roman"/>
        </w:rPr>
        <w:t>added.</w:t>
      </w:r>
      <w:r w:rsidR="005D0DF2">
        <w:rPr>
          <w:rFonts w:ascii="Times New Roman" w:hAnsi="Times New Roman"/>
        </w:rPr>
        <w:t xml:space="preserve"> </w:t>
      </w:r>
      <w:r w:rsidR="005D0DF2" w:rsidRPr="005D0DF2">
        <w:rPr>
          <w:rFonts w:ascii="Times New Roman" w:hAnsi="Times New Roman"/>
        </w:rPr>
        <w:t>After shaking for 10 s the phases were allowed to separate. The</w:t>
      </w:r>
      <w:r w:rsidR="005D0DF2">
        <w:rPr>
          <w:rFonts w:ascii="Times New Roman" w:hAnsi="Times New Roman"/>
        </w:rPr>
        <w:t xml:space="preserve"> bottom layer was removed </w:t>
      </w:r>
      <w:r w:rsidR="005D0DF2" w:rsidRPr="005D0DF2">
        <w:rPr>
          <w:rFonts w:ascii="Times New Roman" w:hAnsi="Times New Roman"/>
        </w:rPr>
        <w:t>into</w:t>
      </w:r>
      <w:r w:rsidR="005D0DF2">
        <w:rPr>
          <w:rFonts w:ascii="Times New Roman" w:hAnsi="Times New Roman"/>
        </w:rPr>
        <w:t xml:space="preserve"> a </w:t>
      </w:r>
      <w:r w:rsidR="002B7D0D">
        <w:rPr>
          <w:rFonts w:ascii="Times New Roman" w:hAnsi="Times New Roman"/>
        </w:rPr>
        <w:t>clean</w:t>
      </w:r>
      <w:r w:rsidR="005D0DF2">
        <w:rPr>
          <w:rFonts w:ascii="Times New Roman" w:hAnsi="Times New Roman"/>
        </w:rPr>
        <w:t xml:space="preserve"> vial, tried (60 </w:t>
      </w:r>
      <w:r w:rsidR="005D0DF2" w:rsidRPr="005D0DF2">
        <w:rPr>
          <w:rFonts w:ascii="Times New Roman" w:hAnsi="Times New Roman"/>
          <w:vertAlign w:val="superscript"/>
        </w:rPr>
        <w:t>o</w:t>
      </w:r>
      <w:r w:rsidR="005D0DF2" w:rsidRPr="00651C41">
        <w:rPr>
          <w:rFonts w:ascii="Times New Roman" w:hAnsi="Times New Roman"/>
        </w:rPr>
        <w:t>C</w:t>
      </w:r>
      <w:r w:rsidR="005D0DF2">
        <w:rPr>
          <w:rFonts w:ascii="Times New Roman" w:hAnsi="Times New Roman"/>
        </w:rPr>
        <w:t xml:space="preserve"> for 20 min) and </w:t>
      </w:r>
      <w:r w:rsidR="000A5CC5">
        <w:rPr>
          <w:rFonts w:ascii="Times New Roman" w:hAnsi="Times New Roman"/>
        </w:rPr>
        <w:t>dissolved in 100 µl hexane</w:t>
      </w:r>
      <w:r w:rsidR="005D0DF2" w:rsidRPr="005D0DF2">
        <w:rPr>
          <w:rFonts w:ascii="Times New Roman" w:hAnsi="Times New Roman"/>
        </w:rPr>
        <w:t>.</w:t>
      </w:r>
      <w:r w:rsidR="005D0DF2">
        <w:rPr>
          <w:rFonts w:ascii="Times New Roman" w:hAnsi="Times New Roman"/>
        </w:rPr>
        <w:t xml:space="preserve"> </w:t>
      </w:r>
      <w:r w:rsidR="002B7D0D">
        <w:rPr>
          <w:rFonts w:ascii="Times New Roman" w:hAnsi="Times New Roman"/>
        </w:rPr>
        <w:t>F</w:t>
      </w:r>
      <w:r w:rsidR="002B7D0D" w:rsidRPr="00B76C7E">
        <w:rPr>
          <w:rFonts w:ascii="Times New Roman" w:hAnsi="Times New Roman"/>
        </w:rPr>
        <w:t>atty acid methyl esters (FAMEs)</w:t>
      </w:r>
      <w:r w:rsidR="002B7D0D">
        <w:rPr>
          <w:rFonts w:ascii="Times New Roman" w:hAnsi="Times New Roman"/>
        </w:rPr>
        <w:t xml:space="preserve"> were identified by a</w:t>
      </w:r>
      <w:r w:rsidR="000A5CC5" w:rsidRPr="000A5CC5">
        <w:rPr>
          <w:rFonts w:ascii="Times New Roman" w:hAnsi="Times New Roman"/>
        </w:rPr>
        <w:t>n Agilent (Agilent Technologies, Wilmington, DE, USA)</w:t>
      </w:r>
      <w:r w:rsidR="000A5CC5">
        <w:rPr>
          <w:rFonts w:ascii="Times New Roman" w:hAnsi="Times New Roman"/>
        </w:rPr>
        <w:t xml:space="preserve"> </w:t>
      </w:r>
      <w:r w:rsidR="002B7D0D">
        <w:rPr>
          <w:rFonts w:ascii="Times New Roman" w:hAnsi="Times New Roman"/>
        </w:rPr>
        <w:t xml:space="preserve">6890 gas chromatograph (GC) based on their retention times and in combination with the </w:t>
      </w:r>
      <w:r w:rsidR="002B7D0D" w:rsidRPr="009E4D45">
        <w:rPr>
          <w:rFonts w:ascii="Times New Roman" w:hAnsi="Times New Roman"/>
        </w:rPr>
        <w:t>Sherlock™ Fatty Acid ID System (MIDI, Inc., Las Vegas, USA)</w:t>
      </w:r>
      <w:r w:rsidR="002B7D0D" w:rsidRPr="002B7D0D">
        <w:rPr>
          <w:rFonts w:ascii="Times New Roman" w:hAnsi="Times New Roman"/>
        </w:rPr>
        <w:t>.</w:t>
      </w:r>
      <w:r w:rsidR="002B7D0D">
        <w:rPr>
          <w:rFonts w:ascii="Times New Roman" w:hAnsi="Times New Roman"/>
        </w:rPr>
        <w:t xml:space="preserve"> </w:t>
      </w:r>
    </w:p>
    <w:p w14:paraId="472877DE" w14:textId="3A743C7B" w:rsidR="00B44F1F" w:rsidRPr="00893BC8" w:rsidRDefault="00177C49" w:rsidP="00971994">
      <w:pPr>
        <w:pStyle w:val="Heading3"/>
      </w:pPr>
      <w:bookmarkStart w:id="76" w:name="_Toc491877266"/>
      <w:r>
        <w:t>4</w:t>
      </w:r>
      <w:r w:rsidR="00B44F1F">
        <w:t xml:space="preserve">.3.5 </w:t>
      </w:r>
      <w:r w:rsidR="007B721E" w:rsidRPr="007B721E">
        <w:t>Statistical analysis</w:t>
      </w:r>
      <w:bookmarkEnd w:id="76"/>
    </w:p>
    <w:p w14:paraId="386D865E" w14:textId="62AAAB0B" w:rsidR="005E67D4" w:rsidRDefault="007B721E" w:rsidP="00B44F1F">
      <w:pPr>
        <w:jc w:val="both"/>
        <w:rPr>
          <w:rFonts w:ascii="Times New Roman" w:hAnsi="Times New Roman"/>
        </w:rPr>
      </w:pPr>
      <w:r w:rsidRPr="00C265E1">
        <w:rPr>
          <w:rFonts w:ascii="Times New Roman" w:hAnsi="Times New Roman"/>
          <w:noProof/>
        </w:rPr>
        <w:t>Significance</w:t>
      </w:r>
      <w:r w:rsidRPr="009E4D45">
        <w:rPr>
          <w:rFonts w:ascii="Times New Roman" w:hAnsi="Times New Roman"/>
        </w:rPr>
        <w:t xml:space="preserve"> of differences in microbial oxidation rates among treatments was examined by two-way analysis of variance (ANOVA), with a probability defined at </w:t>
      </w:r>
      <w:r w:rsidRPr="009E4D45">
        <w:rPr>
          <w:rFonts w:ascii="Times New Roman" w:hAnsi="Times New Roman"/>
          <w:i/>
        </w:rPr>
        <w:t>P</w:t>
      </w:r>
      <w:r w:rsidRPr="009E4D45">
        <w:rPr>
          <w:rFonts w:ascii="Times New Roman" w:hAnsi="Times New Roman"/>
        </w:rPr>
        <w:t xml:space="preserve"> &lt; 0.05 or with list </w:t>
      </w:r>
      <w:r w:rsidRPr="009E4D45">
        <w:rPr>
          <w:rFonts w:ascii="Times New Roman" w:hAnsi="Times New Roman"/>
          <w:i/>
        </w:rPr>
        <w:t>P</w:t>
      </w:r>
      <w:r w:rsidRPr="009E4D45">
        <w:rPr>
          <w:rFonts w:ascii="Times New Roman" w:hAnsi="Times New Roman"/>
        </w:rPr>
        <w:t xml:space="preserve"> values. And the procedure of LSD test with a false discovery rate (</w:t>
      </w:r>
      <w:r w:rsidRPr="00F36305">
        <w:rPr>
          <w:rFonts w:ascii="Times New Roman" w:hAnsi="Times New Roman"/>
          <w:noProof/>
        </w:rPr>
        <w:t>fdr</w:t>
      </w:r>
      <w:r w:rsidRPr="009E4D45">
        <w:rPr>
          <w:rFonts w:ascii="Times New Roman" w:hAnsi="Times New Roman"/>
        </w:rPr>
        <w:t xml:space="preserve">) adjustment was used as a </w:t>
      </w:r>
      <w:r w:rsidRPr="00F36305">
        <w:rPr>
          <w:rFonts w:ascii="Times New Roman" w:hAnsi="Times New Roman"/>
          <w:noProof/>
        </w:rPr>
        <w:t>post-hoc</w:t>
      </w:r>
      <w:r w:rsidRPr="009E4D45">
        <w:rPr>
          <w:rFonts w:ascii="Times New Roman" w:hAnsi="Times New Roman"/>
        </w:rPr>
        <w:t xml:space="preserve"> test. The structure of microbial metabolic potential was ordinated using detrended correspondence analysis (DCA). Three nonparametric tests (</w:t>
      </w:r>
      <w:r w:rsidRPr="007E60E4">
        <w:rPr>
          <w:rFonts w:ascii="Times New Roman" w:hAnsi="Times New Roman"/>
          <w:noProof/>
        </w:rPr>
        <w:t>multiple-response</w:t>
      </w:r>
      <w:r w:rsidRPr="009E4D45">
        <w:rPr>
          <w:rFonts w:ascii="Times New Roman" w:hAnsi="Times New Roman"/>
        </w:rPr>
        <w:t xml:space="preserve"> permutation procedure [MRPP], permutational multivariate analysis of variance </w:t>
      </w:r>
      <w:r w:rsidRPr="009E4D45">
        <w:rPr>
          <w:rFonts w:ascii="Times New Roman" w:hAnsi="Times New Roman"/>
        </w:rPr>
        <w:lastRenderedPageBreak/>
        <w:t>[Adonis], and analysis of similarity [ANOSIM]) were used to evaluate dissimilarities between treatments and control samples. Mantel tests were used to examine the correlation between the microbial community structure and environmental factors (plant and soil properties). All of the above analyses were performed with R, version 2.9.1 (R Foundation for Statistical Computing, Vienna, Austria)</w:t>
      </w:r>
      <w:r w:rsidR="00B44F1F" w:rsidRPr="004C156E">
        <w:rPr>
          <w:rFonts w:ascii="Times New Roman" w:hAnsi="Times New Roman"/>
        </w:rPr>
        <w:t>.</w:t>
      </w:r>
    </w:p>
    <w:p w14:paraId="30166F9D" w14:textId="4E6D4B52" w:rsidR="007B721E" w:rsidRDefault="00B96B28" w:rsidP="007B721E">
      <w:pPr>
        <w:pStyle w:val="Caption"/>
        <w:keepNext/>
        <w:jc w:val="both"/>
      </w:pPr>
      <w:bookmarkStart w:id="77" w:name="_Toc491875998"/>
      <w:r>
        <w:lastRenderedPageBreak/>
        <w:t>Table 4.</w:t>
      </w:r>
      <w:fldSimple w:instr=" SEQ Table \* ARABIC \s 1 ">
        <w:r w:rsidR="00776B75">
          <w:rPr>
            <w:noProof/>
          </w:rPr>
          <w:t>1</w:t>
        </w:r>
      </w:fldSimple>
      <w:r w:rsidR="007B721E">
        <w:t xml:space="preserve"> </w:t>
      </w:r>
      <w:r w:rsidR="007B721E" w:rsidRPr="007B721E">
        <w:rPr>
          <w:rFonts w:ascii="Times New Roman" w:hAnsi="Times New Roman"/>
          <w:b w:val="0"/>
          <w:szCs w:val="24"/>
        </w:rPr>
        <w:t xml:space="preserve">Biolog EcoPlate C source guild groupings by chemical structures </w:t>
      </w:r>
      <w:r w:rsidR="007B721E" w:rsidRPr="007B721E">
        <w:rPr>
          <w:rFonts w:ascii="Times New Roman" w:hAnsi="Times New Roman"/>
          <w:b w:val="0"/>
          <w:szCs w:val="24"/>
        </w:rPr>
        <w:fldChar w:fldCharType="begin"/>
      </w:r>
      <w:r w:rsidR="00F920D8">
        <w:rPr>
          <w:rFonts w:ascii="Times New Roman" w:hAnsi="Times New Roman"/>
          <w:b w:val="0"/>
          <w:szCs w:val="24"/>
        </w:rPr>
        <w:instrText xml:space="preserve"> ADDIN EN.CITE &lt;EndNote&gt;&lt;Cite&gt;&lt;Author&gt;Weber&lt;/Author&gt;&lt;Year&gt;2009&lt;/Year&gt;&lt;RecNum&gt;9381&lt;/RecNum&gt;&lt;DisplayText&gt;(Weber and Legge 2009)&lt;/DisplayText&gt;&lt;record&gt;&lt;rec-number&gt;9381&lt;/rec-number&gt;&lt;foreign-keys&gt;&lt;key app="EN" db-id="wxrdvt9wlaessxeeart5zazu2z29va2w2wvs"&gt;9381&lt;/key&gt;&lt;/foreign-keys&gt;&lt;ref-type name="Journal Article"&gt;17&lt;/ref-type&gt;&lt;contributors&gt;&lt;authors&gt;&lt;author&gt;Weber, K. P.&lt;/author&gt;&lt;author&gt;Legge, R. L.&lt;/author&gt;&lt;/authors&gt;&lt;/contributors&gt;&lt;auth-address&gt;Univ Waterloo, Dept Chem Engn, Waterloo, ON N2L 3G1, Canada&lt;/auth-address&gt;&lt;titles&gt;&lt;title&gt;One-dimensional metric for tracking bacterial community divergence using sole carbon source utilization patterns&lt;/title&gt;&lt;secondary-title&gt;Journal of Microbiological Methods&lt;/secondary-title&gt;&lt;alt-title&gt;J Microbiol Meth&lt;/alt-title&gt;&lt;/titles&gt;&lt;periodical&gt;&lt;full-title&gt;Journal of Microbiological Methods&lt;/full-title&gt;&lt;abbr-1&gt;J Microbiol Meth&lt;/abbr-1&gt;&lt;/periodical&gt;&lt;alt-periodical&gt;&lt;full-title&gt;Journal of Microbiological Methods&lt;/full-title&gt;&lt;abbr-1&gt;J Microbiol Meth&lt;/abbr-1&gt;&lt;/alt-periodical&gt;&lt;pages&gt;55-61&lt;/pages&gt;&lt;volume&gt;79&lt;/volume&gt;&lt;number&gt;1&lt;/number&gt;&lt;keywords&gt;&lt;keyword&gt;euclidean distance&lt;/keyword&gt;&lt;keyword&gt;mesocosm&lt;/keyword&gt;&lt;keyword&gt;phragmites australis&lt;/keyword&gt;&lt;keyword&gt;community level physiological profiling (clpp)&lt;/keyword&gt;&lt;keyword&gt;principle component analysis (pca)&lt;/keyword&gt;&lt;keyword&gt;biolog (tm) ecoplate&lt;/keyword&gt;&lt;keyword&gt;microbial communities&lt;/keyword&gt;&lt;keyword&gt;functional diversity&lt;/keyword&gt;&lt;keyword&gt;periphyton&lt;/keyword&gt;&lt;keyword&gt;variability&lt;/keyword&gt;&lt;keyword&gt;mesocosms&lt;/keyword&gt;&lt;keyword&gt;substrate&lt;/keyword&gt;&lt;keyword&gt;biology&lt;/keyword&gt;&lt;keyword&gt;lake&lt;/keyword&gt;&lt;/keywords&gt;&lt;dates&gt;&lt;year&gt;2009&lt;/year&gt;&lt;pub-dates&gt;&lt;date&gt;Oct&lt;/date&gt;&lt;/pub-dates&gt;&lt;/dates&gt;&lt;isbn&gt;0167-7012&lt;/isbn&gt;&lt;accession-num&gt;WOS:000271168900010&lt;/accession-num&gt;&lt;urls&gt;&lt;related-urls&gt;&lt;url&gt;&amp;lt;Go to ISI&amp;gt;://WOS:000271168900010&lt;/url&gt;&lt;/related-urls&gt;&lt;/urls&gt;&lt;electronic-resource-num&gt;10.1016/j.mimet.2009.07.020&lt;/electronic-resource-num&gt;&lt;language&gt;English&lt;/language&gt;&lt;/record&gt;&lt;/Cite&gt;&lt;/EndNote&gt;</w:instrText>
      </w:r>
      <w:r w:rsidR="007B721E" w:rsidRPr="007B721E">
        <w:rPr>
          <w:rFonts w:ascii="Times New Roman" w:hAnsi="Times New Roman"/>
          <w:b w:val="0"/>
          <w:szCs w:val="24"/>
        </w:rPr>
        <w:fldChar w:fldCharType="separate"/>
      </w:r>
      <w:r w:rsidR="00F920D8">
        <w:rPr>
          <w:rFonts w:ascii="Times New Roman" w:hAnsi="Times New Roman"/>
          <w:b w:val="0"/>
          <w:noProof/>
          <w:szCs w:val="24"/>
        </w:rPr>
        <w:t>(</w:t>
      </w:r>
      <w:hyperlink w:anchor="_ENREF_221" w:tooltip="Weber, 2009 #9381" w:history="1">
        <w:r w:rsidR="009A6BCF">
          <w:rPr>
            <w:rFonts w:ascii="Times New Roman" w:hAnsi="Times New Roman"/>
            <w:b w:val="0"/>
            <w:noProof/>
            <w:szCs w:val="24"/>
          </w:rPr>
          <w:t>Weber and Legge 2009</w:t>
        </w:r>
      </w:hyperlink>
      <w:r w:rsidR="00F920D8">
        <w:rPr>
          <w:rFonts w:ascii="Times New Roman" w:hAnsi="Times New Roman"/>
          <w:b w:val="0"/>
          <w:noProof/>
          <w:szCs w:val="24"/>
        </w:rPr>
        <w:t>)</w:t>
      </w:r>
      <w:r w:rsidR="007B721E" w:rsidRPr="007B721E">
        <w:rPr>
          <w:rFonts w:ascii="Times New Roman" w:hAnsi="Times New Roman"/>
          <w:b w:val="0"/>
          <w:szCs w:val="24"/>
        </w:rPr>
        <w:fldChar w:fldCharType="end"/>
      </w:r>
      <w:r w:rsidR="007B721E" w:rsidRPr="007B721E">
        <w:rPr>
          <w:rFonts w:ascii="Times New Roman" w:hAnsi="Times New Roman"/>
          <w:b w:val="0"/>
          <w:szCs w:val="24"/>
        </w:rPr>
        <w:t xml:space="preserve">. Each of the carbon sources </w:t>
      </w:r>
      <w:r w:rsidR="007B721E" w:rsidRPr="007B721E">
        <w:rPr>
          <w:rFonts w:ascii="Times New Roman" w:hAnsi="Times New Roman"/>
          <w:b w:val="0"/>
          <w:noProof/>
          <w:szCs w:val="24"/>
        </w:rPr>
        <w:t>is</w:t>
      </w:r>
      <w:r w:rsidR="007B721E" w:rsidRPr="007B721E">
        <w:rPr>
          <w:rFonts w:ascii="Times New Roman" w:hAnsi="Times New Roman"/>
          <w:b w:val="0"/>
          <w:szCs w:val="24"/>
        </w:rPr>
        <w:t xml:space="preserve"> replicated 3 times on the 96 well EcoPlate.</w:t>
      </w:r>
      <w:bookmarkEnd w:id="77"/>
    </w:p>
    <w:p w14:paraId="7CFB6ABD" w14:textId="61DF57E8" w:rsidR="007B721E" w:rsidRDefault="007B721E" w:rsidP="00B44F1F">
      <w:pPr>
        <w:jc w:val="both"/>
        <w:rPr>
          <w:rFonts w:ascii="Times New Roman" w:hAnsi="Times New Roman"/>
        </w:rPr>
      </w:pPr>
      <w:r w:rsidRPr="007B721E">
        <w:rPr>
          <w:noProof/>
          <w:lang w:eastAsia="zh-CN" w:bidi="ar-SA"/>
        </w:rPr>
        <w:drawing>
          <wp:inline distT="0" distB="0" distL="0" distR="0" wp14:anchorId="503C5A76" wp14:editId="2B5C7E2A">
            <wp:extent cx="5394960" cy="6719777"/>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97171" cy="6722531"/>
                    </a:xfrm>
                    <a:prstGeom prst="rect">
                      <a:avLst/>
                    </a:prstGeom>
                  </pic:spPr>
                </pic:pic>
              </a:graphicData>
            </a:graphic>
          </wp:inline>
        </w:drawing>
      </w:r>
    </w:p>
    <w:p w14:paraId="52619610" w14:textId="77777777" w:rsidR="00E1025F" w:rsidRDefault="00E1025F" w:rsidP="00B44F1F">
      <w:pPr>
        <w:jc w:val="both"/>
        <w:rPr>
          <w:rFonts w:ascii="Times New Roman" w:hAnsi="Times New Roman"/>
        </w:rPr>
      </w:pPr>
    </w:p>
    <w:p w14:paraId="5CC89E36" w14:textId="77777777" w:rsidR="00B44F1F" w:rsidRPr="004924A1" w:rsidRDefault="00177C49" w:rsidP="00A479F4">
      <w:pPr>
        <w:pStyle w:val="Heading2"/>
      </w:pPr>
      <w:bookmarkStart w:id="78" w:name="_Toc491877267"/>
      <w:r>
        <w:lastRenderedPageBreak/>
        <w:t>4</w:t>
      </w:r>
      <w:r w:rsidR="00B44F1F">
        <w:t xml:space="preserve">.4 </w:t>
      </w:r>
      <w:r w:rsidR="00B44F1F" w:rsidRPr="004924A1">
        <w:t>Results</w:t>
      </w:r>
      <w:bookmarkEnd w:id="78"/>
    </w:p>
    <w:p w14:paraId="176A6432" w14:textId="559C1DBF" w:rsidR="00B44F1F" w:rsidRPr="00844251" w:rsidRDefault="00177C49" w:rsidP="00971994">
      <w:pPr>
        <w:pStyle w:val="Heading3"/>
      </w:pPr>
      <w:bookmarkStart w:id="79" w:name="_Toc491877268"/>
      <w:r>
        <w:t>4</w:t>
      </w:r>
      <w:r w:rsidR="00B44F1F" w:rsidRPr="00844251">
        <w:t xml:space="preserve">.4.1 </w:t>
      </w:r>
      <w:r w:rsidR="00C85095" w:rsidRPr="00C85095">
        <w:t>Plant and soil properties</w:t>
      </w:r>
      <w:bookmarkEnd w:id="79"/>
    </w:p>
    <w:p w14:paraId="607235EB" w14:textId="77777777" w:rsidR="00061C30" w:rsidRPr="009E4D45" w:rsidRDefault="00061C30" w:rsidP="00061C30">
      <w:pPr>
        <w:autoSpaceDE w:val="0"/>
        <w:autoSpaceDN w:val="0"/>
        <w:adjustRightInd w:val="0"/>
        <w:jc w:val="both"/>
        <w:rPr>
          <w:rFonts w:ascii="Times New Roman" w:hAnsi="Times New Roman"/>
        </w:rPr>
      </w:pPr>
      <w:r w:rsidRPr="009E4D45">
        <w:rPr>
          <w:rFonts w:ascii="Times New Roman" w:hAnsi="Times New Roman"/>
        </w:rPr>
        <w:t xml:space="preserve">Hierarchical cluster analysis based on the biogeochemical properties showed that the analyzed samples were well separated into two groups owing to the distinct environmental </w:t>
      </w:r>
      <w:r w:rsidRPr="0053027F">
        <w:rPr>
          <w:rFonts w:ascii="Times New Roman" w:hAnsi="Times New Roman"/>
        </w:rPr>
        <w:t xml:space="preserve">conditions (Fig. 4.1). </w:t>
      </w:r>
      <w:r w:rsidRPr="009E4D45">
        <w:rPr>
          <w:rFonts w:ascii="Times New Roman" w:hAnsi="Times New Roman"/>
        </w:rPr>
        <w:t xml:space="preserve">Specifically, Group 1 were associated with C3 grass plots and containing significantly lower total soil C (TC) and N (TN) content, aboveground biomass (AB), N content of aboveground biomass (AB-N) and root (RB-N); but higher soil temperature (Tm), plant root </w:t>
      </w:r>
      <w:r w:rsidRPr="001432D9">
        <w:rPr>
          <w:rFonts w:ascii="Times New Roman" w:hAnsi="Times New Roman"/>
          <w:noProof/>
        </w:rPr>
        <w:t>ingrowth</w:t>
      </w:r>
      <w:r w:rsidRPr="009E4D45">
        <w:rPr>
          <w:rFonts w:ascii="Times New Roman" w:hAnsi="Times New Roman"/>
        </w:rPr>
        <w:t xml:space="preserve"> biomass (RIB), root biomass (RB),  C/N of aboveground biomass (AB-C/N) and root biomass (RB-C/N) comparing with Group 2 which were associated with legume plots (</w:t>
      </w:r>
      <w:r w:rsidRPr="009E4D45">
        <w:rPr>
          <w:rFonts w:ascii="Times New Roman" w:hAnsi="Times New Roman"/>
          <w:i/>
          <w:iCs/>
        </w:rPr>
        <w:t>t</w:t>
      </w:r>
      <w:r w:rsidRPr="009E4D45">
        <w:rPr>
          <w:rFonts w:ascii="Times New Roman" w:hAnsi="Times New Roman"/>
        </w:rPr>
        <w:t xml:space="preserve">-test, </w:t>
      </w:r>
      <w:r w:rsidRPr="009E4D45">
        <w:rPr>
          <w:rFonts w:ascii="Times New Roman" w:hAnsi="Times New Roman"/>
          <w:i/>
        </w:rPr>
        <w:t xml:space="preserve">P </w:t>
      </w:r>
      <w:r w:rsidRPr="009E4D45">
        <w:rPr>
          <w:rFonts w:ascii="Times New Roman" w:hAnsi="Times New Roman"/>
        </w:rPr>
        <w:t xml:space="preserve">&lt; 0.05). </w:t>
      </w:r>
    </w:p>
    <w:p w14:paraId="60BD34E9" w14:textId="77777777" w:rsidR="00061C30" w:rsidRDefault="00061C30" w:rsidP="000341F0">
      <w:pPr>
        <w:keepNext/>
        <w:spacing w:line="240" w:lineRule="auto"/>
        <w:jc w:val="center"/>
      </w:pPr>
      <w:r w:rsidRPr="00061C30">
        <w:rPr>
          <w:noProof/>
          <w:lang w:eastAsia="zh-CN" w:bidi="ar-SA"/>
        </w:rPr>
        <w:drawing>
          <wp:inline distT="0" distB="0" distL="0" distR="0" wp14:anchorId="4B0181E7" wp14:editId="0ABEA236">
            <wp:extent cx="4320791" cy="3456633"/>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9818" cy="3463855"/>
                    </a:xfrm>
                    <a:prstGeom prst="rect">
                      <a:avLst/>
                    </a:prstGeom>
                    <a:noFill/>
                    <a:ln>
                      <a:noFill/>
                    </a:ln>
                  </pic:spPr>
                </pic:pic>
              </a:graphicData>
            </a:graphic>
          </wp:inline>
        </w:drawing>
      </w:r>
    </w:p>
    <w:p w14:paraId="67929F30" w14:textId="268112C8" w:rsidR="00844251" w:rsidRDefault="002D5C5A" w:rsidP="001F6DC7">
      <w:pPr>
        <w:pStyle w:val="Caption"/>
        <w:spacing w:after="240"/>
        <w:jc w:val="both"/>
        <w:rPr>
          <w:rFonts w:ascii="Times New Roman" w:eastAsia="Times New Roman" w:hAnsi="Times New Roman"/>
          <w:b w:val="0"/>
          <w:color w:val="000000"/>
          <w:szCs w:val="24"/>
        </w:rPr>
      </w:pPr>
      <w:bookmarkStart w:id="80" w:name="_Toc491851844"/>
      <w:r>
        <w:t>Fig. 4.</w:t>
      </w:r>
      <w:fldSimple w:instr=" SEQ Fig._ \* ARABIC \s 1 ">
        <w:r w:rsidR="00776B75">
          <w:rPr>
            <w:noProof/>
          </w:rPr>
          <w:t>1</w:t>
        </w:r>
      </w:fldSimple>
      <w:r>
        <w:t xml:space="preserve"> </w:t>
      </w:r>
      <w:r w:rsidRPr="00061C30">
        <w:rPr>
          <w:b w:val="0"/>
        </w:rPr>
        <w:t>Hierarchical cluster analysis of environmental properties of 24 samples in both C3 grass and legume plots. The first seven columns correspond to correlations of each phylum with soil attributes including pH, moisture, temperature (Tm), total C (</w:t>
      </w:r>
      <w:r w:rsidRPr="00061C30">
        <w:rPr>
          <w:rFonts w:ascii="Times New Roman" w:eastAsia="Times New Roman" w:hAnsi="Times New Roman"/>
          <w:b w:val="0"/>
          <w:color w:val="000000"/>
          <w:szCs w:val="24"/>
        </w:rPr>
        <w:t xml:space="preserve">TC) and N (TN) content, nitrate, and ammonium. The next seven columns correspond to correlations of each phylum with plant attributes including aboveground biomass (AB), root biomass (RB) (0-20 cm, fine roots), aboveground biomass N (AB-N) and C/N (AB-C/N), root biomass N (RB-N) and C/N (RB-C/N), and root </w:t>
      </w:r>
      <w:r w:rsidRPr="00C265E1">
        <w:rPr>
          <w:rFonts w:ascii="Times New Roman" w:eastAsia="Times New Roman" w:hAnsi="Times New Roman"/>
          <w:b w:val="0"/>
          <w:noProof/>
          <w:color w:val="000000"/>
          <w:szCs w:val="24"/>
        </w:rPr>
        <w:t>ingrowth</w:t>
      </w:r>
      <w:r w:rsidRPr="00061C30">
        <w:rPr>
          <w:rFonts w:ascii="Times New Roman" w:eastAsia="Times New Roman" w:hAnsi="Times New Roman"/>
          <w:b w:val="0"/>
          <w:color w:val="000000"/>
          <w:szCs w:val="24"/>
        </w:rPr>
        <w:t xml:space="preserve"> biomass (RIB).</w:t>
      </w:r>
      <w:bookmarkEnd w:id="80"/>
    </w:p>
    <w:p w14:paraId="5D7D0628" w14:textId="2580D28D" w:rsidR="00B44F1F" w:rsidRPr="00B44F1F" w:rsidRDefault="00177C49" w:rsidP="00971994">
      <w:pPr>
        <w:pStyle w:val="Heading3"/>
      </w:pPr>
      <w:bookmarkStart w:id="81" w:name="_Toc491877269"/>
      <w:r>
        <w:lastRenderedPageBreak/>
        <w:t>4</w:t>
      </w:r>
      <w:r w:rsidR="00B44F1F" w:rsidRPr="00B44F1F">
        <w:t xml:space="preserve">.4.2 </w:t>
      </w:r>
      <w:r w:rsidR="00982756" w:rsidRPr="00982756">
        <w:t>Community C Substrate Utilization Profile</w:t>
      </w:r>
      <w:bookmarkEnd w:id="81"/>
    </w:p>
    <w:p w14:paraId="3624978C" w14:textId="683A8094" w:rsidR="00982756" w:rsidRDefault="00982756" w:rsidP="00982756">
      <w:pPr>
        <w:shd w:val="clear" w:color="auto" w:fill="FFFFFF"/>
        <w:jc w:val="both"/>
        <w:rPr>
          <w:rFonts w:ascii="Times New Roman" w:hAnsi="Times New Roman"/>
        </w:rPr>
      </w:pPr>
      <w:r w:rsidRPr="009E4D45">
        <w:rPr>
          <w:rFonts w:ascii="Times New Roman" w:eastAsia="Times New Roman" w:hAnsi="Times New Roman"/>
          <w:shd w:val="clear" w:color="auto" w:fill="FFFFFF"/>
        </w:rPr>
        <w:t xml:space="preserve">In this study, AWCD and AUC were used to determine the utilization of C substrates by microbes, and to estimate the activity and physiological function of microbial communities </w:t>
      </w:r>
      <w:r w:rsidRPr="009E4D45">
        <w:rPr>
          <w:rFonts w:ascii="Times New Roman" w:eastAsia="Times New Roman" w:hAnsi="Times New Roman"/>
          <w:shd w:val="clear" w:color="auto" w:fill="FFFFFF"/>
        </w:rPr>
        <w:fldChar w:fldCharType="begin">
          <w:fldData xml:space="preserve">PEVuZE5vdGU+PENpdGU+PEF1dGhvcj5HdWNrZXJ0PC9BdXRob3I+PFllYXI+MTk5NjwvWWVhcj48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</w:fldData>
        </w:fldChar>
      </w:r>
      <w:r w:rsidR="00634837">
        <w:rPr>
          <w:rFonts w:ascii="Times New Roman" w:eastAsia="Times New Roman" w:hAnsi="Times New Roman"/>
          <w:shd w:val="clear" w:color="auto" w:fill="FFFFFF"/>
        </w:rPr>
        <w:instrText xml:space="preserve"> ADDIN EN.CITE </w:instrText>
      </w:r>
      <w:r w:rsidR="00634837">
        <w:rPr>
          <w:rFonts w:ascii="Times New Roman" w:eastAsia="Times New Roman" w:hAnsi="Times New Roman"/>
          <w:shd w:val="clear" w:color="auto" w:fill="FFFFFF"/>
        </w:rPr>
        <w:fldChar w:fldCharType="begin">
          <w:fldData xml:space="preserve">PEVuZE5vdGU+PENpdGU+PEF1dGhvcj5HdWNrZXJ0PC9BdXRob3I+PFllYXI+MTk5NjwvWWVhcj48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</w:fldData>
        </w:fldChar>
      </w:r>
      <w:r w:rsidR="00634837">
        <w:rPr>
          <w:rFonts w:ascii="Times New Roman" w:eastAsia="Times New Roman" w:hAnsi="Times New Roman"/>
          <w:shd w:val="clear" w:color="auto" w:fill="FFFFFF"/>
        </w:rPr>
        <w:instrText xml:space="preserve"> ADDIN EN.CITE.DATA </w:instrText>
      </w:r>
      <w:r w:rsidR="00634837">
        <w:rPr>
          <w:rFonts w:ascii="Times New Roman" w:eastAsia="Times New Roman" w:hAnsi="Times New Roman"/>
          <w:shd w:val="clear" w:color="auto" w:fill="FFFFFF"/>
        </w:rPr>
      </w:r>
      <w:r w:rsidR="00634837">
        <w:rPr>
          <w:rFonts w:ascii="Times New Roman" w:eastAsia="Times New Roman" w:hAnsi="Times New Roman"/>
          <w:shd w:val="clear" w:color="auto" w:fill="FFFFFF"/>
        </w:rPr>
        <w:fldChar w:fldCharType="end"/>
      </w:r>
      <w:r w:rsidRPr="009E4D45">
        <w:rPr>
          <w:rFonts w:ascii="Times New Roman" w:eastAsia="Times New Roman" w:hAnsi="Times New Roman"/>
          <w:shd w:val="clear" w:color="auto" w:fill="FFFFFF"/>
        </w:rPr>
      </w:r>
      <w:r w:rsidRPr="009E4D45">
        <w:rPr>
          <w:rFonts w:ascii="Times New Roman" w:eastAsia="Times New Roman" w:hAnsi="Times New Roman"/>
          <w:shd w:val="clear" w:color="auto" w:fill="FFFFFF"/>
        </w:rPr>
        <w:fldChar w:fldCharType="separate"/>
      </w:r>
      <w:r w:rsidR="00634837">
        <w:rPr>
          <w:rFonts w:ascii="Times New Roman" w:eastAsia="Times New Roman" w:hAnsi="Times New Roman"/>
          <w:noProof/>
          <w:shd w:val="clear" w:color="auto" w:fill="FFFFFF"/>
        </w:rPr>
        <w:t>(</w:t>
      </w:r>
      <w:hyperlink w:anchor="_ENREF_73" w:tooltip="Guckert, 1996 #9422" w:history="1">
        <w:r w:rsidR="009A6BCF">
          <w:rPr>
            <w:rFonts w:ascii="Times New Roman" w:eastAsia="Times New Roman" w:hAnsi="Times New Roman"/>
            <w:noProof/>
            <w:shd w:val="clear" w:color="auto" w:fill="FFFFFF"/>
          </w:rPr>
          <w:t>Guckert et al. 1996</w:t>
        </w:r>
      </w:hyperlink>
      <w:r w:rsidR="00634837">
        <w:rPr>
          <w:rFonts w:ascii="Times New Roman" w:eastAsia="Times New Roman" w:hAnsi="Times New Roman"/>
          <w:noProof/>
          <w:shd w:val="clear" w:color="auto" w:fill="FFFFFF"/>
        </w:rPr>
        <w:t xml:space="preserve">, </w:t>
      </w:r>
      <w:hyperlink w:anchor="_ENREF_243" w:tooltip="Zhang, 2017 #9504" w:history="1">
        <w:r w:rsidR="009A6BCF">
          <w:rPr>
            <w:rFonts w:ascii="Times New Roman" w:eastAsia="Times New Roman" w:hAnsi="Times New Roman"/>
            <w:noProof/>
            <w:shd w:val="clear" w:color="auto" w:fill="FFFFFF"/>
          </w:rPr>
          <w:t>Zhang et al. 2017</w:t>
        </w:r>
      </w:hyperlink>
      <w:r w:rsidR="00634837">
        <w:rPr>
          <w:rFonts w:ascii="Times New Roman" w:eastAsia="Times New Roman" w:hAnsi="Times New Roman"/>
          <w:noProof/>
          <w:shd w:val="clear" w:color="auto" w:fill="FFFFFF"/>
        </w:rPr>
        <w:t>)</w:t>
      </w:r>
      <w:r w:rsidRPr="009E4D45">
        <w:rPr>
          <w:rFonts w:ascii="Times New Roman" w:eastAsia="Times New Roman" w:hAnsi="Times New Roman"/>
          <w:shd w:val="clear" w:color="auto" w:fill="FFFFFF"/>
        </w:rPr>
        <w:fldChar w:fldCharType="end"/>
      </w:r>
      <w:r w:rsidRPr="009E4D45">
        <w:rPr>
          <w:rFonts w:ascii="Times New Roman" w:eastAsia="Times New Roman" w:hAnsi="Times New Roman"/>
          <w:color w:val="0070C0"/>
          <w:shd w:val="clear" w:color="auto" w:fill="FFFFFF"/>
        </w:rPr>
        <w:t xml:space="preserve">. </w:t>
      </w:r>
      <w:r w:rsidRPr="009E4D45">
        <w:rPr>
          <w:rFonts w:ascii="Times New Roman" w:hAnsi="Times New Roman"/>
        </w:rPr>
        <w:t xml:space="preserve">Oxidation of all 31 C substrates on EcoPlates after 156 h of incubation </w:t>
      </w:r>
      <w:r w:rsidRPr="00E40E93">
        <w:rPr>
          <w:rFonts w:ascii="Times New Roman" w:hAnsi="Times New Roman"/>
          <w:noProof/>
        </w:rPr>
        <w:t>w</w:t>
      </w:r>
      <w:r>
        <w:rPr>
          <w:rFonts w:ascii="Times New Roman" w:hAnsi="Times New Roman"/>
          <w:noProof/>
        </w:rPr>
        <w:t>as</w:t>
      </w:r>
      <w:r w:rsidRPr="009E4D45">
        <w:rPr>
          <w:rFonts w:ascii="Times New Roman" w:hAnsi="Times New Roman"/>
        </w:rPr>
        <w:t xml:space="preserve"> first measured based on AWCD</w:t>
      </w:r>
      <w:r w:rsidRPr="009E4D45">
        <w:rPr>
          <w:rFonts w:ascii="Times New Roman" w:hAnsi="Times New Roman"/>
          <w:vertAlign w:val="subscript"/>
        </w:rPr>
        <w:t>all</w:t>
      </w:r>
      <w:r w:rsidRPr="009E4D45">
        <w:rPr>
          <w:rFonts w:ascii="Times New Roman" w:hAnsi="Times New Roman"/>
        </w:rPr>
        <w:t xml:space="preserve"> which showed that microbial communities in legume plots had significantly higher AWCD</w:t>
      </w:r>
      <w:r w:rsidRPr="009E4D45">
        <w:rPr>
          <w:rFonts w:ascii="Times New Roman" w:hAnsi="Times New Roman"/>
          <w:vertAlign w:val="subscript"/>
        </w:rPr>
        <w:t>all</w:t>
      </w:r>
      <w:r w:rsidRPr="009E4D45">
        <w:rPr>
          <w:rFonts w:ascii="Times New Roman" w:hAnsi="Times New Roman"/>
        </w:rPr>
        <w:t xml:space="preserve"> values than in C3 grass plots (</w:t>
      </w:r>
      <w:r w:rsidRPr="0053027F">
        <w:rPr>
          <w:rFonts w:ascii="Times New Roman" w:hAnsi="Times New Roman"/>
          <w:bCs/>
        </w:rPr>
        <w:t>Fig. 4.2A, ANOVA</w:t>
      </w:r>
      <w:r w:rsidRPr="0053027F">
        <w:rPr>
          <w:rFonts w:ascii="Times New Roman" w:hAnsi="Times New Roman"/>
        </w:rPr>
        <w:t xml:space="preserve">, </w:t>
      </w:r>
      <w:r w:rsidRPr="0053027F">
        <w:rPr>
          <w:rFonts w:ascii="Times New Roman" w:hAnsi="Times New Roman"/>
          <w:i/>
        </w:rPr>
        <w:t>P</w:t>
      </w:r>
      <w:r w:rsidRPr="0053027F">
        <w:rPr>
          <w:rFonts w:ascii="Times New Roman" w:hAnsi="Times New Roman"/>
        </w:rPr>
        <w:t xml:space="preserve"> &lt; 0.05). Consistently, greater AUC was observed for samples in legume than in C3 grass plots across the entire incubation period (</w:t>
      </w:r>
      <w:r w:rsidRPr="0053027F">
        <w:rPr>
          <w:rFonts w:ascii="Times New Roman" w:hAnsi="Times New Roman"/>
          <w:bCs/>
        </w:rPr>
        <w:t>Fig. 4.2B</w:t>
      </w:r>
      <w:r w:rsidRPr="009E4D45">
        <w:rPr>
          <w:rFonts w:ascii="Times New Roman" w:hAnsi="Times New Roman"/>
          <w:bCs/>
        </w:rPr>
        <w:t xml:space="preserve">, ANOVA, </w:t>
      </w:r>
      <w:r w:rsidRPr="009E4D45">
        <w:rPr>
          <w:rFonts w:ascii="Times New Roman" w:hAnsi="Times New Roman"/>
          <w:bCs/>
          <w:i/>
        </w:rPr>
        <w:t>P</w:t>
      </w:r>
      <w:r w:rsidRPr="009E4D45">
        <w:rPr>
          <w:rFonts w:ascii="Times New Roman" w:hAnsi="Times New Roman"/>
          <w:bCs/>
        </w:rPr>
        <w:t xml:space="preserve"> = 0.017</w:t>
      </w:r>
      <w:r w:rsidRPr="009E4D45">
        <w:rPr>
          <w:rFonts w:ascii="Times New Roman" w:hAnsi="Times New Roman"/>
        </w:rPr>
        <w:t>). Similarly, for individual C substrates, significantly higher oxidation of 11 C substrates were observed by communities in legume plots compare to those in C3 grass plots, including Pyruvic acid methyl ester (</w:t>
      </w:r>
      <w:r w:rsidRPr="00E40E93">
        <w:rPr>
          <w:rFonts w:ascii="Times New Roman" w:hAnsi="Times New Roman"/>
          <w:noProof/>
        </w:rPr>
        <w:t>Methyl pyruvate</w:t>
      </w:r>
      <w:r w:rsidRPr="009E4D45">
        <w:rPr>
          <w:rFonts w:ascii="Times New Roman" w:hAnsi="Times New Roman"/>
        </w:rPr>
        <w:t>), i-Erythritol, L-Asparagine, a-Cyclodextrin, L-Threonine, Glycogen, Itaconic acid, Glycyl-L-</w:t>
      </w:r>
      <w:r w:rsidRPr="00E40E93">
        <w:rPr>
          <w:rFonts w:ascii="Times New Roman" w:hAnsi="Times New Roman"/>
          <w:noProof/>
        </w:rPr>
        <w:t>gluta</w:t>
      </w:r>
      <w:r>
        <w:rPr>
          <w:rFonts w:ascii="Times New Roman" w:hAnsi="Times New Roman"/>
          <w:noProof/>
        </w:rPr>
        <w:t>m</w:t>
      </w:r>
      <w:r w:rsidRPr="00E40E93">
        <w:rPr>
          <w:rFonts w:ascii="Times New Roman" w:hAnsi="Times New Roman"/>
          <w:noProof/>
        </w:rPr>
        <w:t>ic</w:t>
      </w:r>
      <w:r w:rsidRPr="009E4D45">
        <w:rPr>
          <w:rFonts w:ascii="Times New Roman" w:hAnsi="Times New Roman"/>
        </w:rPr>
        <w:t xml:space="preserve"> acid,  N-Acetyl-D-glucosamine, D-Cellobiose, and a-D-Lactose (ANOVA, </w:t>
      </w:r>
      <w:r w:rsidRPr="009E4D45">
        <w:rPr>
          <w:rFonts w:ascii="Times New Roman" w:hAnsi="Times New Roman"/>
          <w:i/>
        </w:rPr>
        <w:t>P</w:t>
      </w:r>
      <w:r w:rsidRPr="009E4D45">
        <w:rPr>
          <w:rFonts w:ascii="Times New Roman" w:hAnsi="Times New Roman"/>
        </w:rPr>
        <w:t xml:space="preserve"> &lt; 0.001). Together, these results indicate a greater microbial </w:t>
      </w:r>
      <w:r w:rsidR="00FF2A68">
        <w:rPr>
          <w:rFonts w:ascii="Times New Roman" w:hAnsi="Times New Roman"/>
        </w:rPr>
        <w:t xml:space="preserve">metabolic capability </w:t>
      </w:r>
      <w:r w:rsidRPr="009E4D45">
        <w:rPr>
          <w:rFonts w:ascii="Times New Roman" w:hAnsi="Times New Roman"/>
        </w:rPr>
        <w:t>in the legume than C3 grass plot soils</w:t>
      </w:r>
      <w:r w:rsidR="00FF2A68" w:rsidRPr="00FF2A68">
        <w:rPr>
          <w:rFonts w:ascii="Times New Roman" w:hAnsi="Times New Roman"/>
        </w:rPr>
        <w:t xml:space="preserve"> </w:t>
      </w:r>
      <w:r w:rsidR="00FF2A68">
        <w:rPr>
          <w:rFonts w:ascii="Times New Roman" w:hAnsi="Times New Roman"/>
        </w:rPr>
        <w:t>on low-molecular-weight organic substrates provided on EcoPlate</w:t>
      </w:r>
      <w:r w:rsidRPr="009E4D45">
        <w:rPr>
          <w:rFonts w:ascii="Times New Roman" w:hAnsi="Times New Roman"/>
        </w:rPr>
        <w:t xml:space="preserve">. </w:t>
      </w:r>
    </w:p>
    <w:p w14:paraId="2CD68690" w14:textId="77777777" w:rsidR="003D07DA" w:rsidRPr="009E4D45" w:rsidRDefault="003D07DA" w:rsidP="00982756">
      <w:pPr>
        <w:shd w:val="clear" w:color="auto" w:fill="FFFFFF"/>
        <w:jc w:val="both"/>
        <w:rPr>
          <w:rFonts w:ascii="Times New Roman" w:hAnsi="Times New Roman"/>
        </w:rPr>
      </w:pPr>
    </w:p>
    <w:p w14:paraId="206210B6" w14:textId="7F54AEF5" w:rsidR="00844251" w:rsidRDefault="002D5C5A" w:rsidP="002D5C5A">
      <w:pPr>
        <w:spacing w:line="240" w:lineRule="auto"/>
        <w:jc w:val="center"/>
        <w:rPr>
          <w:rFonts w:ascii="Times New Roman" w:hAnsi="Times New Roman"/>
        </w:rPr>
      </w:pPr>
      <w:r w:rsidRPr="002D5C5A">
        <w:rPr>
          <w:noProof/>
          <w:lang w:eastAsia="zh-CN" w:bidi="ar-SA"/>
        </w:rPr>
        <w:lastRenderedPageBreak/>
        <w:drawing>
          <wp:inline distT="0" distB="0" distL="0" distR="0" wp14:anchorId="33ED283A" wp14:editId="3DB0731D">
            <wp:extent cx="3349754" cy="5506239"/>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55466" cy="5515629"/>
                    </a:xfrm>
                    <a:prstGeom prst="rect">
                      <a:avLst/>
                    </a:prstGeom>
                    <a:noFill/>
                    <a:ln>
                      <a:noFill/>
                    </a:ln>
                  </pic:spPr>
                </pic:pic>
              </a:graphicData>
            </a:graphic>
          </wp:inline>
        </w:drawing>
      </w:r>
    </w:p>
    <w:p w14:paraId="38757E60" w14:textId="32983EAA" w:rsidR="00E01A5D" w:rsidRDefault="002D5C5A" w:rsidP="001F6DC7">
      <w:pPr>
        <w:pStyle w:val="Caption"/>
        <w:jc w:val="both"/>
        <w:rPr>
          <w:rFonts w:ascii="Times New Roman" w:eastAsia="Times New Roman" w:hAnsi="Times New Roman"/>
          <w:b w:val="0"/>
          <w:color w:val="000000"/>
          <w:szCs w:val="24"/>
        </w:rPr>
      </w:pPr>
      <w:bookmarkStart w:id="82" w:name="_Toc491851845"/>
      <w:r>
        <w:t>Fig. 4.</w:t>
      </w:r>
      <w:fldSimple w:instr=" SEQ Fig._ \* ARABIC \s 1 ">
        <w:r w:rsidR="00776B75">
          <w:rPr>
            <w:noProof/>
          </w:rPr>
          <w:t>2</w:t>
        </w:r>
      </w:fldSimple>
      <w:r>
        <w:t xml:space="preserve"> </w:t>
      </w:r>
      <w:r w:rsidRPr="002D5C5A">
        <w:rPr>
          <w:rFonts w:ascii="Times New Roman" w:hAnsi="Times New Roman"/>
          <w:b w:val="0"/>
          <w:szCs w:val="24"/>
        </w:rPr>
        <w:t>Microbial C substrate utilization patterns based on 156 h incubation. AWCD (A) and AUC (B) of metabolized substrates of all 31 C substrates in Biolog EcoPlates. Boxes labeled with different letters are significantly different (</w:t>
      </w:r>
      <w:r w:rsidRPr="002D5C5A">
        <w:rPr>
          <w:rFonts w:ascii="Times New Roman" w:hAnsi="Times New Roman"/>
          <w:b w:val="0"/>
          <w:i/>
          <w:szCs w:val="24"/>
        </w:rPr>
        <w:t>P</w:t>
      </w:r>
      <w:r w:rsidRPr="002D5C5A">
        <w:rPr>
          <w:rFonts w:ascii="Times New Roman" w:hAnsi="Times New Roman"/>
          <w:b w:val="0"/>
          <w:szCs w:val="24"/>
        </w:rPr>
        <w:t xml:space="preserve"> &lt; 0.05) </w:t>
      </w:r>
      <w:r w:rsidRPr="002D5C5A">
        <w:rPr>
          <w:rFonts w:ascii="Times New Roman" w:hAnsi="Times New Roman"/>
          <w:b w:val="0"/>
          <w:bCs w:val="0"/>
          <w:szCs w:val="24"/>
        </w:rPr>
        <w:t>according to ANOVA, followed by Fisher’s least significant difference (LSD) test with Holm-Bonferroni adjustment</w:t>
      </w:r>
      <w:r w:rsidRPr="002D5C5A">
        <w:rPr>
          <w:rFonts w:ascii="Times New Roman" w:hAnsi="Times New Roman"/>
          <w:b w:val="0"/>
          <w:szCs w:val="24"/>
        </w:rPr>
        <w:t xml:space="preserve">. </w:t>
      </w:r>
      <w:r w:rsidRPr="002D5C5A">
        <w:rPr>
          <w:rFonts w:ascii="Times New Roman" w:hAnsi="Times New Roman"/>
          <w:b w:val="0"/>
          <w:bCs w:val="0"/>
          <w:szCs w:val="24"/>
        </w:rPr>
        <w:t xml:space="preserve">Abbreviations: </w:t>
      </w:r>
      <w:r w:rsidRPr="002D5C5A">
        <w:rPr>
          <w:rFonts w:ascii="Times New Roman" w:hAnsi="Times New Roman"/>
          <w:b w:val="0"/>
          <w:szCs w:val="24"/>
        </w:rPr>
        <w:t>aCaN: ambient CO</w:t>
      </w:r>
      <w:r w:rsidRPr="002D5C5A">
        <w:rPr>
          <w:rFonts w:ascii="Times New Roman" w:hAnsi="Times New Roman"/>
          <w:b w:val="0"/>
          <w:szCs w:val="24"/>
          <w:vertAlign w:val="subscript"/>
        </w:rPr>
        <w:t>2</w:t>
      </w:r>
      <w:r w:rsidRPr="002D5C5A">
        <w:rPr>
          <w:rFonts w:ascii="Times New Roman" w:hAnsi="Times New Roman"/>
          <w:b w:val="0"/>
          <w:szCs w:val="24"/>
        </w:rPr>
        <w:t xml:space="preserve"> and no fertilization; </w:t>
      </w:r>
      <w:r w:rsidRPr="002D5C5A">
        <w:rPr>
          <w:rFonts w:ascii="Times New Roman" w:hAnsi="Times New Roman"/>
          <w:b w:val="0"/>
          <w:noProof/>
          <w:szCs w:val="24"/>
        </w:rPr>
        <w:t>eCaN</w:t>
      </w:r>
      <w:r w:rsidRPr="002D5C5A">
        <w:rPr>
          <w:rFonts w:ascii="Times New Roman" w:hAnsi="Times New Roman"/>
          <w:b w:val="0"/>
          <w:szCs w:val="24"/>
        </w:rPr>
        <w:t>: elevated CO</w:t>
      </w:r>
      <w:r w:rsidRPr="002D5C5A">
        <w:rPr>
          <w:rFonts w:ascii="Times New Roman" w:hAnsi="Times New Roman"/>
          <w:b w:val="0"/>
          <w:szCs w:val="24"/>
          <w:vertAlign w:val="subscript"/>
        </w:rPr>
        <w:t>2</w:t>
      </w:r>
      <w:r w:rsidRPr="002D5C5A">
        <w:rPr>
          <w:rFonts w:ascii="Times New Roman" w:hAnsi="Times New Roman"/>
          <w:b w:val="0"/>
          <w:szCs w:val="24"/>
        </w:rPr>
        <w:t xml:space="preserve"> and no fertilization; </w:t>
      </w:r>
      <w:r w:rsidRPr="002D5C5A">
        <w:rPr>
          <w:rFonts w:ascii="Times New Roman" w:hAnsi="Times New Roman"/>
          <w:b w:val="0"/>
          <w:noProof/>
          <w:szCs w:val="24"/>
        </w:rPr>
        <w:t>aCeN</w:t>
      </w:r>
      <w:r w:rsidRPr="002D5C5A">
        <w:rPr>
          <w:rFonts w:ascii="Times New Roman" w:hAnsi="Times New Roman"/>
          <w:b w:val="0"/>
          <w:szCs w:val="24"/>
        </w:rPr>
        <w:t>: ambient CO</w:t>
      </w:r>
      <w:r w:rsidRPr="002D5C5A">
        <w:rPr>
          <w:rFonts w:ascii="Times New Roman" w:hAnsi="Times New Roman"/>
          <w:b w:val="0"/>
          <w:szCs w:val="24"/>
          <w:vertAlign w:val="subscript"/>
        </w:rPr>
        <w:t>2</w:t>
      </w:r>
      <w:r w:rsidRPr="002D5C5A">
        <w:rPr>
          <w:rFonts w:ascii="Times New Roman" w:hAnsi="Times New Roman"/>
          <w:b w:val="0"/>
          <w:szCs w:val="24"/>
        </w:rPr>
        <w:t xml:space="preserve"> and fertilized; eCeN: elevated CO</w:t>
      </w:r>
      <w:r w:rsidRPr="002D5C5A">
        <w:rPr>
          <w:rFonts w:ascii="Times New Roman" w:hAnsi="Times New Roman"/>
          <w:b w:val="0"/>
          <w:szCs w:val="24"/>
          <w:vertAlign w:val="subscript"/>
        </w:rPr>
        <w:t>2</w:t>
      </w:r>
      <w:r>
        <w:rPr>
          <w:rFonts w:ascii="Times New Roman" w:hAnsi="Times New Roman"/>
          <w:b w:val="0"/>
          <w:szCs w:val="24"/>
        </w:rPr>
        <w:t xml:space="preserve"> and fertilized</w:t>
      </w:r>
      <w:r w:rsidRPr="00061C30">
        <w:rPr>
          <w:rFonts w:ascii="Times New Roman" w:eastAsia="Times New Roman" w:hAnsi="Times New Roman"/>
          <w:b w:val="0"/>
          <w:color w:val="000000"/>
          <w:szCs w:val="24"/>
        </w:rPr>
        <w:t>.</w:t>
      </w:r>
      <w:bookmarkEnd w:id="82"/>
    </w:p>
    <w:p w14:paraId="15A8BF9A" w14:textId="77777777" w:rsidR="00366DC2" w:rsidRPr="00366DC2" w:rsidRDefault="00366DC2" w:rsidP="00366DC2">
      <w:pPr>
        <w:spacing w:line="240" w:lineRule="auto"/>
      </w:pPr>
    </w:p>
    <w:p w14:paraId="4C86327D" w14:textId="77777777" w:rsidR="00E01A5D" w:rsidRPr="009E4D45" w:rsidRDefault="00E01A5D" w:rsidP="00366DC2">
      <w:pPr>
        <w:shd w:val="clear" w:color="auto" w:fill="FFFFFF"/>
        <w:ind w:firstLine="720"/>
        <w:jc w:val="both"/>
        <w:rPr>
          <w:rFonts w:ascii="Times New Roman" w:hAnsi="Times New Roman"/>
        </w:rPr>
      </w:pPr>
      <w:r w:rsidRPr="009E4D45">
        <w:rPr>
          <w:rFonts w:ascii="Times New Roman" w:hAnsi="Times New Roman"/>
        </w:rPr>
        <w:t>Overall microbial metabolic activities on 31 C substrates responded to experimental treatments (eCO</w:t>
      </w:r>
      <w:r w:rsidRPr="009E4D45">
        <w:rPr>
          <w:rFonts w:ascii="Times New Roman" w:hAnsi="Times New Roman"/>
          <w:vertAlign w:val="subscript"/>
        </w:rPr>
        <w:t>2</w:t>
      </w:r>
      <w:r w:rsidRPr="009E4D45">
        <w:rPr>
          <w:rFonts w:ascii="Times New Roman" w:hAnsi="Times New Roman"/>
        </w:rPr>
        <w:t xml:space="preserve"> and </w:t>
      </w:r>
      <w:r w:rsidRPr="00C265E1">
        <w:rPr>
          <w:rFonts w:ascii="Times New Roman" w:hAnsi="Times New Roman"/>
          <w:noProof/>
        </w:rPr>
        <w:t>eN</w:t>
      </w:r>
      <w:r w:rsidRPr="009E4D45">
        <w:rPr>
          <w:rFonts w:ascii="Times New Roman" w:hAnsi="Times New Roman"/>
        </w:rPr>
        <w:t xml:space="preserve">) in the legume but not in the C3 grass plot soils. Within the legume plots, overall microbial metabolic activities significantly increased by 20.6% with </w:t>
      </w:r>
      <w:r w:rsidRPr="009E4D45">
        <w:rPr>
          <w:rFonts w:ascii="Times New Roman" w:hAnsi="Times New Roman"/>
          <w:bCs/>
        </w:rPr>
        <w:t>eCO</w:t>
      </w:r>
      <w:r w:rsidRPr="009E4D45">
        <w:rPr>
          <w:rFonts w:ascii="Times New Roman" w:hAnsi="Times New Roman"/>
          <w:bCs/>
          <w:vertAlign w:val="subscript"/>
        </w:rPr>
        <w:t>2</w:t>
      </w:r>
      <w:r w:rsidRPr="009E4D45">
        <w:rPr>
          <w:rFonts w:ascii="Times New Roman" w:hAnsi="Times New Roman"/>
        </w:rPr>
        <w:t xml:space="preserve"> in the fertilized soils, while there was no evidence for a </w:t>
      </w:r>
      <w:r w:rsidRPr="009E4D45">
        <w:rPr>
          <w:rFonts w:ascii="Times New Roman" w:hAnsi="Times New Roman"/>
          <w:bCs/>
        </w:rPr>
        <w:t>CO</w:t>
      </w:r>
      <w:r w:rsidRPr="009E4D45">
        <w:rPr>
          <w:rFonts w:ascii="Times New Roman" w:hAnsi="Times New Roman"/>
          <w:bCs/>
          <w:vertAlign w:val="subscript"/>
        </w:rPr>
        <w:t>2</w:t>
      </w:r>
      <w:r w:rsidRPr="009E4D45">
        <w:rPr>
          <w:rFonts w:ascii="Times New Roman" w:hAnsi="Times New Roman"/>
          <w:bCs/>
        </w:rPr>
        <w:t xml:space="preserve"> effect</w:t>
      </w:r>
      <w:r w:rsidRPr="009E4D45">
        <w:rPr>
          <w:rFonts w:ascii="Times New Roman" w:hAnsi="Times New Roman"/>
        </w:rPr>
        <w:t xml:space="preserve"> in </w:t>
      </w:r>
      <w:r w:rsidRPr="009E4D45">
        <w:rPr>
          <w:rFonts w:ascii="Times New Roman" w:hAnsi="Times New Roman"/>
        </w:rPr>
        <w:lastRenderedPageBreak/>
        <w:t xml:space="preserve">non-fertilized </w:t>
      </w:r>
      <w:r w:rsidRPr="0053027F">
        <w:rPr>
          <w:rFonts w:ascii="Times New Roman" w:hAnsi="Times New Roman"/>
        </w:rPr>
        <w:t>soils (Fig. 4.2B). In contrast, none of these effects were significant within the C3 grass plots (Fig. 4.2B). Similar to the pattern of overall C decomposition, CO</w:t>
      </w:r>
      <w:r w:rsidRPr="0053027F">
        <w:rPr>
          <w:rFonts w:ascii="Times New Roman" w:hAnsi="Times New Roman"/>
          <w:vertAlign w:val="subscript"/>
        </w:rPr>
        <w:t>2</w:t>
      </w:r>
      <w:r w:rsidRPr="0053027F">
        <w:rPr>
          <w:rFonts w:ascii="Times New Roman" w:hAnsi="Times New Roman"/>
        </w:rPr>
        <w:t xml:space="preserve"> effects on individual C substrate decomposition activities occurred primarily within the legume plots, with significantly increased metabolic activities in fertilized soils but unchanged activities in unfertilized soils (e.g. L. Arginine, L. Asparagine, L. Phenylalanine, and Tween 80) (Fig. 4.3).</w:t>
      </w:r>
    </w:p>
    <w:p w14:paraId="688B8BFC" w14:textId="2E5EC970" w:rsidR="00E01A5D" w:rsidRDefault="00366DC2" w:rsidP="00366DC2">
      <w:pPr>
        <w:jc w:val="center"/>
      </w:pPr>
      <w:r w:rsidRPr="00366DC2">
        <w:rPr>
          <w:noProof/>
          <w:lang w:eastAsia="zh-CN" w:bidi="ar-SA"/>
        </w:rPr>
        <w:drawing>
          <wp:inline distT="0" distB="0" distL="0" distR="0" wp14:anchorId="52835CC7" wp14:editId="0294B2D4">
            <wp:extent cx="5394942" cy="3327990"/>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0425" cy="3331373"/>
                    </a:xfrm>
                    <a:prstGeom prst="rect">
                      <a:avLst/>
                    </a:prstGeom>
                    <a:noFill/>
                    <a:ln>
                      <a:noFill/>
                    </a:ln>
                  </pic:spPr>
                </pic:pic>
              </a:graphicData>
            </a:graphic>
          </wp:inline>
        </w:drawing>
      </w:r>
    </w:p>
    <w:p w14:paraId="230B31E3" w14:textId="52F82CCC" w:rsidR="00366DC2" w:rsidRDefault="00366DC2" w:rsidP="000341F0">
      <w:pPr>
        <w:spacing w:line="240" w:lineRule="auto"/>
        <w:jc w:val="center"/>
      </w:pPr>
      <w:r w:rsidRPr="00366DC2">
        <w:rPr>
          <w:noProof/>
          <w:lang w:eastAsia="zh-CN" w:bidi="ar-SA"/>
        </w:rPr>
        <w:lastRenderedPageBreak/>
        <w:drawing>
          <wp:inline distT="0" distB="0" distL="0" distR="0" wp14:anchorId="3F52AF70" wp14:editId="259F9AD5">
            <wp:extent cx="5394942" cy="3306726"/>
            <wp:effectExtent l="0" t="0" r="0"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99744" cy="3309669"/>
                    </a:xfrm>
                    <a:prstGeom prst="rect">
                      <a:avLst/>
                    </a:prstGeom>
                    <a:noFill/>
                    <a:ln>
                      <a:noFill/>
                    </a:ln>
                  </pic:spPr>
                </pic:pic>
              </a:graphicData>
            </a:graphic>
          </wp:inline>
        </w:drawing>
      </w:r>
    </w:p>
    <w:p w14:paraId="5DC56075" w14:textId="61557BB1" w:rsidR="00366DC2" w:rsidRPr="00366DC2" w:rsidRDefault="00366DC2" w:rsidP="001F6DC7">
      <w:pPr>
        <w:pStyle w:val="Caption"/>
        <w:jc w:val="both"/>
        <w:rPr>
          <w:rFonts w:ascii="Times New Roman" w:eastAsia="Times New Roman" w:hAnsi="Times New Roman"/>
          <w:b w:val="0"/>
          <w:color w:val="000000"/>
          <w:szCs w:val="24"/>
        </w:rPr>
      </w:pPr>
      <w:bookmarkStart w:id="83" w:name="_Toc491851846"/>
      <w:r>
        <w:t>Fig. 4.</w:t>
      </w:r>
      <w:fldSimple w:instr=" SEQ Fig._ \* ARABIC \s 1 ">
        <w:r w:rsidR="00776B75">
          <w:rPr>
            <w:noProof/>
          </w:rPr>
          <w:t>3</w:t>
        </w:r>
      </w:fldSimple>
      <w:r>
        <w:t xml:space="preserve"> </w:t>
      </w:r>
      <w:r w:rsidRPr="00366DC2">
        <w:rPr>
          <w:rFonts w:ascii="Times New Roman" w:hAnsi="Times New Roman"/>
          <w:b w:val="0"/>
          <w:szCs w:val="24"/>
        </w:rPr>
        <w:t>Oxidation of individual C substrates in the EcoPlate measured by AUC. (A) C3 grass plots. (B) Legume plots. Boxes labeled with different letters are significantly different (</w:t>
      </w:r>
      <w:r w:rsidRPr="00366DC2">
        <w:rPr>
          <w:rFonts w:ascii="Times New Roman" w:hAnsi="Times New Roman"/>
          <w:b w:val="0"/>
          <w:i/>
          <w:szCs w:val="24"/>
        </w:rPr>
        <w:t>P</w:t>
      </w:r>
      <w:r w:rsidRPr="00366DC2">
        <w:rPr>
          <w:rFonts w:ascii="Times New Roman" w:hAnsi="Times New Roman"/>
          <w:b w:val="0"/>
          <w:szCs w:val="24"/>
        </w:rPr>
        <w:t xml:space="preserve"> &lt; 0.05) </w:t>
      </w:r>
      <w:r w:rsidRPr="00366DC2">
        <w:rPr>
          <w:rFonts w:ascii="Times New Roman" w:hAnsi="Times New Roman"/>
          <w:b w:val="0"/>
          <w:bCs w:val="0"/>
          <w:szCs w:val="24"/>
        </w:rPr>
        <w:t>according to ANOVA, followed by Fisher’s least significant difference (LSD) test with Holm-Bonferroni adjustment</w:t>
      </w:r>
      <w:r w:rsidRPr="00366DC2">
        <w:rPr>
          <w:rFonts w:ascii="Times New Roman" w:hAnsi="Times New Roman"/>
          <w:b w:val="0"/>
          <w:szCs w:val="24"/>
        </w:rPr>
        <w:t xml:space="preserve">. </w:t>
      </w:r>
      <w:r w:rsidRPr="00366DC2">
        <w:rPr>
          <w:rFonts w:ascii="Times New Roman" w:hAnsi="Times New Roman"/>
          <w:b w:val="0"/>
          <w:bCs w:val="0"/>
          <w:szCs w:val="24"/>
        </w:rPr>
        <w:t xml:space="preserve">Abbreviations: </w:t>
      </w:r>
      <w:r w:rsidRPr="00366DC2">
        <w:rPr>
          <w:rFonts w:ascii="Times New Roman" w:hAnsi="Times New Roman"/>
          <w:b w:val="0"/>
          <w:szCs w:val="24"/>
        </w:rPr>
        <w:t>aCaN: ambient CO</w:t>
      </w:r>
      <w:r w:rsidRPr="00366DC2">
        <w:rPr>
          <w:rFonts w:ascii="Times New Roman" w:hAnsi="Times New Roman"/>
          <w:b w:val="0"/>
          <w:szCs w:val="24"/>
          <w:vertAlign w:val="subscript"/>
        </w:rPr>
        <w:t>2</w:t>
      </w:r>
      <w:r w:rsidRPr="00366DC2">
        <w:rPr>
          <w:rFonts w:ascii="Times New Roman" w:hAnsi="Times New Roman"/>
          <w:b w:val="0"/>
          <w:szCs w:val="24"/>
        </w:rPr>
        <w:t xml:space="preserve"> and no fertilization; eCaN: elevated CO</w:t>
      </w:r>
      <w:r w:rsidRPr="00366DC2">
        <w:rPr>
          <w:rFonts w:ascii="Times New Roman" w:hAnsi="Times New Roman"/>
          <w:b w:val="0"/>
          <w:szCs w:val="24"/>
          <w:vertAlign w:val="subscript"/>
        </w:rPr>
        <w:t>2</w:t>
      </w:r>
      <w:r w:rsidRPr="00366DC2">
        <w:rPr>
          <w:rFonts w:ascii="Times New Roman" w:hAnsi="Times New Roman"/>
          <w:b w:val="0"/>
          <w:szCs w:val="24"/>
        </w:rPr>
        <w:t xml:space="preserve"> and no fertilization; aCeN: ambient CO</w:t>
      </w:r>
      <w:r w:rsidRPr="00366DC2">
        <w:rPr>
          <w:rFonts w:ascii="Times New Roman" w:hAnsi="Times New Roman"/>
          <w:b w:val="0"/>
          <w:szCs w:val="24"/>
          <w:vertAlign w:val="subscript"/>
        </w:rPr>
        <w:t>2</w:t>
      </w:r>
      <w:r w:rsidRPr="00366DC2">
        <w:rPr>
          <w:rFonts w:ascii="Times New Roman" w:hAnsi="Times New Roman"/>
          <w:b w:val="0"/>
          <w:szCs w:val="24"/>
        </w:rPr>
        <w:t xml:space="preserve"> and fertilized; eCeN: elevated CO</w:t>
      </w:r>
      <w:r w:rsidRPr="00366DC2">
        <w:rPr>
          <w:rFonts w:ascii="Times New Roman" w:hAnsi="Times New Roman"/>
          <w:b w:val="0"/>
          <w:szCs w:val="24"/>
          <w:vertAlign w:val="subscript"/>
        </w:rPr>
        <w:t>2</w:t>
      </w:r>
      <w:r w:rsidRPr="00366DC2">
        <w:rPr>
          <w:rFonts w:ascii="Times New Roman" w:hAnsi="Times New Roman"/>
          <w:b w:val="0"/>
          <w:szCs w:val="24"/>
        </w:rPr>
        <w:t xml:space="preserve"> and fertilized.</w:t>
      </w:r>
      <w:bookmarkEnd w:id="83"/>
    </w:p>
    <w:p w14:paraId="39234D3B" w14:textId="77777777" w:rsidR="00366DC2" w:rsidRPr="00E01A5D" w:rsidRDefault="00366DC2" w:rsidP="00366DC2">
      <w:pPr>
        <w:spacing w:line="240" w:lineRule="auto"/>
        <w:jc w:val="center"/>
      </w:pPr>
    </w:p>
    <w:p w14:paraId="6D27EA56" w14:textId="5C7C91B4" w:rsidR="00B44F1F" w:rsidRPr="001F6DC7" w:rsidRDefault="00356122" w:rsidP="00971994">
      <w:pPr>
        <w:pStyle w:val="Heading3"/>
      </w:pPr>
      <w:bookmarkStart w:id="84" w:name="_Toc491877270"/>
      <w:r w:rsidRPr="001F6DC7">
        <w:t>4</w:t>
      </w:r>
      <w:r w:rsidR="00B44F1F" w:rsidRPr="001F6DC7">
        <w:t xml:space="preserve">.4.3 </w:t>
      </w:r>
      <w:r w:rsidR="001F6DC7" w:rsidRPr="001F6DC7">
        <w:t>Microbial catabolic diversity</w:t>
      </w:r>
      <w:bookmarkEnd w:id="84"/>
    </w:p>
    <w:p w14:paraId="23BADF68" w14:textId="0E974341" w:rsidR="001F6DC7" w:rsidRPr="0053027F" w:rsidRDefault="001F6DC7" w:rsidP="001F6DC7">
      <w:pPr>
        <w:autoSpaceDE w:val="0"/>
        <w:autoSpaceDN w:val="0"/>
        <w:adjustRightInd w:val="0"/>
        <w:jc w:val="both"/>
        <w:rPr>
          <w:rFonts w:ascii="Times New Roman" w:hAnsi="Times New Roman"/>
          <w:noProof/>
        </w:rPr>
      </w:pPr>
      <w:r w:rsidRPr="009E4D45">
        <w:rPr>
          <w:rFonts w:ascii="Times New Roman" w:eastAsia="Times New Roman" w:hAnsi="Times New Roman"/>
          <w:shd w:val="clear" w:color="auto" w:fill="FFFFFF"/>
        </w:rPr>
        <w:t>S</w:t>
      </w:r>
      <w:r w:rsidRPr="009E4D45">
        <w:rPr>
          <w:rFonts w:ascii="Times New Roman" w:eastAsia="Times New Roman" w:hAnsi="Times New Roman"/>
        </w:rPr>
        <w:t>h</w:t>
      </w:r>
      <w:r w:rsidRPr="0053027F">
        <w:rPr>
          <w:rFonts w:ascii="Times New Roman" w:eastAsia="Times New Roman" w:hAnsi="Times New Roman"/>
        </w:rPr>
        <w:t xml:space="preserve">annon, richness and evenness indices were used to reflect the functional diversity of microbial metabolisms </w:t>
      </w:r>
      <w:r w:rsidRPr="0053027F">
        <w:rPr>
          <w:rFonts w:ascii="Times New Roman" w:eastAsia="Times New Roman" w:hAnsi="Times New Roman"/>
        </w:rPr>
        <w:fldChar w:fldCharType="begin">
          <w:fldData xml:space="preserve">PEVuZE5vdGU+PENpdGU+PEF1dGhvcj5aaGFuZzwvQXV0aG9yPjxZZWFyPjIwMTc8L1llYXI+PFJl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</w:fldData>
        </w:fldChar>
      </w:r>
      <w:r w:rsidR="00634837" w:rsidRPr="0053027F">
        <w:rPr>
          <w:rFonts w:ascii="Times New Roman" w:eastAsia="Times New Roman" w:hAnsi="Times New Roman"/>
        </w:rPr>
        <w:instrText xml:space="preserve"> ADDIN EN.CITE </w:instrText>
      </w:r>
      <w:r w:rsidR="00634837" w:rsidRPr="0053027F">
        <w:rPr>
          <w:rFonts w:ascii="Times New Roman" w:eastAsia="Times New Roman" w:hAnsi="Times New Roman"/>
        </w:rPr>
        <w:fldChar w:fldCharType="begin">
          <w:fldData xml:space="preserve">PEVuZE5vdGU+PENpdGU+PEF1dGhvcj5aaGFuZzwvQXV0aG9yPjxZZWFyPjIwMTc8L1llYXI+PFJl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</w:fldData>
        </w:fldChar>
      </w:r>
      <w:r w:rsidR="00634837" w:rsidRPr="0053027F">
        <w:rPr>
          <w:rFonts w:ascii="Times New Roman" w:eastAsia="Times New Roman" w:hAnsi="Times New Roman"/>
        </w:rPr>
        <w:instrText xml:space="preserve"> ADDIN EN.CITE.DATA </w:instrText>
      </w:r>
      <w:r w:rsidR="00634837" w:rsidRPr="0053027F">
        <w:rPr>
          <w:rFonts w:ascii="Times New Roman" w:eastAsia="Times New Roman" w:hAnsi="Times New Roman"/>
        </w:rPr>
      </w:r>
      <w:r w:rsidR="00634837" w:rsidRPr="0053027F">
        <w:rPr>
          <w:rFonts w:ascii="Times New Roman" w:eastAsia="Times New Roman" w:hAnsi="Times New Roman"/>
        </w:rPr>
        <w:fldChar w:fldCharType="end"/>
      </w:r>
      <w:r w:rsidRPr="0053027F">
        <w:rPr>
          <w:rFonts w:ascii="Times New Roman" w:eastAsia="Times New Roman" w:hAnsi="Times New Roman"/>
        </w:rPr>
      </w:r>
      <w:r w:rsidRPr="0053027F">
        <w:rPr>
          <w:rFonts w:ascii="Times New Roman" w:eastAsia="Times New Roman" w:hAnsi="Times New Roman"/>
        </w:rPr>
        <w:fldChar w:fldCharType="separate"/>
      </w:r>
      <w:r w:rsidR="00634837" w:rsidRPr="0053027F">
        <w:rPr>
          <w:rFonts w:ascii="Times New Roman" w:eastAsia="Times New Roman" w:hAnsi="Times New Roman"/>
          <w:noProof/>
        </w:rPr>
        <w:t>(</w:t>
      </w:r>
      <w:hyperlink w:anchor="_ENREF_243" w:tooltip="Zhang, 2017 #9504" w:history="1">
        <w:r w:rsidR="009A6BCF" w:rsidRPr="0053027F">
          <w:rPr>
            <w:rFonts w:ascii="Times New Roman" w:eastAsia="Times New Roman" w:hAnsi="Times New Roman"/>
            <w:noProof/>
          </w:rPr>
          <w:t>Zhang et al. 2017</w:t>
        </w:r>
      </w:hyperlink>
      <w:r w:rsidR="00634837" w:rsidRPr="0053027F">
        <w:rPr>
          <w:rFonts w:ascii="Times New Roman" w:eastAsia="Times New Roman" w:hAnsi="Times New Roman"/>
          <w:noProof/>
        </w:rPr>
        <w:t>)</w:t>
      </w:r>
      <w:r w:rsidRPr="0053027F">
        <w:rPr>
          <w:rFonts w:ascii="Times New Roman" w:eastAsia="Times New Roman" w:hAnsi="Times New Roman"/>
        </w:rPr>
        <w:fldChar w:fldCharType="end"/>
      </w:r>
      <w:r w:rsidRPr="0053027F">
        <w:rPr>
          <w:rFonts w:ascii="Times New Roman" w:eastAsia="Times New Roman" w:hAnsi="Times New Roman"/>
        </w:rPr>
        <w:t xml:space="preserve">. </w:t>
      </w:r>
      <w:r w:rsidRPr="0053027F">
        <w:rPr>
          <w:rFonts w:ascii="Times New Roman" w:hAnsi="Times New Roman"/>
          <w:noProof/>
        </w:rPr>
        <w:t>A significantly higher number of substrates on EcoPlate (Richness) were able to be used by communities in legume than in C3 grass plots (27 vs. 23 on average), showing a metabolic diversification in the C source oxidation between communities in two plant functional groups. Furthermore, the number of usable C substrates under eCO</w:t>
      </w:r>
      <w:r w:rsidRPr="0053027F">
        <w:rPr>
          <w:rFonts w:ascii="Times New Roman" w:hAnsi="Times New Roman"/>
          <w:noProof/>
          <w:vertAlign w:val="subscript"/>
        </w:rPr>
        <w:t>2</w:t>
      </w:r>
      <w:r w:rsidRPr="0053027F">
        <w:rPr>
          <w:rFonts w:ascii="Times New Roman" w:hAnsi="Times New Roman"/>
          <w:noProof/>
        </w:rPr>
        <w:t xml:space="preserve"> was significantly lower than under aCO</w:t>
      </w:r>
      <w:r w:rsidRPr="0053027F">
        <w:rPr>
          <w:rFonts w:ascii="Times New Roman" w:hAnsi="Times New Roman"/>
          <w:noProof/>
          <w:vertAlign w:val="subscript"/>
        </w:rPr>
        <w:t>2</w:t>
      </w:r>
      <w:r w:rsidRPr="0053027F">
        <w:rPr>
          <w:rFonts w:ascii="Times New Roman" w:hAnsi="Times New Roman"/>
          <w:noProof/>
        </w:rPr>
        <w:t xml:space="preserve"> (22 vs. 24 on average) in non-fertilized C3 grass plots, but no significant CO</w:t>
      </w:r>
      <w:r w:rsidRPr="0053027F">
        <w:rPr>
          <w:rFonts w:ascii="Times New Roman" w:hAnsi="Times New Roman"/>
          <w:noProof/>
          <w:vertAlign w:val="subscript"/>
        </w:rPr>
        <w:t>2</w:t>
      </w:r>
      <w:r w:rsidRPr="0053027F">
        <w:rPr>
          <w:rFonts w:ascii="Times New Roman" w:hAnsi="Times New Roman"/>
          <w:noProof/>
        </w:rPr>
        <w:t xml:space="preserve"> effects were detected in fertilized C3 grass or all legume plot samples (</w:t>
      </w:r>
      <w:r w:rsidRPr="0053027F">
        <w:rPr>
          <w:rFonts w:ascii="Times New Roman" w:hAnsi="Times New Roman"/>
        </w:rPr>
        <w:t>Fig.</w:t>
      </w:r>
      <w:r w:rsidR="00127DFE" w:rsidRPr="0053027F">
        <w:rPr>
          <w:rFonts w:ascii="Times New Roman" w:hAnsi="Times New Roman"/>
        </w:rPr>
        <w:t xml:space="preserve"> S</w:t>
      </w:r>
      <w:r w:rsidRPr="0053027F">
        <w:rPr>
          <w:rFonts w:ascii="Times New Roman" w:hAnsi="Times New Roman"/>
        </w:rPr>
        <w:t>4.</w:t>
      </w:r>
      <w:r w:rsidR="00127DFE" w:rsidRPr="0053027F">
        <w:rPr>
          <w:rFonts w:ascii="Times New Roman" w:hAnsi="Times New Roman"/>
        </w:rPr>
        <w:t>1</w:t>
      </w:r>
      <w:r w:rsidRPr="0053027F">
        <w:rPr>
          <w:rFonts w:ascii="Times New Roman" w:hAnsi="Times New Roman"/>
          <w:noProof/>
        </w:rPr>
        <w:t>). In addition, Shannon and Evenness indices significantly increased with eCO</w:t>
      </w:r>
      <w:r w:rsidRPr="0053027F">
        <w:rPr>
          <w:rFonts w:ascii="Times New Roman" w:hAnsi="Times New Roman"/>
          <w:noProof/>
          <w:vertAlign w:val="subscript"/>
        </w:rPr>
        <w:t>2</w:t>
      </w:r>
      <w:r w:rsidRPr="0053027F">
        <w:rPr>
          <w:rFonts w:ascii="Times New Roman" w:hAnsi="Times New Roman"/>
          <w:noProof/>
        </w:rPr>
        <w:t xml:space="preserve"> in non-fertilized legume plots (</w:t>
      </w:r>
      <w:r w:rsidRPr="0053027F">
        <w:rPr>
          <w:rFonts w:ascii="Times New Roman" w:hAnsi="Times New Roman"/>
        </w:rPr>
        <w:t xml:space="preserve">Fig. </w:t>
      </w:r>
      <w:r w:rsidR="00127DFE" w:rsidRPr="0053027F">
        <w:rPr>
          <w:rFonts w:ascii="Times New Roman" w:hAnsi="Times New Roman"/>
        </w:rPr>
        <w:t>S4.1</w:t>
      </w:r>
      <w:r w:rsidRPr="0053027F">
        <w:rPr>
          <w:rFonts w:ascii="Times New Roman" w:hAnsi="Times New Roman"/>
          <w:noProof/>
        </w:rPr>
        <w:t>).</w:t>
      </w:r>
    </w:p>
    <w:p w14:paraId="2F55C560" w14:textId="04768504" w:rsidR="00844251" w:rsidRPr="0053027F" w:rsidRDefault="00844251" w:rsidP="000341F0">
      <w:pPr>
        <w:spacing w:line="240" w:lineRule="auto"/>
        <w:jc w:val="center"/>
        <w:rPr>
          <w:rFonts w:ascii="Times New Roman" w:hAnsi="Times New Roman"/>
        </w:rPr>
      </w:pPr>
    </w:p>
    <w:p w14:paraId="7702B40C" w14:textId="01359EAB" w:rsidR="00B44F1F" w:rsidRPr="0053027F" w:rsidRDefault="00356122" w:rsidP="00971994">
      <w:pPr>
        <w:pStyle w:val="Heading3"/>
      </w:pPr>
      <w:bookmarkStart w:id="85" w:name="_Toc491877271"/>
      <w:r w:rsidRPr="0053027F">
        <w:lastRenderedPageBreak/>
        <w:t>4</w:t>
      </w:r>
      <w:r w:rsidR="00B44F1F" w:rsidRPr="0053027F">
        <w:t xml:space="preserve">.4.4 </w:t>
      </w:r>
      <w:r w:rsidR="007A0DD0" w:rsidRPr="0053027F">
        <w:t>Shifts in microbial communities functional structure under treatments</w:t>
      </w:r>
      <w:bookmarkEnd w:id="85"/>
    </w:p>
    <w:p w14:paraId="3DC219EF" w14:textId="47438DD8" w:rsidR="001523F8" w:rsidRPr="00E1025F" w:rsidRDefault="00212810" w:rsidP="00212810">
      <w:pPr>
        <w:shd w:val="clear" w:color="auto" w:fill="FFFFFF"/>
        <w:jc w:val="both"/>
        <w:rPr>
          <w:rFonts w:ascii="Times New Roman" w:hAnsi="Times New Roman"/>
        </w:rPr>
      </w:pPr>
      <w:r w:rsidRPr="0053027F">
        <w:rPr>
          <w:rFonts w:ascii="Times New Roman" w:eastAsia="Times New Roman" w:hAnsi="Times New Roman"/>
          <w:shd w:val="clear" w:color="auto" w:fill="FFFFFF"/>
        </w:rPr>
        <w:t>Three nonparametric tests (MRPP, Adonis, and ANOSIM) were performed by utilizing the AWCD</w:t>
      </w:r>
      <w:r w:rsidRPr="0053027F">
        <w:rPr>
          <w:rFonts w:ascii="Times New Roman" w:eastAsia="Times New Roman" w:hAnsi="Times New Roman"/>
          <w:shd w:val="clear" w:color="auto" w:fill="FFFFFF"/>
          <w:vertAlign w:val="subscript"/>
        </w:rPr>
        <w:t>all</w:t>
      </w:r>
      <w:r w:rsidRPr="0053027F">
        <w:rPr>
          <w:rFonts w:ascii="Times New Roman" w:eastAsia="Times New Roman" w:hAnsi="Times New Roman"/>
          <w:shd w:val="clear" w:color="auto" w:fill="FFFFFF"/>
        </w:rPr>
        <w:t xml:space="preserve"> value </w:t>
      </w:r>
      <w:r w:rsidRPr="0053027F">
        <w:rPr>
          <w:rFonts w:ascii="Times New Roman" w:hAnsi="Times New Roman"/>
        </w:rPr>
        <w:t>after 156h incubation</w:t>
      </w:r>
      <w:r w:rsidRPr="0053027F">
        <w:rPr>
          <w:rFonts w:ascii="Times New Roman" w:eastAsia="Times New Roman" w:hAnsi="Times New Roman"/>
          <w:shd w:val="clear" w:color="auto" w:fill="FFFFFF"/>
        </w:rPr>
        <w:t xml:space="preserve"> and consistently showed that the communities in C3 grass were significantly different from those in legume plot soils, while communities within each plant functional groups generally did not differ among different levels of eCO</w:t>
      </w:r>
      <w:r w:rsidRPr="0053027F">
        <w:rPr>
          <w:rFonts w:ascii="Times New Roman" w:eastAsia="Times New Roman" w:hAnsi="Times New Roman"/>
          <w:shd w:val="clear" w:color="auto" w:fill="FFFFFF"/>
          <w:vertAlign w:val="subscript"/>
        </w:rPr>
        <w:t>2</w:t>
      </w:r>
      <w:r w:rsidRPr="0053027F">
        <w:rPr>
          <w:rFonts w:ascii="Times New Roman" w:eastAsia="Times New Roman" w:hAnsi="Times New Roman"/>
          <w:shd w:val="clear" w:color="auto" w:fill="FFFFFF"/>
        </w:rPr>
        <w:t xml:space="preserve"> and </w:t>
      </w:r>
      <w:r w:rsidRPr="00C265E1">
        <w:rPr>
          <w:rFonts w:ascii="Times New Roman" w:eastAsia="Times New Roman" w:hAnsi="Times New Roman"/>
          <w:noProof/>
          <w:shd w:val="clear" w:color="auto" w:fill="FFFFFF"/>
        </w:rPr>
        <w:t>eN</w:t>
      </w:r>
      <w:r w:rsidRPr="0053027F">
        <w:rPr>
          <w:rFonts w:ascii="Times New Roman" w:eastAsia="Times New Roman" w:hAnsi="Times New Roman"/>
          <w:shd w:val="clear" w:color="auto" w:fill="FFFFFF"/>
        </w:rPr>
        <w:t xml:space="preserve"> (Table 4.2). Consistently, the DCA profile illustrated that C3 grass samples were separated clearly from those of legume along DCA1, while samples of different CO</w:t>
      </w:r>
      <w:r w:rsidRPr="0053027F">
        <w:rPr>
          <w:rFonts w:ascii="Times New Roman" w:eastAsia="Times New Roman" w:hAnsi="Times New Roman"/>
          <w:shd w:val="clear" w:color="auto" w:fill="FFFFFF"/>
          <w:vertAlign w:val="subscript"/>
        </w:rPr>
        <w:t>2</w:t>
      </w:r>
      <w:r w:rsidRPr="0053027F">
        <w:rPr>
          <w:rFonts w:ascii="Times New Roman" w:eastAsia="Times New Roman" w:hAnsi="Times New Roman"/>
          <w:shd w:val="clear" w:color="auto" w:fill="FFFFFF"/>
        </w:rPr>
        <w:t xml:space="preserve"> or N regimes were less distinctly separated along </w:t>
      </w:r>
      <w:r w:rsidRPr="00E1025F">
        <w:rPr>
          <w:rFonts w:ascii="Times New Roman" w:eastAsia="Times New Roman" w:hAnsi="Times New Roman"/>
          <w:shd w:val="clear" w:color="auto" w:fill="FFFFFF"/>
        </w:rPr>
        <w:t xml:space="preserve">DCA2 (Fig. </w:t>
      </w:r>
      <w:r w:rsidR="00127DFE" w:rsidRPr="00E1025F">
        <w:rPr>
          <w:rFonts w:ascii="Times New Roman" w:eastAsia="Times New Roman" w:hAnsi="Times New Roman"/>
          <w:shd w:val="clear" w:color="auto" w:fill="FFFFFF"/>
        </w:rPr>
        <w:t>S</w:t>
      </w:r>
      <w:r w:rsidRPr="00E1025F">
        <w:rPr>
          <w:rFonts w:ascii="Times New Roman" w:eastAsia="Times New Roman" w:hAnsi="Times New Roman"/>
          <w:shd w:val="clear" w:color="auto" w:fill="FFFFFF"/>
        </w:rPr>
        <w:t>4.</w:t>
      </w:r>
      <w:r w:rsidR="00127DFE" w:rsidRPr="00E1025F">
        <w:rPr>
          <w:rFonts w:ascii="Times New Roman" w:eastAsia="Times New Roman" w:hAnsi="Times New Roman"/>
          <w:shd w:val="clear" w:color="auto" w:fill="FFFFFF"/>
        </w:rPr>
        <w:t>2</w:t>
      </w:r>
      <w:r w:rsidRPr="00E1025F">
        <w:rPr>
          <w:rFonts w:ascii="Times New Roman" w:eastAsia="Times New Roman" w:hAnsi="Times New Roman"/>
          <w:shd w:val="clear" w:color="auto" w:fill="FFFFFF"/>
        </w:rPr>
        <w:t>)</w:t>
      </w:r>
      <w:r w:rsidR="00844251" w:rsidRPr="00E1025F">
        <w:rPr>
          <w:rFonts w:ascii="Times New Roman" w:hAnsi="Times New Roman"/>
        </w:rPr>
        <w:t xml:space="preserve">.  </w:t>
      </w:r>
    </w:p>
    <w:p w14:paraId="0FCD5B3D" w14:textId="0F331659" w:rsidR="0093156D" w:rsidRPr="00E1025F" w:rsidRDefault="0093156D" w:rsidP="00212810">
      <w:pPr>
        <w:shd w:val="clear" w:color="auto" w:fill="FFFFFF"/>
        <w:spacing w:line="240" w:lineRule="auto"/>
        <w:rPr>
          <w:rFonts w:ascii="Times New Roman" w:eastAsia="Times New Roman" w:hAnsi="Times New Roman"/>
          <w:b/>
          <w:i/>
          <w:shd w:val="clear" w:color="auto" w:fill="FFFFFF"/>
        </w:rPr>
      </w:pPr>
      <w:bookmarkStart w:id="86" w:name="_Toc491875999"/>
      <w:r w:rsidRPr="00E1025F">
        <w:rPr>
          <w:b/>
        </w:rPr>
        <w:t>Table 4.</w:t>
      </w:r>
      <w:r w:rsidRPr="00E1025F">
        <w:rPr>
          <w:b/>
        </w:rPr>
        <w:fldChar w:fldCharType="begin"/>
      </w:r>
      <w:r w:rsidRPr="00E1025F">
        <w:rPr>
          <w:b/>
        </w:rPr>
        <w:instrText xml:space="preserve"> SEQ Table \* ARABIC \s 1 </w:instrText>
      </w:r>
      <w:r w:rsidRPr="00E1025F">
        <w:rPr>
          <w:b/>
        </w:rPr>
        <w:fldChar w:fldCharType="separate"/>
      </w:r>
      <w:r w:rsidR="00776B75">
        <w:rPr>
          <w:b/>
          <w:noProof/>
        </w:rPr>
        <w:t>2</w:t>
      </w:r>
      <w:r w:rsidRPr="00E1025F">
        <w:rPr>
          <w:b/>
        </w:rPr>
        <w:fldChar w:fldCharType="end"/>
      </w:r>
      <w:r w:rsidRPr="00E1025F">
        <w:rPr>
          <w:b/>
        </w:rPr>
        <w:t xml:space="preserve"> </w:t>
      </w:r>
      <w:r w:rsidRPr="00E1025F">
        <w:rPr>
          <w:rFonts w:ascii="Times New Roman" w:hAnsi="Times New Roman"/>
        </w:rPr>
        <w:t>Significance tests of the effects of eCO</w:t>
      </w:r>
      <w:r w:rsidRPr="00E1025F">
        <w:rPr>
          <w:rFonts w:ascii="Times New Roman" w:hAnsi="Times New Roman"/>
          <w:vertAlign w:val="subscript"/>
        </w:rPr>
        <w:t>2</w:t>
      </w:r>
      <w:r w:rsidRPr="00E1025F">
        <w:rPr>
          <w:rFonts w:ascii="Times New Roman" w:hAnsi="Times New Roman"/>
        </w:rPr>
        <w:t xml:space="preserve"> and eN on microbial metabolic diversity using three different statistical approaches*</w:t>
      </w:r>
      <w:bookmarkEnd w:id="86"/>
    </w:p>
    <w:tbl>
      <w:tblPr>
        <w:tblpPr w:leftFromText="180" w:rightFromText="180" w:vertAnchor="text" w:horzAnchor="margin" w:tblpY="91"/>
        <w:tblW w:w="5000" w:type="pct"/>
        <w:tblLook w:val="04A0" w:firstRow="1" w:lastRow="0" w:firstColumn="1" w:lastColumn="0" w:noHBand="0" w:noVBand="1"/>
      </w:tblPr>
      <w:tblGrid>
        <w:gridCol w:w="1340"/>
        <w:gridCol w:w="2139"/>
        <w:gridCol w:w="803"/>
        <w:gridCol w:w="1005"/>
        <w:gridCol w:w="801"/>
        <w:gridCol w:w="804"/>
        <w:gridCol w:w="800"/>
        <w:gridCol w:w="804"/>
      </w:tblGrid>
      <w:tr w:rsidR="00212810" w:rsidRPr="009E4D45" w14:paraId="7DC766E2" w14:textId="77777777" w:rsidTr="00AC1A12">
        <w:trPr>
          <w:trHeight w:val="300"/>
        </w:trPr>
        <w:tc>
          <w:tcPr>
            <w:tcW w:w="791" w:type="pct"/>
            <w:tcBorders>
              <w:top w:val="single" w:sz="4" w:space="0" w:color="auto"/>
              <w:left w:val="nil"/>
              <w:bottom w:val="nil"/>
              <w:right w:val="nil"/>
            </w:tcBorders>
            <w:shd w:val="clear" w:color="000000" w:fill="FFFFFF"/>
            <w:noWrap/>
            <w:vAlign w:val="center"/>
            <w:hideMark/>
          </w:tcPr>
          <w:p w14:paraId="1A21F364" w14:textId="77777777" w:rsidR="00212810" w:rsidRPr="009E4D45" w:rsidRDefault="00212810" w:rsidP="00F920D8">
            <w:pPr>
              <w:spacing w:line="240" w:lineRule="auto"/>
              <w:jc w:val="both"/>
              <w:rPr>
                <w:rFonts w:ascii="Times New Roman" w:eastAsia="Times New Roman" w:hAnsi="Times New Roman"/>
                <w:color w:val="000000"/>
              </w:rPr>
            </w:pPr>
            <w:r w:rsidRPr="009E4D45">
              <w:rPr>
                <w:rFonts w:ascii="Times New Roman" w:eastAsia="Times New Roman" w:hAnsi="Times New Roman"/>
                <w:color w:val="000000"/>
              </w:rPr>
              <w:t> </w:t>
            </w:r>
          </w:p>
        </w:tc>
        <w:tc>
          <w:tcPr>
            <w:tcW w:w="1268" w:type="pct"/>
            <w:tcBorders>
              <w:top w:val="single" w:sz="4" w:space="0" w:color="auto"/>
              <w:left w:val="nil"/>
              <w:bottom w:val="nil"/>
              <w:right w:val="single" w:sz="4" w:space="0" w:color="auto"/>
            </w:tcBorders>
            <w:shd w:val="clear" w:color="000000" w:fill="FFFFFF"/>
            <w:noWrap/>
            <w:vAlign w:val="center"/>
            <w:hideMark/>
          </w:tcPr>
          <w:p w14:paraId="2382FE60" w14:textId="77777777" w:rsidR="00212810" w:rsidRPr="009E4D45" w:rsidRDefault="00212810" w:rsidP="00F920D8">
            <w:pPr>
              <w:spacing w:line="240" w:lineRule="auto"/>
              <w:jc w:val="center"/>
              <w:rPr>
                <w:rFonts w:ascii="Times New Roman" w:eastAsia="Times New Roman" w:hAnsi="Times New Roman"/>
                <w:color w:val="000000"/>
              </w:rPr>
            </w:pPr>
          </w:p>
        </w:tc>
        <w:tc>
          <w:tcPr>
            <w:tcW w:w="1061" w:type="pct"/>
            <w:gridSpan w:val="2"/>
            <w:tcBorders>
              <w:top w:val="single" w:sz="4" w:space="0" w:color="auto"/>
              <w:left w:val="nil"/>
              <w:bottom w:val="single" w:sz="4" w:space="0" w:color="auto"/>
              <w:right w:val="single" w:sz="4" w:space="0" w:color="000000"/>
            </w:tcBorders>
            <w:shd w:val="clear" w:color="000000" w:fill="FFFFFF"/>
            <w:noWrap/>
            <w:vAlign w:val="bottom"/>
            <w:hideMark/>
          </w:tcPr>
          <w:p w14:paraId="73656171"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MRPP</w:t>
            </w:r>
            <w:r w:rsidRPr="009E4D45">
              <w:rPr>
                <w:rFonts w:ascii="Times New Roman" w:eastAsia="Times New Roman" w:hAnsi="Times New Roman"/>
                <w:color w:val="000000"/>
                <w:vertAlign w:val="superscript"/>
              </w:rPr>
              <w:t>1</w:t>
            </w:r>
          </w:p>
        </w:tc>
        <w:tc>
          <w:tcPr>
            <w:tcW w:w="940" w:type="pct"/>
            <w:gridSpan w:val="2"/>
            <w:tcBorders>
              <w:top w:val="single" w:sz="4" w:space="0" w:color="auto"/>
              <w:left w:val="nil"/>
              <w:bottom w:val="single" w:sz="4" w:space="0" w:color="auto"/>
              <w:right w:val="single" w:sz="4" w:space="0" w:color="000000"/>
            </w:tcBorders>
            <w:shd w:val="clear" w:color="000000" w:fill="FFFFFF"/>
            <w:noWrap/>
            <w:vAlign w:val="bottom"/>
            <w:hideMark/>
          </w:tcPr>
          <w:p w14:paraId="13583193"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anosim</w:t>
            </w:r>
            <w:r w:rsidRPr="009E4D45">
              <w:rPr>
                <w:rFonts w:ascii="Times New Roman" w:eastAsia="Times New Roman" w:hAnsi="Times New Roman"/>
                <w:color w:val="000000"/>
                <w:vertAlign w:val="superscript"/>
              </w:rPr>
              <w:t>2</w:t>
            </w:r>
          </w:p>
        </w:tc>
        <w:tc>
          <w:tcPr>
            <w:tcW w:w="940" w:type="pct"/>
            <w:gridSpan w:val="2"/>
            <w:tcBorders>
              <w:top w:val="single" w:sz="4" w:space="0" w:color="auto"/>
              <w:left w:val="nil"/>
              <w:bottom w:val="single" w:sz="4" w:space="0" w:color="auto"/>
              <w:right w:val="nil"/>
            </w:tcBorders>
            <w:shd w:val="clear" w:color="000000" w:fill="FFFFFF"/>
            <w:noWrap/>
            <w:vAlign w:val="bottom"/>
            <w:hideMark/>
          </w:tcPr>
          <w:p w14:paraId="3972A241"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adonis</w:t>
            </w:r>
            <w:r w:rsidRPr="009E4D45">
              <w:rPr>
                <w:rFonts w:ascii="Times New Roman" w:eastAsia="Times New Roman" w:hAnsi="Times New Roman"/>
                <w:color w:val="000000"/>
                <w:vertAlign w:val="superscript"/>
              </w:rPr>
              <w:t>3</w:t>
            </w:r>
          </w:p>
        </w:tc>
      </w:tr>
      <w:tr w:rsidR="00212810" w:rsidRPr="009E4D45" w14:paraId="4CBBEE7D" w14:textId="77777777" w:rsidTr="00AC1A12">
        <w:trPr>
          <w:trHeight w:val="360"/>
        </w:trPr>
        <w:tc>
          <w:tcPr>
            <w:tcW w:w="791" w:type="pct"/>
            <w:tcBorders>
              <w:top w:val="nil"/>
              <w:left w:val="nil"/>
              <w:bottom w:val="nil"/>
              <w:right w:val="nil"/>
            </w:tcBorders>
            <w:shd w:val="clear" w:color="000000" w:fill="FFFFFF"/>
            <w:noWrap/>
            <w:vAlign w:val="center"/>
            <w:hideMark/>
          </w:tcPr>
          <w:p w14:paraId="65C2F30C" w14:textId="77777777" w:rsidR="00212810" w:rsidRPr="009E4D45" w:rsidRDefault="00212810" w:rsidP="00F920D8">
            <w:pPr>
              <w:spacing w:line="240" w:lineRule="auto"/>
              <w:jc w:val="both"/>
              <w:rPr>
                <w:rFonts w:ascii="Times New Roman" w:eastAsia="Times New Roman" w:hAnsi="Times New Roman"/>
                <w:color w:val="000000"/>
              </w:rPr>
            </w:pPr>
            <w:r w:rsidRPr="009E4D45">
              <w:rPr>
                <w:rFonts w:ascii="Times New Roman" w:eastAsia="Times New Roman" w:hAnsi="Times New Roman"/>
                <w:color w:val="000000"/>
              </w:rPr>
              <w:t> </w:t>
            </w:r>
          </w:p>
        </w:tc>
        <w:tc>
          <w:tcPr>
            <w:tcW w:w="1268" w:type="pct"/>
            <w:tcBorders>
              <w:top w:val="nil"/>
              <w:left w:val="nil"/>
              <w:bottom w:val="nil"/>
              <w:right w:val="single" w:sz="4" w:space="0" w:color="auto"/>
            </w:tcBorders>
            <w:shd w:val="clear" w:color="000000" w:fill="FFFFFF"/>
            <w:noWrap/>
            <w:vAlign w:val="center"/>
            <w:hideMark/>
          </w:tcPr>
          <w:p w14:paraId="02F2F273" w14:textId="77777777" w:rsidR="00212810" w:rsidRPr="009E4D45" w:rsidRDefault="00212810" w:rsidP="00F920D8">
            <w:pPr>
              <w:spacing w:line="240" w:lineRule="auto"/>
              <w:jc w:val="center"/>
              <w:rPr>
                <w:rFonts w:ascii="Times New Roman" w:eastAsia="Times New Roman" w:hAnsi="Times New Roman"/>
                <w:color w:val="000000"/>
              </w:rPr>
            </w:pPr>
          </w:p>
        </w:tc>
        <w:tc>
          <w:tcPr>
            <w:tcW w:w="470" w:type="pct"/>
            <w:tcBorders>
              <w:top w:val="nil"/>
              <w:left w:val="nil"/>
              <w:bottom w:val="single" w:sz="4" w:space="0" w:color="auto"/>
              <w:right w:val="single" w:sz="4" w:space="0" w:color="auto"/>
            </w:tcBorders>
            <w:shd w:val="clear" w:color="000000" w:fill="FFFFFF"/>
            <w:noWrap/>
            <w:vAlign w:val="center"/>
            <w:hideMark/>
          </w:tcPr>
          <w:p w14:paraId="3D4BC626" w14:textId="77777777" w:rsidR="00212810" w:rsidRPr="009E4D45" w:rsidRDefault="00212810" w:rsidP="00F920D8">
            <w:pPr>
              <w:spacing w:line="240" w:lineRule="auto"/>
              <w:jc w:val="center"/>
              <w:rPr>
                <w:rFonts w:ascii="Times New Roman" w:eastAsia="Times New Roman" w:hAnsi="Times New Roman"/>
                <w:i/>
                <w:iCs/>
                <w:color w:val="000000"/>
              </w:rPr>
            </w:pPr>
            <w:r w:rsidRPr="009E4D45">
              <w:rPr>
                <w:rFonts w:ascii="Times New Roman" w:eastAsia="Times New Roman" w:hAnsi="Times New Roman"/>
                <w:i/>
                <w:iCs/>
                <w:color w:val="000000"/>
              </w:rPr>
              <w:t>Delta</w:t>
            </w:r>
          </w:p>
        </w:tc>
        <w:tc>
          <w:tcPr>
            <w:tcW w:w="591" w:type="pct"/>
            <w:tcBorders>
              <w:top w:val="nil"/>
              <w:left w:val="nil"/>
              <w:bottom w:val="single" w:sz="4" w:space="0" w:color="auto"/>
              <w:right w:val="single" w:sz="4" w:space="0" w:color="auto"/>
            </w:tcBorders>
            <w:shd w:val="clear" w:color="000000" w:fill="FFFFFF"/>
            <w:noWrap/>
            <w:vAlign w:val="center"/>
            <w:hideMark/>
          </w:tcPr>
          <w:p w14:paraId="1EFD6545" w14:textId="77777777" w:rsidR="00212810" w:rsidRPr="009E4D45" w:rsidRDefault="00212810" w:rsidP="00F920D8">
            <w:pPr>
              <w:spacing w:line="240" w:lineRule="auto"/>
              <w:jc w:val="center"/>
              <w:rPr>
                <w:rFonts w:ascii="Times New Roman" w:eastAsia="Times New Roman" w:hAnsi="Times New Roman"/>
                <w:i/>
                <w:iCs/>
                <w:color w:val="000000"/>
              </w:rPr>
            </w:pPr>
            <w:r w:rsidRPr="009E4D45">
              <w:rPr>
                <w:rFonts w:ascii="Times New Roman" w:eastAsia="Times New Roman" w:hAnsi="Times New Roman"/>
                <w:i/>
                <w:iCs/>
                <w:color w:val="000000"/>
              </w:rPr>
              <w:t>P</w:t>
            </w:r>
          </w:p>
        </w:tc>
        <w:tc>
          <w:tcPr>
            <w:tcW w:w="469" w:type="pct"/>
            <w:tcBorders>
              <w:top w:val="nil"/>
              <w:left w:val="nil"/>
              <w:bottom w:val="single" w:sz="4" w:space="0" w:color="auto"/>
              <w:right w:val="single" w:sz="4" w:space="0" w:color="auto"/>
            </w:tcBorders>
            <w:shd w:val="clear" w:color="000000" w:fill="FFFFFF"/>
            <w:noWrap/>
            <w:vAlign w:val="center"/>
            <w:hideMark/>
          </w:tcPr>
          <w:p w14:paraId="7A22BACA" w14:textId="77777777" w:rsidR="00212810" w:rsidRPr="009E4D45" w:rsidRDefault="00212810" w:rsidP="00F920D8">
            <w:pPr>
              <w:spacing w:line="240" w:lineRule="auto"/>
              <w:jc w:val="center"/>
              <w:rPr>
                <w:rFonts w:ascii="Times New Roman" w:eastAsia="Times New Roman" w:hAnsi="Times New Roman"/>
                <w:i/>
                <w:iCs/>
                <w:color w:val="000000"/>
              </w:rPr>
            </w:pPr>
            <w:r w:rsidRPr="009E4D45">
              <w:rPr>
                <w:rFonts w:ascii="Times New Roman" w:eastAsia="Times New Roman" w:hAnsi="Times New Roman"/>
                <w:i/>
                <w:iCs/>
                <w:color w:val="000000"/>
              </w:rPr>
              <w:t>R</w:t>
            </w:r>
          </w:p>
        </w:tc>
        <w:tc>
          <w:tcPr>
            <w:tcW w:w="471" w:type="pct"/>
            <w:tcBorders>
              <w:top w:val="nil"/>
              <w:left w:val="nil"/>
              <w:bottom w:val="single" w:sz="4" w:space="0" w:color="auto"/>
              <w:right w:val="single" w:sz="4" w:space="0" w:color="auto"/>
            </w:tcBorders>
            <w:shd w:val="clear" w:color="000000" w:fill="FFFFFF"/>
            <w:noWrap/>
            <w:vAlign w:val="center"/>
            <w:hideMark/>
          </w:tcPr>
          <w:p w14:paraId="2164D677" w14:textId="77777777" w:rsidR="00212810" w:rsidRPr="009E4D45" w:rsidRDefault="00212810" w:rsidP="00F920D8">
            <w:pPr>
              <w:spacing w:line="240" w:lineRule="auto"/>
              <w:jc w:val="center"/>
              <w:rPr>
                <w:rFonts w:ascii="Times New Roman" w:eastAsia="Times New Roman" w:hAnsi="Times New Roman"/>
                <w:i/>
                <w:iCs/>
                <w:color w:val="000000"/>
              </w:rPr>
            </w:pPr>
            <w:r w:rsidRPr="009E4D45">
              <w:rPr>
                <w:rFonts w:ascii="Times New Roman" w:eastAsia="Times New Roman" w:hAnsi="Times New Roman"/>
                <w:i/>
                <w:iCs/>
                <w:color w:val="000000"/>
              </w:rPr>
              <w:t>P</w:t>
            </w:r>
          </w:p>
        </w:tc>
        <w:tc>
          <w:tcPr>
            <w:tcW w:w="469" w:type="pct"/>
            <w:tcBorders>
              <w:top w:val="nil"/>
              <w:left w:val="nil"/>
              <w:bottom w:val="single" w:sz="4" w:space="0" w:color="auto"/>
              <w:right w:val="single" w:sz="4" w:space="0" w:color="auto"/>
            </w:tcBorders>
            <w:shd w:val="clear" w:color="000000" w:fill="FFFFFF"/>
            <w:noWrap/>
            <w:vAlign w:val="center"/>
            <w:hideMark/>
          </w:tcPr>
          <w:p w14:paraId="3484491B" w14:textId="77777777" w:rsidR="00212810" w:rsidRPr="009E4D45" w:rsidRDefault="00212810" w:rsidP="00F920D8">
            <w:pPr>
              <w:spacing w:line="240" w:lineRule="auto"/>
              <w:jc w:val="center"/>
              <w:rPr>
                <w:rFonts w:ascii="Times New Roman" w:eastAsia="Times New Roman" w:hAnsi="Times New Roman"/>
                <w:i/>
                <w:iCs/>
                <w:color w:val="000000"/>
              </w:rPr>
            </w:pPr>
            <w:r w:rsidRPr="009E4D45">
              <w:rPr>
                <w:rFonts w:ascii="Times New Roman" w:eastAsia="Times New Roman" w:hAnsi="Times New Roman"/>
                <w:i/>
                <w:iCs/>
                <w:color w:val="000000"/>
              </w:rPr>
              <w:t>R</w:t>
            </w:r>
            <w:r w:rsidRPr="009E4D45">
              <w:rPr>
                <w:rFonts w:ascii="Times New Roman" w:eastAsia="Times New Roman" w:hAnsi="Times New Roman"/>
                <w:i/>
                <w:iCs/>
                <w:color w:val="000000"/>
                <w:vertAlign w:val="superscript"/>
              </w:rPr>
              <w:t>2</w:t>
            </w:r>
          </w:p>
        </w:tc>
        <w:tc>
          <w:tcPr>
            <w:tcW w:w="471" w:type="pct"/>
            <w:tcBorders>
              <w:top w:val="nil"/>
              <w:left w:val="nil"/>
              <w:bottom w:val="single" w:sz="4" w:space="0" w:color="auto"/>
              <w:right w:val="nil"/>
            </w:tcBorders>
            <w:shd w:val="clear" w:color="000000" w:fill="FFFFFF"/>
            <w:noWrap/>
            <w:vAlign w:val="center"/>
            <w:hideMark/>
          </w:tcPr>
          <w:p w14:paraId="51F55B49" w14:textId="77777777" w:rsidR="00212810" w:rsidRPr="009E4D45" w:rsidRDefault="00212810" w:rsidP="00F920D8">
            <w:pPr>
              <w:spacing w:line="240" w:lineRule="auto"/>
              <w:jc w:val="center"/>
              <w:rPr>
                <w:rFonts w:ascii="Times New Roman" w:eastAsia="Times New Roman" w:hAnsi="Times New Roman"/>
                <w:i/>
                <w:iCs/>
                <w:color w:val="000000"/>
              </w:rPr>
            </w:pPr>
            <w:r w:rsidRPr="009E4D45">
              <w:rPr>
                <w:rFonts w:ascii="Times New Roman" w:eastAsia="Times New Roman" w:hAnsi="Times New Roman"/>
                <w:i/>
                <w:iCs/>
                <w:color w:val="000000"/>
              </w:rPr>
              <w:t>P</w:t>
            </w:r>
          </w:p>
        </w:tc>
      </w:tr>
      <w:tr w:rsidR="00212810" w:rsidRPr="009E4D45" w14:paraId="3AE53A46" w14:textId="77777777" w:rsidTr="00AC1A12">
        <w:trPr>
          <w:trHeight w:val="300"/>
        </w:trPr>
        <w:tc>
          <w:tcPr>
            <w:tcW w:w="2059" w:type="pct"/>
            <w:gridSpan w:val="2"/>
            <w:tcBorders>
              <w:top w:val="single" w:sz="4" w:space="0" w:color="auto"/>
              <w:left w:val="nil"/>
              <w:bottom w:val="single" w:sz="4" w:space="0" w:color="auto"/>
              <w:right w:val="single" w:sz="4" w:space="0" w:color="000000"/>
            </w:tcBorders>
            <w:shd w:val="clear" w:color="000000" w:fill="FFFFFF"/>
            <w:noWrap/>
            <w:vAlign w:val="center"/>
            <w:hideMark/>
          </w:tcPr>
          <w:p w14:paraId="60B90B9F"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 xml:space="preserve">C3 grass </w:t>
            </w:r>
            <w:r w:rsidRPr="009E4D45">
              <w:rPr>
                <w:rFonts w:ascii="Times New Roman" w:eastAsia="Times New Roman" w:hAnsi="Times New Roman"/>
                <w:i/>
                <w:iCs/>
                <w:color w:val="000000"/>
              </w:rPr>
              <w:t>vs.</w:t>
            </w:r>
            <w:r w:rsidRPr="009E4D45">
              <w:rPr>
                <w:rFonts w:ascii="Times New Roman" w:eastAsia="Times New Roman" w:hAnsi="Times New Roman"/>
                <w:color w:val="000000"/>
              </w:rPr>
              <w:t xml:space="preserve"> Legume</w:t>
            </w:r>
          </w:p>
        </w:tc>
        <w:tc>
          <w:tcPr>
            <w:tcW w:w="470" w:type="pct"/>
            <w:tcBorders>
              <w:top w:val="nil"/>
              <w:left w:val="nil"/>
              <w:bottom w:val="single" w:sz="4" w:space="0" w:color="auto"/>
              <w:right w:val="single" w:sz="4" w:space="0" w:color="auto"/>
            </w:tcBorders>
            <w:shd w:val="clear" w:color="000000" w:fill="FFFFFF"/>
            <w:noWrap/>
            <w:vAlign w:val="center"/>
            <w:hideMark/>
          </w:tcPr>
          <w:p w14:paraId="35FFC747"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0.209</w:t>
            </w:r>
          </w:p>
        </w:tc>
        <w:tc>
          <w:tcPr>
            <w:tcW w:w="591" w:type="pct"/>
            <w:tcBorders>
              <w:top w:val="nil"/>
              <w:left w:val="nil"/>
              <w:bottom w:val="single" w:sz="4" w:space="0" w:color="auto"/>
              <w:right w:val="single" w:sz="4" w:space="0" w:color="auto"/>
            </w:tcBorders>
            <w:shd w:val="clear" w:color="000000" w:fill="FFFFFF"/>
            <w:noWrap/>
            <w:vAlign w:val="center"/>
            <w:hideMark/>
          </w:tcPr>
          <w:p w14:paraId="308CB394" w14:textId="77777777" w:rsidR="00212810" w:rsidRPr="009E4D45" w:rsidRDefault="00212810" w:rsidP="00F920D8">
            <w:pPr>
              <w:spacing w:line="240" w:lineRule="auto"/>
              <w:jc w:val="center"/>
              <w:rPr>
                <w:rFonts w:ascii="Times New Roman" w:eastAsia="Times New Roman" w:hAnsi="Times New Roman"/>
                <w:b/>
                <w:bCs/>
                <w:color w:val="000000"/>
              </w:rPr>
            </w:pPr>
            <w:r w:rsidRPr="009E4D45">
              <w:rPr>
                <w:rFonts w:ascii="Times New Roman" w:eastAsia="Times New Roman" w:hAnsi="Times New Roman"/>
                <w:b/>
                <w:bCs/>
                <w:color w:val="000000"/>
              </w:rPr>
              <w:t>&lt; 0.001</w:t>
            </w:r>
          </w:p>
        </w:tc>
        <w:tc>
          <w:tcPr>
            <w:tcW w:w="469" w:type="pct"/>
            <w:tcBorders>
              <w:top w:val="nil"/>
              <w:left w:val="nil"/>
              <w:bottom w:val="single" w:sz="4" w:space="0" w:color="auto"/>
              <w:right w:val="single" w:sz="4" w:space="0" w:color="auto"/>
            </w:tcBorders>
            <w:shd w:val="clear" w:color="000000" w:fill="FFFFFF"/>
            <w:noWrap/>
            <w:vAlign w:val="center"/>
            <w:hideMark/>
          </w:tcPr>
          <w:p w14:paraId="20D204DE"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0.437</w:t>
            </w:r>
          </w:p>
        </w:tc>
        <w:tc>
          <w:tcPr>
            <w:tcW w:w="471" w:type="pct"/>
            <w:tcBorders>
              <w:top w:val="nil"/>
              <w:left w:val="nil"/>
              <w:bottom w:val="single" w:sz="4" w:space="0" w:color="auto"/>
              <w:right w:val="single" w:sz="4" w:space="0" w:color="auto"/>
            </w:tcBorders>
            <w:shd w:val="clear" w:color="000000" w:fill="FFFFFF"/>
            <w:noWrap/>
            <w:vAlign w:val="center"/>
            <w:hideMark/>
          </w:tcPr>
          <w:p w14:paraId="341172CB" w14:textId="77777777" w:rsidR="00212810" w:rsidRPr="009E4D45" w:rsidRDefault="00212810" w:rsidP="00F920D8">
            <w:pPr>
              <w:spacing w:line="240" w:lineRule="auto"/>
              <w:jc w:val="center"/>
              <w:rPr>
                <w:rFonts w:ascii="Times New Roman" w:eastAsia="Times New Roman" w:hAnsi="Times New Roman"/>
                <w:b/>
                <w:bCs/>
                <w:color w:val="000000"/>
              </w:rPr>
            </w:pPr>
            <w:r w:rsidRPr="009E4D45">
              <w:rPr>
                <w:rFonts w:ascii="Times New Roman" w:eastAsia="Times New Roman" w:hAnsi="Times New Roman"/>
                <w:b/>
                <w:bCs/>
                <w:color w:val="000000"/>
              </w:rPr>
              <w:t>0.002</w:t>
            </w:r>
          </w:p>
        </w:tc>
        <w:tc>
          <w:tcPr>
            <w:tcW w:w="469" w:type="pct"/>
            <w:tcBorders>
              <w:top w:val="nil"/>
              <w:left w:val="nil"/>
              <w:bottom w:val="single" w:sz="4" w:space="0" w:color="auto"/>
              <w:right w:val="single" w:sz="4" w:space="0" w:color="auto"/>
            </w:tcBorders>
            <w:shd w:val="clear" w:color="000000" w:fill="FFFFFF"/>
            <w:noWrap/>
            <w:vAlign w:val="center"/>
            <w:hideMark/>
          </w:tcPr>
          <w:p w14:paraId="1C6DADCA"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0.167</w:t>
            </w:r>
          </w:p>
        </w:tc>
        <w:tc>
          <w:tcPr>
            <w:tcW w:w="471" w:type="pct"/>
            <w:tcBorders>
              <w:top w:val="nil"/>
              <w:left w:val="nil"/>
              <w:bottom w:val="single" w:sz="4" w:space="0" w:color="auto"/>
              <w:right w:val="nil"/>
            </w:tcBorders>
            <w:shd w:val="clear" w:color="000000" w:fill="FFFFFF"/>
            <w:noWrap/>
            <w:vAlign w:val="center"/>
            <w:hideMark/>
          </w:tcPr>
          <w:p w14:paraId="36B0E245" w14:textId="77777777" w:rsidR="00212810" w:rsidRPr="009E4D45" w:rsidRDefault="00212810" w:rsidP="00F920D8">
            <w:pPr>
              <w:spacing w:line="240" w:lineRule="auto"/>
              <w:jc w:val="center"/>
              <w:rPr>
                <w:rFonts w:ascii="Times New Roman" w:eastAsia="Times New Roman" w:hAnsi="Times New Roman"/>
                <w:b/>
                <w:bCs/>
                <w:color w:val="000000"/>
              </w:rPr>
            </w:pPr>
            <w:r w:rsidRPr="009E4D45">
              <w:rPr>
                <w:rFonts w:ascii="Times New Roman" w:eastAsia="Times New Roman" w:hAnsi="Times New Roman"/>
                <w:b/>
                <w:bCs/>
                <w:color w:val="000000"/>
              </w:rPr>
              <w:t>0.001</w:t>
            </w:r>
          </w:p>
        </w:tc>
      </w:tr>
      <w:tr w:rsidR="00212810" w:rsidRPr="009E4D45" w14:paraId="09EA567F" w14:textId="77777777" w:rsidTr="00AC1A12">
        <w:trPr>
          <w:trHeight w:val="300"/>
        </w:trPr>
        <w:tc>
          <w:tcPr>
            <w:tcW w:w="791" w:type="pct"/>
            <w:vMerge w:val="restart"/>
            <w:tcBorders>
              <w:top w:val="nil"/>
              <w:left w:val="nil"/>
              <w:bottom w:val="single" w:sz="4" w:space="0" w:color="000000"/>
              <w:right w:val="single" w:sz="4" w:space="0" w:color="auto"/>
            </w:tcBorders>
            <w:shd w:val="clear" w:color="000000" w:fill="FFFFFF"/>
            <w:noWrap/>
            <w:vAlign w:val="center"/>
            <w:hideMark/>
          </w:tcPr>
          <w:p w14:paraId="06F954AB"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C3 grass</w:t>
            </w:r>
          </w:p>
        </w:tc>
        <w:tc>
          <w:tcPr>
            <w:tcW w:w="1268" w:type="pct"/>
            <w:tcBorders>
              <w:top w:val="nil"/>
              <w:left w:val="nil"/>
              <w:bottom w:val="nil"/>
              <w:right w:val="single" w:sz="4" w:space="0" w:color="auto"/>
            </w:tcBorders>
            <w:shd w:val="clear" w:color="000000" w:fill="FFFFFF"/>
            <w:noWrap/>
            <w:vAlign w:val="center"/>
            <w:hideMark/>
          </w:tcPr>
          <w:p w14:paraId="2631D14E"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 xml:space="preserve">aCaN </w:t>
            </w:r>
            <w:r w:rsidRPr="009E4D45">
              <w:rPr>
                <w:rFonts w:ascii="Times New Roman" w:eastAsia="Times New Roman" w:hAnsi="Times New Roman"/>
                <w:i/>
                <w:iCs/>
                <w:color w:val="000000"/>
              </w:rPr>
              <w:t>vs.</w:t>
            </w:r>
            <w:r w:rsidRPr="009E4D45">
              <w:rPr>
                <w:rFonts w:ascii="Times New Roman" w:eastAsia="Times New Roman" w:hAnsi="Times New Roman"/>
                <w:color w:val="000000"/>
              </w:rPr>
              <w:t xml:space="preserve"> eCaN</w:t>
            </w:r>
          </w:p>
        </w:tc>
        <w:tc>
          <w:tcPr>
            <w:tcW w:w="470" w:type="pct"/>
            <w:tcBorders>
              <w:top w:val="nil"/>
              <w:left w:val="nil"/>
              <w:bottom w:val="nil"/>
              <w:right w:val="single" w:sz="4" w:space="0" w:color="auto"/>
            </w:tcBorders>
            <w:shd w:val="clear" w:color="000000" w:fill="FFFFFF"/>
            <w:noWrap/>
            <w:vAlign w:val="center"/>
            <w:hideMark/>
          </w:tcPr>
          <w:p w14:paraId="6037651E"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0.215</w:t>
            </w:r>
          </w:p>
        </w:tc>
        <w:tc>
          <w:tcPr>
            <w:tcW w:w="591" w:type="pct"/>
            <w:tcBorders>
              <w:top w:val="nil"/>
              <w:left w:val="nil"/>
              <w:bottom w:val="nil"/>
              <w:right w:val="single" w:sz="4" w:space="0" w:color="auto"/>
            </w:tcBorders>
            <w:shd w:val="clear" w:color="000000" w:fill="FFFFFF"/>
            <w:noWrap/>
            <w:vAlign w:val="center"/>
            <w:hideMark/>
          </w:tcPr>
          <w:p w14:paraId="482F0A30"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0.47</w:t>
            </w:r>
          </w:p>
        </w:tc>
        <w:tc>
          <w:tcPr>
            <w:tcW w:w="469" w:type="pct"/>
            <w:tcBorders>
              <w:top w:val="nil"/>
              <w:left w:val="nil"/>
              <w:bottom w:val="nil"/>
              <w:right w:val="single" w:sz="4" w:space="0" w:color="auto"/>
            </w:tcBorders>
            <w:shd w:val="clear" w:color="000000" w:fill="FFFFFF"/>
            <w:noWrap/>
            <w:vAlign w:val="bottom"/>
            <w:hideMark/>
          </w:tcPr>
          <w:p w14:paraId="4FA6A88E"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0.037</w:t>
            </w:r>
          </w:p>
        </w:tc>
        <w:tc>
          <w:tcPr>
            <w:tcW w:w="471" w:type="pct"/>
            <w:tcBorders>
              <w:top w:val="nil"/>
              <w:left w:val="nil"/>
              <w:bottom w:val="nil"/>
              <w:right w:val="single" w:sz="4" w:space="0" w:color="auto"/>
            </w:tcBorders>
            <w:shd w:val="clear" w:color="000000" w:fill="FFFFFF"/>
            <w:noWrap/>
            <w:vAlign w:val="bottom"/>
            <w:hideMark/>
          </w:tcPr>
          <w:p w14:paraId="479D369D"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0.517</w:t>
            </w:r>
          </w:p>
        </w:tc>
        <w:tc>
          <w:tcPr>
            <w:tcW w:w="469" w:type="pct"/>
            <w:tcBorders>
              <w:top w:val="nil"/>
              <w:left w:val="nil"/>
              <w:bottom w:val="nil"/>
              <w:right w:val="single" w:sz="4" w:space="0" w:color="auto"/>
            </w:tcBorders>
            <w:shd w:val="clear" w:color="000000" w:fill="FFFFFF"/>
            <w:noWrap/>
            <w:vAlign w:val="bottom"/>
            <w:hideMark/>
          </w:tcPr>
          <w:p w14:paraId="7544F581"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0.207</w:t>
            </w:r>
          </w:p>
        </w:tc>
        <w:tc>
          <w:tcPr>
            <w:tcW w:w="471" w:type="pct"/>
            <w:tcBorders>
              <w:top w:val="nil"/>
              <w:left w:val="nil"/>
              <w:bottom w:val="nil"/>
              <w:right w:val="nil"/>
            </w:tcBorders>
            <w:shd w:val="clear" w:color="000000" w:fill="FFFFFF"/>
            <w:noWrap/>
            <w:vAlign w:val="bottom"/>
            <w:hideMark/>
          </w:tcPr>
          <w:p w14:paraId="718B5936"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0.307</w:t>
            </w:r>
          </w:p>
        </w:tc>
      </w:tr>
      <w:tr w:rsidR="00212810" w:rsidRPr="009E4D45" w14:paraId="1D3BE737" w14:textId="77777777" w:rsidTr="00AC1A12">
        <w:trPr>
          <w:trHeight w:val="300"/>
        </w:trPr>
        <w:tc>
          <w:tcPr>
            <w:tcW w:w="791" w:type="pct"/>
            <w:vMerge/>
            <w:tcBorders>
              <w:top w:val="nil"/>
              <w:left w:val="nil"/>
              <w:bottom w:val="single" w:sz="4" w:space="0" w:color="000000"/>
              <w:right w:val="single" w:sz="4" w:space="0" w:color="auto"/>
            </w:tcBorders>
            <w:vAlign w:val="center"/>
            <w:hideMark/>
          </w:tcPr>
          <w:p w14:paraId="7E04EC92" w14:textId="77777777" w:rsidR="00212810" w:rsidRPr="009E4D45" w:rsidRDefault="00212810" w:rsidP="00F920D8">
            <w:pPr>
              <w:spacing w:line="240" w:lineRule="auto"/>
              <w:jc w:val="center"/>
              <w:rPr>
                <w:rFonts w:ascii="Times New Roman" w:eastAsia="Times New Roman" w:hAnsi="Times New Roman"/>
                <w:color w:val="000000"/>
              </w:rPr>
            </w:pPr>
          </w:p>
        </w:tc>
        <w:tc>
          <w:tcPr>
            <w:tcW w:w="1268" w:type="pct"/>
            <w:tcBorders>
              <w:top w:val="nil"/>
              <w:left w:val="nil"/>
              <w:bottom w:val="nil"/>
              <w:right w:val="single" w:sz="4" w:space="0" w:color="auto"/>
            </w:tcBorders>
            <w:shd w:val="clear" w:color="000000" w:fill="FFFFFF"/>
            <w:noWrap/>
            <w:vAlign w:val="center"/>
            <w:hideMark/>
          </w:tcPr>
          <w:p w14:paraId="1DF4A436"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aCaN</w:t>
            </w:r>
            <w:r w:rsidRPr="009E4D45">
              <w:rPr>
                <w:rFonts w:ascii="Times New Roman" w:eastAsia="Times New Roman" w:hAnsi="Times New Roman"/>
                <w:i/>
                <w:iCs/>
                <w:color w:val="000000"/>
              </w:rPr>
              <w:t xml:space="preserve"> vs.</w:t>
            </w:r>
            <w:r w:rsidRPr="009E4D45">
              <w:rPr>
                <w:rFonts w:ascii="Times New Roman" w:eastAsia="Times New Roman" w:hAnsi="Times New Roman"/>
                <w:color w:val="000000"/>
              </w:rPr>
              <w:t xml:space="preserve"> aCeN</w:t>
            </w:r>
          </w:p>
        </w:tc>
        <w:tc>
          <w:tcPr>
            <w:tcW w:w="470" w:type="pct"/>
            <w:tcBorders>
              <w:top w:val="nil"/>
              <w:left w:val="nil"/>
              <w:bottom w:val="nil"/>
              <w:right w:val="single" w:sz="4" w:space="0" w:color="auto"/>
            </w:tcBorders>
            <w:shd w:val="clear" w:color="000000" w:fill="FFFFFF"/>
            <w:noWrap/>
            <w:vAlign w:val="center"/>
            <w:hideMark/>
          </w:tcPr>
          <w:p w14:paraId="4D4C792B"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0.227</w:t>
            </w:r>
          </w:p>
        </w:tc>
        <w:tc>
          <w:tcPr>
            <w:tcW w:w="591" w:type="pct"/>
            <w:tcBorders>
              <w:top w:val="nil"/>
              <w:left w:val="nil"/>
              <w:bottom w:val="nil"/>
              <w:right w:val="single" w:sz="4" w:space="0" w:color="auto"/>
            </w:tcBorders>
            <w:shd w:val="clear" w:color="000000" w:fill="FFFFFF"/>
            <w:noWrap/>
            <w:vAlign w:val="center"/>
            <w:hideMark/>
          </w:tcPr>
          <w:p w14:paraId="09D14064"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0.594</w:t>
            </w:r>
          </w:p>
        </w:tc>
        <w:tc>
          <w:tcPr>
            <w:tcW w:w="469" w:type="pct"/>
            <w:tcBorders>
              <w:top w:val="nil"/>
              <w:left w:val="nil"/>
              <w:bottom w:val="nil"/>
              <w:right w:val="single" w:sz="4" w:space="0" w:color="auto"/>
            </w:tcBorders>
            <w:shd w:val="clear" w:color="000000" w:fill="FFFFFF"/>
            <w:noWrap/>
            <w:vAlign w:val="bottom"/>
            <w:hideMark/>
          </w:tcPr>
          <w:p w14:paraId="3B9FE0AB"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0.185</w:t>
            </w:r>
          </w:p>
        </w:tc>
        <w:tc>
          <w:tcPr>
            <w:tcW w:w="471" w:type="pct"/>
            <w:tcBorders>
              <w:top w:val="nil"/>
              <w:left w:val="nil"/>
              <w:bottom w:val="nil"/>
              <w:right w:val="single" w:sz="4" w:space="0" w:color="auto"/>
            </w:tcBorders>
            <w:shd w:val="clear" w:color="000000" w:fill="FFFFFF"/>
            <w:noWrap/>
            <w:vAlign w:val="bottom"/>
            <w:hideMark/>
          </w:tcPr>
          <w:p w14:paraId="7F7ADDA1"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0.816</w:t>
            </w:r>
          </w:p>
        </w:tc>
        <w:tc>
          <w:tcPr>
            <w:tcW w:w="469" w:type="pct"/>
            <w:tcBorders>
              <w:top w:val="nil"/>
              <w:left w:val="nil"/>
              <w:bottom w:val="nil"/>
              <w:right w:val="single" w:sz="4" w:space="0" w:color="auto"/>
            </w:tcBorders>
            <w:shd w:val="clear" w:color="000000" w:fill="FFFFFF"/>
            <w:noWrap/>
            <w:vAlign w:val="bottom"/>
            <w:hideMark/>
          </w:tcPr>
          <w:p w14:paraId="27955DB4"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0.185</w:t>
            </w:r>
          </w:p>
        </w:tc>
        <w:tc>
          <w:tcPr>
            <w:tcW w:w="471" w:type="pct"/>
            <w:tcBorders>
              <w:top w:val="nil"/>
              <w:left w:val="nil"/>
              <w:bottom w:val="nil"/>
              <w:right w:val="nil"/>
            </w:tcBorders>
            <w:shd w:val="clear" w:color="000000" w:fill="FFFFFF"/>
            <w:noWrap/>
            <w:vAlign w:val="bottom"/>
            <w:hideMark/>
          </w:tcPr>
          <w:p w14:paraId="283891BE"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0.552</w:t>
            </w:r>
          </w:p>
        </w:tc>
      </w:tr>
      <w:tr w:rsidR="00212810" w:rsidRPr="009E4D45" w14:paraId="181AB32E" w14:textId="77777777" w:rsidTr="00AC1A12">
        <w:trPr>
          <w:trHeight w:val="300"/>
        </w:trPr>
        <w:tc>
          <w:tcPr>
            <w:tcW w:w="791" w:type="pct"/>
            <w:vMerge/>
            <w:tcBorders>
              <w:top w:val="nil"/>
              <w:left w:val="nil"/>
              <w:bottom w:val="single" w:sz="4" w:space="0" w:color="000000"/>
              <w:right w:val="single" w:sz="4" w:space="0" w:color="auto"/>
            </w:tcBorders>
            <w:vAlign w:val="center"/>
            <w:hideMark/>
          </w:tcPr>
          <w:p w14:paraId="1E21DD82" w14:textId="77777777" w:rsidR="00212810" w:rsidRPr="009E4D45" w:rsidRDefault="00212810" w:rsidP="00F920D8">
            <w:pPr>
              <w:spacing w:line="240" w:lineRule="auto"/>
              <w:jc w:val="center"/>
              <w:rPr>
                <w:rFonts w:ascii="Times New Roman" w:eastAsia="Times New Roman" w:hAnsi="Times New Roman"/>
                <w:color w:val="000000"/>
              </w:rPr>
            </w:pPr>
          </w:p>
        </w:tc>
        <w:tc>
          <w:tcPr>
            <w:tcW w:w="1268" w:type="pct"/>
            <w:tcBorders>
              <w:top w:val="nil"/>
              <w:left w:val="nil"/>
              <w:bottom w:val="single" w:sz="4" w:space="0" w:color="auto"/>
              <w:right w:val="single" w:sz="4" w:space="0" w:color="auto"/>
            </w:tcBorders>
            <w:shd w:val="clear" w:color="000000" w:fill="FFFFFF"/>
            <w:noWrap/>
            <w:vAlign w:val="center"/>
            <w:hideMark/>
          </w:tcPr>
          <w:p w14:paraId="143B845E"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aCaN</w:t>
            </w:r>
            <w:r w:rsidRPr="009E4D45">
              <w:rPr>
                <w:rFonts w:ascii="Times New Roman" w:eastAsia="Times New Roman" w:hAnsi="Times New Roman"/>
                <w:i/>
                <w:iCs/>
                <w:color w:val="000000"/>
              </w:rPr>
              <w:t xml:space="preserve"> vs. </w:t>
            </w:r>
            <w:r w:rsidRPr="009E4D45">
              <w:rPr>
                <w:rFonts w:ascii="Times New Roman" w:eastAsia="Times New Roman" w:hAnsi="Times New Roman"/>
                <w:color w:val="000000"/>
              </w:rPr>
              <w:t>eCeN</w:t>
            </w:r>
          </w:p>
        </w:tc>
        <w:tc>
          <w:tcPr>
            <w:tcW w:w="470" w:type="pct"/>
            <w:tcBorders>
              <w:top w:val="nil"/>
              <w:left w:val="nil"/>
              <w:bottom w:val="single" w:sz="4" w:space="0" w:color="auto"/>
              <w:right w:val="single" w:sz="4" w:space="0" w:color="auto"/>
            </w:tcBorders>
            <w:shd w:val="clear" w:color="000000" w:fill="FFFFFF"/>
            <w:noWrap/>
            <w:vAlign w:val="center"/>
            <w:hideMark/>
          </w:tcPr>
          <w:p w14:paraId="4A51D035"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0.228</w:t>
            </w:r>
          </w:p>
        </w:tc>
        <w:tc>
          <w:tcPr>
            <w:tcW w:w="591" w:type="pct"/>
            <w:tcBorders>
              <w:top w:val="nil"/>
              <w:left w:val="nil"/>
              <w:bottom w:val="single" w:sz="4" w:space="0" w:color="auto"/>
              <w:right w:val="single" w:sz="4" w:space="0" w:color="auto"/>
            </w:tcBorders>
            <w:shd w:val="clear" w:color="000000" w:fill="FFFFFF"/>
            <w:noWrap/>
            <w:vAlign w:val="center"/>
            <w:hideMark/>
          </w:tcPr>
          <w:p w14:paraId="3FAD54B9"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0.802</w:t>
            </w:r>
          </w:p>
        </w:tc>
        <w:tc>
          <w:tcPr>
            <w:tcW w:w="469" w:type="pct"/>
            <w:tcBorders>
              <w:top w:val="nil"/>
              <w:left w:val="nil"/>
              <w:bottom w:val="single" w:sz="4" w:space="0" w:color="auto"/>
              <w:right w:val="single" w:sz="4" w:space="0" w:color="auto"/>
            </w:tcBorders>
            <w:shd w:val="clear" w:color="000000" w:fill="FFFFFF"/>
            <w:noWrap/>
            <w:vAlign w:val="bottom"/>
            <w:hideMark/>
          </w:tcPr>
          <w:p w14:paraId="77982461"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0.111</w:t>
            </w:r>
          </w:p>
        </w:tc>
        <w:tc>
          <w:tcPr>
            <w:tcW w:w="471" w:type="pct"/>
            <w:tcBorders>
              <w:top w:val="nil"/>
              <w:left w:val="nil"/>
              <w:bottom w:val="single" w:sz="4" w:space="0" w:color="auto"/>
              <w:right w:val="single" w:sz="4" w:space="0" w:color="auto"/>
            </w:tcBorders>
            <w:shd w:val="clear" w:color="000000" w:fill="FFFFFF"/>
            <w:noWrap/>
            <w:vAlign w:val="bottom"/>
            <w:hideMark/>
          </w:tcPr>
          <w:p w14:paraId="22B8A203"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0.892</w:t>
            </w:r>
          </w:p>
        </w:tc>
        <w:tc>
          <w:tcPr>
            <w:tcW w:w="469" w:type="pct"/>
            <w:tcBorders>
              <w:top w:val="nil"/>
              <w:left w:val="nil"/>
              <w:bottom w:val="single" w:sz="4" w:space="0" w:color="auto"/>
              <w:right w:val="single" w:sz="4" w:space="0" w:color="auto"/>
            </w:tcBorders>
            <w:shd w:val="clear" w:color="000000" w:fill="FFFFFF"/>
            <w:noWrap/>
            <w:vAlign w:val="bottom"/>
            <w:hideMark/>
          </w:tcPr>
          <w:p w14:paraId="202C21D6"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0.183</w:t>
            </w:r>
          </w:p>
        </w:tc>
        <w:tc>
          <w:tcPr>
            <w:tcW w:w="471" w:type="pct"/>
            <w:tcBorders>
              <w:top w:val="nil"/>
              <w:left w:val="nil"/>
              <w:bottom w:val="single" w:sz="4" w:space="0" w:color="auto"/>
              <w:right w:val="nil"/>
            </w:tcBorders>
            <w:shd w:val="clear" w:color="000000" w:fill="FFFFFF"/>
            <w:noWrap/>
            <w:vAlign w:val="bottom"/>
            <w:hideMark/>
          </w:tcPr>
          <w:p w14:paraId="581AD2ED"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0.607</w:t>
            </w:r>
          </w:p>
        </w:tc>
      </w:tr>
      <w:tr w:rsidR="00212810" w:rsidRPr="009E4D45" w14:paraId="64F2A43F" w14:textId="77777777" w:rsidTr="00AC1A12">
        <w:trPr>
          <w:trHeight w:val="300"/>
        </w:trPr>
        <w:tc>
          <w:tcPr>
            <w:tcW w:w="791" w:type="pct"/>
            <w:vMerge w:val="restart"/>
            <w:tcBorders>
              <w:top w:val="nil"/>
              <w:left w:val="nil"/>
              <w:bottom w:val="single" w:sz="4" w:space="0" w:color="000000"/>
              <w:right w:val="single" w:sz="4" w:space="0" w:color="auto"/>
            </w:tcBorders>
            <w:shd w:val="clear" w:color="000000" w:fill="FFFFFF"/>
            <w:noWrap/>
            <w:vAlign w:val="center"/>
            <w:hideMark/>
          </w:tcPr>
          <w:p w14:paraId="5358A076"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Legume</w:t>
            </w:r>
          </w:p>
        </w:tc>
        <w:tc>
          <w:tcPr>
            <w:tcW w:w="1268" w:type="pct"/>
            <w:tcBorders>
              <w:top w:val="nil"/>
              <w:left w:val="nil"/>
              <w:bottom w:val="nil"/>
              <w:right w:val="single" w:sz="4" w:space="0" w:color="auto"/>
            </w:tcBorders>
            <w:shd w:val="clear" w:color="000000" w:fill="FFFFFF"/>
            <w:noWrap/>
            <w:vAlign w:val="center"/>
            <w:hideMark/>
          </w:tcPr>
          <w:p w14:paraId="0A10A3EA"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 xml:space="preserve">aCaN </w:t>
            </w:r>
            <w:r w:rsidRPr="009E4D45">
              <w:rPr>
                <w:rFonts w:ascii="Times New Roman" w:eastAsia="Times New Roman" w:hAnsi="Times New Roman"/>
                <w:i/>
                <w:iCs/>
                <w:color w:val="000000"/>
              </w:rPr>
              <w:t>vs.</w:t>
            </w:r>
            <w:r w:rsidRPr="009E4D45">
              <w:rPr>
                <w:rFonts w:ascii="Times New Roman" w:eastAsia="Times New Roman" w:hAnsi="Times New Roman"/>
                <w:color w:val="000000"/>
              </w:rPr>
              <w:t xml:space="preserve"> eCaN</w:t>
            </w:r>
          </w:p>
        </w:tc>
        <w:tc>
          <w:tcPr>
            <w:tcW w:w="470" w:type="pct"/>
            <w:tcBorders>
              <w:top w:val="nil"/>
              <w:left w:val="nil"/>
              <w:bottom w:val="nil"/>
              <w:right w:val="single" w:sz="4" w:space="0" w:color="auto"/>
            </w:tcBorders>
            <w:shd w:val="clear" w:color="000000" w:fill="FFFFFF"/>
            <w:noWrap/>
            <w:vAlign w:val="center"/>
            <w:hideMark/>
          </w:tcPr>
          <w:p w14:paraId="3B6D01B4"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0.201</w:t>
            </w:r>
          </w:p>
        </w:tc>
        <w:tc>
          <w:tcPr>
            <w:tcW w:w="591" w:type="pct"/>
            <w:tcBorders>
              <w:top w:val="nil"/>
              <w:left w:val="nil"/>
              <w:bottom w:val="nil"/>
              <w:right w:val="single" w:sz="4" w:space="0" w:color="auto"/>
            </w:tcBorders>
            <w:shd w:val="clear" w:color="000000" w:fill="FFFFFF"/>
            <w:noWrap/>
            <w:vAlign w:val="center"/>
            <w:hideMark/>
          </w:tcPr>
          <w:p w14:paraId="5FE72AFC"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0.282</w:t>
            </w:r>
          </w:p>
        </w:tc>
        <w:tc>
          <w:tcPr>
            <w:tcW w:w="469" w:type="pct"/>
            <w:tcBorders>
              <w:top w:val="nil"/>
              <w:left w:val="nil"/>
              <w:bottom w:val="nil"/>
              <w:right w:val="single" w:sz="4" w:space="0" w:color="auto"/>
            </w:tcBorders>
            <w:shd w:val="clear" w:color="000000" w:fill="FFFFFF"/>
            <w:noWrap/>
            <w:vAlign w:val="bottom"/>
            <w:hideMark/>
          </w:tcPr>
          <w:p w14:paraId="4268E229"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0.222</w:t>
            </w:r>
          </w:p>
        </w:tc>
        <w:tc>
          <w:tcPr>
            <w:tcW w:w="471" w:type="pct"/>
            <w:tcBorders>
              <w:top w:val="nil"/>
              <w:left w:val="nil"/>
              <w:bottom w:val="nil"/>
              <w:right w:val="single" w:sz="4" w:space="0" w:color="auto"/>
            </w:tcBorders>
            <w:shd w:val="clear" w:color="000000" w:fill="FFFFFF"/>
            <w:noWrap/>
            <w:vAlign w:val="bottom"/>
            <w:hideMark/>
          </w:tcPr>
          <w:p w14:paraId="4CB905DA"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0.406</w:t>
            </w:r>
          </w:p>
        </w:tc>
        <w:tc>
          <w:tcPr>
            <w:tcW w:w="469" w:type="pct"/>
            <w:tcBorders>
              <w:top w:val="nil"/>
              <w:left w:val="nil"/>
              <w:bottom w:val="nil"/>
              <w:right w:val="single" w:sz="4" w:space="0" w:color="auto"/>
            </w:tcBorders>
            <w:shd w:val="clear" w:color="000000" w:fill="FFFFFF"/>
            <w:noWrap/>
            <w:vAlign w:val="bottom"/>
            <w:hideMark/>
          </w:tcPr>
          <w:p w14:paraId="7122568E"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0.259</w:t>
            </w:r>
          </w:p>
        </w:tc>
        <w:tc>
          <w:tcPr>
            <w:tcW w:w="471" w:type="pct"/>
            <w:tcBorders>
              <w:top w:val="nil"/>
              <w:left w:val="nil"/>
              <w:bottom w:val="nil"/>
              <w:right w:val="nil"/>
            </w:tcBorders>
            <w:shd w:val="clear" w:color="000000" w:fill="FFFFFF"/>
            <w:noWrap/>
            <w:vAlign w:val="bottom"/>
            <w:hideMark/>
          </w:tcPr>
          <w:p w14:paraId="4D5F8809"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0.097</w:t>
            </w:r>
          </w:p>
        </w:tc>
      </w:tr>
      <w:tr w:rsidR="00212810" w:rsidRPr="009E4D45" w14:paraId="56A02359" w14:textId="77777777" w:rsidTr="00AC1A12">
        <w:trPr>
          <w:trHeight w:val="300"/>
        </w:trPr>
        <w:tc>
          <w:tcPr>
            <w:tcW w:w="791" w:type="pct"/>
            <w:vMerge/>
            <w:tcBorders>
              <w:top w:val="nil"/>
              <w:left w:val="nil"/>
              <w:bottom w:val="single" w:sz="4" w:space="0" w:color="000000"/>
              <w:right w:val="single" w:sz="4" w:space="0" w:color="auto"/>
            </w:tcBorders>
            <w:vAlign w:val="center"/>
            <w:hideMark/>
          </w:tcPr>
          <w:p w14:paraId="4B940311" w14:textId="77777777" w:rsidR="00212810" w:rsidRPr="009E4D45" w:rsidRDefault="00212810" w:rsidP="00F920D8">
            <w:pPr>
              <w:spacing w:line="240" w:lineRule="auto"/>
              <w:jc w:val="both"/>
              <w:rPr>
                <w:rFonts w:ascii="Times New Roman" w:eastAsia="Times New Roman" w:hAnsi="Times New Roman"/>
                <w:color w:val="000000"/>
              </w:rPr>
            </w:pPr>
          </w:p>
        </w:tc>
        <w:tc>
          <w:tcPr>
            <w:tcW w:w="1268" w:type="pct"/>
            <w:tcBorders>
              <w:top w:val="nil"/>
              <w:left w:val="nil"/>
              <w:bottom w:val="nil"/>
              <w:right w:val="single" w:sz="4" w:space="0" w:color="auto"/>
            </w:tcBorders>
            <w:shd w:val="clear" w:color="000000" w:fill="FFFFFF"/>
            <w:noWrap/>
            <w:vAlign w:val="center"/>
            <w:hideMark/>
          </w:tcPr>
          <w:p w14:paraId="08467886"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aCaN</w:t>
            </w:r>
            <w:r w:rsidRPr="009E4D45">
              <w:rPr>
                <w:rFonts w:ascii="Times New Roman" w:eastAsia="Times New Roman" w:hAnsi="Times New Roman"/>
                <w:i/>
                <w:iCs/>
                <w:color w:val="000000"/>
              </w:rPr>
              <w:t xml:space="preserve"> vs.</w:t>
            </w:r>
            <w:r w:rsidRPr="009E4D45">
              <w:rPr>
                <w:rFonts w:ascii="Times New Roman" w:eastAsia="Times New Roman" w:hAnsi="Times New Roman"/>
                <w:color w:val="000000"/>
              </w:rPr>
              <w:t xml:space="preserve"> aCeN</w:t>
            </w:r>
          </w:p>
        </w:tc>
        <w:tc>
          <w:tcPr>
            <w:tcW w:w="470" w:type="pct"/>
            <w:tcBorders>
              <w:top w:val="nil"/>
              <w:left w:val="nil"/>
              <w:bottom w:val="nil"/>
              <w:right w:val="single" w:sz="4" w:space="0" w:color="auto"/>
            </w:tcBorders>
            <w:shd w:val="clear" w:color="000000" w:fill="FFFFFF"/>
            <w:noWrap/>
            <w:vAlign w:val="center"/>
            <w:hideMark/>
          </w:tcPr>
          <w:p w14:paraId="128A5BE3"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0.195</w:t>
            </w:r>
          </w:p>
        </w:tc>
        <w:tc>
          <w:tcPr>
            <w:tcW w:w="591" w:type="pct"/>
            <w:tcBorders>
              <w:top w:val="nil"/>
              <w:left w:val="nil"/>
              <w:bottom w:val="nil"/>
              <w:right w:val="single" w:sz="4" w:space="0" w:color="auto"/>
            </w:tcBorders>
            <w:shd w:val="clear" w:color="000000" w:fill="FFFFFF"/>
            <w:noWrap/>
            <w:vAlign w:val="center"/>
            <w:hideMark/>
          </w:tcPr>
          <w:p w14:paraId="60F3D793"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0.0989</w:t>
            </w:r>
          </w:p>
        </w:tc>
        <w:tc>
          <w:tcPr>
            <w:tcW w:w="469" w:type="pct"/>
            <w:tcBorders>
              <w:top w:val="nil"/>
              <w:left w:val="nil"/>
              <w:bottom w:val="nil"/>
              <w:right w:val="single" w:sz="4" w:space="0" w:color="auto"/>
            </w:tcBorders>
            <w:shd w:val="clear" w:color="000000" w:fill="FFFFFF"/>
            <w:noWrap/>
            <w:vAlign w:val="bottom"/>
            <w:hideMark/>
          </w:tcPr>
          <w:p w14:paraId="05A20084"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0.852</w:t>
            </w:r>
          </w:p>
        </w:tc>
        <w:tc>
          <w:tcPr>
            <w:tcW w:w="471" w:type="pct"/>
            <w:tcBorders>
              <w:top w:val="nil"/>
              <w:left w:val="nil"/>
              <w:bottom w:val="nil"/>
              <w:right w:val="single" w:sz="4" w:space="0" w:color="auto"/>
            </w:tcBorders>
            <w:shd w:val="clear" w:color="000000" w:fill="FFFFFF"/>
            <w:noWrap/>
            <w:vAlign w:val="bottom"/>
            <w:hideMark/>
          </w:tcPr>
          <w:p w14:paraId="32FA80D3"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0.091</w:t>
            </w:r>
          </w:p>
        </w:tc>
        <w:tc>
          <w:tcPr>
            <w:tcW w:w="469" w:type="pct"/>
            <w:tcBorders>
              <w:top w:val="nil"/>
              <w:left w:val="nil"/>
              <w:bottom w:val="nil"/>
              <w:right w:val="single" w:sz="4" w:space="0" w:color="auto"/>
            </w:tcBorders>
            <w:shd w:val="clear" w:color="000000" w:fill="FFFFFF"/>
            <w:noWrap/>
            <w:vAlign w:val="bottom"/>
            <w:hideMark/>
          </w:tcPr>
          <w:p w14:paraId="4F2CF352"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0.348</w:t>
            </w:r>
          </w:p>
        </w:tc>
        <w:tc>
          <w:tcPr>
            <w:tcW w:w="471" w:type="pct"/>
            <w:tcBorders>
              <w:top w:val="nil"/>
              <w:left w:val="nil"/>
              <w:bottom w:val="nil"/>
              <w:right w:val="nil"/>
            </w:tcBorders>
            <w:shd w:val="clear" w:color="000000" w:fill="FFFFFF"/>
            <w:noWrap/>
            <w:vAlign w:val="bottom"/>
            <w:hideMark/>
          </w:tcPr>
          <w:p w14:paraId="0A7F745F" w14:textId="77777777" w:rsidR="00212810" w:rsidRPr="009E4D45" w:rsidRDefault="00212810" w:rsidP="00F920D8">
            <w:pPr>
              <w:spacing w:line="240" w:lineRule="auto"/>
              <w:jc w:val="center"/>
              <w:rPr>
                <w:rFonts w:ascii="Times New Roman" w:eastAsia="Times New Roman" w:hAnsi="Times New Roman"/>
                <w:b/>
                <w:bCs/>
                <w:color w:val="000000"/>
              </w:rPr>
            </w:pPr>
            <w:r w:rsidRPr="009E4D45">
              <w:rPr>
                <w:rFonts w:ascii="Times New Roman" w:eastAsia="Times New Roman" w:hAnsi="Times New Roman"/>
                <w:b/>
                <w:bCs/>
                <w:color w:val="000000"/>
              </w:rPr>
              <w:t>0.001</w:t>
            </w:r>
          </w:p>
        </w:tc>
      </w:tr>
      <w:tr w:rsidR="00212810" w:rsidRPr="009E4D45" w14:paraId="4854E09A" w14:textId="77777777" w:rsidTr="00AC1A12">
        <w:trPr>
          <w:trHeight w:val="300"/>
        </w:trPr>
        <w:tc>
          <w:tcPr>
            <w:tcW w:w="791" w:type="pct"/>
            <w:vMerge/>
            <w:tcBorders>
              <w:top w:val="nil"/>
              <w:left w:val="nil"/>
              <w:bottom w:val="single" w:sz="4" w:space="0" w:color="000000"/>
              <w:right w:val="single" w:sz="4" w:space="0" w:color="auto"/>
            </w:tcBorders>
            <w:vAlign w:val="center"/>
            <w:hideMark/>
          </w:tcPr>
          <w:p w14:paraId="5878E812" w14:textId="77777777" w:rsidR="00212810" w:rsidRPr="009E4D45" w:rsidRDefault="00212810" w:rsidP="00F920D8">
            <w:pPr>
              <w:spacing w:line="240" w:lineRule="auto"/>
              <w:jc w:val="both"/>
              <w:rPr>
                <w:rFonts w:ascii="Times New Roman" w:eastAsia="Times New Roman" w:hAnsi="Times New Roman"/>
                <w:color w:val="000000"/>
              </w:rPr>
            </w:pPr>
          </w:p>
        </w:tc>
        <w:tc>
          <w:tcPr>
            <w:tcW w:w="1268" w:type="pct"/>
            <w:tcBorders>
              <w:top w:val="nil"/>
              <w:left w:val="nil"/>
              <w:bottom w:val="single" w:sz="4" w:space="0" w:color="auto"/>
              <w:right w:val="single" w:sz="4" w:space="0" w:color="auto"/>
            </w:tcBorders>
            <w:shd w:val="clear" w:color="000000" w:fill="FFFFFF"/>
            <w:noWrap/>
            <w:vAlign w:val="center"/>
            <w:hideMark/>
          </w:tcPr>
          <w:p w14:paraId="316BD31B"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aCaN</w:t>
            </w:r>
            <w:r w:rsidRPr="009E4D45">
              <w:rPr>
                <w:rFonts w:ascii="Times New Roman" w:eastAsia="Times New Roman" w:hAnsi="Times New Roman"/>
                <w:i/>
                <w:iCs/>
                <w:color w:val="000000"/>
              </w:rPr>
              <w:t xml:space="preserve"> vs. </w:t>
            </w:r>
            <w:r w:rsidRPr="009E4D45">
              <w:rPr>
                <w:rFonts w:ascii="Times New Roman" w:eastAsia="Times New Roman" w:hAnsi="Times New Roman"/>
                <w:color w:val="000000"/>
              </w:rPr>
              <w:t>eCeN</w:t>
            </w:r>
          </w:p>
        </w:tc>
        <w:tc>
          <w:tcPr>
            <w:tcW w:w="470" w:type="pct"/>
            <w:tcBorders>
              <w:top w:val="nil"/>
              <w:left w:val="nil"/>
              <w:bottom w:val="single" w:sz="4" w:space="0" w:color="auto"/>
              <w:right w:val="single" w:sz="4" w:space="0" w:color="auto"/>
            </w:tcBorders>
            <w:shd w:val="clear" w:color="000000" w:fill="FFFFFF"/>
            <w:noWrap/>
            <w:vAlign w:val="center"/>
            <w:hideMark/>
          </w:tcPr>
          <w:p w14:paraId="108E811D"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0.196</w:t>
            </w:r>
          </w:p>
        </w:tc>
        <w:tc>
          <w:tcPr>
            <w:tcW w:w="591" w:type="pct"/>
            <w:tcBorders>
              <w:top w:val="nil"/>
              <w:left w:val="nil"/>
              <w:bottom w:val="single" w:sz="4" w:space="0" w:color="auto"/>
              <w:right w:val="single" w:sz="4" w:space="0" w:color="auto"/>
            </w:tcBorders>
            <w:shd w:val="clear" w:color="000000" w:fill="FFFFFF"/>
            <w:noWrap/>
            <w:vAlign w:val="center"/>
            <w:hideMark/>
          </w:tcPr>
          <w:p w14:paraId="45FBE1E5"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0.196</w:t>
            </w:r>
          </w:p>
        </w:tc>
        <w:tc>
          <w:tcPr>
            <w:tcW w:w="469" w:type="pct"/>
            <w:tcBorders>
              <w:top w:val="nil"/>
              <w:left w:val="nil"/>
              <w:bottom w:val="single" w:sz="4" w:space="0" w:color="auto"/>
              <w:right w:val="single" w:sz="4" w:space="0" w:color="auto"/>
            </w:tcBorders>
            <w:shd w:val="clear" w:color="000000" w:fill="FFFFFF"/>
            <w:noWrap/>
            <w:vAlign w:val="bottom"/>
            <w:hideMark/>
          </w:tcPr>
          <w:p w14:paraId="6B15D60C"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0.333</w:t>
            </w:r>
          </w:p>
        </w:tc>
        <w:tc>
          <w:tcPr>
            <w:tcW w:w="471" w:type="pct"/>
            <w:tcBorders>
              <w:top w:val="nil"/>
              <w:left w:val="nil"/>
              <w:bottom w:val="single" w:sz="4" w:space="0" w:color="auto"/>
              <w:right w:val="single" w:sz="4" w:space="0" w:color="auto"/>
            </w:tcBorders>
            <w:shd w:val="clear" w:color="000000" w:fill="FFFFFF"/>
            <w:noWrap/>
            <w:vAlign w:val="bottom"/>
            <w:hideMark/>
          </w:tcPr>
          <w:p w14:paraId="3FC16B9E"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0.201</w:t>
            </w:r>
          </w:p>
        </w:tc>
        <w:tc>
          <w:tcPr>
            <w:tcW w:w="469" w:type="pct"/>
            <w:tcBorders>
              <w:top w:val="nil"/>
              <w:left w:val="nil"/>
              <w:bottom w:val="single" w:sz="4" w:space="0" w:color="auto"/>
              <w:right w:val="single" w:sz="4" w:space="0" w:color="auto"/>
            </w:tcBorders>
            <w:shd w:val="clear" w:color="000000" w:fill="FFFFFF"/>
            <w:noWrap/>
            <w:vAlign w:val="bottom"/>
            <w:hideMark/>
          </w:tcPr>
          <w:p w14:paraId="7A4A5D8B"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0.294</w:t>
            </w:r>
          </w:p>
        </w:tc>
        <w:tc>
          <w:tcPr>
            <w:tcW w:w="471" w:type="pct"/>
            <w:tcBorders>
              <w:top w:val="nil"/>
              <w:left w:val="nil"/>
              <w:bottom w:val="single" w:sz="4" w:space="0" w:color="auto"/>
              <w:right w:val="nil"/>
            </w:tcBorders>
            <w:shd w:val="clear" w:color="000000" w:fill="FFFFFF"/>
            <w:noWrap/>
            <w:vAlign w:val="bottom"/>
            <w:hideMark/>
          </w:tcPr>
          <w:p w14:paraId="11F392D6" w14:textId="77777777" w:rsidR="00212810" w:rsidRPr="009E4D45" w:rsidRDefault="00212810"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0.055</w:t>
            </w:r>
          </w:p>
        </w:tc>
      </w:tr>
      <w:tr w:rsidR="00212810" w:rsidRPr="009E4D45" w14:paraId="2946DAB9" w14:textId="77777777" w:rsidTr="00AC1A12">
        <w:trPr>
          <w:trHeight w:val="300"/>
        </w:trPr>
        <w:tc>
          <w:tcPr>
            <w:tcW w:w="2059" w:type="pct"/>
            <w:gridSpan w:val="2"/>
            <w:tcBorders>
              <w:top w:val="nil"/>
              <w:left w:val="nil"/>
              <w:bottom w:val="nil"/>
              <w:right w:val="nil"/>
            </w:tcBorders>
            <w:shd w:val="clear" w:color="000000" w:fill="FFFFFF"/>
            <w:noWrap/>
            <w:vAlign w:val="bottom"/>
            <w:hideMark/>
          </w:tcPr>
          <w:p w14:paraId="7B394B02" w14:textId="77777777" w:rsidR="00212810" w:rsidRPr="009E4D45" w:rsidRDefault="00212810" w:rsidP="0093156D">
            <w:pPr>
              <w:spacing w:line="240" w:lineRule="auto"/>
              <w:jc w:val="both"/>
              <w:rPr>
                <w:rFonts w:ascii="Times New Roman" w:eastAsia="Times New Roman" w:hAnsi="Times New Roman"/>
                <w:color w:val="000000"/>
              </w:rPr>
            </w:pPr>
            <w:r w:rsidRPr="009E4D45">
              <w:rPr>
                <w:rFonts w:ascii="Times New Roman" w:eastAsia="Times New Roman" w:hAnsi="Times New Roman"/>
                <w:color w:val="000000"/>
              </w:rPr>
              <w:t>* Distance method: Bray-Curtis.</w:t>
            </w:r>
          </w:p>
        </w:tc>
        <w:tc>
          <w:tcPr>
            <w:tcW w:w="470" w:type="pct"/>
            <w:tcBorders>
              <w:top w:val="nil"/>
              <w:left w:val="nil"/>
              <w:bottom w:val="nil"/>
              <w:right w:val="nil"/>
            </w:tcBorders>
            <w:shd w:val="clear" w:color="000000" w:fill="FFFFFF"/>
            <w:noWrap/>
            <w:vAlign w:val="bottom"/>
            <w:hideMark/>
          </w:tcPr>
          <w:p w14:paraId="5FFF8E7A" w14:textId="77777777" w:rsidR="00212810" w:rsidRPr="009E4D45" w:rsidRDefault="00212810" w:rsidP="00F920D8">
            <w:pPr>
              <w:spacing w:line="360" w:lineRule="auto"/>
              <w:jc w:val="both"/>
              <w:rPr>
                <w:rFonts w:ascii="Times New Roman" w:eastAsia="Times New Roman" w:hAnsi="Times New Roman"/>
                <w:color w:val="000000"/>
              </w:rPr>
            </w:pPr>
            <w:r w:rsidRPr="009E4D45">
              <w:rPr>
                <w:rFonts w:ascii="Times New Roman" w:eastAsia="Times New Roman" w:hAnsi="Times New Roman"/>
                <w:color w:val="000000"/>
              </w:rPr>
              <w:t> </w:t>
            </w:r>
          </w:p>
        </w:tc>
        <w:tc>
          <w:tcPr>
            <w:tcW w:w="591" w:type="pct"/>
            <w:tcBorders>
              <w:top w:val="nil"/>
              <w:left w:val="nil"/>
              <w:bottom w:val="nil"/>
              <w:right w:val="nil"/>
            </w:tcBorders>
            <w:shd w:val="clear" w:color="000000" w:fill="FFFFFF"/>
            <w:noWrap/>
            <w:vAlign w:val="bottom"/>
            <w:hideMark/>
          </w:tcPr>
          <w:p w14:paraId="6A09B6CF" w14:textId="77777777" w:rsidR="00212810" w:rsidRPr="009E4D45" w:rsidRDefault="00212810" w:rsidP="00F920D8">
            <w:pPr>
              <w:spacing w:line="360" w:lineRule="auto"/>
              <w:jc w:val="both"/>
              <w:rPr>
                <w:rFonts w:ascii="Times New Roman" w:eastAsia="Times New Roman" w:hAnsi="Times New Roman"/>
                <w:color w:val="000000"/>
              </w:rPr>
            </w:pPr>
            <w:r w:rsidRPr="009E4D45">
              <w:rPr>
                <w:rFonts w:ascii="Times New Roman" w:eastAsia="Times New Roman" w:hAnsi="Times New Roman"/>
                <w:color w:val="000000"/>
              </w:rPr>
              <w:t> </w:t>
            </w:r>
          </w:p>
        </w:tc>
        <w:tc>
          <w:tcPr>
            <w:tcW w:w="469" w:type="pct"/>
            <w:tcBorders>
              <w:top w:val="nil"/>
              <w:left w:val="nil"/>
              <w:bottom w:val="nil"/>
              <w:right w:val="nil"/>
            </w:tcBorders>
            <w:shd w:val="clear" w:color="000000" w:fill="FFFFFF"/>
            <w:noWrap/>
            <w:vAlign w:val="bottom"/>
            <w:hideMark/>
          </w:tcPr>
          <w:p w14:paraId="11B710E6" w14:textId="77777777" w:rsidR="00212810" w:rsidRPr="009E4D45" w:rsidRDefault="00212810" w:rsidP="00F920D8">
            <w:pPr>
              <w:spacing w:line="360" w:lineRule="auto"/>
              <w:jc w:val="both"/>
              <w:rPr>
                <w:rFonts w:ascii="Times New Roman" w:eastAsia="Times New Roman" w:hAnsi="Times New Roman"/>
                <w:color w:val="000000"/>
              </w:rPr>
            </w:pPr>
            <w:r w:rsidRPr="009E4D45">
              <w:rPr>
                <w:rFonts w:ascii="Times New Roman" w:eastAsia="Times New Roman" w:hAnsi="Times New Roman"/>
                <w:color w:val="000000"/>
              </w:rPr>
              <w:t> </w:t>
            </w:r>
          </w:p>
        </w:tc>
        <w:tc>
          <w:tcPr>
            <w:tcW w:w="471" w:type="pct"/>
            <w:tcBorders>
              <w:top w:val="nil"/>
              <w:left w:val="nil"/>
              <w:bottom w:val="nil"/>
              <w:right w:val="nil"/>
            </w:tcBorders>
            <w:shd w:val="clear" w:color="000000" w:fill="FFFFFF"/>
            <w:noWrap/>
            <w:vAlign w:val="bottom"/>
            <w:hideMark/>
          </w:tcPr>
          <w:p w14:paraId="370FF809" w14:textId="77777777" w:rsidR="00212810" w:rsidRPr="009E4D45" w:rsidRDefault="00212810" w:rsidP="00F920D8">
            <w:pPr>
              <w:spacing w:line="360" w:lineRule="auto"/>
              <w:jc w:val="both"/>
              <w:rPr>
                <w:rFonts w:ascii="Times New Roman" w:eastAsia="Times New Roman" w:hAnsi="Times New Roman"/>
                <w:color w:val="000000"/>
              </w:rPr>
            </w:pPr>
            <w:r w:rsidRPr="009E4D45">
              <w:rPr>
                <w:rFonts w:ascii="Times New Roman" w:eastAsia="Times New Roman" w:hAnsi="Times New Roman"/>
                <w:color w:val="000000"/>
              </w:rPr>
              <w:t> </w:t>
            </w:r>
          </w:p>
        </w:tc>
        <w:tc>
          <w:tcPr>
            <w:tcW w:w="469" w:type="pct"/>
            <w:tcBorders>
              <w:top w:val="nil"/>
              <w:left w:val="nil"/>
              <w:bottom w:val="nil"/>
              <w:right w:val="nil"/>
            </w:tcBorders>
            <w:shd w:val="clear" w:color="000000" w:fill="FFFFFF"/>
            <w:noWrap/>
            <w:vAlign w:val="bottom"/>
            <w:hideMark/>
          </w:tcPr>
          <w:p w14:paraId="7AAB38BF" w14:textId="77777777" w:rsidR="00212810" w:rsidRPr="009E4D45" w:rsidRDefault="00212810" w:rsidP="00F920D8">
            <w:pPr>
              <w:spacing w:line="360" w:lineRule="auto"/>
              <w:jc w:val="both"/>
              <w:rPr>
                <w:rFonts w:ascii="Times New Roman" w:eastAsia="Times New Roman" w:hAnsi="Times New Roman"/>
                <w:color w:val="000000"/>
              </w:rPr>
            </w:pPr>
            <w:r w:rsidRPr="009E4D45">
              <w:rPr>
                <w:rFonts w:ascii="Times New Roman" w:eastAsia="Times New Roman" w:hAnsi="Times New Roman"/>
                <w:color w:val="000000"/>
              </w:rPr>
              <w:t> </w:t>
            </w:r>
          </w:p>
        </w:tc>
        <w:tc>
          <w:tcPr>
            <w:tcW w:w="471" w:type="pct"/>
            <w:tcBorders>
              <w:top w:val="nil"/>
              <w:left w:val="nil"/>
              <w:bottom w:val="nil"/>
              <w:right w:val="nil"/>
            </w:tcBorders>
            <w:shd w:val="clear" w:color="000000" w:fill="FFFFFF"/>
            <w:noWrap/>
            <w:vAlign w:val="bottom"/>
            <w:hideMark/>
          </w:tcPr>
          <w:p w14:paraId="15AD0288" w14:textId="77777777" w:rsidR="00212810" w:rsidRPr="009E4D45" w:rsidRDefault="00212810" w:rsidP="00F920D8">
            <w:pPr>
              <w:spacing w:line="360" w:lineRule="auto"/>
              <w:jc w:val="both"/>
              <w:rPr>
                <w:rFonts w:ascii="Times New Roman" w:eastAsia="Times New Roman" w:hAnsi="Times New Roman"/>
                <w:color w:val="000000"/>
              </w:rPr>
            </w:pPr>
            <w:r w:rsidRPr="009E4D45">
              <w:rPr>
                <w:rFonts w:ascii="Times New Roman" w:eastAsia="Times New Roman" w:hAnsi="Times New Roman"/>
                <w:color w:val="000000"/>
              </w:rPr>
              <w:t> </w:t>
            </w:r>
          </w:p>
        </w:tc>
      </w:tr>
      <w:tr w:rsidR="00212810" w:rsidRPr="009E4D45" w14:paraId="64E50F81" w14:textId="77777777" w:rsidTr="00AC1A12">
        <w:trPr>
          <w:trHeight w:val="108"/>
        </w:trPr>
        <w:tc>
          <w:tcPr>
            <w:tcW w:w="5000" w:type="pct"/>
            <w:gridSpan w:val="8"/>
            <w:tcBorders>
              <w:top w:val="nil"/>
              <w:left w:val="nil"/>
              <w:bottom w:val="nil"/>
              <w:right w:val="nil"/>
            </w:tcBorders>
            <w:shd w:val="clear" w:color="000000" w:fill="FFFFFF"/>
            <w:noWrap/>
            <w:vAlign w:val="bottom"/>
          </w:tcPr>
          <w:p w14:paraId="1E41B158" w14:textId="77777777" w:rsidR="00212810" w:rsidRPr="009E4D45" w:rsidRDefault="00212810" w:rsidP="0093156D">
            <w:pPr>
              <w:spacing w:line="240" w:lineRule="auto"/>
              <w:rPr>
                <w:rFonts w:ascii="Times New Roman" w:hAnsi="Times New Roman"/>
              </w:rPr>
            </w:pPr>
            <w:r w:rsidRPr="009E4D45">
              <w:rPr>
                <w:rFonts w:ascii="Times New Roman" w:hAnsi="Times New Roman"/>
              </w:rPr>
              <w:t xml:space="preserve">1. A Nonparametric approach depends on the internal variability of the data. </w:t>
            </w:r>
          </w:p>
          <w:p w14:paraId="593D310B" w14:textId="77777777" w:rsidR="00212810" w:rsidRPr="009E4D45" w:rsidRDefault="00212810" w:rsidP="0093156D">
            <w:pPr>
              <w:spacing w:line="240" w:lineRule="auto"/>
              <w:rPr>
                <w:rFonts w:ascii="Times New Roman" w:hAnsi="Times New Roman"/>
              </w:rPr>
            </w:pPr>
            <w:r w:rsidRPr="009E4D45">
              <w:rPr>
                <w:rFonts w:ascii="Times New Roman" w:hAnsi="Times New Roman"/>
              </w:rPr>
              <w:t xml:space="preserve">2. Analysis of similarities. </w:t>
            </w:r>
          </w:p>
          <w:p w14:paraId="1B8F560E" w14:textId="4EFF1703" w:rsidR="00212810" w:rsidRPr="009E4D45" w:rsidRDefault="00212810" w:rsidP="0093156D">
            <w:pPr>
              <w:spacing w:line="240" w:lineRule="auto"/>
              <w:rPr>
                <w:rFonts w:ascii="Times New Roman" w:hAnsi="Times New Roman"/>
              </w:rPr>
            </w:pPr>
            <w:r w:rsidRPr="009E4D45">
              <w:rPr>
                <w:rFonts w:ascii="Times New Roman" w:hAnsi="Times New Roman"/>
              </w:rPr>
              <w:t xml:space="preserve">3. Non-parametric multivariate analysis of variance (MANOVA) with the </w:t>
            </w:r>
            <w:r w:rsidR="00F36305">
              <w:rPr>
                <w:rFonts w:ascii="Times New Roman" w:hAnsi="Times New Roman"/>
                <w:noProof/>
              </w:rPr>
              <w:t>A</w:t>
            </w:r>
            <w:r w:rsidRPr="00F36305">
              <w:rPr>
                <w:rFonts w:ascii="Times New Roman" w:hAnsi="Times New Roman"/>
                <w:noProof/>
              </w:rPr>
              <w:t>donis</w:t>
            </w:r>
            <w:r w:rsidRPr="009E4D45">
              <w:rPr>
                <w:rFonts w:ascii="Times New Roman" w:hAnsi="Times New Roman"/>
              </w:rPr>
              <w:t xml:space="preserve"> function.</w:t>
            </w:r>
          </w:p>
        </w:tc>
      </w:tr>
    </w:tbl>
    <w:p w14:paraId="6267709E" w14:textId="77777777" w:rsidR="0093156D" w:rsidRDefault="0093156D" w:rsidP="0093156D">
      <w:pPr>
        <w:spacing w:line="240" w:lineRule="auto"/>
        <w:ind w:firstLine="720"/>
        <w:jc w:val="both"/>
        <w:rPr>
          <w:rFonts w:ascii="Times New Roman" w:hAnsi="Times New Roman"/>
        </w:rPr>
      </w:pPr>
    </w:p>
    <w:p w14:paraId="0BFA5A92" w14:textId="5F26E448" w:rsidR="00B44F1F" w:rsidRPr="004924A1" w:rsidRDefault="00356122" w:rsidP="00971994">
      <w:pPr>
        <w:pStyle w:val="Heading3"/>
      </w:pPr>
      <w:bookmarkStart w:id="87" w:name="_Toc491877272"/>
      <w:r>
        <w:t>4</w:t>
      </w:r>
      <w:r w:rsidR="00B44F1F">
        <w:t xml:space="preserve">.4.5 </w:t>
      </w:r>
      <w:r w:rsidR="000E329D" w:rsidRPr="000E329D">
        <w:t>Linkage between microbial metabolic potential and environmental properties</w:t>
      </w:r>
      <w:bookmarkEnd w:id="87"/>
    </w:p>
    <w:p w14:paraId="7AF02AD3" w14:textId="77777777" w:rsidR="008D01FE" w:rsidRPr="009E4D45" w:rsidRDefault="008D01FE" w:rsidP="008D01FE">
      <w:pPr>
        <w:autoSpaceDE w:val="0"/>
        <w:autoSpaceDN w:val="0"/>
        <w:adjustRightInd w:val="0"/>
        <w:jc w:val="both"/>
        <w:rPr>
          <w:rFonts w:ascii="Times New Roman" w:hAnsi="Times New Roman"/>
          <w:shd w:val="clear" w:color="auto" w:fill="FFFFFF"/>
        </w:rPr>
      </w:pPr>
      <w:r w:rsidRPr="009E4D45">
        <w:rPr>
          <w:rFonts w:ascii="Times New Roman" w:hAnsi="Times New Roman"/>
          <w:shd w:val="clear" w:color="auto" w:fill="FFFFFF"/>
        </w:rPr>
        <w:t xml:space="preserve">Mantel tests were performed based on Bray–Curtis and Euclidean indices to determine if the microbial metabolic potential was associated with measured plant and soil properties </w:t>
      </w:r>
      <w:r w:rsidRPr="0053027F">
        <w:rPr>
          <w:rFonts w:ascii="Times New Roman" w:hAnsi="Times New Roman"/>
          <w:shd w:val="clear" w:color="auto" w:fill="FFFFFF"/>
        </w:rPr>
        <w:t xml:space="preserve">(Table 4.3). In </w:t>
      </w:r>
      <w:r w:rsidRPr="009E4D45">
        <w:rPr>
          <w:rFonts w:ascii="Times New Roman" w:hAnsi="Times New Roman"/>
          <w:shd w:val="clear" w:color="auto" w:fill="FFFFFF"/>
        </w:rPr>
        <w:t xml:space="preserve">this analysis, five soil attributes including moisture, pH, total C and N content, and temperature; and seven plant attributes including root </w:t>
      </w:r>
      <w:r w:rsidRPr="002F25D8">
        <w:rPr>
          <w:rFonts w:ascii="Times New Roman" w:hAnsi="Times New Roman"/>
          <w:noProof/>
          <w:shd w:val="clear" w:color="auto" w:fill="FFFFFF"/>
        </w:rPr>
        <w:t>ingrowth</w:t>
      </w:r>
      <w:r w:rsidRPr="009E4D45">
        <w:rPr>
          <w:rFonts w:ascii="Times New Roman" w:hAnsi="Times New Roman"/>
          <w:shd w:val="clear" w:color="auto" w:fill="FFFFFF"/>
        </w:rPr>
        <w:t xml:space="preserve"> biomass, aboveground biomass, root biomass ( 0-20 cm, fine roots), aboveground biomass N </w:t>
      </w:r>
      <w:r w:rsidRPr="009E4D45">
        <w:rPr>
          <w:rFonts w:ascii="Times New Roman" w:hAnsi="Times New Roman"/>
          <w:shd w:val="clear" w:color="auto" w:fill="FFFFFF"/>
        </w:rPr>
        <w:lastRenderedPageBreak/>
        <w:t xml:space="preserve">content and C/N ratio, and root biomass N content and C/N ratio were included. Mantel test of microbial metabolic potential patterns and each plant and soil property suggested that </w:t>
      </w:r>
      <w:r w:rsidRPr="009E4D45">
        <w:rPr>
          <w:rFonts w:ascii="Times New Roman" w:hAnsi="Times New Roman"/>
        </w:rPr>
        <w:t xml:space="preserve">soil total N </w:t>
      </w:r>
      <w:r w:rsidRPr="0053027F">
        <w:rPr>
          <w:rFonts w:ascii="Times New Roman" w:hAnsi="Times New Roman"/>
        </w:rPr>
        <w:t xml:space="preserve">content, aboveground and root biomass, and root biomass N content to be the major factors responsible for differences in microbial metabolic potential </w:t>
      </w:r>
      <w:r w:rsidRPr="0053027F">
        <w:rPr>
          <w:rFonts w:ascii="Times New Roman" w:hAnsi="Times New Roman"/>
          <w:shd w:val="clear" w:color="auto" w:fill="FFFFFF"/>
        </w:rPr>
        <w:t>(Table 4.3)</w:t>
      </w:r>
      <w:r w:rsidRPr="0053027F">
        <w:rPr>
          <w:rFonts w:ascii="Times New Roman" w:hAnsi="Times New Roman"/>
        </w:rPr>
        <w:t>.</w:t>
      </w:r>
    </w:p>
    <w:p w14:paraId="0F44B59E" w14:textId="6122CA88" w:rsidR="008D01FE" w:rsidRPr="008D01FE" w:rsidRDefault="008D01FE" w:rsidP="008D01FE">
      <w:pPr>
        <w:shd w:val="clear" w:color="auto" w:fill="FFFFFF"/>
        <w:spacing w:line="240" w:lineRule="auto"/>
        <w:rPr>
          <w:rFonts w:ascii="Times New Roman" w:eastAsia="Times New Roman" w:hAnsi="Times New Roman"/>
          <w:b/>
          <w:i/>
          <w:color w:val="0070C0"/>
          <w:shd w:val="clear" w:color="auto" w:fill="FFFFFF"/>
        </w:rPr>
      </w:pPr>
      <w:bookmarkStart w:id="88" w:name="_Toc491876000"/>
      <w:r w:rsidRPr="0093156D">
        <w:rPr>
          <w:b/>
        </w:rPr>
        <w:t>Table 4.</w:t>
      </w:r>
      <w:r w:rsidRPr="0093156D">
        <w:rPr>
          <w:b/>
        </w:rPr>
        <w:fldChar w:fldCharType="begin"/>
      </w:r>
      <w:r w:rsidRPr="0093156D">
        <w:rPr>
          <w:b/>
        </w:rPr>
        <w:instrText xml:space="preserve"> SEQ Table \* ARABIC \s 1 </w:instrText>
      </w:r>
      <w:r w:rsidRPr="0093156D">
        <w:rPr>
          <w:b/>
        </w:rPr>
        <w:fldChar w:fldCharType="separate"/>
      </w:r>
      <w:r w:rsidR="00776B75">
        <w:rPr>
          <w:b/>
          <w:noProof/>
        </w:rPr>
        <w:t>3</w:t>
      </w:r>
      <w:r w:rsidRPr="0093156D">
        <w:rPr>
          <w:b/>
        </w:rPr>
        <w:fldChar w:fldCharType="end"/>
      </w:r>
      <w:r w:rsidRPr="0093156D">
        <w:rPr>
          <w:b/>
        </w:rPr>
        <w:t xml:space="preserve"> </w:t>
      </w:r>
      <w:r w:rsidR="0056126F" w:rsidRPr="0056126F">
        <w:t>The</w:t>
      </w:r>
      <w:r w:rsidR="0056126F">
        <w:t xml:space="preserve"> relationships of microbial </w:t>
      </w:r>
      <w:r w:rsidR="00A211D2">
        <w:t>metabolic potential to plant and soil properties by Mantel test</w:t>
      </w:r>
      <w:bookmarkEnd w:id="88"/>
    </w:p>
    <w:tbl>
      <w:tblPr>
        <w:tblW w:w="5000" w:type="pct"/>
        <w:jc w:val="center"/>
        <w:tblLook w:val="04A0" w:firstRow="1" w:lastRow="0" w:firstColumn="1" w:lastColumn="0" w:noHBand="0" w:noVBand="1"/>
      </w:tblPr>
      <w:tblGrid>
        <w:gridCol w:w="1152"/>
        <w:gridCol w:w="4608"/>
        <w:gridCol w:w="1344"/>
        <w:gridCol w:w="1392"/>
      </w:tblGrid>
      <w:tr w:rsidR="008D01FE" w:rsidRPr="009E4D45" w14:paraId="5FA0C4D1" w14:textId="77777777" w:rsidTr="00CF7BBD">
        <w:trPr>
          <w:trHeight w:val="288"/>
          <w:jc w:val="center"/>
        </w:trPr>
        <w:tc>
          <w:tcPr>
            <w:tcW w:w="678" w:type="pct"/>
            <w:tcBorders>
              <w:top w:val="single" w:sz="4" w:space="0" w:color="auto"/>
              <w:left w:val="nil"/>
              <w:bottom w:val="single" w:sz="4" w:space="0" w:color="auto"/>
              <w:right w:val="nil"/>
            </w:tcBorders>
            <w:shd w:val="clear" w:color="auto" w:fill="auto"/>
            <w:noWrap/>
            <w:vAlign w:val="bottom"/>
            <w:hideMark/>
          </w:tcPr>
          <w:p w14:paraId="59F81895" w14:textId="77777777" w:rsidR="008D01FE" w:rsidRPr="009E4D45" w:rsidRDefault="008D01FE" w:rsidP="00F920D8">
            <w:pPr>
              <w:spacing w:line="240" w:lineRule="auto"/>
              <w:jc w:val="center"/>
              <w:rPr>
                <w:rFonts w:ascii="Times New Roman" w:eastAsia="Times New Roman" w:hAnsi="Times New Roman"/>
                <w:color w:val="000000"/>
              </w:rPr>
            </w:pPr>
          </w:p>
        </w:tc>
        <w:tc>
          <w:tcPr>
            <w:tcW w:w="2712" w:type="pct"/>
            <w:tcBorders>
              <w:top w:val="single" w:sz="4" w:space="0" w:color="auto"/>
              <w:left w:val="nil"/>
              <w:bottom w:val="nil"/>
              <w:right w:val="nil"/>
            </w:tcBorders>
            <w:shd w:val="clear" w:color="auto" w:fill="auto"/>
            <w:noWrap/>
            <w:vAlign w:val="bottom"/>
            <w:hideMark/>
          </w:tcPr>
          <w:p w14:paraId="1DD3F016" w14:textId="77777777" w:rsidR="008D01FE" w:rsidRPr="009E4D45" w:rsidRDefault="008D01FE" w:rsidP="00F920D8">
            <w:pPr>
              <w:spacing w:line="240" w:lineRule="auto"/>
              <w:jc w:val="center"/>
              <w:rPr>
                <w:rFonts w:ascii="Times New Roman" w:eastAsia="Times New Roman" w:hAnsi="Times New Roman"/>
                <w:color w:val="000000"/>
              </w:rPr>
            </w:pPr>
          </w:p>
        </w:tc>
        <w:tc>
          <w:tcPr>
            <w:tcW w:w="791" w:type="pct"/>
            <w:tcBorders>
              <w:top w:val="single" w:sz="4" w:space="0" w:color="auto"/>
              <w:left w:val="nil"/>
              <w:bottom w:val="nil"/>
              <w:right w:val="nil"/>
            </w:tcBorders>
            <w:shd w:val="clear" w:color="auto" w:fill="auto"/>
            <w:noWrap/>
            <w:vAlign w:val="bottom"/>
            <w:hideMark/>
          </w:tcPr>
          <w:p w14:paraId="66AE3B4E" w14:textId="77777777" w:rsidR="008D01FE" w:rsidRPr="009E4D45" w:rsidRDefault="008D01FE" w:rsidP="00F920D8">
            <w:pPr>
              <w:spacing w:line="240" w:lineRule="auto"/>
              <w:jc w:val="center"/>
              <w:rPr>
                <w:rFonts w:ascii="Times New Roman" w:eastAsia="Times New Roman" w:hAnsi="Times New Roman"/>
                <w:i/>
                <w:iCs/>
                <w:color w:val="000000"/>
              </w:rPr>
            </w:pPr>
            <w:r w:rsidRPr="009E4D45">
              <w:rPr>
                <w:rFonts w:ascii="Times New Roman" w:eastAsia="Times New Roman" w:hAnsi="Times New Roman"/>
                <w:i/>
                <w:iCs/>
                <w:color w:val="000000"/>
              </w:rPr>
              <w:t>Statistic r</w:t>
            </w:r>
          </w:p>
        </w:tc>
        <w:tc>
          <w:tcPr>
            <w:tcW w:w="819" w:type="pct"/>
            <w:tcBorders>
              <w:top w:val="single" w:sz="4" w:space="0" w:color="auto"/>
              <w:left w:val="nil"/>
              <w:bottom w:val="nil"/>
              <w:right w:val="nil"/>
            </w:tcBorders>
            <w:shd w:val="clear" w:color="auto" w:fill="auto"/>
            <w:noWrap/>
            <w:vAlign w:val="bottom"/>
            <w:hideMark/>
          </w:tcPr>
          <w:p w14:paraId="45260BD5" w14:textId="77777777" w:rsidR="008D01FE" w:rsidRPr="009E4D45" w:rsidRDefault="008D01FE" w:rsidP="00F920D8">
            <w:pPr>
              <w:spacing w:line="240" w:lineRule="auto"/>
              <w:jc w:val="center"/>
              <w:rPr>
                <w:rFonts w:ascii="Times New Roman" w:eastAsia="Times New Roman" w:hAnsi="Times New Roman"/>
                <w:i/>
                <w:iCs/>
                <w:color w:val="000000"/>
              </w:rPr>
            </w:pPr>
            <w:r w:rsidRPr="009E4D45">
              <w:rPr>
                <w:rFonts w:ascii="Times New Roman" w:eastAsia="Times New Roman" w:hAnsi="Times New Roman"/>
                <w:i/>
                <w:iCs/>
                <w:color w:val="000000"/>
              </w:rPr>
              <w:t>P-value</w:t>
            </w:r>
          </w:p>
        </w:tc>
      </w:tr>
      <w:tr w:rsidR="008D01FE" w:rsidRPr="009E4D45" w14:paraId="4E8CD419" w14:textId="77777777" w:rsidTr="00CF7BBD">
        <w:trPr>
          <w:trHeight w:val="288"/>
          <w:jc w:val="center"/>
        </w:trPr>
        <w:tc>
          <w:tcPr>
            <w:tcW w:w="678" w:type="pct"/>
            <w:vMerge w:val="restart"/>
            <w:tcBorders>
              <w:top w:val="nil"/>
              <w:left w:val="nil"/>
              <w:bottom w:val="single" w:sz="4" w:space="0" w:color="auto"/>
              <w:right w:val="nil"/>
            </w:tcBorders>
            <w:shd w:val="clear" w:color="auto" w:fill="auto"/>
            <w:noWrap/>
            <w:vAlign w:val="center"/>
            <w:hideMark/>
          </w:tcPr>
          <w:p w14:paraId="35AB68FB"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Soil</w:t>
            </w:r>
          </w:p>
        </w:tc>
        <w:tc>
          <w:tcPr>
            <w:tcW w:w="2712" w:type="pct"/>
            <w:tcBorders>
              <w:top w:val="single" w:sz="4" w:space="0" w:color="auto"/>
              <w:left w:val="nil"/>
              <w:bottom w:val="nil"/>
              <w:right w:val="nil"/>
            </w:tcBorders>
            <w:shd w:val="clear" w:color="auto" w:fill="auto"/>
            <w:vAlign w:val="bottom"/>
            <w:hideMark/>
          </w:tcPr>
          <w:p w14:paraId="0BE743F9"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Moisture</w:t>
            </w:r>
          </w:p>
        </w:tc>
        <w:tc>
          <w:tcPr>
            <w:tcW w:w="791" w:type="pct"/>
            <w:tcBorders>
              <w:top w:val="single" w:sz="4" w:space="0" w:color="auto"/>
              <w:left w:val="nil"/>
              <w:bottom w:val="nil"/>
              <w:right w:val="nil"/>
            </w:tcBorders>
            <w:shd w:val="clear" w:color="auto" w:fill="auto"/>
            <w:noWrap/>
            <w:vAlign w:val="bottom"/>
            <w:hideMark/>
          </w:tcPr>
          <w:p w14:paraId="42275251"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-0.07472</w:t>
            </w:r>
          </w:p>
        </w:tc>
        <w:tc>
          <w:tcPr>
            <w:tcW w:w="819" w:type="pct"/>
            <w:tcBorders>
              <w:top w:val="single" w:sz="4" w:space="0" w:color="auto"/>
              <w:left w:val="nil"/>
              <w:bottom w:val="nil"/>
              <w:right w:val="nil"/>
            </w:tcBorders>
            <w:shd w:val="clear" w:color="auto" w:fill="auto"/>
            <w:noWrap/>
            <w:vAlign w:val="bottom"/>
            <w:hideMark/>
          </w:tcPr>
          <w:p w14:paraId="798DC35E"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0.708</w:t>
            </w:r>
          </w:p>
        </w:tc>
      </w:tr>
      <w:tr w:rsidR="008D01FE" w:rsidRPr="009E4D45" w14:paraId="7FF16497" w14:textId="77777777" w:rsidTr="00CF7BBD">
        <w:trPr>
          <w:trHeight w:val="288"/>
          <w:jc w:val="center"/>
        </w:trPr>
        <w:tc>
          <w:tcPr>
            <w:tcW w:w="678" w:type="pct"/>
            <w:vMerge/>
            <w:tcBorders>
              <w:top w:val="nil"/>
              <w:left w:val="nil"/>
              <w:bottom w:val="single" w:sz="4" w:space="0" w:color="auto"/>
              <w:right w:val="nil"/>
            </w:tcBorders>
            <w:vAlign w:val="center"/>
            <w:hideMark/>
          </w:tcPr>
          <w:p w14:paraId="0BB1B31A" w14:textId="77777777" w:rsidR="008D01FE" w:rsidRPr="009E4D45" w:rsidRDefault="008D01FE" w:rsidP="00F920D8">
            <w:pPr>
              <w:spacing w:line="240" w:lineRule="auto"/>
              <w:jc w:val="center"/>
              <w:rPr>
                <w:rFonts w:ascii="Times New Roman" w:eastAsia="Times New Roman" w:hAnsi="Times New Roman"/>
                <w:color w:val="000000"/>
              </w:rPr>
            </w:pPr>
          </w:p>
        </w:tc>
        <w:tc>
          <w:tcPr>
            <w:tcW w:w="2712" w:type="pct"/>
            <w:tcBorders>
              <w:top w:val="nil"/>
              <w:left w:val="nil"/>
              <w:bottom w:val="nil"/>
              <w:right w:val="nil"/>
            </w:tcBorders>
            <w:shd w:val="clear" w:color="auto" w:fill="auto"/>
            <w:vAlign w:val="bottom"/>
            <w:hideMark/>
          </w:tcPr>
          <w:p w14:paraId="3B30B520"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pH</w:t>
            </w:r>
          </w:p>
        </w:tc>
        <w:tc>
          <w:tcPr>
            <w:tcW w:w="791" w:type="pct"/>
            <w:tcBorders>
              <w:top w:val="nil"/>
              <w:left w:val="nil"/>
              <w:bottom w:val="nil"/>
              <w:right w:val="nil"/>
            </w:tcBorders>
            <w:shd w:val="clear" w:color="auto" w:fill="auto"/>
            <w:noWrap/>
            <w:vAlign w:val="bottom"/>
            <w:hideMark/>
          </w:tcPr>
          <w:p w14:paraId="56A16DCE"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0.0344</w:t>
            </w:r>
          </w:p>
        </w:tc>
        <w:tc>
          <w:tcPr>
            <w:tcW w:w="819" w:type="pct"/>
            <w:tcBorders>
              <w:top w:val="nil"/>
              <w:left w:val="nil"/>
              <w:bottom w:val="nil"/>
              <w:right w:val="nil"/>
            </w:tcBorders>
            <w:shd w:val="clear" w:color="auto" w:fill="auto"/>
            <w:noWrap/>
            <w:vAlign w:val="bottom"/>
            <w:hideMark/>
          </w:tcPr>
          <w:p w14:paraId="09FE683B"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0.308</w:t>
            </w:r>
          </w:p>
        </w:tc>
      </w:tr>
      <w:tr w:rsidR="008D01FE" w:rsidRPr="009E4D45" w14:paraId="50E52109" w14:textId="77777777" w:rsidTr="00CF7BBD">
        <w:trPr>
          <w:trHeight w:val="288"/>
          <w:jc w:val="center"/>
        </w:trPr>
        <w:tc>
          <w:tcPr>
            <w:tcW w:w="678" w:type="pct"/>
            <w:vMerge/>
            <w:tcBorders>
              <w:top w:val="nil"/>
              <w:left w:val="nil"/>
              <w:bottom w:val="single" w:sz="4" w:space="0" w:color="auto"/>
              <w:right w:val="nil"/>
            </w:tcBorders>
            <w:vAlign w:val="center"/>
            <w:hideMark/>
          </w:tcPr>
          <w:p w14:paraId="6AACE7CB" w14:textId="77777777" w:rsidR="008D01FE" w:rsidRPr="009E4D45" w:rsidRDefault="008D01FE" w:rsidP="00F920D8">
            <w:pPr>
              <w:spacing w:line="240" w:lineRule="auto"/>
              <w:jc w:val="center"/>
              <w:rPr>
                <w:rFonts w:ascii="Times New Roman" w:eastAsia="Times New Roman" w:hAnsi="Times New Roman"/>
                <w:color w:val="000000"/>
              </w:rPr>
            </w:pPr>
          </w:p>
        </w:tc>
        <w:tc>
          <w:tcPr>
            <w:tcW w:w="2712" w:type="pct"/>
            <w:tcBorders>
              <w:top w:val="nil"/>
              <w:left w:val="nil"/>
              <w:bottom w:val="nil"/>
              <w:right w:val="nil"/>
            </w:tcBorders>
            <w:shd w:val="clear" w:color="auto" w:fill="auto"/>
            <w:vAlign w:val="bottom"/>
            <w:hideMark/>
          </w:tcPr>
          <w:p w14:paraId="0645492A"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Total C (%)</w:t>
            </w:r>
          </w:p>
        </w:tc>
        <w:tc>
          <w:tcPr>
            <w:tcW w:w="791" w:type="pct"/>
            <w:tcBorders>
              <w:top w:val="nil"/>
              <w:left w:val="nil"/>
              <w:bottom w:val="nil"/>
              <w:right w:val="nil"/>
            </w:tcBorders>
            <w:shd w:val="clear" w:color="auto" w:fill="auto"/>
            <w:noWrap/>
            <w:vAlign w:val="bottom"/>
            <w:hideMark/>
          </w:tcPr>
          <w:p w14:paraId="2B1491BF"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0.1188</w:t>
            </w:r>
          </w:p>
        </w:tc>
        <w:tc>
          <w:tcPr>
            <w:tcW w:w="819" w:type="pct"/>
            <w:tcBorders>
              <w:top w:val="nil"/>
              <w:left w:val="nil"/>
              <w:bottom w:val="nil"/>
              <w:right w:val="nil"/>
            </w:tcBorders>
            <w:shd w:val="clear" w:color="auto" w:fill="auto"/>
            <w:noWrap/>
            <w:vAlign w:val="bottom"/>
            <w:hideMark/>
          </w:tcPr>
          <w:p w14:paraId="4F281CC9"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0.134</w:t>
            </w:r>
          </w:p>
        </w:tc>
      </w:tr>
      <w:tr w:rsidR="008D01FE" w:rsidRPr="009E4D45" w14:paraId="07711CBD" w14:textId="77777777" w:rsidTr="00CF7BBD">
        <w:trPr>
          <w:trHeight w:val="288"/>
          <w:jc w:val="center"/>
        </w:trPr>
        <w:tc>
          <w:tcPr>
            <w:tcW w:w="678" w:type="pct"/>
            <w:vMerge/>
            <w:tcBorders>
              <w:top w:val="nil"/>
              <w:left w:val="nil"/>
              <w:bottom w:val="single" w:sz="4" w:space="0" w:color="auto"/>
              <w:right w:val="nil"/>
            </w:tcBorders>
            <w:vAlign w:val="center"/>
            <w:hideMark/>
          </w:tcPr>
          <w:p w14:paraId="01314432" w14:textId="77777777" w:rsidR="008D01FE" w:rsidRPr="009E4D45" w:rsidRDefault="008D01FE" w:rsidP="00F920D8">
            <w:pPr>
              <w:spacing w:line="240" w:lineRule="auto"/>
              <w:jc w:val="center"/>
              <w:rPr>
                <w:rFonts w:ascii="Times New Roman" w:eastAsia="Times New Roman" w:hAnsi="Times New Roman"/>
                <w:color w:val="000000"/>
              </w:rPr>
            </w:pPr>
          </w:p>
        </w:tc>
        <w:tc>
          <w:tcPr>
            <w:tcW w:w="2712" w:type="pct"/>
            <w:tcBorders>
              <w:top w:val="nil"/>
              <w:left w:val="nil"/>
              <w:bottom w:val="nil"/>
              <w:right w:val="nil"/>
            </w:tcBorders>
            <w:shd w:val="clear" w:color="auto" w:fill="auto"/>
            <w:vAlign w:val="bottom"/>
            <w:hideMark/>
          </w:tcPr>
          <w:p w14:paraId="5A11D12F"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Total N (%)</w:t>
            </w:r>
          </w:p>
        </w:tc>
        <w:tc>
          <w:tcPr>
            <w:tcW w:w="791" w:type="pct"/>
            <w:tcBorders>
              <w:top w:val="nil"/>
              <w:left w:val="nil"/>
              <w:bottom w:val="nil"/>
              <w:right w:val="nil"/>
            </w:tcBorders>
            <w:shd w:val="clear" w:color="auto" w:fill="auto"/>
            <w:noWrap/>
            <w:vAlign w:val="bottom"/>
            <w:hideMark/>
          </w:tcPr>
          <w:p w14:paraId="7892D98E"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0.1768</w:t>
            </w:r>
          </w:p>
        </w:tc>
        <w:tc>
          <w:tcPr>
            <w:tcW w:w="819" w:type="pct"/>
            <w:tcBorders>
              <w:top w:val="nil"/>
              <w:left w:val="nil"/>
              <w:bottom w:val="nil"/>
              <w:right w:val="nil"/>
            </w:tcBorders>
            <w:shd w:val="clear" w:color="auto" w:fill="auto"/>
            <w:noWrap/>
            <w:vAlign w:val="bottom"/>
            <w:hideMark/>
          </w:tcPr>
          <w:p w14:paraId="34B10DF4" w14:textId="77777777" w:rsidR="008D01FE" w:rsidRPr="009E4D45" w:rsidRDefault="008D01FE" w:rsidP="00F920D8">
            <w:pPr>
              <w:spacing w:line="240" w:lineRule="auto"/>
              <w:jc w:val="center"/>
              <w:rPr>
                <w:rFonts w:ascii="Times New Roman" w:eastAsia="Times New Roman" w:hAnsi="Times New Roman"/>
                <w:b/>
                <w:bCs/>
              </w:rPr>
            </w:pPr>
            <w:r w:rsidRPr="009E4D45">
              <w:rPr>
                <w:rFonts w:ascii="Times New Roman" w:eastAsia="Times New Roman" w:hAnsi="Times New Roman"/>
                <w:b/>
                <w:bCs/>
              </w:rPr>
              <w:t>0.045</w:t>
            </w:r>
          </w:p>
        </w:tc>
      </w:tr>
      <w:tr w:rsidR="008D01FE" w:rsidRPr="009E4D45" w14:paraId="3BCE9C4C" w14:textId="77777777" w:rsidTr="00CF7BBD">
        <w:trPr>
          <w:trHeight w:val="288"/>
          <w:jc w:val="center"/>
        </w:trPr>
        <w:tc>
          <w:tcPr>
            <w:tcW w:w="678" w:type="pct"/>
            <w:vMerge/>
            <w:tcBorders>
              <w:top w:val="nil"/>
              <w:left w:val="nil"/>
              <w:bottom w:val="single" w:sz="4" w:space="0" w:color="auto"/>
              <w:right w:val="nil"/>
            </w:tcBorders>
            <w:vAlign w:val="center"/>
            <w:hideMark/>
          </w:tcPr>
          <w:p w14:paraId="196842FF" w14:textId="77777777" w:rsidR="008D01FE" w:rsidRPr="009E4D45" w:rsidRDefault="008D01FE" w:rsidP="00F920D8">
            <w:pPr>
              <w:spacing w:line="240" w:lineRule="auto"/>
              <w:jc w:val="center"/>
              <w:rPr>
                <w:rFonts w:ascii="Times New Roman" w:eastAsia="Times New Roman" w:hAnsi="Times New Roman"/>
                <w:color w:val="000000"/>
              </w:rPr>
            </w:pPr>
          </w:p>
        </w:tc>
        <w:tc>
          <w:tcPr>
            <w:tcW w:w="2712" w:type="pct"/>
            <w:tcBorders>
              <w:top w:val="nil"/>
              <w:left w:val="nil"/>
              <w:bottom w:val="nil"/>
              <w:right w:val="nil"/>
            </w:tcBorders>
            <w:shd w:val="clear" w:color="auto" w:fill="auto"/>
            <w:vAlign w:val="bottom"/>
            <w:hideMark/>
          </w:tcPr>
          <w:p w14:paraId="4FDEFD4A"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Temperature (</w:t>
            </w:r>
            <w:r w:rsidRPr="009E4D45">
              <w:rPr>
                <w:rFonts w:ascii="Times New Roman" w:eastAsia="Times New Roman" w:hAnsi="Times New Roman"/>
                <w:color w:val="000000"/>
                <w:vertAlign w:val="superscript"/>
              </w:rPr>
              <w:t>o</w:t>
            </w:r>
            <w:r w:rsidRPr="009E4D45">
              <w:rPr>
                <w:rFonts w:ascii="Times New Roman" w:eastAsia="Times New Roman" w:hAnsi="Times New Roman"/>
                <w:color w:val="000000"/>
              </w:rPr>
              <w:t>C)</w:t>
            </w:r>
          </w:p>
        </w:tc>
        <w:tc>
          <w:tcPr>
            <w:tcW w:w="791" w:type="pct"/>
            <w:tcBorders>
              <w:top w:val="nil"/>
              <w:left w:val="nil"/>
              <w:bottom w:val="nil"/>
              <w:right w:val="nil"/>
            </w:tcBorders>
            <w:shd w:val="clear" w:color="auto" w:fill="auto"/>
            <w:noWrap/>
            <w:vAlign w:val="bottom"/>
            <w:hideMark/>
          </w:tcPr>
          <w:p w14:paraId="38A7D2C1"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-0.05238</w:t>
            </w:r>
          </w:p>
        </w:tc>
        <w:tc>
          <w:tcPr>
            <w:tcW w:w="819" w:type="pct"/>
            <w:tcBorders>
              <w:top w:val="nil"/>
              <w:left w:val="nil"/>
              <w:bottom w:val="nil"/>
              <w:right w:val="nil"/>
            </w:tcBorders>
            <w:shd w:val="clear" w:color="auto" w:fill="auto"/>
            <w:noWrap/>
            <w:vAlign w:val="bottom"/>
            <w:hideMark/>
          </w:tcPr>
          <w:p w14:paraId="194D0BE9"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0.727</w:t>
            </w:r>
          </w:p>
        </w:tc>
      </w:tr>
      <w:tr w:rsidR="008D01FE" w:rsidRPr="009E4D45" w14:paraId="06DE15C7" w14:textId="77777777" w:rsidTr="00CF7BBD">
        <w:trPr>
          <w:trHeight w:val="288"/>
          <w:jc w:val="center"/>
        </w:trPr>
        <w:tc>
          <w:tcPr>
            <w:tcW w:w="678" w:type="pct"/>
            <w:vMerge w:val="restart"/>
            <w:tcBorders>
              <w:top w:val="nil"/>
              <w:left w:val="nil"/>
              <w:bottom w:val="single" w:sz="4" w:space="0" w:color="000000"/>
              <w:right w:val="nil"/>
            </w:tcBorders>
            <w:shd w:val="clear" w:color="auto" w:fill="auto"/>
            <w:noWrap/>
            <w:vAlign w:val="center"/>
            <w:hideMark/>
          </w:tcPr>
          <w:p w14:paraId="004EE15C"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Plant</w:t>
            </w:r>
          </w:p>
        </w:tc>
        <w:tc>
          <w:tcPr>
            <w:tcW w:w="2712" w:type="pct"/>
            <w:tcBorders>
              <w:top w:val="single" w:sz="4" w:space="0" w:color="auto"/>
              <w:left w:val="nil"/>
              <w:bottom w:val="nil"/>
              <w:right w:val="nil"/>
            </w:tcBorders>
            <w:shd w:val="clear" w:color="auto" w:fill="auto"/>
            <w:vAlign w:val="bottom"/>
            <w:hideMark/>
          </w:tcPr>
          <w:p w14:paraId="6D28406A"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Root ingrowth biomass (g m</w:t>
            </w:r>
            <w:r w:rsidRPr="009E4D45">
              <w:rPr>
                <w:rFonts w:ascii="Times New Roman" w:eastAsia="Times New Roman" w:hAnsi="Times New Roman"/>
                <w:color w:val="000000"/>
                <w:vertAlign w:val="superscript"/>
              </w:rPr>
              <w:t>-2</w:t>
            </w:r>
            <w:r w:rsidRPr="009E4D45">
              <w:rPr>
                <w:rFonts w:ascii="Times New Roman" w:eastAsia="Times New Roman" w:hAnsi="Times New Roman"/>
                <w:color w:val="000000"/>
              </w:rPr>
              <w:t>)</w:t>
            </w:r>
          </w:p>
        </w:tc>
        <w:tc>
          <w:tcPr>
            <w:tcW w:w="791" w:type="pct"/>
            <w:tcBorders>
              <w:top w:val="single" w:sz="4" w:space="0" w:color="auto"/>
              <w:left w:val="nil"/>
              <w:bottom w:val="nil"/>
              <w:right w:val="nil"/>
            </w:tcBorders>
            <w:shd w:val="clear" w:color="auto" w:fill="auto"/>
            <w:noWrap/>
            <w:vAlign w:val="bottom"/>
            <w:hideMark/>
          </w:tcPr>
          <w:p w14:paraId="3C3C12FA"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0.1987</w:t>
            </w:r>
          </w:p>
        </w:tc>
        <w:tc>
          <w:tcPr>
            <w:tcW w:w="819" w:type="pct"/>
            <w:tcBorders>
              <w:top w:val="single" w:sz="4" w:space="0" w:color="auto"/>
              <w:left w:val="nil"/>
              <w:bottom w:val="nil"/>
              <w:right w:val="nil"/>
            </w:tcBorders>
            <w:shd w:val="clear" w:color="auto" w:fill="auto"/>
            <w:noWrap/>
            <w:vAlign w:val="bottom"/>
            <w:hideMark/>
          </w:tcPr>
          <w:p w14:paraId="67B0DB68" w14:textId="77777777" w:rsidR="008D01FE" w:rsidRPr="009E4D45" w:rsidRDefault="008D01FE" w:rsidP="00F920D8">
            <w:pPr>
              <w:spacing w:line="240" w:lineRule="auto"/>
              <w:jc w:val="center"/>
              <w:rPr>
                <w:rFonts w:ascii="Times New Roman" w:eastAsia="Times New Roman" w:hAnsi="Times New Roman"/>
                <w:b/>
                <w:bCs/>
              </w:rPr>
            </w:pPr>
            <w:r w:rsidRPr="009E4D45">
              <w:rPr>
                <w:rFonts w:ascii="Times New Roman" w:eastAsia="Times New Roman" w:hAnsi="Times New Roman"/>
                <w:b/>
                <w:bCs/>
              </w:rPr>
              <w:t>0.046</w:t>
            </w:r>
          </w:p>
        </w:tc>
      </w:tr>
      <w:tr w:rsidR="008D01FE" w:rsidRPr="009E4D45" w14:paraId="125E344C" w14:textId="77777777" w:rsidTr="00CF7BBD">
        <w:trPr>
          <w:trHeight w:val="288"/>
          <w:jc w:val="center"/>
        </w:trPr>
        <w:tc>
          <w:tcPr>
            <w:tcW w:w="678" w:type="pct"/>
            <w:vMerge/>
            <w:tcBorders>
              <w:top w:val="nil"/>
              <w:left w:val="nil"/>
              <w:bottom w:val="single" w:sz="4" w:space="0" w:color="000000"/>
              <w:right w:val="nil"/>
            </w:tcBorders>
            <w:vAlign w:val="center"/>
            <w:hideMark/>
          </w:tcPr>
          <w:p w14:paraId="10F6237A" w14:textId="77777777" w:rsidR="008D01FE" w:rsidRPr="009E4D45" w:rsidRDefault="008D01FE" w:rsidP="00F920D8">
            <w:pPr>
              <w:spacing w:line="240" w:lineRule="auto"/>
              <w:jc w:val="center"/>
              <w:rPr>
                <w:rFonts w:ascii="Times New Roman" w:eastAsia="Times New Roman" w:hAnsi="Times New Roman"/>
                <w:color w:val="000000"/>
              </w:rPr>
            </w:pPr>
          </w:p>
        </w:tc>
        <w:tc>
          <w:tcPr>
            <w:tcW w:w="2712" w:type="pct"/>
            <w:tcBorders>
              <w:top w:val="nil"/>
              <w:left w:val="nil"/>
              <w:bottom w:val="nil"/>
              <w:right w:val="nil"/>
            </w:tcBorders>
            <w:shd w:val="clear" w:color="auto" w:fill="auto"/>
            <w:vAlign w:val="bottom"/>
            <w:hideMark/>
          </w:tcPr>
          <w:p w14:paraId="4DBBAAEE"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Aboveground biomass (g m</w:t>
            </w:r>
            <w:r w:rsidRPr="009E4D45">
              <w:rPr>
                <w:rFonts w:ascii="Times New Roman" w:eastAsia="Times New Roman" w:hAnsi="Times New Roman"/>
                <w:color w:val="000000"/>
                <w:vertAlign w:val="superscript"/>
              </w:rPr>
              <w:t>-2</w:t>
            </w:r>
            <w:r w:rsidRPr="009E4D45">
              <w:rPr>
                <w:rFonts w:ascii="Times New Roman" w:eastAsia="Times New Roman" w:hAnsi="Times New Roman"/>
                <w:color w:val="000000"/>
              </w:rPr>
              <w:t>)</w:t>
            </w:r>
          </w:p>
        </w:tc>
        <w:tc>
          <w:tcPr>
            <w:tcW w:w="791" w:type="pct"/>
            <w:tcBorders>
              <w:top w:val="nil"/>
              <w:left w:val="nil"/>
              <w:bottom w:val="nil"/>
              <w:right w:val="nil"/>
            </w:tcBorders>
            <w:shd w:val="clear" w:color="auto" w:fill="auto"/>
            <w:noWrap/>
            <w:vAlign w:val="bottom"/>
            <w:hideMark/>
          </w:tcPr>
          <w:p w14:paraId="33993B5D"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0.172</w:t>
            </w:r>
          </w:p>
        </w:tc>
        <w:tc>
          <w:tcPr>
            <w:tcW w:w="819" w:type="pct"/>
            <w:tcBorders>
              <w:top w:val="nil"/>
              <w:left w:val="nil"/>
              <w:bottom w:val="nil"/>
              <w:right w:val="nil"/>
            </w:tcBorders>
            <w:shd w:val="clear" w:color="auto" w:fill="auto"/>
            <w:noWrap/>
            <w:vAlign w:val="bottom"/>
            <w:hideMark/>
          </w:tcPr>
          <w:p w14:paraId="18871C87" w14:textId="77777777" w:rsidR="008D01FE" w:rsidRPr="009E4D45" w:rsidRDefault="008D01FE" w:rsidP="00F920D8">
            <w:pPr>
              <w:spacing w:line="240" w:lineRule="auto"/>
              <w:jc w:val="center"/>
              <w:rPr>
                <w:rFonts w:ascii="Times New Roman" w:eastAsia="Times New Roman" w:hAnsi="Times New Roman"/>
                <w:b/>
                <w:bCs/>
              </w:rPr>
            </w:pPr>
            <w:r w:rsidRPr="009E4D45">
              <w:rPr>
                <w:rFonts w:ascii="Times New Roman" w:eastAsia="Times New Roman" w:hAnsi="Times New Roman"/>
                <w:b/>
                <w:bCs/>
              </w:rPr>
              <w:t>0.027</w:t>
            </w:r>
          </w:p>
        </w:tc>
      </w:tr>
      <w:tr w:rsidR="008D01FE" w:rsidRPr="009E4D45" w14:paraId="0EC415F4" w14:textId="77777777" w:rsidTr="00CF7BBD">
        <w:trPr>
          <w:trHeight w:val="288"/>
          <w:jc w:val="center"/>
        </w:trPr>
        <w:tc>
          <w:tcPr>
            <w:tcW w:w="678" w:type="pct"/>
            <w:vMerge/>
            <w:tcBorders>
              <w:top w:val="nil"/>
              <w:left w:val="nil"/>
              <w:bottom w:val="single" w:sz="4" w:space="0" w:color="000000"/>
              <w:right w:val="nil"/>
            </w:tcBorders>
            <w:vAlign w:val="center"/>
            <w:hideMark/>
          </w:tcPr>
          <w:p w14:paraId="43090580" w14:textId="77777777" w:rsidR="008D01FE" w:rsidRPr="009E4D45" w:rsidRDefault="008D01FE" w:rsidP="00F920D8">
            <w:pPr>
              <w:spacing w:line="240" w:lineRule="auto"/>
              <w:jc w:val="center"/>
              <w:rPr>
                <w:rFonts w:ascii="Times New Roman" w:eastAsia="Times New Roman" w:hAnsi="Times New Roman"/>
                <w:color w:val="000000"/>
              </w:rPr>
            </w:pPr>
          </w:p>
        </w:tc>
        <w:tc>
          <w:tcPr>
            <w:tcW w:w="2712" w:type="pct"/>
            <w:tcBorders>
              <w:top w:val="nil"/>
              <w:left w:val="nil"/>
              <w:bottom w:val="nil"/>
              <w:right w:val="nil"/>
            </w:tcBorders>
            <w:shd w:val="clear" w:color="auto" w:fill="auto"/>
            <w:vAlign w:val="bottom"/>
            <w:hideMark/>
          </w:tcPr>
          <w:p w14:paraId="4C24DAB0"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Root biomass (g m</w:t>
            </w:r>
            <w:r w:rsidRPr="009E4D45">
              <w:rPr>
                <w:rFonts w:ascii="Times New Roman" w:eastAsia="Times New Roman" w:hAnsi="Times New Roman"/>
                <w:color w:val="000000"/>
                <w:vertAlign w:val="superscript"/>
              </w:rPr>
              <w:t>-2</w:t>
            </w:r>
            <w:r w:rsidRPr="009E4D45">
              <w:rPr>
                <w:rFonts w:ascii="Times New Roman" w:eastAsia="Times New Roman" w:hAnsi="Times New Roman"/>
                <w:color w:val="000000"/>
              </w:rPr>
              <w:t>)</w:t>
            </w:r>
          </w:p>
        </w:tc>
        <w:tc>
          <w:tcPr>
            <w:tcW w:w="791" w:type="pct"/>
            <w:tcBorders>
              <w:top w:val="nil"/>
              <w:left w:val="nil"/>
              <w:bottom w:val="nil"/>
              <w:right w:val="nil"/>
            </w:tcBorders>
            <w:shd w:val="clear" w:color="auto" w:fill="auto"/>
            <w:noWrap/>
            <w:vAlign w:val="bottom"/>
            <w:hideMark/>
          </w:tcPr>
          <w:p w14:paraId="3CE66DF3"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0.07145</w:t>
            </w:r>
          </w:p>
        </w:tc>
        <w:tc>
          <w:tcPr>
            <w:tcW w:w="819" w:type="pct"/>
            <w:tcBorders>
              <w:top w:val="nil"/>
              <w:left w:val="nil"/>
              <w:bottom w:val="nil"/>
              <w:right w:val="nil"/>
            </w:tcBorders>
            <w:shd w:val="clear" w:color="auto" w:fill="auto"/>
            <w:noWrap/>
            <w:vAlign w:val="bottom"/>
            <w:hideMark/>
          </w:tcPr>
          <w:p w14:paraId="6F14DF36"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0.18</w:t>
            </w:r>
          </w:p>
        </w:tc>
      </w:tr>
      <w:tr w:rsidR="008D01FE" w:rsidRPr="009E4D45" w14:paraId="44A1B33D" w14:textId="77777777" w:rsidTr="00CF7BBD">
        <w:trPr>
          <w:trHeight w:val="288"/>
          <w:jc w:val="center"/>
        </w:trPr>
        <w:tc>
          <w:tcPr>
            <w:tcW w:w="678" w:type="pct"/>
            <w:vMerge/>
            <w:tcBorders>
              <w:top w:val="nil"/>
              <w:left w:val="nil"/>
              <w:bottom w:val="single" w:sz="4" w:space="0" w:color="000000"/>
              <w:right w:val="nil"/>
            </w:tcBorders>
            <w:vAlign w:val="center"/>
            <w:hideMark/>
          </w:tcPr>
          <w:p w14:paraId="138AE485" w14:textId="77777777" w:rsidR="008D01FE" w:rsidRPr="009E4D45" w:rsidRDefault="008D01FE" w:rsidP="00F920D8">
            <w:pPr>
              <w:spacing w:line="240" w:lineRule="auto"/>
              <w:jc w:val="center"/>
              <w:rPr>
                <w:rFonts w:ascii="Times New Roman" w:eastAsia="Times New Roman" w:hAnsi="Times New Roman"/>
                <w:color w:val="000000"/>
              </w:rPr>
            </w:pPr>
          </w:p>
        </w:tc>
        <w:tc>
          <w:tcPr>
            <w:tcW w:w="2712" w:type="pct"/>
            <w:tcBorders>
              <w:top w:val="nil"/>
              <w:left w:val="nil"/>
              <w:bottom w:val="nil"/>
              <w:right w:val="nil"/>
            </w:tcBorders>
            <w:shd w:val="clear" w:color="auto" w:fill="auto"/>
            <w:vAlign w:val="bottom"/>
            <w:hideMark/>
          </w:tcPr>
          <w:p w14:paraId="526D829B"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Root ingrowth biomass N content (%)</w:t>
            </w:r>
          </w:p>
        </w:tc>
        <w:tc>
          <w:tcPr>
            <w:tcW w:w="791" w:type="pct"/>
            <w:tcBorders>
              <w:top w:val="nil"/>
              <w:left w:val="nil"/>
              <w:bottom w:val="nil"/>
              <w:right w:val="nil"/>
            </w:tcBorders>
            <w:shd w:val="clear" w:color="auto" w:fill="auto"/>
            <w:noWrap/>
            <w:vAlign w:val="bottom"/>
            <w:hideMark/>
          </w:tcPr>
          <w:p w14:paraId="4E38484D"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-0.00191</w:t>
            </w:r>
          </w:p>
        </w:tc>
        <w:tc>
          <w:tcPr>
            <w:tcW w:w="819" w:type="pct"/>
            <w:tcBorders>
              <w:top w:val="nil"/>
              <w:left w:val="nil"/>
              <w:bottom w:val="nil"/>
              <w:right w:val="nil"/>
            </w:tcBorders>
            <w:shd w:val="clear" w:color="auto" w:fill="auto"/>
            <w:noWrap/>
            <w:vAlign w:val="bottom"/>
            <w:hideMark/>
          </w:tcPr>
          <w:p w14:paraId="603AA390"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0.486</w:t>
            </w:r>
          </w:p>
        </w:tc>
      </w:tr>
      <w:tr w:rsidR="008D01FE" w:rsidRPr="009E4D45" w14:paraId="6EE5A085" w14:textId="77777777" w:rsidTr="00CF7BBD">
        <w:trPr>
          <w:trHeight w:val="288"/>
          <w:jc w:val="center"/>
        </w:trPr>
        <w:tc>
          <w:tcPr>
            <w:tcW w:w="678" w:type="pct"/>
            <w:vMerge/>
            <w:tcBorders>
              <w:top w:val="nil"/>
              <w:left w:val="nil"/>
              <w:bottom w:val="single" w:sz="4" w:space="0" w:color="000000"/>
              <w:right w:val="nil"/>
            </w:tcBorders>
            <w:vAlign w:val="center"/>
            <w:hideMark/>
          </w:tcPr>
          <w:p w14:paraId="0A660288" w14:textId="77777777" w:rsidR="008D01FE" w:rsidRPr="009E4D45" w:rsidRDefault="008D01FE" w:rsidP="00F920D8">
            <w:pPr>
              <w:spacing w:line="240" w:lineRule="auto"/>
              <w:jc w:val="center"/>
              <w:rPr>
                <w:rFonts w:ascii="Times New Roman" w:eastAsia="Times New Roman" w:hAnsi="Times New Roman"/>
                <w:color w:val="000000"/>
              </w:rPr>
            </w:pPr>
          </w:p>
        </w:tc>
        <w:tc>
          <w:tcPr>
            <w:tcW w:w="2712" w:type="pct"/>
            <w:tcBorders>
              <w:top w:val="nil"/>
              <w:left w:val="nil"/>
              <w:bottom w:val="nil"/>
              <w:right w:val="nil"/>
            </w:tcBorders>
            <w:shd w:val="clear" w:color="auto" w:fill="auto"/>
            <w:vAlign w:val="bottom"/>
            <w:hideMark/>
          </w:tcPr>
          <w:p w14:paraId="067BC6F2"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Aboveground biomass C/N</w:t>
            </w:r>
          </w:p>
        </w:tc>
        <w:tc>
          <w:tcPr>
            <w:tcW w:w="791" w:type="pct"/>
            <w:tcBorders>
              <w:top w:val="nil"/>
              <w:left w:val="nil"/>
              <w:bottom w:val="nil"/>
              <w:right w:val="nil"/>
            </w:tcBorders>
            <w:shd w:val="clear" w:color="auto" w:fill="auto"/>
            <w:noWrap/>
            <w:vAlign w:val="bottom"/>
            <w:hideMark/>
          </w:tcPr>
          <w:p w14:paraId="558BD37B"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0.03266</w:t>
            </w:r>
          </w:p>
        </w:tc>
        <w:tc>
          <w:tcPr>
            <w:tcW w:w="819" w:type="pct"/>
            <w:tcBorders>
              <w:top w:val="nil"/>
              <w:left w:val="nil"/>
              <w:bottom w:val="nil"/>
              <w:right w:val="nil"/>
            </w:tcBorders>
            <w:shd w:val="clear" w:color="auto" w:fill="auto"/>
            <w:noWrap/>
            <w:vAlign w:val="bottom"/>
            <w:hideMark/>
          </w:tcPr>
          <w:p w14:paraId="703CFDE8"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0.318</w:t>
            </w:r>
          </w:p>
        </w:tc>
      </w:tr>
      <w:tr w:rsidR="008D01FE" w:rsidRPr="009E4D45" w14:paraId="2B65D2D2" w14:textId="77777777" w:rsidTr="00CF7BBD">
        <w:trPr>
          <w:trHeight w:val="288"/>
          <w:jc w:val="center"/>
        </w:trPr>
        <w:tc>
          <w:tcPr>
            <w:tcW w:w="678" w:type="pct"/>
            <w:vMerge/>
            <w:tcBorders>
              <w:top w:val="nil"/>
              <w:left w:val="nil"/>
              <w:bottom w:val="single" w:sz="4" w:space="0" w:color="000000"/>
              <w:right w:val="nil"/>
            </w:tcBorders>
            <w:vAlign w:val="center"/>
            <w:hideMark/>
          </w:tcPr>
          <w:p w14:paraId="7A4BF63D" w14:textId="77777777" w:rsidR="008D01FE" w:rsidRPr="009E4D45" w:rsidRDefault="008D01FE" w:rsidP="00F920D8">
            <w:pPr>
              <w:spacing w:line="240" w:lineRule="auto"/>
              <w:jc w:val="center"/>
              <w:rPr>
                <w:rFonts w:ascii="Times New Roman" w:eastAsia="Times New Roman" w:hAnsi="Times New Roman"/>
                <w:color w:val="000000"/>
              </w:rPr>
            </w:pPr>
          </w:p>
        </w:tc>
        <w:tc>
          <w:tcPr>
            <w:tcW w:w="2712" w:type="pct"/>
            <w:tcBorders>
              <w:top w:val="nil"/>
              <w:left w:val="nil"/>
              <w:bottom w:val="nil"/>
              <w:right w:val="nil"/>
            </w:tcBorders>
            <w:shd w:val="clear" w:color="auto" w:fill="auto"/>
            <w:vAlign w:val="bottom"/>
            <w:hideMark/>
          </w:tcPr>
          <w:p w14:paraId="4F327FF7"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Root biomass N content (%)</w:t>
            </w:r>
          </w:p>
        </w:tc>
        <w:tc>
          <w:tcPr>
            <w:tcW w:w="791" w:type="pct"/>
            <w:tcBorders>
              <w:top w:val="nil"/>
              <w:left w:val="nil"/>
              <w:bottom w:val="nil"/>
              <w:right w:val="nil"/>
            </w:tcBorders>
            <w:shd w:val="clear" w:color="auto" w:fill="auto"/>
            <w:noWrap/>
            <w:vAlign w:val="bottom"/>
            <w:hideMark/>
          </w:tcPr>
          <w:p w14:paraId="5F63FFAB"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0.1082</w:t>
            </w:r>
          </w:p>
        </w:tc>
        <w:tc>
          <w:tcPr>
            <w:tcW w:w="819" w:type="pct"/>
            <w:tcBorders>
              <w:top w:val="nil"/>
              <w:left w:val="nil"/>
              <w:bottom w:val="nil"/>
              <w:right w:val="nil"/>
            </w:tcBorders>
            <w:shd w:val="clear" w:color="auto" w:fill="auto"/>
            <w:noWrap/>
            <w:vAlign w:val="bottom"/>
            <w:hideMark/>
          </w:tcPr>
          <w:p w14:paraId="1A543444" w14:textId="77777777" w:rsidR="008D01FE" w:rsidRPr="009E4D45" w:rsidRDefault="008D01FE" w:rsidP="00F920D8">
            <w:pPr>
              <w:spacing w:line="240" w:lineRule="auto"/>
              <w:jc w:val="center"/>
              <w:rPr>
                <w:rFonts w:ascii="Times New Roman" w:eastAsia="Times New Roman" w:hAnsi="Times New Roman"/>
                <w:b/>
                <w:bCs/>
              </w:rPr>
            </w:pPr>
            <w:r w:rsidRPr="009E4D45">
              <w:rPr>
                <w:rFonts w:ascii="Times New Roman" w:eastAsia="Times New Roman" w:hAnsi="Times New Roman"/>
                <w:b/>
                <w:bCs/>
              </w:rPr>
              <w:t>0.049</w:t>
            </w:r>
          </w:p>
        </w:tc>
      </w:tr>
      <w:tr w:rsidR="008D01FE" w:rsidRPr="009E4D45" w14:paraId="1DDE7612" w14:textId="77777777" w:rsidTr="00CF7BBD">
        <w:trPr>
          <w:trHeight w:val="288"/>
          <w:jc w:val="center"/>
        </w:trPr>
        <w:tc>
          <w:tcPr>
            <w:tcW w:w="678" w:type="pct"/>
            <w:vMerge/>
            <w:tcBorders>
              <w:top w:val="nil"/>
              <w:left w:val="nil"/>
              <w:bottom w:val="single" w:sz="4" w:space="0" w:color="000000"/>
              <w:right w:val="nil"/>
            </w:tcBorders>
            <w:vAlign w:val="center"/>
            <w:hideMark/>
          </w:tcPr>
          <w:p w14:paraId="7C558C04" w14:textId="77777777" w:rsidR="008D01FE" w:rsidRPr="009E4D45" w:rsidRDefault="008D01FE" w:rsidP="00F920D8">
            <w:pPr>
              <w:spacing w:line="240" w:lineRule="auto"/>
              <w:jc w:val="center"/>
              <w:rPr>
                <w:rFonts w:ascii="Times New Roman" w:eastAsia="Times New Roman" w:hAnsi="Times New Roman"/>
                <w:color w:val="000000"/>
              </w:rPr>
            </w:pPr>
          </w:p>
        </w:tc>
        <w:tc>
          <w:tcPr>
            <w:tcW w:w="2712" w:type="pct"/>
            <w:tcBorders>
              <w:top w:val="nil"/>
              <w:left w:val="nil"/>
              <w:bottom w:val="single" w:sz="4" w:space="0" w:color="auto"/>
              <w:right w:val="nil"/>
            </w:tcBorders>
            <w:shd w:val="clear" w:color="auto" w:fill="auto"/>
            <w:vAlign w:val="bottom"/>
            <w:hideMark/>
          </w:tcPr>
          <w:p w14:paraId="78E96B76" w14:textId="77777777" w:rsidR="008D01FE" w:rsidRPr="009E4D45" w:rsidRDefault="008D01FE" w:rsidP="00F920D8">
            <w:pPr>
              <w:spacing w:line="240" w:lineRule="auto"/>
              <w:jc w:val="center"/>
              <w:rPr>
                <w:rFonts w:ascii="Times New Roman" w:eastAsia="Times New Roman" w:hAnsi="Times New Roman"/>
                <w:color w:val="000000"/>
              </w:rPr>
            </w:pPr>
            <w:r w:rsidRPr="009E4D45">
              <w:rPr>
                <w:rFonts w:ascii="Times New Roman" w:eastAsia="Times New Roman" w:hAnsi="Times New Roman"/>
                <w:color w:val="000000"/>
              </w:rPr>
              <w:t>Root biomass C/N</w:t>
            </w:r>
          </w:p>
        </w:tc>
        <w:tc>
          <w:tcPr>
            <w:tcW w:w="791" w:type="pct"/>
            <w:tcBorders>
              <w:top w:val="nil"/>
              <w:left w:val="nil"/>
              <w:bottom w:val="single" w:sz="4" w:space="0" w:color="auto"/>
              <w:right w:val="nil"/>
            </w:tcBorders>
            <w:shd w:val="clear" w:color="auto" w:fill="auto"/>
            <w:noWrap/>
            <w:vAlign w:val="bottom"/>
            <w:hideMark/>
          </w:tcPr>
          <w:p w14:paraId="2DCC915E"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0.07007</w:t>
            </w:r>
          </w:p>
        </w:tc>
        <w:tc>
          <w:tcPr>
            <w:tcW w:w="819" w:type="pct"/>
            <w:tcBorders>
              <w:top w:val="nil"/>
              <w:left w:val="nil"/>
              <w:bottom w:val="single" w:sz="4" w:space="0" w:color="auto"/>
              <w:right w:val="nil"/>
            </w:tcBorders>
            <w:shd w:val="clear" w:color="auto" w:fill="auto"/>
            <w:noWrap/>
            <w:vAlign w:val="bottom"/>
            <w:hideMark/>
          </w:tcPr>
          <w:p w14:paraId="1BF19499" w14:textId="77777777" w:rsidR="008D01FE" w:rsidRPr="009E4D45" w:rsidRDefault="008D01FE" w:rsidP="00F920D8">
            <w:pPr>
              <w:spacing w:line="240" w:lineRule="auto"/>
              <w:jc w:val="center"/>
              <w:rPr>
                <w:rFonts w:ascii="Times New Roman" w:eastAsia="Times New Roman" w:hAnsi="Times New Roman"/>
              </w:rPr>
            </w:pPr>
            <w:r w:rsidRPr="009E4D45">
              <w:rPr>
                <w:rFonts w:ascii="Times New Roman" w:eastAsia="Times New Roman" w:hAnsi="Times New Roman"/>
              </w:rPr>
              <w:t>0.199</w:t>
            </w:r>
          </w:p>
        </w:tc>
      </w:tr>
    </w:tbl>
    <w:p w14:paraId="7A6444C3" w14:textId="77777777" w:rsidR="008D01FE" w:rsidRPr="009E4D45" w:rsidRDefault="008D01FE" w:rsidP="008D01FE">
      <w:pPr>
        <w:autoSpaceDE w:val="0"/>
        <w:autoSpaceDN w:val="0"/>
        <w:adjustRightInd w:val="0"/>
        <w:jc w:val="both"/>
        <w:rPr>
          <w:rFonts w:ascii="Times New Roman" w:eastAsia="Times New Roman" w:hAnsi="Times New Roman"/>
          <w:i/>
          <w:shd w:val="clear" w:color="auto" w:fill="FFFFFF"/>
        </w:rPr>
      </w:pPr>
    </w:p>
    <w:p w14:paraId="36D9C0F6" w14:textId="1405FC5D" w:rsidR="00B44F1F" w:rsidRDefault="00356122" w:rsidP="00971994">
      <w:pPr>
        <w:pStyle w:val="Heading3"/>
      </w:pPr>
      <w:bookmarkStart w:id="89" w:name="_Toc491877273"/>
      <w:r>
        <w:t>4</w:t>
      </w:r>
      <w:r w:rsidR="00B44F1F">
        <w:t xml:space="preserve">.4.6 </w:t>
      </w:r>
      <w:r w:rsidR="00340BAA" w:rsidRPr="00340BAA">
        <w:t>Microbial biomass</w:t>
      </w:r>
      <w:bookmarkEnd w:id="89"/>
    </w:p>
    <w:p w14:paraId="5ACC600D" w14:textId="623D5ED3" w:rsidR="00395C3F" w:rsidRDefault="00340BAA" w:rsidP="00340BAA">
      <w:pPr>
        <w:autoSpaceDE w:val="0"/>
        <w:autoSpaceDN w:val="0"/>
        <w:adjustRightInd w:val="0"/>
        <w:jc w:val="both"/>
        <w:rPr>
          <w:rFonts w:ascii="Times New Roman" w:hAnsi="Times New Roman"/>
        </w:rPr>
      </w:pPr>
      <w:r w:rsidRPr="009E4D45">
        <w:rPr>
          <w:rFonts w:ascii="Times New Roman" w:hAnsi="Times New Roman"/>
          <w:shd w:val="clear" w:color="auto" w:fill="FFFFFF"/>
        </w:rPr>
        <w:t>Both t</w:t>
      </w:r>
      <w:r w:rsidRPr="0053027F">
        <w:rPr>
          <w:rFonts w:ascii="Times New Roman" w:hAnsi="Times New Roman"/>
          <w:shd w:val="clear" w:color="auto" w:fill="FFFFFF"/>
        </w:rPr>
        <w:t xml:space="preserve">otal microbial and bacterial biomass </w:t>
      </w:r>
      <w:r w:rsidRPr="00C265E1">
        <w:rPr>
          <w:rFonts w:ascii="Times New Roman" w:hAnsi="Times New Roman"/>
          <w:noProof/>
          <w:shd w:val="clear" w:color="auto" w:fill="FFFFFF"/>
        </w:rPr>
        <w:t>were</w:t>
      </w:r>
      <w:r w:rsidRPr="0053027F">
        <w:rPr>
          <w:rFonts w:ascii="Times New Roman" w:hAnsi="Times New Roman"/>
          <w:shd w:val="clear" w:color="auto" w:fill="FFFFFF"/>
        </w:rPr>
        <w:t xml:space="preserve"> significantly higher in C3 grass plots than in legume plots, whereas fungal biomass showed no difference between plant functional groups (</w:t>
      </w:r>
      <w:r w:rsidRPr="0053027F">
        <w:rPr>
          <w:rFonts w:ascii="Times New Roman" w:hAnsi="Times New Roman"/>
        </w:rPr>
        <w:t>Fig. 4.</w:t>
      </w:r>
      <w:r w:rsidR="00127DFE" w:rsidRPr="0053027F">
        <w:rPr>
          <w:rFonts w:ascii="Times New Roman" w:hAnsi="Times New Roman"/>
        </w:rPr>
        <w:t>4</w:t>
      </w:r>
      <w:r w:rsidRPr="0053027F">
        <w:rPr>
          <w:rFonts w:ascii="Times New Roman" w:hAnsi="Times New Roman"/>
        </w:rPr>
        <w:t xml:space="preserve"> A</w:t>
      </w:r>
      <w:r w:rsidRPr="0053027F">
        <w:rPr>
          <w:rFonts w:ascii="Times New Roman" w:hAnsi="Times New Roman"/>
          <w:shd w:val="clear" w:color="auto" w:fill="FFFFFF"/>
        </w:rPr>
        <w:t xml:space="preserve">). Within C3 grass plots, </w:t>
      </w:r>
      <w:r w:rsidRPr="00C265E1">
        <w:rPr>
          <w:rFonts w:ascii="Times New Roman" w:hAnsi="Times New Roman"/>
          <w:noProof/>
          <w:shd w:val="clear" w:color="auto" w:fill="FFFFFF"/>
        </w:rPr>
        <w:t>eN</w:t>
      </w:r>
      <w:r w:rsidRPr="0053027F">
        <w:rPr>
          <w:rFonts w:ascii="Times New Roman" w:hAnsi="Times New Roman"/>
          <w:shd w:val="clear" w:color="auto" w:fill="FFFFFF"/>
        </w:rPr>
        <w:t xml:space="preserve"> significantly increased total microbial biomass and bacterial biomass by 20.4% and 21.3%, respectively (</w:t>
      </w:r>
      <w:r w:rsidRPr="0053027F">
        <w:rPr>
          <w:rFonts w:ascii="Times New Roman" w:hAnsi="Times New Roman"/>
        </w:rPr>
        <w:t>Fig. 4.</w:t>
      </w:r>
      <w:r w:rsidR="00127DFE" w:rsidRPr="0053027F">
        <w:rPr>
          <w:rFonts w:ascii="Times New Roman" w:hAnsi="Times New Roman"/>
        </w:rPr>
        <w:t>4</w:t>
      </w:r>
      <w:r w:rsidRPr="0053027F">
        <w:rPr>
          <w:rFonts w:ascii="Times New Roman" w:hAnsi="Times New Roman"/>
        </w:rPr>
        <w:t xml:space="preserve"> B</w:t>
      </w:r>
      <w:r w:rsidRPr="0053027F">
        <w:rPr>
          <w:rFonts w:ascii="Times New Roman" w:hAnsi="Times New Roman"/>
          <w:shd w:val="clear" w:color="auto" w:fill="FFFFFF"/>
        </w:rPr>
        <w:t>). Meanwhile, total microbial and bacterial biomass under eCO</w:t>
      </w:r>
      <w:r w:rsidRPr="0053027F">
        <w:rPr>
          <w:rFonts w:ascii="Times New Roman" w:hAnsi="Times New Roman"/>
          <w:shd w:val="clear" w:color="auto" w:fill="FFFFFF"/>
          <w:vertAlign w:val="subscript"/>
        </w:rPr>
        <w:t>2</w:t>
      </w:r>
      <w:r w:rsidRPr="0053027F">
        <w:rPr>
          <w:rFonts w:ascii="Times New Roman" w:hAnsi="Times New Roman"/>
          <w:shd w:val="clear" w:color="auto" w:fill="FFFFFF"/>
        </w:rPr>
        <w:t> were 7.8% and 9.3% higher than under aCO</w:t>
      </w:r>
      <w:r w:rsidRPr="0053027F">
        <w:rPr>
          <w:rFonts w:ascii="Times New Roman" w:hAnsi="Times New Roman"/>
          <w:shd w:val="clear" w:color="auto" w:fill="FFFFFF"/>
          <w:vertAlign w:val="subscript"/>
        </w:rPr>
        <w:t>2</w:t>
      </w:r>
      <w:r w:rsidRPr="0053027F">
        <w:rPr>
          <w:rFonts w:ascii="Times New Roman" w:hAnsi="Times New Roman"/>
          <w:shd w:val="clear" w:color="auto" w:fill="FFFFFF"/>
        </w:rPr>
        <w:t>, respectively, although these difference were not statistically significant (</w:t>
      </w:r>
      <w:r w:rsidRPr="0053027F">
        <w:rPr>
          <w:rFonts w:ascii="Times New Roman" w:hAnsi="Times New Roman"/>
          <w:i/>
          <w:shd w:val="clear" w:color="auto" w:fill="FFFFFF"/>
        </w:rPr>
        <w:t>P</w:t>
      </w:r>
      <w:r w:rsidRPr="0053027F">
        <w:rPr>
          <w:rFonts w:ascii="Times New Roman" w:hAnsi="Times New Roman"/>
          <w:shd w:val="clear" w:color="auto" w:fill="FFFFFF"/>
        </w:rPr>
        <w:t xml:space="preserve"> = 0.07). Within legume plots, no significant difference </w:t>
      </w:r>
      <w:r w:rsidRPr="0053027F">
        <w:rPr>
          <w:rFonts w:ascii="Times New Roman" w:hAnsi="Times New Roman"/>
          <w:noProof/>
          <w:shd w:val="clear" w:color="auto" w:fill="FFFFFF"/>
        </w:rPr>
        <w:t>was</w:t>
      </w:r>
      <w:r w:rsidRPr="0053027F">
        <w:rPr>
          <w:rFonts w:ascii="Times New Roman" w:hAnsi="Times New Roman"/>
          <w:shd w:val="clear" w:color="auto" w:fill="FFFFFF"/>
        </w:rPr>
        <w:t xml:space="preserve"> observed for microbial biomass under different treatment conditions (</w:t>
      </w:r>
      <w:r w:rsidRPr="0053027F">
        <w:rPr>
          <w:rFonts w:ascii="Times New Roman" w:hAnsi="Times New Roman"/>
        </w:rPr>
        <w:t>Fig. 4.</w:t>
      </w:r>
      <w:r w:rsidR="00127DFE" w:rsidRPr="0053027F">
        <w:rPr>
          <w:rFonts w:ascii="Times New Roman" w:hAnsi="Times New Roman"/>
        </w:rPr>
        <w:t>4</w:t>
      </w:r>
      <w:r w:rsidRPr="0053027F">
        <w:rPr>
          <w:rFonts w:ascii="Times New Roman" w:hAnsi="Times New Roman"/>
        </w:rPr>
        <w:t xml:space="preserve"> C</w:t>
      </w:r>
      <w:r w:rsidRPr="0053027F">
        <w:rPr>
          <w:rFonts w:ascii="Times New Roman" w:hAnsi="Times New Roman"/>
          <w:shd w:val="clear" w:color="auto" w:fill="FFFFFF"/>
        </w:rPr>
        <w:t xml:space="preserve">). It appears that </w:t>
      </w:r>
      <w:r w:rsidRPr="009E4D45">
        <w:rPr>
          <w:rFonts w:ascii="Times New Roman" w:hAnsi="Times New Roman"/>
          <w:shd w:val="clear" w:color="auto" w:fill="FFFFFF"/>
        </w:rPr>
        <w:t xml:space="preserve">microbial </w:t>
      </w:r>
      <w:r w:rsidRPr="009E4D45">
        <w:rPr>
          <w:rFonts w:ascii="Times New Roman" w:hAnsi="Times New Roman"/>
          <w:shd w:val="clear" w:color="auto" w:fill="FFFFFF"/>
        </w:rPr>
        <w:lastRenderedPageBreak/>
        <w:t>biomass was not connected to the differences in microbial metabolic potential</w:t>
      </w:r>
      <w:r w:rsidRPr="009E4D45">
        <w:rPr>
          <w:rFonts w:ascii="Times New Roman" w:hAnsi="Times New Roman"/>
        </w:rPr>
        <w:t>. Instead,</w:t>
      </w:r>
      <w:r w:rsidRPr="009E4D45">
        <w:rPr>
          <w:rFonts w:ascii="Times New Roman" w:hAnsi="Times New Roman"/>
          <w:shd w:val="clear" w:color="auto" w:fill="FFFFFF"/>
        </w:rPr>
        <w:t xml:space="preserve"> possible </w:t>
      </w:r>
      <w:r w:rsidRPr="009E4D45">
        <w:rPr>
          <w:rFonts w:ascii="Times New Roman" w:hAnsi="Times New Roman"/>
        </w:rPr>
        <w:t xml:space="preserve">changes in community structure and/or enzymatic activities of belowground microbes </w:t>
      </w:r>
      <w:r w:rsidRPr="009E4D45">
        <w:rPr>
          <w:rFonts w:ascii="Times New Roman" w:hAnsi="Times New Roman"/>
          <w:shd w:val="clear" w:color="auto" w:fill="FFFFFF"/>
        </w:rPr>
        <w:t xml:space="preserve">may be responsible for the difference in microbial metabolic potential </w:t>
      </w:r>
      <w:r w:rsidRPr="009E4D45">
        <w:rPr>
          <w:rFonts w:ascii="Times New Roman" w:hAnsi="Times New Roman"/>
        </w:rPr>
        <w:t>between plant functional groups and among treatments</w:t>
      </w:r>
      <w:r w:rsidR="00844251">
        <w:rPr>
          <w:rFonts w:ascii="Times New Roman" w:hAnsi="Times New Roman"/>
        </w:rPr>
        <w:t>.</w:t>
      </w:r>
    </w:p>
    <w:p w14:paraId="0BE3A19B" w14:textId="6F0EDBFA" w:rsidR="00FB70CF" w:rsidRDefault="00FB70CF" w:rsidP="00FB70CF">
      <w:pPr>
        <w:autoSpaceDE w:val="0"/>
        <w:autoSpaceDN w:val="0"/>
        <w:adjustRightInd w:val="0"/>
        <w:spacing w:line="240" w:lineRule="auto"/>
        <w:jc w:val="center"/>
        <w:rPr>
          <w:rFonts w:ascii="Times New Roman" w:hAnsi="Times New Roman"/>
        </w:rPr>
      </w:pPr>
      <w:r w:rsidRPr="009E4D45">
        <w:rPr>
          <w:rFonts w:ascii="Times New Roman" w:hAnsi="Times New Roman"/>
          <w:noProof/>
          <w:lang w:eastAsia="zh-CN" w:bidi="ar-SA"/>
        </w:rPr>
        <w:drawing>
          <wp:inline distT="0" distB="0" distL="0" distR="0" wp14:anchorId="2819EA73" wp14:editId="367AE248">
            <wp:extent cx="3774558" cy="5850850"/>
            <wp:effectExtent l="0" t="0" r="0" b="0"/>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92806" cy="5879136"/>
                    </a:xfrm>
                    <a:prstGeom prst="rect">
                      <a:avLst/>
                    </a:prstGeom>
                    <a:noFill/>
                    <a:ln>
                      <a:noFill/>
                    </a:ln>
                  </pic:spPr>
                </pic:pic>
              </a:graphicData>
            </a:graphic>
          </wp:inline>
        </w:drawing>
      </w:r>
    </w:p>
    <w:p w14:paraId="39DE73B6" w14:textId="1BCFCD92" w:rsidR="00C06CC4" w:rsidRDefault="00FB70CF" w:rsidP="00952E29">
      <w:pPr>
        <w:pStyle w:val="Caption"/>
        <w:jc w:val="both"/>
        <w:rPr>
          <w:rFonts w:ascii="Times New Roman" w:hAnsi="Times New Roman"/>
          <w:b w:val="0"/>
          <w:szCs w:val="24"/>
        </w:rPr>
      </w:pPr>
      <w:bookmarkStart w:id="90" w:name="_Toc491851847"/>
      <w:r>
        <w:t>Fig. 4.</w:t>
      </w:r>
      <w:fldSimple w:instr=" SEQ Fig._ \* ARABIC \s 1 ">
        <w:r w:rsidR="00776B75">
          <w:rPr>
            <w:noProof/>
          </w:rPr>
          <w:t>4</w:t>
        </w:r>
      </w:fldSimple>
      <w:r>
        <w:t xml:space="preserve"> </w:t>
      </w:r>
      <w:r w:rsidRPr="00FB70CF">
        <w:rPr>
          <w:rFonts w:ascii="Times New Roman" w:hAnsi="Times New Roman"/>
          <w:b w:val="0"/>
          <w:noProof/>
          <w:szCs w:val="24"/>
        </w:rPr>
        <w:t xml:space="preserve">Microbial biomass in the C3 grass and legume plot soils (A), and the </w:t>
      </w:r>
      <w:r w:rsidRPr="00FB70CF">
        <w:rPr>
          <w:rFonts w:ascii="Times New Roman" w:hAnsi="Times New Roman"/>
          <w:b w:val="0"/>
          <w:szCs w:val="24"/>
        </w:rPr>
        <w:t>effects of eCO</w:t>
      </w:r>
      <w:r w:rsidRPr="00FB70CF">
        <w:rPr>
          <w:rFonts w:ascii="Times New Roman" w:hAnsi="Times New Roman"/>
          <w:b w:val="0"/>
          <w:szCs w:val="24"/>
          <w:vertAlign w:val="subscript"/>
        </w:rPr>
        <w:t>2</w:t>
      </w:r>
      <w:r w:rsidRPr="00FB70CF">
        <w:rPr>
          <w:rFonts w:ascii="Times New Roman" w:hAnsi="Times New Roman"/>
          <w:b w:val="0"/>
          <w:szCs w:val="24"/>
        </w:rPr>
        <w:t xml:space="preserve"> and eN on microbial biomass in the </w:t>
      </w:r>
      <w:r w:rsidRPr="00FB70CF">
        <w:rPr>
          <w:rFonts w:ascii="Times New Roman" w:hAnsi="Times New Roman"/>
          <w:b w:val="0"/>
          <w:noProof/>
          <w:szCs w:val="24"/>
        </w:rPr>
        <w:t>C3</w:t>
      </w:r>
      <w:r w:rsidRPr="00FB70CF">
        <w:rPr>
          <w:rFonts w:ascii="Times New Roman" w:hAnsi="Times New Roman"/>
          <w:b w:val="0"/>
          <w:szCs w:val="24"/>
        </w:rPr>
        <w:t xml:space="preserve"> grass (B) and legume plots (C).Total microbial, bacterial or fungal biomass was the sum of the signature phospholipid fatty acid (PLFA). All data are presented with mean ± SE (error bars), and the significance of eCO</w:t>
      </w:r>
      <w:r w:rsidRPr="00FB70CF">
        <w:rPr>
          <w:rFonts w:ascii="Times New Roman" w:hAnsi="Times New Roman"/>
          <w:b w:val="0"/>
          <w:szCs w:val="24"/>
          <w:vertAlign w:val="subscript"/>
        </w:rPr>
        <w:t>2</w:t>
      </w:r>
      <w:r w:rsidRPr="00FB70CF">
        <w:rPr>
          <w:rFonts w:ascii="Times New Roman" w:hAnsi="Times New Roman"/>
          <w:b w:val="0"/>
          <w:szCs w:val="24"/>
        </w:rPr>
        <w:t xml:space="preserve"> or </w:t>
      </w:r>
      <w:r w:rsidRPr="00C265E1">
        <w:rPr>
          <w:rFonts w:ascii="Times New Roman" w:hAnsi="Times New Roman"/>
          <w:b w:val="0"/>
          <w:noProof/>
          <w:szCs w:val="24"/>
        </w:rPr>
        <w:t>eN</w:t>
      </w:r>
      <w:r w:rsidRPr="00FB70CF">
        <w:rPr>
          <w:rFonts w:ascii="Times New Roman" w:hAnsi="Times New Roman"/>
          <w:b w:val="0"/>
          <w:szCs w:val="24"/>
        </w:rPr>
        <w:t xml:space="preserve"> on microbial biomass is shown by </w:t>
      </w:r>
      <w:r w:rsidRPr="000341F0">
        <w:rPr>
          <w:rFonts w:ascii="Times New Roman" w:hAnsi="Times New Roman"/>
          <w:b w:val="0"/>
          <w:i/>
          <w:szCs w:val="24"/>
        </w:rPr>
        <w:t>P</w:t>
      </w:r>
      <w:r w:rsidRPr="00FB70CF">
        <w:rPr>
          <w:rFonts w:ascii="Times New Roman" w:hAnsi="Times New Roman"/>
          <w:b w:val="0"/>
          <w:szCs w:val="24"/>
        </w:rPr>
        <w:t xml:space="preserve"> values.</w:t>
      </w:r>
      <w:bookmarkEnd w:id="90"/>
    </w:p>
    <w:p w14:paraId="2609D0A1" w14:textId="003C14DD" w:rsidR="00B44F1F" w:rsidRPr="004924A1" w:rsidRDefault="00356122" w:rsidP="00A479F4">
      <w:pPr>
        <w:pStyle w:val="Heading2"/>
      </w:pPr>
      <w:bookmarkStart w:id="91" w:name="_Toc491877274"/>
      <w:r>
        <w:lastRenderedPageBreak/>
        <w:t>4</w:t>
      </w:r>
      <w:r w:rsidR="00B44F1F">
        <w:t xml:space="preserve">.5 </w:t>
      </w:r>
      <w:r w:rsidR="006B2326" w:rsidRPr="006B2326">
        <w:t>Discussion</w:t>
      </w:r>
      <w:bookmarkEnd w:id="91"/>
    </w:p>
    <w:p w14:paraId="5A1982D9" w14:textId="1447F641" w:rsidR="006B2326" w:rsidRPr="00DF1AA1" w:rsidRDefault="006B2326" w:rsidP="006B2326">
      <w:pPr>
        <w:shd w:val="clear" w:color="auto" w:fill="FFFFFF"/>
        <w:jc w:val="both"/>
        <w:rPr>
          <w:rFonts w:ascii="Times New Roman" w:eastAsia="Times New Roman" w:hAnsi="Times New Roman"/>
        </w:rPr>
      </w:pPr>
      <w:r w:rsidRPr="009E4D45">
        <w:rPr>
          <w:rFonts w:ascii="Times New Roman" w:eastAsia="Times New Roman" w:hAnsi="Times New Roman"/>
          <w:bCs/>
          <w:shd w:val="clear" w:color="auto" w:fill="FFFFFF"/>
        </w:rPr>
        <w:t xml:space="preserve">Understanding the mechanism of environmental changes on the soil microorganisms mediated C cycling is essential for estimating the alteration of soil C pools. Analyzing the differences in microbial C utilization abilities were </w:t>
      </w:r>
      <w:r w:rsidRPr="00C265E1">
        <w:rPr>
          <w:rFonts w:ascii="Times New Roman" w:eastAsia="Times New Roman" w:hAnsi="Times New Roman"/>
          <w:bCs/>
          <w:noProof/>
          <w:shd w:val="clear" w:color="auto" w:fill="FFFFFF"/>
        </w:rPr>
        <w:t>useful</w:t>
      </w:r>
      <w:r w:rsidRPr="009E4D45">
        <w:rPr>
          <w:rFonts w:ascii="Times New Roman" w:eastAsia="Times New Roman" w:hAnsi="Times New Roman"/>
          <w:bCs/>
          <w:shd w:val="clear" w:color="auto" w:fill="FFFFFF"/>
        </w:rPr>
        <w:t xml:space="preserve"> to understand functional shifts in soil microbial community </w:t>
      </w:r>
      <w:r w:rsidRPr="009A0A61">
        <w:rPr>
          <w:rFonts w:ascii="Times New Roman" w:eastAsia="Times New Roman" w:hAnsi="Times New Roman"/>
          <w:bCs/>
          <w:shd w:val="clear" w:color="auto" w:fill="FFFFFF"/>
        </w:rPr>
        <w:fldChar w:fldCharType="begin">
          <w:fldData xml:space="preserve">PEVuZE5vdGU+PENpdGU+PEF1dGhvcj5aaGFuZzwvQXV0aG9yPjxZZWFyPjIwMTc8L1llYXI+PFJl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</w:fldData>
        </w:fldChar>
      </w:r>
      <w:r w:rsidR="00634837">
        <w:rPr>
          <w:rFonts w:ascii="Times New Roman" w:eastAsia="Times New Roman" w:hAnsi="Times New Roman"/>
          <w:bCs/>
          <w:shd w:val="clear" w:color="auto" w:fill="FFFFFF"/>
        </w:rPr>
        <w:instrText xml:space="preserve"> ADDIN EN.CITE </w:instrText>
      </w:r>
      <w:r w:rsidR="00634837">
        <w:rPr>
          <w:rFonts w:ascii="Times New Roman" w:eastAsia="Times New Roman" w:hAnsi="Times New Roman"/>
          <w:bCs/>
          <w:shd w:val="clear" w:color="auto" w:fill="FFFFFF"/>
        </w:rPr>
        <w:fldChar w:fldCharType="begin">
          <w:fldData xml:space="preserve">PEVuZE5vdGU+PENpdGU+PEF1dGhvcj5aaGFuZzwvQXV0aG9yPjxZZWFyPjIwMTc8L1llYXI+PFJl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</w:fldData>
        </w:fldChar>
      </w:r>
      <w:r w:rsidR="00634837">
        <w:rPr>
          <w:rFonts w:ascii="Times New Roman" w:eastAsia="Times New Roman" w:hAnsi="Times New Roman"/>
          <w:bCs/>
          <w:shd w:val="clear" w:color="auto" w:fill="FFFFFF"/>
        </w:rPr>
        <w:instrText xml:space="preserve"> ADDIN EN.CITE.DATA </w:instrText>
      </w:r>
      <w:r w:rsidR="00634837">
        <w:rPr>
          <w:rFonts w:ascii="Times New Roman" w:eastAsia="Times New Roman" w:hAnsi="Times New Roman"/>
          <w:bCs/>
          <w:shd w:val="clear" w:color="auto" w:fill="FFFFFF"/>
        </w:rPr>
      </w:r>
      <w:r w:rsidR="00634837">
        <w:rPr>
          <w:rFonts w:ascii="Times New Roman" w:eastAsia="Times New Roman" w:hAnsi="Times New Roman"/>
          <w:bCs/>
          <w:shd w:val="clear" w:color="auto" w:fill="FFFFFF"/>
        </w:rPr>
        <w:fldChar w:fldCharType="end"/>
      </w:r>
      <w:r w:rsidRPr="009A0A61">
        <w:rPr>
          <w:rFonts w:ascii="Times New Roman" w:eastAsia="Times New Roman" w:hAnsi="Times New Roman"/>
          <w:bCs/>
          <w:shd w:val="clear" w:color="auto" w:fill="FFFFFF"/>
        </w:rPr>
      </w:r>
      <w:r w:rsidRPr="009A0A61">
        <w:rPr>
          <w:rFonts w:ascii="Times New Roman" w:eastAsia="Times New Roman" w:hAnsi="Times New Roman"/>
          <w:bCs/>
          <w:shd w:val="clear" w:color="auto" w:fill="FFFFFF"/>
        </w:rPr>
        <w:fldChar w:fldCharType="separate"/>
      </w:r>
      <w:r w:rsidR="00634837">
        <w:rPr>
          <w:rFonts w:ascii="Times New Roman" w:eastAsia="Times New Roman" w:hAnsi="Times New Roman"/>
          <w:bCs/>
          <w:noProof/>
          <w:shd w:val="clear" w:color="auto" w:fill="FFFFFF"/>
        </w:rPr>
        <w:t>(</w:t>
      </w:r>
      <w:hyperlink w:anchor="_ENREF_243" w:tooltip="Zhang, 2017 #9504" w:history="1">
        <w:r w:rsidR="009A6BCF">
          <w:rPr>
            <w:rFonts w:ascii="Times New Roman" w:eastAsia="Times New Roman" w:hAnsi="Times New Roman"/>
            <w:bCs/>
            <w:noProof/>
            <w:shd w:val="clear" w:color="auto" w:fill="FFFFFF"/>
          </w:rPr>
          <w:t>Zhang et al. 2017</w:t>
        </w:r>
      </w:hyperlink>
      <w:r w:rsidR="00634837">
        <w:rPr>
          <w:rFonts w:ascii="Times New Roman" w:eastAsia="Times New Roman" w:hAnsi="Times New Roman"/>
          <w:bCs/>
          <w:noProof/>
          <w:shd w:val="clear" w:color="auto" w:fill="FFFFFF"/>
        </w:rPr>
        <w:t>)</w:t>
      </w:r>
      <w:r w:rsidRPr="009A0A61">
        <w:rPr>
          <w:rFonts w:ascii="Times New Roman" w:eastAsia="Times New Roman" w:hAnsi="Times New Roman"/>
          <w:bCs/>
          <w:noProof/>
          <w:shd w:val="clear" w:color="auto" w:fill="FFFFFF"/>
        </w:rPr>
        <w:fldChar w:fldCharType="end"/>
      </w:r>
      <w:r w:rsidRPr="009A0A61">
        <w:rPr>
          <w:rFonts w:ascii="Times New Roman" w:eastAsia="Times New Roman" w:hAnsi="Times New Roman"/>
          <w:bCs/>
          <w:noProof/>
          <w:shd w:val="clear" w:color="auto" w:fill="FFFFFF"/>
        </w:rPr>
        <w:t>.</w:t>
      </w:r>
      <w:r w:rsidRPr="009E4D45">
        <w:rPr>
          <w:rFonts w:ascii="Times New Roman" w:eastAsia="Times New Roman" w:hAnsi="Times New Roman"/>
          <w:bCs/>
          <w:shd w:val="clear" w:color="auto" w:fill="FFFFFF"/>
        </w:rPr>
        <w:t xml:space="preserve"> </w:t>
      </w:r>
      <w:r w:rsidRPr="009E4D45">
        <w:rPr>
          <w:rFonts w:ascii="Times New Roman" w:eastAsia="Times New Roman" w:hAnsi="Times New Roman"/>
          <w:shd w:val="clear" w:color="auto" w:fill="FFFFFF"/>
        </w:rPr>
        <w:t xml:space="preserve">In this study, AWCD and AUC of Biolog data were used to represent the utilization of </w:t>
      </w:r>
      <w:r>
        <w:rPr>
          <w:rFonts w:ascii="Times New Roman" w:eastAsia="Times New Roman" w:hAnsi="Times New Roman"/>
          <w:shd w:val="clear" w:color="auto" w:fill="FFFFFF"/>
        </w:rPr>
        <w:t xml:space="preserve">different </w:t>
      </w:r>
      <w:r w:rsidRPr="009E4D45">
        <w:rPr>
          <w:rFonts w:ascii="Times New Roman" w:eastAsia="Times New Roman" w:hAnsi="Times New Roman"/>
          <w:shd w:val="clear" w:color="auto" w:fill="FFFFFF"/>
        </w:rPr>
        <w:t xml:space="preserve">C </w:t>
      </w:r>
      <w:r>
        <w:rPr>
          <w:rFonts w:ascii="Times New Roman" w:eastAsia="Times New Roman" w:hAnsi="Times New Roman"/>
          <w:shd w:val="clear" w:color="auto" w:fill="FFFFFF"/>
        </w:rPr>
        <w:t>substrates</w:t>
      </w:r>
      <w:r w:rsidRPr="009E4D45">
        <w:rPr>
          <w:rFonts w:ascii="Times New Roman" w:eastAsia="Times New Roman" w:hAnsi="Times New Roman"/>
          <w:shd w:val="clear" w:color="auto" w:fill="FFFFFF"/>
        </w:rPr>
        <w:t xml:space="preserve"> by microbes, and to estimate the activity and physiological function of microbial communities </w:t>
      </w:r>
      <w:r w:rsidRPr="009E4D45">
        <w:rPr>
          <w:rFonts w:ascii="Times New Roman" w:eastAsia="Times New Roman" w:hAnsi="Times New Roman"/>
          <w:shd w:val="clear" w:color="auto" w:fill="FFFFFF"/>
        </w:rPr>
        <w:fldChar w:fldCharType="begin">
          <w:fldData xml:space="preserve">PEVuZE5vdGU+PENpdGU+PEF1dGhvcj5HdWNrZXJ0PC9BdXRob3I+PFllYXI+MTk5NjwvWWVhcj48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</w:fldData>
        </w:fldChar>
      </w:r>
      <w:r w:rsidR="00634837">
        <w:rPr>
          <w:rFonts w:ascii="Times New Roman" w:eastAsia="Times New Roman" w:hAnsi="Times New Roman"/>
          <w:shd w:val="clear" w:color="auto" w:fill="FFFFFF"/>
        </w:rPr>
        <w:instrText xml:space="preserve"> ADDIN EN.CITE </w:instrText>
      </w:r>
      <w:r w:rsidR="00634837">
        <w:rPr>
          <w:rFonts w:ascii="Times New Roman" w:eastAsia="Times New Roman" w:hAnsi="Times New Roman"/>
          <w:shd w:val="clear" w:color="auto" w:fill="FFFFFF"/>
        </w:rPr>
        <w:fldChar w:fldCharType="begin">
          <w:fldData xml:space="preserve">PEVuZE5vdGU+PENpdGU+PEF1dGhvcj5HdWNrZXJ0PC9BdXRob3I+PFllYXI+MTk5NjwvWWVhcj48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</w:fldData>
        </w:fldChar>
      </w:r>
      <w:r w:rsidR="00634837">
        <w:rPr>
          <w:rFonts w:ascii="Times New Roman" w:eastAsia="Times New Roman" w:hAnsi="Times New Roman"/>
          <w:shd w:val="clear" w:color="auto" w:fill="FFFFFF"/>
        </w:rPr>
        <w:instrText xml:space="preserve"> ADDIN EN.CITE.DATA </w:instrText>
      </w:r>
      <w:r w:rsidR="00634837">
        <w:rPr>
          <w:rFonts w:ascii="Times New Roman" w:eastAsia="Times New Roman" w:hAnsi="Times New Roman"/>
          <w:shd w:val="clear" w:color="auto" w:fill="FFFFFF"/>
        </w:rPr>
      </w:r>
      <w:r w:rsidR="00634837">
        <w:rPr>
          <w:rFonts w:ascii="Times New Roman" w:eastAsia="Times New Roman" w:hAnsi="Times New Roman"/>
          <w:shd w:val="clear" w:color="auto" w:fill="FFFFFF"/>
        </w:rPr>
        <w:fldChar w:fldCharType="end"/>
      </w:r>
      <w:r w:rsidRPr="009E4D45">
        <w:rPr>
          <w:rFonts w:ascii="Times New Roman" w:eastAsia="Times New Roman" w:hAnsi="Times New Roman"/>
          <w:shd w:val="clear" w:color="auto" w:fill="FFFFFF"/>
        </w:rPr>
      </w:r>
      <w:r w:rsidRPr="009E4D45">
        <w:rPr>
          <w:rFonts w:ascii="Times New Roman" w:eastAsia="Times New Roman" w:hAnsi="Times New Roman"/>
          <w:shd w:val="clear" w:color="auto" w:fill="FFFFFF"/>
        </w:rPr>
        <w:fldChar w:fldCharType="separate"/>
      </w:r>
      <w:r w:rsidR="00634837">
        <w:rPr>
          <w:rFonts w:ascii="Times New Roman" w:eastAsia="Times New Roman" w:hAnsi="Times New Roman"/>
          <w:noProof/>
          <w:shd w:val="clear" w:color="auto" w:fill="FFFFFF"/>
        </w:rPr>
        <w:t>(</w:t>
      </w:r>
      <w:hyperlink w:anchor="_ENREF_73" w:tooltip="Guckert, 1996 #9422" w:history="1">
        <w:r w:rsidR="009A6BCF">
          <w:rPr>
            <w:rFonts w:ascii="Times New Roman" w:eastAsia="Times New Roman" w:hAnsi="Times New Roman"/>
            <w:noProof/>
            <w:shd w:val="clear" w:color="auto" w:fill="FFFFFF"/>
          </w:rPr>
          <w:t>Guckert et al. 1996</w:t>
        </w:r>
      </w:hyperlink>
      <w:r w:rsidR="00634837">
        <w:rPr>
          <w:rFonts w:ascii="Times New Roman" w:eastAsia="Times New Roman" w:hAnsi="Times New Roman"/>
          <w:noProof/>
          <w:shd w:val="clear" w:color="auto" w:fill="FFFFFF"/>
        </w:rPr>
        <w:t>)</w:t>
      </w:r>
      <w:r w:rsidRPr="009E4D45">
        <w:rPr>
          <w:rFonts w:ascii="Times New Roman" w:eastAsia="Times New Roman" w:hAnsi="Times New Roman"/>
          <w:shd w:val="clear" w:color="auto" w:fill="FFFFFF"/>
        </w:rPr>
        <w:fldChar w:fldCharType="end"/>
      </w:r>
      <w:r w:rsidRPr="009E4D45">
        <w:rPr>
          <w:rFonts w:ascii="Times New Roman" w:eastAsia="Times New Roman" w:hAnsi="Times New Roman"/>
          <w:shd w:val="clear" w:color="auto" w:fill="FFFFFF"/>
        </w:rPr>
        <w:t xml:space="preserve">, while </w:t>
      </w:r>
      <w:r w:rsidRPr="009E4D45">
        <w:rPr>
          <w:rFonts w:ascii="Times New Roman" w:eastAsia="Times New Roman" w:hAnsi="Times New Roman"/>
        </w:rPr>
        <w:t xml:space="preserve">Shannon, Richness and Evenness indices could reflect the functional diversity of microbial metabolisms </w:t>
      </w:r>
      <w:r w:rsidRPr="009E4D45">
        <w:rPr>
          <w:rFonts w:ascii="Times New Roman" w:eastAsia="Times New Roman" w:hAnsi="Times New Roman"/>
        </w:rPr>
        <w:fldChar w:fldCharType="begin">
          <w:fldData xml:space="preserve">PEVuZE5vdGU+PENpdGU+PEF1dGhvcj5aaGFuZzwvQXV0aG9yPjxZZWFyPjIwMTc8L1llYXI+PFJl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</w:fldData>
        </w:fldChar>
      </w:r>
      <w:r w:rsidR="00634837">
        <w:rPr>
          <w:rFonts w:ascii="Times New Roman" w:eastAsia="Times New Roman" w:hAnsi="Times New Roman"/>
        </w:rPr>
        <w:instrText xml:space="preserve"> ADDIN EN.CITE </w:instrText>
      </w:r>
      <w:r w:rsidR="00634837">
        <w:rPr>
          <w:rFonts w:ascii="Times New Roman" w:eastAsia="Times New Roman" w:hAnsi="Times New Roman"/>
        </w:rPr>
        <w:fldChar w:fldCharType="begin">
          <w:fldData xml:space="preserve">PEVuZE5vdGU+PENpdGU+PEF1dGhvcj5aaGFuZzwvQXV0aG9yPjxZZWFyPjIwMTc8L1llYXI+PFJl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</w:fldData>
        </w:fldChar>
      </w:r>
      <w:r w:rsidR="00634837">
        <w:rPr>
          <w:rFonts w:ascii="Times New Roman" w:eastAsia="Times New Roman" w:hAnsi="Times New Roman"/>
        </w:rPr>
        <w:instrText xml:space="preserve"> ADDIN EN.CITE.DATA </w:instrText>
      </w:r>
      <w:r w:rsidR="00634837">
        <w:rPr>
          <w:rFonts w:ascii="Times New Roman" w:eastAsia="Times New Roman" w:hAnsi="Times New Roman"/>
        </w:rPr>
      </w:r>
      <w:r w:rsidR="00634837">
        <w:rPr>
          <w:rFonts w:ascii="Times New Roman" w:eastAsia="Times New Roman" w:hAnsi="Times New Roman"/>
        </w:rPr>
        <w:fldChar w:fldCharType="end"/>
      </w:r>
      <w:r w:rsidRPr="009E4D45">
        <w:rPr>
          <w:rFonts w:ascii="Times New Roman" w:eastAsia="Times New Roman" w:hAnsi="Times New Roman"/>
        </w:rPr>
      </w:r>
      <w:r w:rsidRPr="009E4D45">
        <w:rPr>
          <w:rFonts w:ascii="Times New Roman" w:eastAsia="Times New Roman" w:hAnsi="Times New Roman"/>
        </w:rPr>
        <w:fldChar w:fldCharType="separate"/>
      </w:r>
      <w:r w:rsidR="00634837">
        <w:rPr>
          <w:rFonts w:ascii="Times New Roman" w:eastAsia="Times New Roman" w:hAnsi="Times New Roman"/>
          <w:noProof/>
        </w:rPr>
        <w:t>(</w:t>
      </w:r>
      <w:hyperlink w:anchor="_ENREF_243" w:tooltip="Zhang, 2017 #9504" w:history="1">
        <w:r w:rsidR="009A6BCF">
          <w:rPr>
            <w:rFonts w:ascii="Times New Roman" w:eastAsia="Times New Roman" w:hAnsi="Times New Roman"/>
            <w:noProof/>
          </w:rPr>
          <w:t>Zhang et al. 2017</w:t>
        </w:r>
      </w:hyperlink>
      <w:r w:rsidR="00634837">
        <w:rPr>
          <w:rFonts w:ascii="Times New Roman" w:eastAsia="Times New Roman" w:hAnsi="Times New Roman"/>
          <w:noProof/>
        </w:rPr>
        <w:t>)</w:t>
      </w:r>
      <w:r w:rsidRPr="009E4D45">
        <w:rPr>
          <w:rFonts w:ascii="Times New Roman" w:eastAsia="Times New Roman" w:hAnsi="Times New Roman"/>
        </w:rPr>
        <w:fldChar w:fldCharType="end"/>
      </w:r>
      <w:r w:rsidRPr="009E4D45">
        <w:rPr>
          <w:rFonts w:ascii="Times New Roman" w:eastAsia="Times New Roman" w:hAnsi="Times New Roman"/>
        </w:rPr>
        <w:t>.</w:t>
      </w:r>
      <w:r w:rsidRPr="009E4D45">
        <w:rPr>
          <w:rFonts w:ascii="Times New Roman" w:eastAsia="Times New Roman" w:hAnsi="Times New Roman"/>
          <w:shd w:val="clear" w:color="auto" w:fill="FFFFFF"/>
        </w:rPr>
        <w:t xml:space="preserve"> Our studies indicated that </w:t>
      </w:r>
      <w:r w:rsidRPr="009E4D45">
        <w:rPr>
          <w:rFonts w:ascii="Times New Roman" w:eastAsia="Times New Roman" w:hAnsi="Times New Roman"/>
        </w:rPr>
        <w:t>between plant functional groups, microbial communities in legume plots had greater metabolic potential than in C3 grass plots for decomposing organic substrates. Specifically,</w:t>
      </w:r>
      <w:r>
        <w:rPr>
          <w:rFonts w:ascii="Times New Roman" w:eastAsia="Times New Roman" w:hAnsi="Times New Roman"/>
        </w:rPr>
        <w:t xml:space="preserve"> </w:t>
      </w:r>
      <w:r w:rsidRPr="00A30F08">
        <w:rPr>
          <w:rFonts w:ascii="Times New Roman" w:eastAsia="Times New Roman" w:hAnsi="Times New Roman"/>
          <w:noProof/>
        </w:rPr>
        <w:t>compare</w:t>
      </w:r>
      <w:r>
        <w:rPr>
          <w:rFonts w:ascii="Times New Roman" w:eastAsia="Times New Roman" w:hAnsi="Times New Roman"/>
          <w:noProof/>
        </w:rPr>
        <w:t>d</w:t>
      </w:r>
      <w:r>
        <w:rPr>
          <w:rFonts w:ascii="Times New Roman" w:eastAsia="Times New Roman" w:hAnsi="Times New Roman"/>
        </w:rPr>
        <w:t xml:space="preserve"> to the C3 grass plots, </w:t>
      </w:r>
      <w:r w:rsidRPr="009E4D45">
        <w:rPr>
          <w:rFonts w:ascii="Times New Roman" w:eastAsia="Times New Roman" w:hAnsi="Times New Roman"/>
        </w:rPr>
        <w:t>microbes in legume</w:t>
      </w:r>
      <w:r>
        <w:rPr>
          <w:rFonts w:ascii="Times New Roman" w:eastAsia="Times New Roman" w:hAnsi="Times New Roman"/>
        </w:rPr>
        <w:t xml:space="preserve"> plots can use a larger number of C sources provided on EcoPlate and with greater decomposition rates within the measured time. </w:t>
      </w:r>
      <w:r w:rsidRPr="009E4D45">
        <w:rPr>
          <w:rFonts w:ascii="Times New Roman" w:eastAsia="Times New Roman" w:hAnsi="Times New Roman"/>
          <w:shd w:val="clear" w:color="auto" w:fill="FFFFFF"/>
        </w:rPr>
        <w:t>We also found that, within each plant functional group, eCO</w:t>
      </w:r>
      <w:r w:rsidRPr="009E4D45">
        <w:rPr>
          <w:rFonts w:ascii="Times New Roman" w:eastAsia="Times New Roman" w:hAnsi="Times New Roman"/>
          <w:shd w:val="clear" w:color="auto" w:fill="FFFFFF"/>
          <w:vertAlign w:val="subscript"/>
        </w:rPr>
        <w:t>2</w:t>
      </w:r>
      <w:r w:rsidRPr="009E4D45">
        <w:rPr>
          <w:rFonts w:ascii="Times New Roman" w:eastAsia="Times New Roman" w:hAnsi="Times New Roman"/>
          <w:shd w:val="clear" w:color="auto" w:fill="FFFFFF"/>
        </w:rPr>
        <w:t xml:space="preserve"> and </w:t>
      </w:r>
      <w:r w:rsidRPr="00C265E1">
        <w:rPr>
          <w:rFonts w:ascii="Times New Roman" w:eastAsia="Times New Roman" w:hAnsi="Times New Roman"/>
          <w:noProof/>
          <w:shd w:val="clear" w:color="auto" w:fill="FFFFFF"/>
        </w:rPr>
        <w:t>eN</w:t>
      </w:r>
      <w:r w:rsidRPr="009E4D45">
        <w:rPr>
          <w:rFonts w:ascii="Times New Roman" w:eastAsia="Times New Roman" w:hAnsi="Times New Roman"/>
          <w:shd w:val="clear" w:color="auto" w:fill="FFFFFF"/>
        </w:rPr>
        <w:t xml:space="preserve"> </w:t>
      </w:r>
      <w:r>
        <w:rPr>
          <w:rFonts w:ascii="Times New Roman" w:eastAsia="Times New Roman" w:hAnsi="Times New Roman"/>
          <w:shd w:val="clear" w:color="auto" w:fill="FFFFFF"/>
        </w:rPr>
        <w:t>had moderate effects on</w:t>
      </w:r>
      <w:r w:rsidRPr="009E4D45">
        <w:rPr>
          <w:rFonts w:ascii="Times New Roman" w:eastAsia="Times New Roman" w:hAnsi="Times New Roman"/>
          <w:shd w:val="clear" w:color="auto" w:fill="FFFFFF"/>
        </w:rPr>
        <w:t xml:space="preserve"> microbial metabolic potential </w:t>
      </w:r>
      <w:r>
        <w:rPr>
          <w:rFonts w:ascii="Times New Roman" w:eastAsia="Times New Roman" w:hAnsi="Times New Roman"/>
          <w:shd w:val="clear" w:color="auto" w:fill="FFFFFF"/>
        </w:rPr>
        <w:t>with</w:t>
      </w:r>
      <w:r w:rsidRPr="009E4D45">
        <w:rPr>
          <w:rFonts w:ascii="Times New Roman" w:eastAsia="Times New Roman" w:hAnsi="Times New Roman"/>
          <w:shd w:val="clear" w:color="auto" w:fill="FFFFFF"/>
        </w:rPr>
        <w:t xml:space="preserve"> a </w:t>
      </w:r>
      <w:r w:rsidRPr="00C9005B">
        <w:rPr>
          <w:rFonts w:ascii="Times New Roman" w:eastAsia="Times New Roman" w:hAnsi="Times New Roman"/>
          <w:noProof/>
        </w:rPr>
        <w:t>significant</w:t>
      </w:r>
      <w:r w:rsidRPr="009E4D45">
        <w:rPr>
          <w:rFonts w:ascii="Times New Roman" w:eastAsia="Times New Roman" w:hAnsi="Times New Roman"/>
        </w:rPr>
        <w:t xml:space="preserve"> increase in metabolic potential with eCO</w:t>
      </w:r>
      <w:r w:rsidRPr="009E4D45">
        <w:rPr>
          <w:rFonts w:ascii="Times New Roman" w:eastAsia="Times New Roman" w:hAnsi="Times New Roman"/>
          <w:vertAlign w:val="subscript"/>
        </w:rPr>
        <w:t>2</w:t>
      </w:r>
      <w:r w:rsidRPr="009E4D45">
        <w:rPr>
          <w:rFonts w:ascii="Times New Roman" w:eastAsia="Times New Roman" w:hAnsi="Times New Roman"/>
        </w:rPr>
        <w:t xml:space="preserve"> in fertilized </w:t>
      </w:r>
      <w:r>
        <w:rPr>
          <w:rFonts w:ascii="Times New Roman" w:eastAsia="Times New Roman" w:hAnsi="Times New Roman"/>
        </w:rPr>
        <w:t xml:space="preserve">legume plots. </w:t>
      </w:r>
    </w:p>
    <w:p w14:paraId="1FBDACD4" w14:textId="2A494DB1" w:rsidR="006B2326" w:rsidRPr="009E4D45" w:rsidRDefault="006B2326" w:rsidP="006B2326">
      <w:pPr>
        <w:autoSpaceDE w:val="0"/>
        <w:autoSpaceDN w:val="0"/>
        <w:adjustRightInd w:val="0"/>
        <w:ind w:firstLine="720"/>
        <w:jc w:val="both"/>
        <w:rPr>
          <w:rFonts w:ascii="Times New Roman" w:hAnsi="Times New Roman"/>
          <w:shd w:val="clear" w:color="auto" w:fill="FFFFFF"/>
        </w:rPr>
      </w:pPr>
      <w:r w:rsidRPr="009E4D45">
        <w:rPr>
          <w:rFonts w:ascii="Times New Roman" w:hAnsi="Times New Roman"/>
          <w:shd w:val="clear" w:color="auto" w:fill="FFFFFF"/>
        </w:rPr>
        <w:t xml:space="preserve">Our results indicate that the community composition of soil microbes based on metabolic potential measured by EcoPlate in the C3 grass plot soils was significantly different from those in the legume plot soils by both DCA and nonparametric dissimilarity tests. The impacts of different plant functional group, plant species on soil microbial community have been widely observed </w:t>
      </w:r>
      <w:r w:rsidRPr="009E4D45">
        <w:rPr>
          <w:rFonts w:ascii="Times New Roman" w:hAnsi="Times New Roman"/>
          <w:shd w:val="clear" w:color="auto" w:fill="FFFFFF"/>
        </w:rPr>
        <w:fldChar w:fldCharType="begin">
          <w:fldData xml:space="preserve">PEVuZE5vdGU+PENpdGU+PEF1dGhvcj5NZW5kZXM8L0F1dGhvcj48WWVhcj4yMDE0PC9ZZWFyPjxS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</w:fldData>
        </w:fldChar>
      </w:r>
      <w:r w:rsidR="00634837">
        <w:rPr>
          <w:rFonts w:ascii="Times New Roman" w:hAnsi="Times New Roman"/>
          <w:shd w:val="clear" w:color="auto" w:fill="FFFFFF"/>
        </w:rPr>
        <w:instrText xml:space="preserve"> ADDIN EN.CITE </w:instrText>
      </w:r>
      <w:r w:rsidR="00634837">
        <w:rPr>
          <w:rFonts w:ascii="Times New Roman" w:hAnsi="Times New Roman"/>
          <w:shd w:val="clear" w:color="auto" w:fill="FFFFFF"/>
        </w:rPr>
        <w:fldChar w:fldCharType="begin">
          <w:fldData xml:space="preserve">PEVuZE5vdGU+PENpdGU+PEF1dGhvcj5NZW5kZXM8L0F1dGhvcj48WWVhcj4yMDE0PC9ZZWFyPjxS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</w:fldData>
        </w:fldChar>
      </w:r>
      <w:r w:rsidR="00634837">
        <w:rPr>
          <w:rFonts w:ascii="Times New Roman" w:hAnsi="Times New Roman"/>
          <w:shd w:val="clear" w:color="auto" w:fill="FFFFFF"/>
        </w:rPr>
        <w:instrText xml:space="preserve"> ADDIN EN.CITE.DATA </w:instrText>
      </w:r>
      <w:r w:rsidR="00634837">
        <w:rPr>
          <w:rFonts w:ascii="Times New Roman" w:hAnsi="Times New Roman"/>
          <w:shd w:val="clear" w:color="auto" w:fill="FFFFFF"/>
        </w:rPr>
      </w:r>
      <w:r w:rsidR="00634837">
        <w:rPr>
          <w:rFonts w:ascii="Times New Roman" w:hAnsi="Times New Roman"/>
          <w:shd w:val="clear" w:color="auto" w:fill="FFFFFF"/>
        </w:rPr>
        <w:fldChar w:fldCharType="end"/>
      </w:r>
      <w:r w:rsidRPr="009E4D45">
        <w:rPr>
          <w:rFonts w:ascii="Times New Roman" w:hAnsi="Times New Roman"/>
          <w:shd w:val="clear" w:color="auto" w:fill="FFFFFF"/>
        </w:rPr>
      </w:r>
      <w:r w:rsidRPr="009E4D45">
        <w:rPr>
          <w:rFonts w:ascii="Times New Roman" w:hAnsi="Times New Roman"/>
          <w:shd w:val="clear" w:color="auto" w:fill="FFFFFF"/>
        </w:rPr>
        <w:fldChar w:fldCharType="separate"/>
      </w:r>
      <w:r w:rsidR="00634837">
        <w:rPr>
          <w:rFonts w:ascii="Times New Roman" w:hAnsi="Times New Roman"/>
          <w:noProof/>
          <w:shd w:val="clear" w:color="auto" w:fill="FFFFFF"/>
        </w:rPr>
        <w:t>(</w:t>
      </w:r>
      <w:hyperlink w:anchor="_ENREF_12" w:tooltip="Bremer, 2007 #9508" w:history="1">
        <w:r w:rsidR="009A6BCF">
          <w:rPr>
            <w:rFonts w:ascii="Times New Roman" w:hAnsi="Times New Roman"/>
            <w:noProof/>
            <w:shd w:val="clear" w:color="auto" w:fill="FFFFFF"/>
          </w:rPr>
          <w:t>Bremer et al. 2007</w:t>
        </w:r>
      </w:hyperlink>
      <w:r w:rsidR="00634837">
        <w:rPr>
          <w:rFonts w:ascii="Times New Roman" w:hAnsi="Times New Roman"/>
          <w:noProof/>
          <w:shd w:val="clear" w:color="auto" w:fill="FFFFFF"/>
        </w:rPr>
        <w:t xml:space="preserve">, </w:t>
      </w:r>
      <w:hyperlink w:anchor="_ENREF_153" w:tooltip="Mendes, 2014 #9507" w:history="1">
        <w:r w:rsidR="009A6BCF">
          <w:rPr>
            <w:rFonts w:ascii="Times New Roman" w:hAnsi="Times New Roman"/>
            <w:noProof/>
            <w:shd w:val="clear" w:color="auto" w:fill="FFFFFF"/>
          </w:rPr>
          <w:t>Mendes et al. 2014</w:t>
        </w:r>
      </w:hyperlink>
      <w:r w:rsidR="00634837">
        <w:rPr>
          <w:rFonts w:ascii="Times New Roman" w:hAnsi="Times New Roman"/>
          <w:noProof/>
          <w:shd w:val="clear" w:color="auto" w:fill="FFFFFF"/>
        </w:rPr>
        <w:t xml:space="preserve">, </w:t>
      </w:r>
      <w:hyperlink w:anchor="_ENREF_184" w:tooltip="Ridl, 2016 #9509" w:history="1">
        <w:r w:rsidR="009A6BCF">
          <w:rPr>
            <w:rFonts w:ascii="Times New Roman" w:hAnsi="Times New Roman"/>
            <w:noProof/>
            <w:shd w:val="clear" w:color="auto" w:fill="FFFFFF"/>
          </w:rPr>
          <w:t>Ridl et al. 2016</w:t>
        </w:r>
      </w:hyperlink>
      <w:r w:rsidR="00634837">
        <w:rPr>
          <w:rFonts w:ascii="Times New Roman" w:hAnsi="Times New Roman"/>
          <w:noProof/>
          <w:shd w:val="clear" w:color="auto" w:fill="FFFFFF"/>
        </w:rPr>
        <w:t>)</w:t>
      </w:r>
      <w:r w:rsidRPr="009E4D45">
        <w:rPr>
          <w:rFonts w:ascii="Times New Roman" w:hAnsi="Times New Roman"/>
          <w:shd w:val="clear" w:color="auto" w:fill="FFFFFF"/>
        </w:rPr>
        <w:fldChar w:fldCharType="end"/>
      </w:r>
      <w:r w:rsidRPr="009E4D45">
        <w:rPr>
          <w:rFonts w:ascii="Times New Roman" w:hAnsi="Times New Roman"/>
          <w:shd w:val="clear" w:color="auto" w:fill="FFFFFF"/>
        </w:rPr>
        <w:t xml:space="preserve">. Physiological traits differ among plant species which affect plant C uptake, release (exudation) and repartition, therefore the structure and functional potential of </w:t>
      </w:r>
      <w:r w:rsidRPr="009E4D45">
        <w:rPr>
          <w:rFonts w:ascii="Times New Roman" w:hAnsi="Times New Roman"/>
          <w:shd w:val="clear" w:color="auto" w:fill="FFFFFF"/>
        </w:rPr>
        <w:lastRenderedPageBreak/>
        <w:t xml:space="preserve">microbial communities associated with different plant species tend to vary significantly </w:t>
      </w:r>
      <w:r w:rsidRPr="009E4D45">
        <w:rPr>
          <w:rFonts w:ascii="Times New Roman" w:hAnsi="Times New Roman"/>
          <w:shd w:val="clear" w:color="auto" w:fill="FFFFFF"/>
        </w:rPr>
        <w:fldChar w:fldCharType="begin">
          <w:fldData xml:space="preserve">PEVuZE5vdGU+PENpdGU+PEF1dGhvcj5EdWRsZXk8L0F1dGhvcj48WWVhcj4xOTk2PC9ZZWFyPjxS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</w:fldData>
        </w:fldChar>
      </w:r>
      <w:r w:rsidR="00634837">
        <w:rPr>
          <w:rFonts w:ascii="Times New Roman" w:hAnsi="Times New Roman"/>
          <w:shd w:val="clear" w:color="auto" w:fill="FFFFFF"/>
        </w:rPr>
        <w:instrText xml:space="preserve"> ADDIN EN.CITE </w:instrText>
      </w:r>
      <w:r w:rsidR="00634837">
        <w:rPr>
          <w:rFonts w:ascii="Times New Roman" w:hAnsi="Times New Roman"/>
          <w:shd w:val="clear" w:color="auto" w:fill="FFFFFF"/>
        </w:rPr>
        <w:fldChar w:fldCharType="begin">
          <w:fldData xml:space="preserve">PEVuZE5vdGU+PENpdGU+PEF1dGhvcj5EdWRsZXk8L0F1dGhvcj48WWVhcj4xOTk2PC9ZZWFyPjxS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</w:fldData>
        </w:fldChar>
      </w:r>
      <w:r w:rsidR="00634837">
        <w:rPr>
          <w:rFonts w:ascii="Times New Roman" w:hAnsi="Times New Roman"/>
          <w:shd w:val="clear" w:color="auto" w:fill="FFFFFF"/>
        </w:rPr>
        <w:instrText xml:space="preserve"> ADDIN EN.CITE.DATA </w:instrText>
      </w:r>
      <w:r w:rsidR="00634837">
        <w:rPr>
          <w:rFonts w:ascii="Times New Roman" w:hAnsi="Times New Roman"/>
          <w:shd w:val="clear" w:color="auto" w:fill="FFFFFF"/>
        </w:rPr>
      </w:r>
      <w:r w:rsidR="00634837">
        <w:rPr>
          <w:rFonts w:ascii="Times New Roman" w:hAnsi="Times New Roman"/>
          <w:shd w:val="clear" w:color="auto" w:fill="FFFFFF"/>
        </w:rPr>
        <w:fldChar w:fldCharType="end"/>
      </w:r>
      <w:r w:rsidRPr="009E4D45">
        <w:rPr>
          <w:rFonts w:ascii="Times New Roman" w:hAnsi="Times New Roman"/>
          <w:shd w:val="clear" w:color="auto" w:fill="FFFFFF"/>
        </w:rPr>
      </w:r>
      <w:r w:rsidRPr="009E4D45">
        <w:rPr>
          <w:rFonts w:ascii="Times New Roman" w:hAnsi="Times New Roman"/>
          <w:shd w:val="clear" w:color="auto" w:fill="FFFFFF"/>
        </w:rPr>
        <w:fldChar w:fldCharType="separate"/>
      </w:r>
      <w:r w:rsidR="00634837">
        <w:rPr>
          <w:rFonts w:ascii="Times New Roman" w:hAnsi="Times New Roman"/>
          <w:noProof/>
          <w:shd w:val="clear" w:color="auto" w:fill="FFFFFF"/>
        </w:rPr>
        <w:t>(</w:t>
      </w:r>
      <w:hyperlink w:anchor="_ENREF_43" w:tooltip="Dudley, 1996 #9505" w:history="1">
        <w:r w:rsidR="009A6BCF">
          <w:rPr>
            <w:rFonts w:ascii="Times New Roman" w:hAnsi="Times New Roman"/>
            <w:noProof/>
            <w:shd w:val="clear" w:color="auto" w:fill="FFFFFF"/>
          </w:rPr>
          <w:t>Dudley 1996</w:t>
        </w:r>
      </w:hyperlink>
      <w:r w:rsidR="00634837">
        <w:rPr>
          <w:rFonts w:ascii="Times New Roman" w:hAnsi="Times New Roman"/>
          <w:noProof/>
          <w:shd w:val="clear" w:color="auto" w:fill="FFFFFF"/>
        </w:rPr>
        <w:t xml:space="preserve">, </w:t>
      </w:r>
      <w:hyperlink w:anchor="_ENREF_161" w:tooltip="Pei, 2016 #9506" w:history="1">
        <w:r w:rsidR="009A6BCF">
          <w:rPr>
            <w:rFonts w:ascii="Times New Roman" w:hAnsi="Times New Roman"/>
            <w:noProof/>
            <w:shd w:val="clear" w:color="auto" w:fill="FFFFFF"/>
          </w:rPr>
          <w:t>Pei et al. 2016</w:t>
        </w:r>
      </w:hyperlink>
      <w:r w:rsidR="00634837">
        <w:rPr>
          <w:rFonts w:ascii="Times New Roman" w:hAnsi="Times New Roman"/>
          <w:noProof/>
          <w:shd w:val="clear" w:color="auto" w:fill="FFFFFF"/>
        </w:rPr>
        <w:t>)</w:t>
      </w:r>
      <w:r w:rsidRPr="009E4D45">
        <w:rPr>
          <w:rFonts w:ascii="Times New Roman" w:hAnsi="Times New Roman"/>
          <w:shd w:val="clear" w:color="auto" w:fill="FFFFFF"/>
        </w:rPr>
        <w:fldChar w:fldCharType="end"/>
      </w:r>
      <w:r w:rsidRPr="009E4D45">
        <w:rPr>
          <w:rFonts w:ascii="Times New Roman" w:hAnsi="Times New Roman"/>
          <w:shd w:val="clear" w:color="auto" w:fill="FFFFFF"/>
        </w:rPr>
        <w:t xml:space="preserve">. </w:t>
      </w:r>
      <w:r w:rsidRPr="009E4D45">
        <w:rPr>
          <w:rFonts w:ascii="Times New Roman" w:hAnsi="Times New Roman"/>
        </w:rPr>
        <w:t>Owing to the symbiotic N</w:t>
      </w:r>
      <w:r w:rsidRPr="009E4D45">
        <w:rPr>
          <w:rFonts w:ascii="Times New Roman" w:hAnsi="Times New Roman"/>
          <w:vertAlign w:val="subscript"/>
        </w:rPr>
        <w:t>2</w:t>
      </w:r>
      <w:r w:rsidRPr="009E4D45">
        <w:rPr>
          <w:rFonts w:ascii="Times New Roman" w:hAnsi="Times New Roman"/>
        </w:rPr>
        <w:t>-fixation via root symbioses, legume species can abate soil N limitation and often exhibited greater and continuous yield responses compared to non-legumes to eCO</w:t>
      </w:r>
      <w:r w:rsidRPr="009E4D45">
        <w:rPr>
          <w:rFonts w:ascii="Times New Roman" w:hAnsi="Times New Roman"/>
          <w:vertAlign w:val="subscript"/>
        </w:rPr>
        <w:t>2</w:t>
      </w:r>
      <w:r w:rsidRPr="009E4D45">
        <w:rPr>
          <w:rFonts w:ascii="Times New Roman" w:hAnsi="Times New Roman"/>
        </w:rPr>
        <w:t xml:space="preserve"> over long period of time </w:t>
      </w:r>
      <w:r w:rsidRPr="009E4D45">
        <w:rPr>
          <w:rFonts w:ascii="Times New Roman" w:hAnsi="Times New Roman"/>
        </w:rPr>
        <w:fldChar w:fldCharType="begin">
          <w:fldData xml:space="preserve">PEVuZE5vdGU+PENpdGU+PEF1dGhvcj5MZWU8L0F1dGhvcj48WWVhcj4yMDAzPC9ZZWFyPjxSZWNO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</w:fldData>
        </w:fldChar>
      </w:r>
      <w:r w:rsidR="00DC440B">
        <w:rPr>
          <w:rFonts w:ascii="Times New Roman" w:hAnsi="Times New Roman"/>
        </w:rPr>
        <w:instrText xml:space="preserve"> ADDIN EN.CITE </w:instrText>
      </w:r>
      <w:r w:rsidR="00DC440B">
        <w:rPr>
          <w:rFonts w:ascii="Times New Roman" w:hAnsi="Times New Roman"/>
        </w:rPr>
        <w:fldChar w:fldCharType="begin">
          <w:fldData xml:space="preserve">PEVuZE5vdGU+PENpdGU+PEF1dGhvcj5MZWU8L0F1dGhvcj48WWVhcj4yMDAzPC9ZZWFyPjxSZWNO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</w:fldData>
        </w:fldChar>
      </w:r>
      <w:r w:rsidR="00DC440B">
        <w:rPr>
          <w:rFonts w:ascii="Times New Roman" w:hAnsi="Times New Roman"/>
        </w:rPr>
        <w:instrText xml:space="preserve"> ADDIN EN.CITE.DATA </w:instrText>
      </w:r>
      <w:r w:rsidR="00DC440B">
        <w:rPr>
          <w:rFonts w:ascii="Times New Roman" w:hAnsi="Times New Roman"/>
        </w:rPr>
      </w:r>
      <w:r w:rsidR="00DC440B">
        <w:rPr>
          <w:rFonts w:ascii="Times New Roman" w:hAnsi="Times New Roman"/>
        </w:rPr>
        <w:fldChar w:fldCharType="end"/>
      </w:r>
      <w:r w:rsidRPr="009E4D45">
        <w:rPr>
          <w:rFonts w:ascii="Times New Roman" w:hAnsi="Times New Roman"/>
        </w:rPr>
        <w:fldChar w:fldCharType="separate"/>
      </w:r>
      <w:r w:rsidR="00DC440B">
        <w:rPr>
          <w:rFonts w:ascii="Times New Roman" w:hAnsi="Times New Roman"/>
          <w:noProof/>
        </w:rPr>
        <w:t>(</w:t>
      </w:r>
      <w:hyperlink w:anchor="_ENREF_84" w:tooltip="Hebeisen, 1997 #8984" w:history="1">
        <w:r w:rsidR="009A6BCF">
          <w:rPr>
            <w:rFonts w:ascii="Times New Roman" w:hAnsi="Times New Roman"/>
            <w:noProof/>
          </w:rPr>
          <w:t>Hebeisen et al. 1997</w:t>
        </w:r>
      </w:hyperlink>
      <w:r w:rsidR="00DC440B">
        <w:rPr>
          <w:rFonts w:ascii="Times New Roman" w:hAnsi="Times New Roman"/>
          <w:noProof/>
        </w:rPr>
        <w:t xml:space="preserve">, </w:t>
      </w:r>
      <w:hyperlink w:anchor="_ENREF_127" w:tooltip="Lee, 2003 #8975" w:history="1">
        <w:r w:rsidR="009A6BCF">
          <w:rPr>
            <w:rFonts w:ascii="Times New Roman" w:hAnsi="Times New Roman"/>
            <w:noProof/>
          </w:rPr>
          <w:t>Lee et al. 2003</w:t>
        </w:r>
      </w:hyperlink>
      <w:r w:rsidR="00DC440B">
        <w:rPr>
          <w:rFonts w:ascii="Times New Roman" w:hAnsi="Times New Roman"/>
          <w:noProof/>
        </w:rPr>
        <w:t xml:space="preserve">, </w:t>
      </w:r>
      <w:hyperlink w:anchor="_ENREF_185" w:tooltip="Rogers, 2006 #9001" w:history="1">
        <w:r w:rsidR="009A6BCF">
          <w:rPr>
            <w:rFonts w:ascii="Times New Roman" w:hAnsi="Times New Roman"/>
            <w:noProof/>
          </w:rPr>
          <w:t>Rogers et al. 2006</w:t>
        </w:r>
      </w:hyperlink>
      <w:r w:rsidR="00DC440B">
        <w:rPr>
          <w:rFonts w:ascii="Times New Roman" w:hAnsi="Times New Roman"/>
          <w:noProof/>
        </w:rPr>
        <w:t xml:space="preserve">, </w:t>
      </w:r>
      <w:hyperlink w:anchor="_ENREF_214" w:tooltip="van Groenigen, 2006 #7757" w:history="1">
        <w:r w:rsidR="009A6BCF">
          <w:rPr>
            <w:rFonts w:ascii="Times New Roman" w:hAnsi="Times New Roman"/>
            <w:noProof/>
          </w:rPr>
          <w:t>van Groenigen et al. 2006</w:t>
        </w:r>
      </w:hyperlink>
      <w:r w:rsidR="00DC440B">
        <w:rPr>
          <w:rFonts w:ascii="Times New Roman" w:hAnsi="Times New Roman"/>
          <w:noProof/>
        </w:rPr>
        <w:t>)</w:t>
      </w:r>
      <w:r w:rsidRPr="009E4D45">
        <w:rPr>
          <w:rFonts w:ascii="Times New Roman" w:hAnsi="Times New Roman"/>
        </w:rPr>
        <w:fldChar w:fldCharType="end"/>
      </w:r>
      <w:r w:rsidRPr="009E4D45">
        <w:rPr>
          <w:rFonts w:ascii="Times New Roman" w:hAnsi="Times New Roman"/>
        </w:rPr>
        <w:t xml:space="preserve">. Relative to non-legume species (e.g. C3 grass in this study), this implies that legume-associate microbial communities may </w:t>
      </w:r>
      <w:r w:rsidRPr="00F36305">
        <w:rPr>
          <w:rFonts w:ascii="Times New Roman" w:hAnsi="Times New Roman"/>
          <w:noProof/>
        </w:rPr>
        <w:t>drive</w:t>
      </w:r>
      <w:r w:rsidRPr="009E4D45">
        <w:rPr>
          <w:rFonts w:ascii="Times New Roman" w:hAnsi="Times New Roman"/>
        </w:rPr>
        <w:t xml:space="preserve"> more organic matter (OM) input and higher N availability. Indeed, overall </w:t>
      </w:r>
      <w:r w:rsidRPr="009E4D45">
        <w:rPr>
          <w:rFonts w:ascii="Times New Roman" w:hAnsi="Times New Roman"/>
          <w:shd w:val="clear" w:color="auto" w:fill="FFFFFF"/>
        </w:rPr>
        <w:t xml:space="preserve">microbial metabolic patterns in this study were closely linked to </w:t>
      </w:r>
      <w:r w:rsidRPr="009E4D45">
        <w:rPr>
          <w:rFonts w:ascii="Times New Roman" w:hAnsi="Times New Roman"/>
        </w:rPr>
        <w:t xml:space="preserve">soil total N content, aboveground and root biomass, and root biomass N content as suggested by the </w:t>
      </w:r>
      <w:r w:rsidRPr="009E4D45">
        <w:rPr>
          <w:rFonts w:ascii="Times New Roman" w:hAnsi="Times New Roman"/>
          <w:shd w:val="clear" w:color="auto" w:fill="FFFFFF"/>
        </w:rPr>
        <w:t>Mantel test.</w:t>
      </w:r>
    </w:p>
    <w:p w14:paraId="4A9C0D5E" w14:textId="16507C03" w:rsidR="006B2326" w:rsidRPr="009E4D45" w:rsidRDefault="006B2326" w:rsidP="006B2326">
      <w:pPr>
        <w:autoSpaceDE w:val="0"/>
        <w:autoSpaceDN w:val="0"/>
        <w:adjustRightInd w:val="0"/>
        <w:ind w:firstLine="720"/>
        <w:jc w:val="both"/>
        <w:rPr>
          <w:rFonts w:ascii="Times New Roman" w:hAnsi="Times New Roman"/>
          <w:shd w:val="clear" w:color="auto" w:fill="FFFFFF"/>
        </w:rPr>
      </w:pPr>
      <w:r w:rsidRPr="009E4D45">
        <w:rPr>
          <w:rFonts w:ascii="Times New Roman" w:hAnsi="Times New Roman"/>
          <w:shd w:val="clear" w:color="auto" w:fill="FFFFFF"/>
        </w:rPr>
        <w:t xml:space="preserve">Soil N status </w:t>
      </w:r>
      <w:r w:rsidR="00F43634" w:rsidRPr="00C9005B">
        <w:rPr>
          <w:rFonts w:ascii="Times New Roman" w:hAnsi="Times New Roman"/>
          <w:noProof/>
          <w:shd w:val="clear" w:color="auto" w:fill="FFFFFF"/>
        </w:rPr>
        <w:t>play</w:t>
      </w:r>
      <w:r w:rsidR="00F43634">
        <w:rPr>
          <w:rFonts w:ascii="Times New Roman" w:hAnsi="Times New Roman"/>
          <w:noProof/>
          <w:shd w:val="clear" w:color="auto" w:fill="FFFFFF"/>
        </w:rPr>
        <w:t xml:space="preserve">s an </w:t>
      </w:r>
      <w:r w:rsidRPr="009E4D45">
        <w:rPr>
          <w:rFonts w:ascii="Times New Roman" w:hAnsi="Times New Roman"/>
          <w:shd w:val="clear" w:color="auto" w:fill="FFFFFF"/>
        </w:rPr>
        <w:t xml:space="preserve">important role in shaping microbial community composition and structure. A recent </w:t>
      </w:r>
      <w:r w:rsidRPr="00C9005B">
        <w:rPr>
          <w:rFonts w:ascii="Times New Roman" w:hAnsi="Times New Roman"/>
          <w:noProof/>
          <w:shd w:val="clear" w:color="auto" w:fill="FFFFFF"/>
        </w:rPr>
        <w:t>large</w:t>
      </w:r>
      <w:r>
        <w:rPr>
          <w:rFonts w:ascii="Times New Roman" w:hAnsi="Times New Roman"/>
          <w:noProof/>
          <w:shd w:val="clear" w:color="auto" w:fill="FFFFFF"/>
        </w:rPr>
        <w:t>-</w:t>
      </w:r>
      <w:r w:rsidRPr="00C9005B">
        <w:rPr>
          <w:rFonts w:ascii="Times New Roman" w:hAnsi="Times New Roman"/>
          <w:noProof/>
          <w:shd w:val="clear" w:color="auto" w:fill="FFFFFF"/>
        </w:rPr>
        <w:t>scale</w:t>
      </w:r>
      <w:r w:rsidRPr="009E4D45">
        <w:rPr>
          <w:rFonts w:ascii="Times New Roman" w:hAnsi="Times New Roman"/>
          <w:shd w:val="clear" w:color="auto" w:fill="FFFFFF"/>
        </w:rPr>
        <w:t xml:space="preserve"> survey examined 25 grassland sites across the globe and showed that soil microbial community composition across these sites shifted </w:t>
      </w:r>
      <w:r w:rsidRPr="00A30F08">
        <w:rPr>
          <w:rFonts w:ascii="Times New Roman" w:hAnsi="Times New Roman"/>
          <w:noProof/>
          <w:shd w:val="clear" w:color="auto" w:fill="FFFFFF"/>
        </w:rPr>
        <w:t>in consistent</w:t>
      </w:r>
      <w:r w:rsidRPr="009E4D45">
        <w:rPr>
          <w:rFonts w:ascii="Times New Roman" w:hAnsi="Times New Roman"/>
          <w:shd w:val="clear" w:color="auto" w:fill="FFFFFF"/>
        </w:rPr>
        <w:t xml:space="preserve"> ways with higher nutrients (N, P) </w:t>
      </w:r>
      <w:r w:rsidRPr="009E4D45">
        <w:rPr>
          <w:rFonts w:ascii="Times New Roman" w:hAnsi="Times New Roman"/>
          <w:shd w:val="clear" w:color="auto" w:fill="FFFFFF"/>
        </w:rPr>
        <w:fldChar w:fldCharType="begin">
          <w:fldData xml:space="preserve">PEVuZE5vdGU+PENpdGU+PEF1dGhvcj5MZWZmPC9BdXRob3I+PFllYXI+MjAxNTwvWWVhcj48UmVj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</w:fldData>
        </w:fldChar>
      </w:r>
      <w:r w:rsidR="00634837">
        <w:rPr>
          <w:rFonts w:ascii="Times New Roman" w:hAnsi="Times New Roman"/>
          <w:shd w:val="clear" w:color="auto" w:fill="FFFFFF"/>
        </w:rPr>
        <w:instrText xml:space="preserve"> ADDIN EN.CITE </w:instrText>
      </w:r>
      <w:r w:rsidR="00634837">
        <w:rPr>
          <w:rFonts w:ascii="Times New Roman" w:hAnsi="Times New Roman"/>
          <w:shd w:val="clear" w:color="auto" w:fill="FFFFFF"/>
        </w:rPr>
        <w:fldChar w:fldCharType="begin">
          <w:fldData xml:space="preserve">PEVuZE5vdGU+PENpdGU+PEF1dGhvcj5MZWZmPC9BdXRob3I+PFllYXI+MjAxNTwvWWVhcj48UmVj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</w:fldData>
        </w:fldChar>
      </w:r>
      <w:r w:rsidR="00634837">
        <w:rPr>
          <w:rFonts w:ascii="Times New Roman" w:hAnsi="Times New Roman"/>
          <w:shd w:val="clear" w:color="auto" w:fill="FFFFFF"/>
        </w:rPr>
        <w:instrText xml:space="preserve"> ADDIN EN.CITE.DATA </w:instrText>
      </w:r>
      <w:r w:rsidR="00634837">
        <w:rPr>
          <w:rFonts w:ascii="Times New Roman" w:hAnsi="Times New Roman"/>
          <w:shd w:val="clear" w:color="auto" w:fill="FFFFFF"/>
        </w:rPr>
      </w:r>
      <w:r w:rsidR="00634837">
        <w:rPr>
          <w:rFonts w:ascii="Times New Roman" w:hAnsi="Times New Roman"/>
          <w:shd w:val="clear" w:color="auto" w:fill="FFFFFF"/>
        </w:rPr>
        <w:fldChar w:fldCharType="end"/>
      </w:r>
      <w:r w:rsidRPr="009E4D45">
        <w:rPr>
          <w:rFonts w:ascii="Times New Roman" w:hAnsi="Times New Roman"/>
          <w:shd w:val="clear" w:color="auto" w:fill="FFFFFF"/>
        </w:rPr>
      </w:r>
      <w:r w:rsidRPr="009E4D45">
        <w:rPr>
          <w:rFonts w:ascii="Times New Roman" w:hAnsi="Times New Roman"/>
          <w:shd w:val="clear" w:color="auto" w:fill="FFFFFF"/>
        </w:rPr>
        <w:fldChar w:fldCharType="separate"/>
      </w:r>
      <w:r w:rsidR="00634837">
        <w:rPr>
          <w:rFonts w:ascii="Times New Roman" w:hAnsi="Times New Roman"/>
          <w:noProof/>
          <w:shd w:val="clear" w:color="auto" w:fill="FFFFFF"/>
        </w:rPr>
        <w:t>(</w:t>
      </w:r>
      <w:hyperlink w:anchor="_ENREF_128" w:tooltip="Leff, 2015 #9439" w:history="1">
        <w:r w:rsidR="009A6BCF">
          <w:rPr>
            <w:rFonts w:ascii="Times New Roman" w:hAnsi="Times New Roman"/>
            <w:noProof/>
            <w:shd w:val="clear" w:color="auto" w:fill="FFFFFF"/>
          </w:rPr>
          <w:t>Leff et al. 2015</w:t>
        </w:r>
      </w:hyperlink>
      <w:r w:rsidR="00634837">
        <w:rPr>
          <w:rFonts w:ascii="Times New Roman" w:hAnsi="Times New Roman"/>
          <w:noProof/>
          <w:shd w:val="clear" w:color="auto" w:fill="FFFFFF"/>
        </w:rPr>
        <w:t>)</w:t>
      </w:r>
      <w:r w:rsidRPr="009E4D45">
        <w:rPr>
          <w:rFonts w:ascii="Times New Roman" w:hAnsi="Times New Roman"/>
          <w:shd w:val="clear" w:color="auto" w:fill="FFFFFF"/>
        </w:rPr>
        <w:fldChar w:fldCharType="end"/>
      </w:r>
      <w:r w:rsidRPr="009E4D45">
        <w:rPr>
          <w:rFonts w:ascii="Times New Roman" w:hAnsi="Times New Roman"/>
          <w:shd w:val="clear" w:color="auto" w:fill="FFFFFF"/>
        </w:rPr>
        <w:t xml:space="preserve">. </w:t>
      </w:r>
      <w:r w:rsidR="0059075B">
        <w:rPr>
          <w:rFonts w:ascii="Times New Roman" w:hAnsi="Times New Roman"/>
          <w:shd w:val="clear" w:color="auto" w:fill="FFFFFF"/>
        </w:rPr>
        <w:t xml:space="preserve">The </w:t>
      </w:r>
      <w:r w:rsidRPr="009E4D45">
        <w:rPr>
          <w:rFonts w:ascii="Times New Roman" w:hAnsi="Times New Roman"/>
          <w:shd w:val="clear" w:color="auto" w:fill="FFFFFF"/>
        </w:rPr>
        <w:t xml:space="preserve">high N condition </w:t>
      </w:r>
      <w:r w:rsidRPr="00C9005B">
        <w:rPr>
          <w:rFonts w:ascii="Times New Roman" w:hAnsi="Times New Roman"/>
          <w:noProof/>
          <w:shd w:val="clear" w:color="auto" w:fill="FFFFFF"/>
        </w:rPr>
        <w:t>tend</w:t>
      </w:r>
      <w:r>
        <w:rPr>
          <w:rFonts w:ascii="Times New Roman" w:hAnsi="Times New Roman"/>
          <w:noProof/>
          <w:shd w:val="clear" w:color="auto" w:fill="FFFFFF"/>
        </w:rPr>
        <w:t>s</w:t>
      </w:r>
      <w:r w:rsidRPr="009E4D45">
        <w:rPr>
          <w:rFonts w:ascii="Times New Roman" w:hAnsi="Times New Roman"/>
          <w:shd w:val="clear" w:color="auto" w:fill="FFFFFF"/>
        </w:rPr>
        <w:t xml:space="preserve"> to favor copiotrophic bacteria taxa and reduce the abundance of oligotrophic taxa </w:t>
      </w:r>
      <w:r w:rsidRPr="009E4D45">
        <w:rPr>
          <w:rFonts w:ascii="Times New Roman" w:hAnsi="Times New Roman"/>
          <w:shd w:val="clear" w:color="auto" w:fill="FFFFFF"/>
        </w:rPr>
        <w:fldChar w:fldCharType="begin">
          <w:fldData xml:space="preserve">PEVuZE5vdGU+PENpdGU+PEF1dGhvcj5MZWZmPC9BdXRob3I+PFllYXI+MjAxNTwvWWVhcj48UmVj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</w:fldData>
        </w:fldChar>
      </w:r>
      <w:r w:rsidR="00634837">
        <w:rPr>
          <w:rFonts w:ascii="Times New Roman" w:hAnsi="Times New Roman"/>
          <w:shd w:val="clear" w:color="auto" w:fill="FFFFFF"/>
        </w:rPr>
        <w:instrText xml:space="preserve"> ADDIN EN.CITE </w:instrText>
      </w:r>
      <w:r w:rsidR="00634837">
        <w:rPr>
          <w:rFonts w:ascii="Times New Roman" w:hAnsi="Times New Roman"/>
          <w:shd w:val="clear" w:color="auto" w:fill="FFFFFF"/>
        </w:rPr>
        <w:fldChar w:fldCharType="begin">
          <w:fldData xml:space="preserve">PEVuZE5vdGU+PENpdGU+PEF1dGhvcj5MZWZmPC9BdXRob3I+PFllYXI+MjAxNTwvWWVhcj48UmVj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</w:fldData>
        </w:fldChar>
      </w:r>
      <w:r w:rsidR="00634837">
        <w:rPr>
          <w:rFonts w:ascii="Times New Roman" w:hAnsi="Times New Roman"/>
          <w:shd w:val="clear" w:color="auto" w:fill="FFFFFF"/>
        </w:rPr>
        <w:instrText xml:space="preserve"> ADDIN EN.CITE.DATA </w:instrText>
      </w:r>
      <w:r w:rsidR="00634837">
        <w:rPr>
          <w:rFonts w:ascii="Times New Roman" w:hAnsi="Times New Roman"/>
          <w:shd w:val="clear" w:color="auto" w:fill="FFFFFF"/>
        </w:rPr>
      </w:r>
      <w:r w:rsidR="00634837">
        <w:rPr>
          <w:rFonts w:ascii="Times New Roman" w:hAnsi="Times New Roman"/>
          <w:shd w:val="clear" w:color="auto" w:fill="FFFFFF"/>
        </w:rPr>
        <w:fldChar w:fldCharType="end"/>
      </w:r>
      <w:r w:rsidRPr="009E4D45">
        <w:rPr>
          <w:rFonts w:ascii="Times New Roman" w:hAnsi="Times New Roman"/>
          <w:shd w:val="clear" w:color="auto" w:fill="FFFFFF"/>
        </w:rPr>
      </w:r>
      <w:r w:rsidRPr="009E4D45">
        <w:rPr>
          <w:rFonts w:ascii="Times New Roman" w:hAnsi="Times New Roman"/>
          <w:shd w:val="clear" w:color="auto" w:fill="FFFFFF"/>
        </w:rPr>
        <w:fldChar w:fldCharType="separate"/>
      </w:r>
      <w:r w:rsidR="00634837">
        <w:rPr>
          <w:rFonts w:ascii="Times New Roman" w:hAnsi="Times New Roman"/>
          <w:noProof/>
          <w:shd w:val="clear" w:color="auto" w:fill="FFFFFF"/>
        </w:rPr>
        <w:t>(</w:t>
      </w:r>
      <w:hyperlink w:anchor="_ENREF_128" w:tooltip="Leff, 2015 #9439" w:history="1">
        <w:r w:rsidR="009A6BCF">
          <w:rPr>
            <w:rFonts w:ascii="Times New Roman" w:hAnsi="Times New Roman"/>
            <w:noProof/>
            <w:shd w:val="clear" w:color="auto" w:fill="FFFFFF"/>
          </w:rPr>
          <w:t>Leff et al. 2015</w:t>
        </w:r>
      </w:hyperlink>
      <w:r w:rsidR="00634837">
        <w:rPr>
          <w:rFonts w:ascii="Times New Roman" w:hAnsi="Times New Roman"/>
          <w:noProof/>
          <w:shd w:val="clear" w:color="auto" w:fill="FFFFFF"/>
        </w:rPr>
        <w:t>)</w:t>
      </w:r>
      <w:r w:rsidRPr="009E4D45">
        <w:rPr>
          <w:rFonts w:ascii="Times New Roman" w:hAnsi="Times New Roman"/>
          <w:shd w:val="clear" w:color="auto" w:fill="FFFFFF"/>
        </w:rPr>
        <w:fldChar w:fldCharType="end"/>
      </w:r>
      <w:r w:rsidRPr="009E4D45">
        <w:rPr>
          <w:rFonts w:ascii="Times New Roman" w:hAnsi="Times New Roman"/>
          <w:shd w:val="clear" w:color="auto" w:fill="FFFFFF"/>
        </w:rPr>
        <w:t xml:space="preserve">. Similar results were also observed by Ramirez and colleagues who studied 28 soils from a broad range of ecosystems in North America using high-throughput pyrosequencing and showed that N addition consistently altered bacterial community composition, increasing the relative abundance of </w:t>
      </w:r>
      <w:r w:rsidRPr="009E4D45">
        <w:rPr>
          <w:rFonts w:ascii="Times New Roman" w:hAnsi="Times New Roman"/>
          <w:i/>
          <w:shd w:val="clear" w:color="auto" w:fill="FFFFFF"/>
        </w:rPr>
        <w:t>Actinobacteria</w:t>
      </w:r>
      <w:r w:rsidRPr="009E4D45">
        <w:rPr>
          <w:rFonts w:ascii="Times New Roman" w:hAnsi="Times New Roman"/>
          <w:shd w:val="clear" w:color="auto" w:fill="FFFFFF"/>
        </w:rPr>
        <w:t xml:space="preserve"> and </w:t>
      </w:r>
      <w:r w:rsidRPr="009E4D45">
        <w:rPr>
          <w:rFonts w:ascii="Times New Roman" w:hAnsi="Times New Roman"/>
          <w:i/>
          <w:shd w:val="clear" w:color="auto" w:fill="FFFFFF"/>
        </w:rPr>
        <w:t>Firmicutes</w:t>
      </w:r>
      <w:r w:rsidRPr="009E4D45">
        <w:rPr>
          <w:rFonts w:ascii="Times New Roman" w:hAnsi="Times New Roman"/>
          <w:shd w:val="clear" w:color="auto" w:fill="FFFFFF"/>
        </w:rPr>
        <w:t xml:space="preserve"> which are generally considered to be more copiotrophic, and decreasing relative abundance of the largely oligotrophic </w:t>
      </w:r>
      <w:r w:rsidRPr="009E4D45">
        <w:rPr>
          <w:rFonts w:ascii="Times New Roman" w:hAnsi="Times New Roman"/>
          <w:i/>
          <w:shd w:val="clear" w:color="auto" w:fill="FFFFFF"/>
        </w:rPr>
        <w:t>Acidobacteria</w:t>
      </w:r>
      <w:r w:rsidRPr="009E4D45">
        <w:rPr>
          <w:rFonts w:ascii="Times New Roman" w:hAnsi="Times New Roman"/>
          <w:shd w:val="clear" w:color="auto" w:fill="FFFFFF"/>
        </w:rPr>
        <w:t xml:space="preserve"> phylum </w:t>
      </w:r>
      <w:r w:rsidRPr="009E4D45">
        <w:rPr>
          <w:rFonts w:ascii="Times New Roman" w:hAnsi="Times New Roman"/>
          <w:shd w:val="clear" w:color="auto" w:fill="FFFFFF"/>
        </w:rPr>
        <w:fldChar w:fldCharType="begin">
          <w:fldData xml:space="preserve">PEVuZE5vdGU+PENpdGU+PEF1dGhvcj5SYW1pcmV6PC9BdXRob3I+PFllYXI+MjAxMjwvWWVhcj48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</w:fldData>
        </w:fldChar>
      </w:r>
      <w:r w:rsidR="00634837">
        <w:rPr>
          <w:rFonts w:ascii="Times New Roman" w:hAnsi="Times New Roman"/>
          <w:shd w:val="clear" w:color="auto" w:fill="FFFFFF"/>
        </w:rPr>
        <w:instrText xml:space="preserve"> ADDIN EN.CITE </w:instrText>
      </w:r>
      <w:r w:rsidR="00634837">
        <w:rPr>
          <w:rFonts w:ascii="Times New Roman" w:hAnsi="Times New Roman"/>
          <w:shd w:val="clear" w:color="auto" w:fill="FFFFFF"/>
        </w:rPr>
        <w:fldChar w:fldCharType="begin">
          <w:fldData xml:space="preserve">PEVuZE5vdGU+PENpdGU+PEF1dGhvcj5SYW1pcmV6PC9BdXRob3I+PFllYXI+MjAxMjwvWWVhcj48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</w:fldData>
        </w:fldChar>
      </w:r>
      <w:r w:rsidR="00634837">
        <w:rPr>
          <w:rFonts w:ascii="Times New Roman" w:hAnsi="Times New Roman"/>
          <w:shd w:val="clear" w:color="auto" w:fill="FFFFFF"/>
        </w:rPr>
        <w:instrText xml:space="preserve"> ADDIN EN.CITE.DATA </w:instrText>
      </w:r>
      <w:r w:rsidR="00634837">
        <w:rPr>
          <w:rFonts w:ascii="Times New Roman" w:hAnsi="Times New Roman"/>
          <w:shd w:val="clear" w:color="auto" w:fill="FFFFFF"/>
        </w:rPr>
      </w:r>
      <w:r w:rsidR="00634837">
        <w:rPr>
          <w:rFonts w:ascii="Times New Roman" w:hAnsi="Times New Roman"/>
          <w:shd w:val="clear" w:color="auto" w:fill="FFFFFF"/>
        </w:rPr>
        <w:fldChar w:fldCharType="end"/>
      </w:r>
      <w:r w:rsidRPr="009E4D45">
        <w:rPr>
          <w:rFonts w:ascii="Times New Roman" w:hAnsi="Times New Roman"/>
          <w:shd w:val="clear" w:color="auto" w:fill="FFFFFF"/>
        </w:rPr>
      </w:r>
      <w:r w:rsidRPr="009E4D45">
        <w:rPr>
          <w:rFonts w:ascii="Times New Roman" w:hAnsi="Times New Roman"/>
          <w:shd w:val="clear" w:color="auto" w:fill="FFFFFF"/>
        </w:rPr>
        <w:fldChar w:fldCharType="separate"/>
      </w:r>
      <w:r w:rsidR="00634837">
        <w:rPr>
          <w:rFonts w:ascii="Times New Roman" w:hAnsi="Times New Roman"/>
          <w:noProof/>
          <w:shd w:val="clear" w:color="auto" w:fill="FFFFFF"/>
        </w:rPr>
        <w:t>(</w:t>
      </w:r>
      <w:hyperlink w:anchor="_ENREF_175" w:tooltip="Ramirez, 2012 #8761" w:history="1">
        <w:r w:rsidR="009A6BCF">
          <w:rPr>
            <w:rFonts w:ascii="Times New Roman" w:hAnsi="Times New Roman"/>
            <w:noProof/>
            <w:shd w:val="clear" w:color="auto" w:fill="FFFFFF"/>
          </w:rPr>
          <w:t>Ramirez et al. 2012</w:t>
        </w:r>
      </w:hyperlink>
      <w:r w:rsidR="00634837">
        <w:rPr>
          <w:rFonts w:ascii="Times New Roman" w:hAnsi="Times New Roman"/>
          <w:noProof/>
          <w:shd w:val="clear" w:color="auto" w:fill="FFFFFF"/>
        </w:rPr>
        <w:t>)</w:t>
      </w:r>
      <w:r w:rsidRPr="009E4D45">
        <w:rPr>
          <w:rFonts w:ascii="Times New Roman" w:hAnsi="Times New Roman"/>
          <w:shd w:val="clear" w:color="auto" w:fill="FFFFFF"/>
        </w:rPr>
        <w:fldChar w:fldCharType="end"/>
      </w:r>
      <w:r w:rsidRPr="009E4D45">
        <w:rPr>
          <w:rFonts w:ascii="Times New Roman" w:hAnsi="Times New Roman"/>
          <w:shd w:val="clear" w:color="auto" w:fill="FFFFFF"/>
        </w:rPr>
        <w:t>.</w:t>
      </w:r>
      <w:r w:rsidR="0059075B">
        <w:rPr>
          <w:rFonts w:ascii="Times New Roman" w:hAnsi="Times New Roman"/>
          <w:shd w:val="clear" w:color="auto" w:fill="FFFFFF"/>
        </w:rPr>
        <w:t xml:space="preserve"> In this study, total soil N content was </w:t>
      </w:r>
      <w:r w:rsidR="00C770C7">
        <w:rPr>
          <w:rFonts w:ascii="Times New Roman" w:hAnsi="Times New Roman"/>
          <w:shd w:val="clear" w:color="auto" w:fill="FFFFFF"/>
        </w:rPr>
        <w:t xml:space="preserve">approximately 1.5 time </w:t>
      </w:r>
      <w:r w:rsidR="0059075B">
        <w:rPr>
          <w:rFonts w:ascii="Times New Roman" w:hAnsi="Times New Roman"/>
          <w:shd w:val="clear" w:color="auto" w:fill="FFFFFF"/>
        </w:rPr>
        <w:t xml:space="preserve">higher in </w:t>
      </w:r>
      <w:r w:rsidR="00C770C7">
        <w:rPr>
          <w:rFonts w:ascii="Times New Roman" w:hAnsi="Times New Roman"/>
          <w:shd w:val="clear" w:color="auto" w:fill="FFFFFF"/>
        </w:rPr>
        <w:t xml:space="preserve">the </w:t>
      </w:r>
      <w:r w:rsidR="0059075B">
        <w:rPr>
          <w:rFonts w:ascii="Times New Roman" w:hAnsi="Times New Roman"/>
          <w:shd w:val="clear" w:color="auto" w:fill="FFFFFF"/>
        </w:rPr>
        <w:t>legume than in</w:t>
      </w:r>
      <w:r w:rsidR="00C770C7">
        <w:rPr>
          <w:rFonts w:ascii="Times New Roman" w:hAnsi="Times New Roman"/>
          <w:shd w:val="clear" w:color="auto" w:fill="FFFFFF"/>
        </w:rPr>
        <w:t xml:space="preserve"> the</w:t>
      </w:r>
      <w:r w:rsidR="0059075B">
        <w:rPr>
          <w:rFonts w:ascii="Times New Roman" w:hAnsi="Times New Roman"/>
          <w:shd w:val="clear" w:color="auto" w:fill="FFFFFF"/>
        </w:rPr>
        <w:t xml:space="preserve"> C3 grass plots (</w:t>
      </w:r>
      <w:r w:rsidR="00C770C7">
        <w:rPr>
          <w:rFonts w:ascii="Times New Roman" w:hAnsi="Times New Roman"/>
          <w:i/>
          <w:shd w:val="clear" w:color="auto" w:fill="FFFFFF"/>
        </w:rPr>
        <w:t xml:space="preserve">P </w:t>
      </w:r>
      <w:r w:rsidR="00C770C7">
        <w:rPr>
          <w:rFonts w:ascii="Times New Roman" w:hAnsi="Times New Roman"/>
          <w:shd w:val="clear" w:color="auto" w:fill="FFFFFF"/>
        </w:rPr>
        <w:t>&lt; 0.05</w:t>
      </w:r>
      <w:r w:rsidR="0059075B">
        <w:rPr>
          <w:rFonts w:ascii="Times New Roman" w:hAnsi="Times New Roman"/>
          <w:shd w:val="clear" w:color="auto" w:fill="FFFFFF"/>
        </w:rPr>
        <w:t xml:space="preserve">), thus </w:t>
      </w:r>
      <w:r w:rsidR="00C770C7">
        <w:rPr>
          <w:rFonts w:ascii="Times New Roman" w:hAnsi="Times New Roman"/>
          <w:shd w:val="clear" w:color="auto" w:fill="FFFFFF"/>
        </w:rPr>
        <w:t xml:space="preserve">there might be </w:t>
      </w:r>
      <w:r w:rsidR="0059075B">
        <w:rPr>
          <w:rFonts w:ascii="Times New Roman" w:hAnsi="Times New Roman"/>
          <w:shd w:val="clear" w:color="auto" w:fill="FFFFFF"/>
        </w:rPr>
        <w:t>more copiot</w:t>
      </w:r>
      <w:r w:rsidR="00C770C7">
        <w:rPr>
          <w:rFonts w:ascii="Times New Roman" w:hAnsi="Times New Roman"/>
          <w:shd w:val="clear" w:color="auto" w:fill="FFFFFF"/>
        </w:rPr>
        <w:t xml:space="preserve">rophic microorganisms </w:t>
      </w:r>
      <w:r w:rsidR="0059075B">
        <w:rPr>
          <w:rFonts w:ascii="Times New Roman" w:hAnsi="Times New Roman"/>
          <w:shd w:val="clear" w:color="auto" w:fill="FFFFFF"/>
        </w:rPr>
        <w:t xml:space="preserve">in the legume than in </w:t>
      </w:r>
      <w:r w:rsidR="0059075B">
        <w:rPr>
          <w:rFonts w:ascii="Times New Roman" w:hAnsi="Times New Roman"/>
          <w:shd w:val="clear" w:color="auto" w:fill="FFFFFF"/>
        </w:rPr>
        <w:lastRenderedPageBreak/>
        <w:t>the C3</w:t>
      </w:r>
      <w:r w:rsidR="00C770C7">
        <w:rPr>
          <w:rFonts w:ascii="Times New Roman" w:hAnsi="Times New Roman"/>
          <w:shd w:val="clear" w:color="auto" w:fill="FFFFFF"/>
        </w:rPr>
        <w:t xml:space="preserve"> grass plots.</w:t>
      </w:r>
      <w:r w:rsidRPr="009E4D45">
        <w:rPr>
          <w:rFonts w:ascii="Times New Roman" w:hAnsi="Times New Roman"/>
          <w:shd w:val="clear" w:color="auto" w:fill="FFFFFF"/>
        </w:rPr>
        <w:t xml:space="preserve"> As copiotrophic </w:t>
      </w:r>
      <w:r w:rsidRPr="00C265E1">
        <w:rPr>
          <w:rFonts w:ascii="Times New Roman" w:hAnsi="Times New Roman"/>
          <w:noProof/>
          <w:shd w:val="clear" w:color="auto" w:fill="FFFFFF"/>
        </w:rPr>
        <w:t>microorganism</w:t>
      </w:r>
      <w:r w:rsidRPr="009E4D45">
        <w:rPr>
          <w:rFonts w:ascii="Times New Roman" w:hAnsi="Times New Roman"/>
          <w:shd w:val="clear" w:color="auto" w:fill="FFFFFF"/>
        </w:rPr>
        <w:t xml:space="preserve"> are more capable of utilizing labile organic substrates </w:t>
      </w:r>
      <w:r w:rsidRPr="009E4D45">
        <w:rPr>
          <w:rFonts w:ascii="Times New Roman" w:hAnsi="Times New Roman"/>
          <w:shd w:val="clear" w:color="auto" w:fill="FFFFFF"/>
        </w:rPr>
        <w:fldChar w:fldCharType="begin">
          <w:fldData xml:space="preserve">PEVuZE5vdGU+PENpdGU+PEF1dGhvcj5Lb2NoPC9BdXRob3I+PFllYXI+MjAwMTwvWWVhcj48UmVj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</w:fldData>
        </w:fldChar>
      </w:r>
      <w:r w:rsidR="00634837">
        <w:rPr>
          <w:rFonts w:ascii="Times New Roman" w:hAnsi="Times New Roman"/>
          <w:shd w:val="clear" w:color="auto" w:fill="FFFFFF"/>
        </w:rPr>
        <w:instrText xml:space="preserve"> ADDIN EN.CITE </w:instrText>
      </w:r>
      <w:r w:rsidR="00634837">
        <w:rPr>
          <w:rFonts w:ascii="Times New Roman" w:hAnsi="Times New Roman"/>
          <w:shd w:val="clear" w:color="auto" w:fill="FFFFFF"/>
        </w:rPr>
        <w:fldChar w:fldCharType="begin">
          <w:fldData xml:space="preserve">PEVuZE5vdGU+PENpdGU+PEF1dGhvcj5Lb2NoPC9BdXRob3I+PFllYXI+MjAwMTwvWWVhcj48UmVj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</w:fldData>
        </w:fldChar>
      </w:r>
      <w:r w:rsidR="00634837">
        <w:rPr>
          <w:rFonts w:ascii="Times New Roman" w:hAnsi="Times New Roman"/>
          <w:shd w:val="clear" w:color="auto" w:fill="FFFFFF"/>
        </w:rPr>
        <w:instrText xml:space="preserve"> ADDIN EN.CITE.DATA </w:instrText>
      </w:r>
      <w:r w:rsidR="00634837">
        <w:rPr>
          <w:rFonts w:ascii="Times New Roman" w:hAnsi="Times New Roman"/>
          <w:shd w:val="clear" w:color="auto" w:fill="FFFFFF"/>
        </w:rPr>
      </w:r>
      <w:r w:rsidR="00634837">
        <w:rPr>
          <w:rFonts w:ascii="Times New Roman" w:hAnsi="Times New Roman"/>
          <w:shd w:val="clear" w:color="auto" w:fill="FFFFFF"/>
        </w:rPr>
        <w:fldChar w:fldCharType="end"/>
      </w:r>
      <w:r w:rsidRPr="009E4D45">
        <w:rPr>
          <w:rFonts w:ascii="Times New Roman" w:hAnsi="Times New Roman"/>
          <w:shd w:val="clear" w:color="auto" w:fill="FFFFFF"/>
        </w:rPr>
      </w:r>
      <w:r w:rsidRPr="009E4D45">
        <w:rPr>
          <w:rFonts w:ascii="Times New Roman" w:hAnsi="Times New Roman"/>
          <w:shd w:val="clear" w:color="auto" w:fill="FFFFFF"/>
        </w:rPr>
        <w:fldChar w:fldCharType="separate"/>
      </w:r>
      <w:r w:rsidR="00634837">
        <w:rPr>
          <w:rFonts w:ascii="Times New Roman" w:hAnsi="Times New Roman"/>
          <w:noProof/>
          <w:shd w:val="clear" w:color="auto" w:fill="FFFFFF"/>
        </w:rPr>
        <w:t>(</w:t>
      </w:r>
      <w:hyperlink w:anchor="_ENREF_113" w:tooltip="Koch, 2001 #8791" w:history="1">
        <w:r w:rsidR="009A6BCF">
          <w:rPr>
            <w:rFonts w:ascii="Times New Roman" w:hAnsi="Times New Roman"/>
            <w:noProof/>
            <w:shd w:val="clear" w:color="auto" w:fill="FFFFFF"/>
          </w:rPr>
          <w:t>Koch 2001</w:t>
        </w:r>
      </w:hyperlink>
      <w:r w:rsidR="00634837">
        <w:rPr>
          <w:rFonts w:ascii="Times New Roman" w:hAnsi="Times New Roman"/>
          <w:noProof/>
          <w:shd w:val="clear" w:color="auto" w:fill="FFFFFF"/>
        </w:rPr>
        <w:t xml:space="preserve">, </w:t>
      </w:r>
      <w:hyperlink w:anchor="_ENREF_88" w:tooltip="Ho, 2017 #9417" w:history="1">
        <w:r w:rsidR="009A6BCF">
          <w:rPr>
            <w:rFonts w:ascii="Times New Roman" w:hAnsi="Times New Roman"/>
            <w:noProof/>
            <w:shd w:val="clear" w:color="auto" w:fill="FFFFFF"/>
          </w:rPr>
          <w:t>Ho et al. 2017</w:t>
        </w:r>
      </w:hyperlink>
      <w:r w:rsidR="00634837">
        <w:rPr>
          <w:rFonts w:ascii="Times New Roman" w:hAnsi="Times New Roman"/>
          <w:noProof/>
          <w:shd w:val="clear" w:color="auto" w:fill="FFFFFF"/>
        </w:rPr>
        <w:t>)</w:t>
      </w:r>
      <w:r w:rsidRPr="009E4D45">
        <w:rPr>
          <w:rFonts w:ascii="Times New Roman" w:hAnsi="Times New Roman"/>
          <w:shd w:val="clear" w:color="auto" w:fill="FFFFFF"/>
        </w:rPr>
        <w:fldChar w:fldCharType="end"/>
      </w:r>
      <w:r w:rsidRPr="009E4D45">
        <w:rPr>
          <w:rFonts w:ascii="Times New Roman" w:hAnsi="Times New Roman"/>
          <w:shd w:val="clear" w:color="auto" w:fill="FFFFFF"/>
        </w:rPr>
        <w:t xml:space="preserve">, it may explain the overall significantly higher </w:t>
      </w:r>
      <w:r w:rsidRPr="009E4D45">
        <w:rPr>
          <w:rFonts w:ascii="Times New Roman" w:hAnsi="Times New Roman"/>
          <w:noProof/>
        </w:rPr>
        <w:t>richness</w:t>
      </w:r>
      <w:r w:rsidRPr="009E4D45">
        <w:rPr>
          <w:rFonts w:ascii="Times New Roman" w:hAnsi="Times New Roman"/>
          <w:shd w:val="clear" w:color="auto" w:fill="FFFFFF"/>
        </w:rPr>
        <w:t xml:space="preserve"> and metabolic potential of microbial communities in legume than C3 grass plots on the C sources provided on EcoPlate, all of which are labile, low molecular weight compounds </w:t>
      </w:r>
      <w:r w:rsidRPr="009E4D45">
        <w:rPr>
          <w:rFonts w:ascii="Times New Roman" w:hAnsi="Times New Roman"/>
          <w:shd w:val="clear" w:color="auto" w:fill="FFFFFF"/>
        </w:rPr>
        <w:fldChar w:fldCharType="begin">
          <w:fldData xml:space="preserve">PEVuZE5vdGU+PENpdGU+PEF1dGhvcj5HYXJsYW5kPC9BdXRob3I+PFllYXI+MTk5NzwvWWVhcj48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</w:fldData>
        </w:fldChar>
      </w:r>
      <w:r w:rsidR="00634837">
        <w:rPr>
          <w:rFonts w:ascii="Times New Roman" w:hAnsi="Times New Roman"/>
          <w:shd w:val="clear" w:color="auto" w:fill="FFFFFF"/>
        </w:rPr>
        <w:instrText xml:space="preserve"> ADDIN EN.CITE </w:instrText>
      </w:r>
      <w:r w:rsidR="00634837">
        <w:rPr>
          <w:rFonts w:ascii="Times New Roman" w:hAnsi="Times New Roman"/>
          <w:shd w:val="clear" w:color="auto" w:fill="FFFFFF"/>
        </w:rPr>
        <w:fldChar w:fldCharType="begin">
          <w:fldData xml:space="preserve">PEVuZE5vdGU+PENpdGU+PEF1dGhvcj5HYXJsYW5kPC9BdXRob3I+PFllYXI+MTk5NzwvWWVhcj48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</w:fldData>
        </w:fldChar>
      </w:r>
      <w:r w:rsidR="00634837">
        <w:rPr>
          <w:rFonts w:ascii="Times New Roman" w:hAnsi="Times New Roman"/>
          <w:shd w:val="clear" w:color="auto" w:fill="FFFFFF"/>
        </w:rPr>
        <w:instrText xml:space="preserve"> ADDIN EN.CITE.DATA </w:instrText>
      </w:r>
      <w:r w:rsidR="00634837">
        <w:rPr>
          <w:rFonts w:ascii="Times New Roman" w:hAnsi="Times New Roman"/>
          <w:shd w:val="clear" w:color="auto" w:fill="FFFFFF"/>
        </w:rPr>
      </w:r>
      <w:r w:rsidR="00634837">
        <w:rPr>
          <w:rFonts w:ascii="Times New Roman" w:hAnsi="Times New Roman"/>
          <w:shd w:val="clear" w:color="auto" w:fill="FFFFFF"/>
        </w:rPr>
        <w:fldChar w:fldCharType="end"/>
      </w:r>
      <w:r w:rsidRPr="009E4D45">
        <w:rPr>
          <w:rFonts w:ascii="Times New Roman" w:hAnsi="Times New Roman"/>
          <w:shd w:val="clear" w:color="auto" w:fill="FFFFFF"/>
        </w:rPr>
      </w:r>
      <w:r w:rsidRPr="009E4D45">
        <w:rPr>
          <w:rFonts w:ascii="Times New Roman" w:hAnsi="Times New Roman"/>
          <w:shd w:val="clear" w:color="auto" w:fill="FFFFFF"/>
        </w:rPr>
        <w:fldChar w:fldCharType="separate"/>
      </w:r>
      <w:r w:rsidR="00634837">
        <w:rPr>
          <w:rFonts w:ascii="Times New Roman" w:hAnsi="Times New Roman"/>
          <w:noProof/>
          <w:shd w:val="clear" w:color="auto" w:fill="FFFFFF"/>
        </w:rPr>
        <w:t>(</w:t>
      </w:r>
      <w:hyperlink w:anchor="_ENREF_67" w:tooltip="Garland, 1997 #9546" w:history="1">
        <w:r w:rsidR="009A6BCF">
          <w:rPr>
            <w:rFonts w:ascii="Times New Roman" w:hAnsi="Times New Roman"/>
            <w:noProof/>
            <w:shd w:val="clear" w:color="auto" w:fill="FFFFFF"/>
          </w:rPr>
          <w:t>Garland 1997</w:t>
        </w:r>
      </w:hyperlink>
      <w:r w:rsidR="00634837">
        <w:rPr>
          <w:rFonts w:ascii="Times New Roman" w:hAnsi="Times New Roman"/>
          <w:noProof/>
          <w:shd w:val="clear" w:color="auto" w:fill="FFFFFF"/>
        </w:rPr>
        <w:t xml:space="preserve">, </w:t>
      </w:r>
      <w:hyperlink w:anchor="_ENREF_168" w:tooltip="Preston-Mafham, 2002 #9538" w:history="1">
        <w:r w:rsidR="009A6BCF">
          <w:rPr>
            <w:rFonts w:ascii="Times New Roman" w:hAnsi="Times New Roman"/>
            <w:noProof/>
            <w:shd w:val="clear" w:color="auto" w:fill="FFFFFF"/>
          </w:rPr>
          <w:t>Preston-Mafham et al. 2002</w:t>
        </w:r>
      </w:hyperlink>
      <w:r w:rsidR="00634837">
        <w:rPr>
          <w:rFonts w:ascii="Times New Roman" w:hAnsi="Times New Roman"/>
          <w:noProof/>
          <w:shd w:val="clear" w:color="auto" w:fill="FFFFFF"/>
        </w:rPr>
        <w:t>)</w:t>
      </w:r>
      <w:r w:rsidRPr="009E4D45">
        <w:rPr>
          <w:rFonts w:ascii="Times New Roman" w:hAnsi="Times New Roman"/>
          <w:shd w:val="clear" w:color="auto" w:fill="FFFFFF"/>
        </w:rPr>
        <w:fldChar w:fldCharType="end"/>
      </w:r>
      <w:r w:rsidRPr="009E4D45">
        <w:rPr>
          <w:rFonts w:ascii="Times New Roman" w:hAnsi="Times New Roman"/>
          <w:shd w:val="clear" w:color="auto" w:fill="FFFFFF"/>
        </w:rPr>
        <w:t>. Knowing which types of bacteria are specialized in metabolize the labile C may be useful in the assessment of factors that control soil C balance, as microbial decomposition offsets input of plant-derived labile C (</w:t>
      </w:r>
      <w:r w:rsidRPr="009E4D45">
        <w:rPr>
          <w:rFonts w:ascii="Times New Roman" w:hAnsi="Times New Roman"/>
          <w:i/>
          <w:shd w:val="clear" w:color="auto" w:fill="FFFFFF"/>
        </w:rPr>
        <w:t>i.e.</w:t>
      </w:r>
      <w:r w:rsidRPr="009E4D45">
        <w:rPr>
          <w:rFonts w:ascii="Times New Roman" w:hAnsi="Times New Roman"/>
          <w:shd w:val="clear" w:color="auto" w:fill="FFFFFF"/>
        </w:rPr>
        <w:t xml:space="preserve"> litter, decaying roots and root exudates). In addition, population size (biomass) was not likely contributed to the differences in metabolic potential between plant functional groups as greater total microbial and bacterial biomass were detected in the C3 grass than legume plot soils, showing an opposite trend to the microbial metabolic potential in these plots. </w:t>
      </w:r>
    </w:p>
    <w:p w14:paraId="6192F824" w14:textId="77DBAE07" w:rsidR="005E67D4" w:rsidRDefault="006B2326" w:rsidP="006B2326">
      <w:pPr>
        <w:autoSpaceDE w:val="0"/>
        <w:autoSpaceDN w:val="0"/>
        <w:adjustRightInd w:val="0"/>
        <w:ind w:firstLine="720"/>
        <w:jc w:val="both"/>
        <w:rPr>
          <w:rFonts w:ascii="Times New Roman" w:hAnsi="Times New Roman"/>
          <w:color w:val="000000"/>
          <w:shd w:val="clear" w:color="auto" w:fill="FFFFFF"/>
        </w:rPr>
      </w:pPr>
      <w:r w:rsidRPr="009E4D45">
        <w:rPr>
          <w:rFonts w:ascii="Times New Roman" w:eastAsia="Times New Roman" w:hAnsi="Times New Roman"/>
        </w:rPr>
        <w:t xml:space="preserve">It has been reported that over-fertilization disrupts plant-microbe mutualisms, reduce microbial biomass and respiration </w:t>
      </w:r>
      <w:r w:rsidRPr="009E4D45">
        <w:rPr>
          <w:rFonts w:ascii="Times New Roman" w:eastAsia="Times New Roman" w:hAnsi="Times New Roman"/>
        </w:rPr>
        <w:fldChar w:fldCharType="begin">
          <w:fldData xml:space="preserve">PEVuZE5vdGU+PENpdGU+PEF1dGhvcj5LbGluZ2VyPC9BdXRob3I+PFllYXI+MjAxNjwvWWVhcj48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</w:fldData>
        </w:fldChar>
      </w:r>
      <w:r w:rsidR="00634837">
        <w:rPr>
          <w:rFonts w:ascii="Times New Roman" w:eastAsia="Times New Roman" w:hAnsi="Times New Roman"/>
        </w:rPr>
        <w:instrText xml:space="preserve"> ADDIN EN.CITE </w:instrText>
      </w:r>
      <w:r w:rsidR="00634837">
        <w:rPr>
          <w:rFonts w:ascii="Times New Roman" w:eastAsia="Times New Roman" w:hAnsi="Times New Roman"/>
        </w:rPr>
        <w:fldChar w:fldCharType="begin">
          <w:fldData xml:space="preserve">PEVuZE5vdGU+PENpdGU+PEF1dGhvcj5LbGluZ2VyPC9BdXRob3I+PFllYXI+MjAxNjwvWWVhcj48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</w:fldData>
        </w:fldChar>
      </w:r>
      <w:r w:rsidR="00634837">
        <w:rPr>
          <w:rFonts w:ascii="Times New Roman" w:eastAsia="Times New Roman" w:hAnsi="Times New Roman"/>
        </w:rPr>
        <w:instrText xml:space="preserve"> ADDIN EN.CITE.DATA </w:instrText>
      </w:r>
      <w:r w:rsidR="00634837">
        <w:rPr>
          <w:rFonts w:ascii="Times New Roman" w:eastAsia="Times New Roman" w:hAnsi="Times New Roman"/>
        </w:rPr>
      </w:r>
      <w:r w:rsidR="00634837">
        <w:rPr>
          <w:rFonts w:ascii="Times New Roman" w:eastAsia="Times New Roman" w:hAnsi="Times New Roman"/>
        </w:rPr>
        <w:fldChar w:fldCharType="end"/>
      </w:r>
      <w:r w:rsidRPr="009E4D45">
        <w:rPr>
          <w:rFonts w:ascii="Times New Roman" w:eastAsia="Times New Roman" w:hAnsi="Times New Roman"/>
        </w:rPr>
      </w:r>
      <w:r w:rsidRPr="009E4D45">
        <w:rPr>
          <w:rFonts w:ascii="Times New Roman" w:eastAsia="Times New Roman" w:hAnsi="Times New Roman"/>
        </w:rPr>
        <w:fldChar w:fldCharType="separate"/>
      </w:r>
      <w:r w:rsidR="00634837">
        <w:rPr>
          <w:rFonts w:ascii="Times New Roman" w:eastAsia="Times New Roman" w:hAnsi="Times New Roman"/>
          <w:noProof/>
        </w:rPr>
        <w:t>(</w:t>
      </w:r>
      <w:hyperlink w:anchor="_ENREF_128" w:tooltip="Leff, 2015 #9439" w:history="1">
        <w:r w:rsidR="009A6BCF">
          <w:rPr>
            <w:rFonts w:ascii="Times New Roman" w:eastAsia="Times New Roman" w:hAnsi="Times New Roman"/>
            <w:noProof/>
          </w:rPr>
          <w:t>Leff et al. 2015</w:t>
        </w:r>
      </w:hyperlink>
      <w:r w:rsidR="00634837">
        <w:rPr>
          <w:rFonts w:ascii="Times New Roman" w:eastAsia="Times New Roman" w:hAnsi="Times New Roman"/>
          <w:noProof/>
        </w:rPr>
        <w:t xml:space="preserve">, </w:t>
      </w:r>
      <w:hyperlink w:anchor="_ENREF_112" w:tooltip="Klinger, 2016 #9551" w:history="1">
        <w:r w:rsidR="009A6BCF">
          <w:rPr>
            <w:rFonts w:ascii="Times New Roman" w:eastAsia="Times New Roman" w:hAnsi="Times New Roman"/>
            <w:noProof/>
          </w:rPr>
          <w:t>Klinger et al. 2016</w:t>
        </w:r>
      </w:hyperlink>
      <w:r w:rsidR="00634837">
        <w:rPr>
          <w:rFonts w:ascii="Times New Roman" w:eastAsia="Times New Roman" w:hAnsi="Times New Roman"/>
          <w:noProof/>
        </w:rPr>
        <w:t>)</w:t>
      </w:r>
      <w:r w:rsidRPr="009E4D45">
        <w:rPr>
          <w:rFonts w:ascii="Times New Roman" w:eastAsia="Times New Roman" w:hAnsi="Times New Roman"/>
        </w:rPr>
        <w:fldChar w:fldCharType="end"/>
      </w:r>
      <w:r w:rsidRPr="009E4D45">
        <w:rPr>
          <w:rFonts w:ascii="Times New Roman" w:eastAsia="Times New Roman" w:hAnsi="Times New Roman"/>
        </w:rPr>
        <w:t xml:space="preserve"> which, therefore, may partially explain the significantly lower microbial metabolic potential in N-added legume plots than the control plots. </w:t>
      </w:r>
      <w:r>
        <w:rPr>
          <w:rFonts w:ascii="Times New Roman" w:eastAsia="Times New Roman" w:hAnsi="Times New Roman"/>
        </w:rPr>
        <w:t>Meanwhile, the</w:t>
      </w:r>
      <w:r w:rsidRPr="009E4D45">
        <w:rPr>
          <w:rFonts w:ascii="Times New Roman" w:eastAsia="Times New Roman" w:hAnsi="Times New Roman"/>
        </w:rPr>
        <w:t xml:space="preserve"> </w:t>
      </w:r>
      <w:r w:rsidRPr="00C9005B">
        <w:rPr>
          <w:rFonts w:ascii="Times New Roman" w:eastAsia="Times New Roman" w:hAnsi="Times New Roman"/>
          <w:noProof/>
        </w:rPr>
        <w:t>microbial</w:t>
      </w:r>
      <w:r w:rsidRPr="009E4D45">
        <w:rPr>
          <w:rFonts w:ascii="Times New Roman" w:eastAsia="Times New Roman" w:hAnsi="Times New Roman"/>
        </w:rPr>
        <w:t xml:space="preserve"> metabolic potential</w:t>
      </w:r>
      <w:r>
        <w:rPr>
          <w:rFonts w:ascii="Times New Roman" w:eastAsia="Times New Roman" w:hAnsi="Times New Roman"/>
        </w:rPr>
        <w:t xml:space="preserve"> was significantly higher under eCO</w:t>
      </w:r>
      <w:r w:rsidRPr="00B166EE">
        <w:rPr>
          <w:rFonts w:ascii="Times New Roman" w:eastAsia="Times New Roman" w:hAnsi="Times New Roman"/>
          <w:vertAlign w:val="subscript"/>
        </w:rPr>
        <w:t>2</w:t>
      </w:r>
      <w:r>
        <w:rPr>
          <w:rFonts w:ascii="Times New Roman" w:eastAsia="Times New Roman" w:hAnsi="Times New Roman"/>
        </w:rPr>
        <w:t xml:space="preserve"> than under aCO</w:t>
      </w:r>
      <w:r w:rsidRPr="00B166EE">
        <w:rPr>
          <w:rFonts w:ascii="Times New Roman" w:eastAsia="Times New Roman" w:hAnsi="Times New Roman"/>
          <w:vertAlign w:val="subscript"/>
        </w:rPr>
        <w:t>2</w:t>
      </w:r>
      <w:r w:rsidRPr="009E4D45">
        <w:rPr>
          <w:rFonts w:ascii="Times New Roman" w:eastAsia="Times New Roman" w:hAnsi="Times New Roman"/>
        </w:rPr>
        <w:t xml:space="preserve"> in fertilized legume plots</w:t>
      </w:r>
      <w:r>
        <w:rPr>
          <w:rFonts w:ascii="Times New Roman" w:eastAsia="Times New Roman" w:hAnsi="Times New Roman"/>
        </w:rPr>
        <w:t>, therefore eCO</w:t>
      </w:r>
      <w:r w:rsidRPr="00B166EE">
        <w:rPr>
          <w:rFonts w:ascii="Times New Roman" w:eastAsia="Times New Roman" w:hAnsi="Times New Roman"/>
          <w:vertAlign w:val="subscript"/>
        </w:rPr>
        <w:t>2</w:t>
      </w:r>
      <w:r w:rsidRPr="009E4D45">
        <w:rPr>
          <w:rFonts w:ascii="Times New Roman" w:eastAsia="Times New Roman" w:hAnsi="Times New Roman"/>
        </w:rPr>
        <w:t xml:space="preserve"> appears to counterbalance </w:t>
      </w:r>
      <w:r>
        <w:rPr>
          <w:rFonts w:ascii="Times New Roman" w:eastAsia="Times New Roman" w:hAnsi="Times New Roman"/>
        </w:rPr>
        <w:t>the N</w:t>
      </w:r>
      <w:r w:rsidRPr="009E4D45">
        <w:rPr>
          <w:rFonts w:ascii="Times New Roman" w:eastAsia="Times New Roman" w:hAnsi="Times New Roman"/>
        </w:rPr>
        <w:t xml:space="preserve"> effect</w:t>
      </w:r>
      <w:r>
        <w:rPr>
          <w:rFonts w:ascii="Times New Roman" w:eastAsia="Times New Roman" w:hAnsi="Times New Roman"/>
        </w:rPr>
        <w:t xml:space="preserve">s possibly through increasing plant-derived substrate availability and microorganisms capable of readily </w:t>
      </w:r>
      <w:r>
        <w:rPr>
          <w:rFonts w:ascii="Times New Roman" w:hAnsi="Times New Roman"/>
          <w:shd w:val="clear" w:color="auto" w:fill="FFFFFF"/>
        </w:rPr>
        <w:t>utiliz</w:t>
      </w:r>
      <w:r w:rsidRPr="00DD2334">
        <w:rPr>
          <w:rFonts w:ascii="Times New Roman" w:hAnsi="Times New Roman"/>
          <w:shd w:val="clear" w:color="auto" w:fill="FFFFFF"/>
        </w:rPr>
        <w:t xml:space="preserve">ing </w:t>
      </w:r>
      <w:r>
        <w:rPr>
          <w:rFonts w:ascii="Times New Roman" w:hAnsi="Times New Roman"/>
          <w:shd w:val="clear" w:color="auto" w:fill="FFFFFF"/>
        </w:rPr>
        <w:t>these</w:t>
      </w:r>
      <w:r w:rsidRPr="00DD2334">
        <w:rPr>
          <w:rFonts w:ascii="Times New Roman" w:hAnsi="Times New Roman"/>
          <w:shd w:val="clear" w:color="auto" w:fill="FFFFFF"/>
        </w:rPr>
        <w:t xml:space="preserve"> </w:t>
      </w:r>
      <w:r>
        <w:rPr>
          <w:rFonts w:ascii="Times New Roman" w:hAnsi="Times New Roman"/>
          <w:shd w:val="clear" w:color="auto" w:fill="FFFFFF"/>
        </w:rPr>
        <w:t>C compounds.</w:t>
      </w:r>
      <w:r>
        <w:rPr>
          <w:rFonts w:ascii="Times New Roman" w:eastAsia="Times New Roman" w:hAnsi="Times New Roman"/>
        </w:rPr>
        <w:t xml:space="preserve"> </w:t>
      </w:r>
      <w:r w:rsidRPr="009E4D45">
        <w:rPr>
          <w:rFonts w:ascii="Times New Roman" w:hAnsi="Times New Roman"/>
          <w:shd w:val="clear" w:color="auto" w:fill="FFFFFF"/>
        </w:rPr>
        <w:t>Our results</w:t>
      </w:r>
      <w:r>
        <w:rPr>
          <w:rFonts w:ascii="Times New Roman" w:hAnsi="Times New Roman"/>
          <w:shd w:val="clear" w:color="auto" w:fill="FFFFFF"/>
        </w:rPr>
        <w:t xml:space="preserve"> showed minor to moderate changes in metabolic profiles of micro</w:t>
      </w:r>
      <w:r w:rsidRPr="00DD2334">
        <w:rPr>
          <w:rFonts w:ascii="Times New Roman" w:hAnsi="Times New Roman"/>
          <w:shd w:val="clear" w:color="auto" w:fill="FFFFFF"/>
        </w:rPr>
        <w:t xml:space="preserve">bial communities </w:t>
      </w:r>
      <w:r>
        <w:rPr>
          <w:rFonts w:ascii="Times New Roman" w:hAnsi="Times New Roman"/>
          <w:shd w:val="clear" w:color="auto" w:fill="FFFFFF"/>
        </w:rPr>
        <w:t>in</w:t>
      </w:r>
      <w:r w:rsidRPr="00DD2334">
        <w:rPr>
          <w:rFonts w:ascii="Times New Roman" w:hAnsi="Times New Roman"/>
          <w:shd w:val="clear" w:color="auto" w:fill="FFFFFF"/>
        </w:rPr>
        <w:t xml:space="preserve"> </w:t>
      </w:r>
      <w:r>
        <w:rPr>
          <w:rFonts w:ascii="Times New Roman" w:hAnsi="Times New Roman"/>
          <w:shd w:val="clear" w:color="auto" w:fill="FFFFFF"/>
        </w:rPr>
        <w:t>the</w:t>
      </w:r>
      <w:r w:rsidRPr="00DD2334">
        <w:rPr>
          <w:rFonts w:ascii="Times New Roman" w:hAnsi="Times New Roman"/>
          <w:shd w:val="clear" w:color="auto" w:fill="FFFFFF"/>
        </w:rPr>
        <w:t xml:space="preserve"> </w:t>
      </w:r>
      <w:r>
        <w:rPr>
          <w:rFonts w:ascii="Times New Roman" w:hAnsi="Times New Roman"/>
          <w:shd w:val="clear" w:color="auto" w:fill="FFFFFF"/>
        </w:rPr>
        <w:t>C3 grass and legume plots in response to e</w:t>
      </w:r>
      <w:r w:rsidRPr="00DD2334">
        <w:rPr>
          <w:rFonts w:ascii="Times New Roman" w:hAnsi="Times New Roman"/>
          <w:shd w:val="clear" w:color="auto" w:fill="FFFFFF"/>
        </w:rPr>
        <w:t>CO</w:t>
      </w:r>
      <w:r w:rsidRPr="002754A8">
        <w:rPr>
          <w:rFonts w:ascii="Times New Roman" w:hAnsi="Times New Roman"/>
          <w:shd w:val="clear" w:color="auto" w:fill="FFFFFF"/>
          <w:vertAlign w:val="subscript"/>
        </w:rPr>
        <w:t>2</w:t>
      </w:r>
      <w:r w:rsidRPr="00DD2334">
        <w:rPr>
          <w:rFonts w:ascii="Times New Roman" w:hAnsi="Times New Roman"/>
          <w:shd w:val="clear" w:color="auto" w:fill="FFFFFF"/>
        </w:rPr>
        <w:t xml:space="preserve"> and </w:t>
      </w:r>
      <w:r>
        <w:rPr>
          <w:rFonts w:ascii="Times New Roman" w:hAnsi="Times New Roman"/>
          <w:shd w:val="clear" w:color="auto" w:fill="FFFFFF"/>
        </w:rPr>
        <w:t xml:space="preserve">eN, suggesting that community composition and structures may have moderately changed in response to these factors.  However, it should be noted that EcoPlate contains a relatively </w:t>
      </w:r>
      <w:r>
        <w:rPr>
          <w:rFonts w:ascii="Times New Roman" w:hAnsi="Times New Roman"/>
          <w:shd w:val="clear" w:color="auto" w:fill="FFFFFF"/>
        </w:rPr>
        <w:lastRenderedPageBreak/>
        <w:t xml:space="preserve">simple combination of C sources which has limited ability to represent and monitor the much more complexed C pool in the </w:t>
      </w:r>
      <w:r w:rsidRPr="00C9005B">
        <w:rPr>
          <w:rFonts w:ascii="Times New Roman" w:hAnsi="Times New Roman"/>
          <w:noProof/>
          <w:shd w:val="clear" w:color="auto" w:fill="FFFFFF"/>
        </w:rPr>
        <w:t>rhizosphere</w:t>
      </w:r>
      <w:r>
        <w:rPr>
          <w:rFonts w:ascii="Times New Roman" w:hAnsi="Times New Roman"/>
          <w:shd w:val="clear" w:color="auto" w:fill="FFFFFF"/>
        </w:rPr>
        <w:t xml:space="preserve"> and bulk soils, and corresponding microbial metabolic potential. Such limitation may cause underestimation of possible changes in microbial community in response to eCO</w:t>
      </w:r>
      <w:r w:rsidRPr="00D46177">
        <w:rPr>
          <w:rFonts w:ascii="Times New Roman" w:hAnsi="Times New Roman"/>
          <w:shd w:val="clear" w:color="auto" w:fill="FFFFFF"/>
          <w:vertAlign w:val="subscript"/>
        </w:rPr>
        <w:t>2</w:t>
      </w:r>
      <w:r>
        <w:rPr>
          <w:rFonts w:ascii="Times New Roman" w:hAnsi="Times New Roman"/>
          <w:shd w:val="clear" w:color="auto" w:fill="FFFFFF"/>
        </w:rPr>
        <w:t xml:space="preserve"> and eN. Also, the Biolog technique is culture-dependent with biases towards fast-growing, easily </w:t>
      </w:r>
      <w:r w:rsidRPr="006E5304">
        <w:rPr>
          <w:rFonts w:ascii="Times New Roman" w:hAnsi="Times New Roman"/>
          <w:shd w:val="clear" w:color="auto" w:fill="FFFFFF"/>
        </w:rPr>
        <w:t xml:space="preserve">culturable </w:t>
      </w:r>
      <w:r>
        <w:rPr>
          <w:rFonts w:ascii="Times New Roman" w:hAnsi="Times New Roman"/>
          <w:shd w:val="clear" w:color="auto" w:fill="FFFFFF"/>
        </w:rPr>
        <w:t xml:space="preserve">species </w:t>
      </w:r>
      <w:r>
        <w:rPr>
          <w:rFonts w:ascii="Times New Roman" w:hAnsi="Times New Roman"/>
          <w:shd w:val="clear" w:color="auto" w:fill="FFFFFF"/>
        </w:rPr>
        <w:fldChar w:fldCharType="begin"/>
      </w:r>
      <w:r w:rsidR="00634837">
        <w:rPr>
          <w:rFonts w:ascii="Times New Roman" w:hAnsi="Times New Roman"/>
          <w:shd w:val="clear" w:color="auto" w:fill="FFFFFF"/>
        </w:rPr>
        <w:instrText xml:space="preserve"> ADDIN EN.CITE &lt;EndNote&gt;&lt;Cite&gt;&lt;Author&gt;Smalla&lt;/Author&gt;&lt;Year&gt;1998&lt;/Year&gt;&lt;RecNum&gt;9552&lt;/RecNum&gt;&lt;DisplayText&gt;(Smalla et al. 1998)&lt;/DisplayText&gt;&lt;record&gt;&lt;rec-number&gt;9552&lt;/rec-number&gt;&lt;foreign-keys&gt;&lt;key app="EN" db-id="wxrdvt9wlaessxeeart5zazu2z29va2w2wvs"&gt;9552&lt;/key&gt;&lt;/foreign-keys&gt;&lt;ref-type name="Journal Article"&gt;17&lt;/ref-type&gt;&lt;contributors&gt;&lt;authors&gt;&lt;author&gt;Smalla, K.&lt;/author&gt;&lt;author&gt;Wachtendorf, U.&lt;/author&gt;&lt;author&gt;Heuer, H.&lt;/author&gt;&lt;author&gt;Liu, W. T.&lt;/author&gt;&lt;author&gt;Forney, L.&lt;/author&gt;&lt;/authors&gt;&lt;/contributors&gt;&lt;auth-address&gt;Biol Bundesanstalt Land &amp;amp; Forstwirtschaft, Inst Biochem &amp;amp; Pflanzenvirol, D-38104 Braunschweig, Germany&amp;#xD;Michigan State Univ, Ctr Microbial Ecol, E Lansing, MI 48824 USA&amp;#xD;Michigan State Univ, Dept Microbiol, E Lansing, MI 48824 USA&lt;/auth-address&gt;&lt;titles&gt;&lt;title&gt;Analysis of BIOLOG GN substrate utilization patterns by microbial communities&lt;/title&gt;&lt;secondary-title&gt;Applied and Environmental Microbiology&lt;/secondary-title&gt;&lt;alt-title&gt;Appl Environ Microb&lt;/alt-title&gt;&lt;/titles&gt;&lt;periodical&gt;&lt;full-title&gt;Applied and Environmental Microbiology&lt;/full-title&gt;&lt;abbr-1&gt;Appl Environ Microb&lt;/abbr-1&gt;&lt;/periodical&gt;&lt;alt-periodical&gt;&lt;full-title&gt;Applied and Environmental Microbiology&lt;/full-title&gt;&lt;abbr-1&gt;Appl Environ Microb&lt;/abbr-1&gt;&lt;/alt-periodical&gt;&lt;pages&gt;1220-1225&lt;/pages&gt;&lt;volume&gt;64&lt;/volume&gt;&lt;number&gt;4&lt;/number&gt;&lt;keywords&gt;&lt;keyword&gt;carbon-source utilization&lt;/keyword&gt;&lt;keyword&gt;gradient gel-electrophoresis&lt;/keyword&gt;&lt;keyword&gt;polymerase chain-reaction&lt;/keyword&gt;&lt;keyword&gt;c source utilization&lt;/keyword&gt;&lt;keyword&gt;soil&lt;/keyword&gt;&lt;keyword&gt;genes&lt;/keyword&gt;&lt;keyword&gt;level&lt;/keyword&gt;&lt;keyword&gt;microorganisms&lt;/keyword&gt;&lt;keyword&gt;recombinant&lt;/keyword&gt;&lt;keyword&gt;diversity&lt;/keyword&gt;&lt;/keywords&gt;&lt;dates&gt;&lt;year&gt;1998&lt;/year&gt;&lt;pub-dates&gt;&lt;date&gt;Apr&lt;/date&gt;&lt;/pub-dates&gt;&lt;/dates&gt;&lt;isbn&gt;0099-2240&lt;/isbn&gt;&lt;accession-num&gt;WOS:000072894900008&lt;/accession-num&gt;&lt;urls&gt;&lt;related-urls&gt;&lt;url&gt;&amp;lt;Go to ISI&amp;gt;://WOS:000072894900008&lt;/url&gt;&lt;/related-urls&gt;&lt;/urls&gt;&lt;language&gt;English&lt;/language&gt;&lt;/record&gt;&lt;/Cite&gt;&lt;/EndNote&gt;</w:instrText>
      </w:r>
      <w:r>
        <w:rPr>
          <w:rFonts w:ascii="Times New Roman" w:hAnsi="Times New Roman"/>
          <w:shd w:val="clear" w:color="auto" w:fill="FFFFFF"/>
        </w:rPr>
        <w:fldChar w:fldCharType="separate"/>
      </w:r>
      <w:r w:rsidR="00634837">
        <w:rPr>
          <w:rFonts w:ascii="Times New Roman" w:hAnsi="Times New Roman"/>
          <w:noProof/>
          <w:shd w:val="clear" w:color="auto" w:fill="FFFFFF"/>
        </w:rPr>
        <w:t>(</w:t>
      </w:r>
      <w:hyperlink w:anchor="_ENREF_200" w:tooltip="Smalla, 1998 #9552" w:history="1">
        <w:r w:rsidR="009A6BCF">
          <w:rPr>
            <w:rFonts w:ascii="Times New Roman" w:hAnsi="Times New Roman"/>
            <w:noProof/>
            <w:shd w:val="clear" w:color="auto" w:fill="FFFFFF"/>
          </w:rPr>
          <w:t>Smalla et al. 1998</w:t>
        </w:r>
      </w:hyperlink>
      <w:r w:rsidR="00634837">
        <w:rPr>
          <w:rFonts w:ascii="Times New Roman" w:hAnsi="Times New Roman"/>
          <w:noProof/>
          <w:shd w:val="clear" w:color="auto" w:fill="FFFFFF"/>
        </w:rPr>
        <w:t>)</w:t>
      </w:r>
      <w:r>
        <w:rPr>
          <w:rFonts w:ascii="Times New Roman" w:hAnsi="Times New Roman"/>
          <w:shd w:val="clear" w:color="auto" w:fill="FFFFFF"/>
        </w:rPr>
        <w:fldChar w:fldCharType="end"/>
      </w:r>
      <w:r>
        <w:rPr>
          <w:rFonts w:ascii="Times New Roman" w:hAnsi="Times New Roman"/>
          <w:shd w:val="clear" w:color="auto" w:fill="FFFFFF"/>
        </w:rPr>
        <w:t xml:space="preserve">. </w:t>
      </w:r>
      <w:r w:rsidRPr="00982EAB">
        <w:rPr>
          <w:rFonts w:ascii="Times New Roman" w:hAnsi="Times New Roman"/>
          <w:shd w:val="clear" w:color="auto" w:fill="FFFFFF"/>
        </w:rPr>
        <w:t xml:space="preserve">Thus, </w:t>
      </w:r>
      <w:r>
        <w:rPr>
          <w:rFonts w:ascii="Times New Roman" w:hAnsi="Times New Roman"/>
          <w:shd w:val="clear" w:color="auto" w:fill="FFFFFF"/>
        </w:rPr>
        <w:t xml:space="preserve">Biolog method </w:t>
      </w:r>
      <w:r w:rsidRPr="00982EAB">
        <w:rPr>
          <w:rFonts w:ascii="Times New Roman" w:hAnsi="Times New Roman"/>
          <w:shd w:val="clear" w:color="auto" w:fill="FFFFFF"/>
        </w:rPr>
        <w:t xml:space="preserve">should not be seen as a stand-alone </w:t>
      </w:r>
      <w:r>
        <w:rPr>
          <w:rFonts w:ascii="Times New Roman" w:hAnsi="Times New Roman"/>
          <w:shd w:val="clear" w:color="auto" w:fill="FFFFFF"/>
        </w:rPr>
        <w:t>approach</w:t>
      </w:r>
      <w:r w:rsidRPr="00982EAB">
        <w:rPr>
          <w:rFonts w:ascii="Times New Roman" w:hAnsi="Times New Roman"/>
          <w:shd w:val="clear" w:color="auto" w:fill="FFFFFF"/>
        </w:rPr>
        <w:t xml:space="preserve">, but </w:t>
      </w:r>
      <w:r>
        <w:rPr>
          <w:rFonts w:ascii="Times New Roman" w:hAnsi="Times New Roman"/>
          <w:shd w:val="clear" w:color="auto" w:fill="FFFFFF"/>
        </w:rPr>
        <w:t>complemented with</w:t>
      </w:r>
      <w:r w:rsidRPr="00982EAB">
        <w:rPr>
          <w:rFonts w:ascii="Times New Roman" w:hAnsi="Times New Roman"/>
          <w:shd w:val="clear" w:color="auto" w:fill="FFFFFF"/>
        </w:rPr>
        <w:t xml:space="preserve"> other approaches (e.g. classical and molecular)</w:t>
      </w:r>
      <w:r>
        <w:rPr>
          <w:rFonts w:ascii="Times New Roman" w:hAnsi="Times New Roman"/>
          <w:shd w:val="clear" w:color="auto" w:fill="FFFFFF"/>
        </w:rPr>
        <w:t xml:space="preserve"> </w:t>
      </w:r>
      <w:r w:rsidRPr="00982EAB">
        <w:rPr>
          <w:rFonts w:ascii="Times New Roman" w:hAnsi="Times New Roman"/>
          <w:shd w:val="clear" w:color="auto" w:fill="FFFFFF"/>
        </w:rPr>
        <w:t>in the an</w:t>
      </w:r>
      <w:r>
        <w:rPr>
          <w:rFonts w:ascii="Times New Roman" w:hAnsi="Times New Roman"/>
          <w:shd w:val="clear" w:color="auto" w:fill="FFFFFF"/>
        </w:rPr>
        <w:t>alysis of microbial communities</w:t>
      </w:r>
      <w:r w:rsidR="00844251">
        <w:rPr>
          <w:rFonts w:ascii="Times New Roman" w:hAnsi="Times New Roman"/>
          <w:color w:val="000000"/>
          <w:shd w:val="clear" w:color="auto" w:fill="FFFFFF"/>
        </w:rPr>
        <w:t>.</w:t>
      </w:r>
    </w:p>
    <w:p w14:paraId="50172E9C" w14:textId="0A1AEC2C" w:rsidR="004B44E5" w:rsidRDefault="004B44E5">
      <w:pPr>
        <w:spacing w:line="240" w:lineRule="auto"/>
        <w:rPr>
          <w:rFonts w:ascii="Times New Roman" w:hAnsi="Times New Roman"/>
          <w:color w:val="000000"/>
          <w:shd w:val="clear" w:color="auto" w:fill="FFFFFF"/>
        </w:rPr>
      </w:pPr>
      <w:r>
        <w:rPr>
          <w:rFonts w:ascii="Times New Roman" w:hAnsi="Times New Roman"/>
          <w:color w:val="000000"/>
          <w:shd w:val="clear" w:color="auto" w:fill="FFFFFF"/>
        </w:rPr>
        <w:br w:type="page"/>
      </w:r>
    </w:p>
    <w:p w14:paraId="4F2D3CC1" w14:textId="355B390F" w:rsidR="00D72CAC" w:rsidRPr="000F56FF" w:rsidRDefault="00D72CAC" w:rsidP="00804330">
      <w:pPr>
        <w:pStyle w:val="Heading1"/>
      </w:pPr>
      <w:bookmarkStart w:id="92" w:name="_Toc491877275"/>
      <w:r w:rsidRPr="000F56FF">
        <w:lastRenderedPageBreak/>
        <w:t xml:space="preserve">Chapter </w:t>
      </w:r>
      <w:r w:rsidR="00356122">
        <w:t>5</w:t>
      </w:r>
      <w:r w:rsidRPr="000F56FF">
        <w:t xml:space="preserve">: </w:t>
      </w:r>
      <w:r w:rsidR="003B44D5" w:rsidRPr="003B44D5">
        <w:t xml:space="preserve">Pyrosequencing analysis of </w:t>
      </w:r>
      <w:r w:rsidR="003B44D5" w:rsidRPr="003B44D5">
        <w:rPr>
          <w:i/>
        </w:rPr>
        <w:t>amoA</w:t>
      </w:r>
      <w:r w:rsidR="003B44D5" w:rsidRPr="003B44D5">
        <w:t xml:space="preserve"> genes for soil ammonia-oxidizing archaeal communities under elevated CO</w:t>
      </w:r>
      <w:r w:rsidR="003B44D5" w:rsidRPr="003B44D5">
        <w:rPr>
          <w:vertAlign w:val="subscript"/>
        </w:rPr>
        <w:t>2</w:t>
      </w:r>
      <w:r w:rsidR="003B44D5">
        <w:t xml:space="preserve"> and nitrogen deposition</w:t>
      </w:r>
      <w:bookmarkEnd w:id="92"/>
    </w:p>
    <w:p w14:paraId="15808CA3" w14:textId="1A2CF6F2" w:rsidR="00D30491" w:rsidRDefault="00356122" w:rsidP="00A479F4">
      <w:pPr>
        <w:pStyle w:val="Heading2"/>
        <w:rPr>
          <w:lang w:eastAsia="zh-CN"/>
        </w:rPr>
      </w:pPr>
      <w:bookmarkStart w:id="93" w:name="_Toc491877276"/>
      <w:r>
        <w:t>5</w:t>
      </w:r>
      <w:r w:rsidR="00D30491">
        <w:t>.1 Abstract</w:t>
      </w:r>
      <w:bookmarkEnd w:id="93"/>
    </w:p>
    <w:p w14:paraId="7F9FF87E" w14:textId="5B1EEA3F" w:rsidR="00D30491" w:rsidRPr="00CD652A" w:rsidRDefault="00CD4EF7" w:rsidP="00176BD9">
      <w:pPr>
        <w:jc w:val="both"/>
        <w:rPr>
          <w:rFonts w:ascii="Times New Roman" w:hAnsi="Times New Roman"/>
        </w:rPr>
      </w:pPr>
      <w:r w:rsidRPr="00CD4EF7">
        <w:rPr>
          <w:rFonts w:ascii="Times New Roman" w:hAnsi="Times New Roman"/>
        </w:rPr>
        <w:t xml:space="preserve">The </w:t>
      </w:r>
      <w:r>
        <w:rPr>
          <w:rFonts w:ascii="Times New Roman" w:hAnsi="Times New Roman"/>
        </w:rPr>
        <w:t xml:space="preserve">recent discovery of archaeal </w:t>
      </w:r>
      <w:r>
        <w:rPr>
          <w:rFonts w:ascii="Times New Roman" w:hAnsi="Times New Roman"/>
          <w:i/>
        </w:rPr>
        <w:t>amoA</w:t>
      </w:r>
      <w:r>
        <w:rPr>
          <w:rFonts w:ascii="Times New Roman" w:hAnsi="Times New Roman"/>
        </w:rPr>
        <w:t xml:space="preserve"> encoding </w:t>
      </w:r>
      <w:r w:rsidR="004F3D59">
        <w:rPr>
          <w:rFonts w:ascii="Times New Roman" w:hAnsi="Times New Roman"/>
          <w:shd w:val="clear" w:color="auto" w:fill="FFFFFF"/>
        </w:rPr>
        <w:t xml:space="preserve">the </w:t>
      </w:r>
      <w:r w:rsidR="00EF00A0" w:rsidRPr="00EF00A0">
        <w:rPr>
          <w:rFonts w:ascii="Times New Roman" w:hAnsi="Times New Roman"/>
          <w:shd w:val="clear" w:color="auto" w:fill="FFFFFF"/>
        </w:rPr>
        <w:t xml:space="preserve">α-subunit </w:t>
      </w:r>
      <w:r w:rsidR="004F3D59">
        <w:rPr>
          <w:rFonts w:ascii="Times New Roman" w:hAnsi="Times New Roman"/>
          <w:shd w:val="clear" w:color="auto" w:fill="FFFFFF"/>
        </w:rPr>
        <w:t xml:space="preserve">of </w:t>
      </w:r>
      <w:r>
        <w:rPr>
          <w:rFonts w:ascii="Times New Roman" w:hAnsi="Times New Roman"/>
        </w:rPr>
        <w:t xml:space="preserve">ammonia monooxygenase and its widespread distribution of ammonia oxidizing archaea (AOA) in marine, terrestrial and other environments (e.g. hot spring) indicate AOA may play an important role in the global N cycle. Yet, </w:t>
      </w:r>
      <w:r w:rsidR="00A02FE5">
        <w:rPr>
          <w:rFonts w:ascii="Times New Roman" w:hAnsi="Times New Roman"/>
        </w:rPr>
        <w:t>little is known regarding</w:t>
      </w:r>
      <w:r w:rsidR="00C265E1">
        <w:rPr>
          <w:rFonts w:ascii="Times New Roman" w:hAnsi="Times New Roman"/>
        </w:rPr>
        <w:t xml:space="preserve"> the</w:t>
      </w:r>
      <w:r w:rsidR="00A02FE5">
        <w:rPr>
          <w:rFonts w:ascii="Times New Roman" w:hAnsi="Times New Roman"/>
        </w:rPr>
        <w:t xml:space="preserve"> </w:t>
      </w:r>
      <w:r w:rsidR="00A02FE5" w:rsidRPr="00C265E1">
        <w:rPr>
          <w:rFonts w:ascii="Times New Roman" w:hAnsi="Times New Roman"/>
          <w:noProof/>
        </w:rPr>
        <w:t>effect</w:t>
      </w:r>
      <w:r w:rsidR="00A02FE5">
        <w:rPr>
          <w:rFonts w:ascii="Times New Roman" w:hAnsi="Times New Roman"/>
        </w:rPr>
        <w:t xml:space="preserve"> of elevated CO</w:t>
      </w:r>
      <w:r w:rsidR="00A02FE5" w:rsidRPr="004D49F0">
        <w:rPr>
          <w:rFonts w:ascii="Times New Roman" w:hAnsi="Times New Roman"/>
          <w:vertAlign w:val="subscript"/>
        </w:rPr>
        <w:t>2</w:t>
      </w:r>
      <w:r w:rsidR="00A02FE5">
        <w:rPr>
          <w:rFonts w:ascii="Times New Roman" w:hAnsi="Times New Roman"/>
        </w:rPr>
        <w:t xml:space="preserve"> on community diversity, </w:t>
      </w:r>
      <w:r w:rsidR="00A02FE5" w:rsidRPr="00C265E1">
        <w:rPr>
          <w:rFonts w:ascii="Times New Roman" w:hAnsi="Times New Roman"/>
          <w:noProof/>
        </w:rPr>
        <w:t>composition</w:t>
      </w:r>
      <w:r w:rsidR="00C265E1">
        <w:rPr>
          <w:rFonts w:ascii="Times New Roman" w:hAnsi="Times New Roman"/>
          <w:noProof/>
        </w:rPr>
        <w:t>,</w:t>
      </w:r>
      <w:r w:rsidR="00A02FE5">
        <w:rPr>
          <w:rFonts w:ascii="Times New Roman" w:hAnsi="Times New Roman"/>
        </w:rPr>
        <w:t xml:space="preserve"> and structure of AOA. Furthermore, the interactive effects of multiple factors (i.e., elevated CO</w:t>
      </w:r>
      <w:r w:rsidR="00A02FE5" w:rsidRPr="004D49F0">
        <w:rPr>
          <w:rFonts w:ascii="Times New Roman" w:hAnsi="Times New Roman"/>
          <w:vertAlign w:val="subscript"/>
        </w:rPr>
        <w:t>2</w:t>
      </w:r>
      <w:r w:rsidR="00A02FE5">
        <w:rPr>
          <w:rFonts w:ascii="Times New Roman" w:hAnsi="Times New Roman"/>
        </w:rPr>
        <w:t>, soil N level, temperature) on the abundance and community structure of AOA remain</w:t>
      </w:r>
      <w:r>
        <w:rPr>
          <w:rFonts w:ascii="Times New Roman" w:hAnsi="Times New Roman"/>
        </w:rPr>
        <w:t xml:space="preserve"> to be demonstrated. I</w:t>
      </w:r>
      <w:r w:rsidR="00265180">
        <w:rPr>
          <w:rFonts w:ascii="Times New Roman" w:hAnsi="Times New Roman"/>
        </w:rPr>
        <w:t xml:space="preserve">n this study, </w:t>
      </w:r>
      <w:r w:rsidR="0039694C">
        <w:rPr>
          <w:rFonts w:ascii="Times New Roman" w:hAnsi="Times New Roman"/>
        </w:rPr>
        <w:t xml:space="preserve">the AOA community structure and diversity were </w:t>
      </w:r>
      <w:r w:rsidR="0039694C" w:rsidRPr="0039694C">
        <w:rPr>
          <w:rFonts w:ascii="Times New Roman" w:hAnsi="Times New Roman"/>
        </w:rPr>
        <w:t>investigated in a grassland ecosystem subjected to ambient CO2 (aCO</w:t>
      </w:r>
      <w:r w:rsidR="0039694C" w:rsidRPr="004D49F0">
        <w:rPr>
          <w:rFonts w:ascii="Times New Roman" w:hAnsi="Times New Roman"/>
          <w:vertAlign w:val="subscript"/>
        </w:rPr>
        <w:t>2</w:t>
      </w:r>
      <w:r w:rsidR="0039694C" w:rsidRPr="0039694C">
        <w:rPr>
          <w:rFonts w:ascii="Times New Roman" w:hAnsi="Times New Roman"/>
        </w:rPr>
        <w:t>, 368 ppm), elevated CO</w:t>
      </w:r>
      <w:r w:rsidR="0039694C" w:rsidRPr="004D49F0">
        <w:rPr>
          <w:rFonts w:ascii="Times New Roman" w:hAnsi="Times New Roman"/>
          <w:vertAlign w:val="subscript"/>
        </w:rPr>
        <w:t>2</w:t>
      </w:r>
      <w:r w:rsidR="0039694C" w:rsidRPr="0039694C">
        <w:rPr>
          <w:rFonts w:ascii="Times New Roman" w:hAnsi="Times New Roman"/>
        </w:rPr>
        <w:t xml:space="preserve"> (eCO</w:t>
      </w:r>
      <w:r w:rsidR="0039694C" w:rsidRPr="004D49F0">
        <w:rPr>
          <w:rFonts w:ascii="Times New Roman" w:hAnsi="Times New Roman"/>
          <w:vertAlign w:val="subscript"/>
        </w:rPr>
        <w:t>2</w:t>
      </w:r>
      <w:r w:rsidR="0039694C" w:rsidRPr="0039694C">
        <w:rPr>
          <w:rFonts w:ascii="Times New Roman" w:hAnsi="Times New Roman"/>
        </w:rPr>
        <w:t>, 560 ppm), ambient nitrogen deposition (</w:t>
      </w:r>
      <w:r w:rsidR="0039694C" w:rsidRPr="00C265E1">
        <w:rPr>
          <w:rFonts w:ascii="Times New Roman" w:hAnsi="Times New Roman"/>
          <w:noProof/>
        </w:rPr>
        <w:t>aN</w:t>
      </w:r>
      <w:r w:rsidR="0039694C" w:rsidRPr="0039694C">
        <w:rPr>
          <w:rFonts w:ascii="Times New Roman" w:hAnsi="Times New Roman"/>
        </w:rPr>
        <w:t>) or elevated nitrogen deposition (</w:t>
      </w:r>
      <w:r w:rsidR="0039694C" w:rsidRPr="00C265E1">
        <w:rPr>
          <w:rFonts w:ascii="Times New Roman" w:hAnsi="Times New Roman"/>
          <w:noProof/>
        </w:rPr>
        <w:t>eN</w:t>
      </w:r>
      <w:r w:rsidR="0039694C" w:rsidRPr="0039694C">
        <w:rPr>
          <w:rFonts w:ascii="Times New Roman" w:hAnsi="Times New Roman"/>
        </w:rPr>
        <w:t xml:space="preserve">) treatments for </w:t>
      </w:r>
      <w:r w:rsidR="0039694C">
        <w:rPr>
          <w:rFonts w:ascii="Times New Roman" w:hAnsi="Times New Roman"/>
        </w:rPr>
        <w:t>12-year</w:t>
      </w:r>
      <w:r w:rsidR="00764A1F">
        <w:rPr>
          <w:rFonts w:ascii="Times New Roman" w:hAnsi="Times New Roman"/>
        </w:rPr>
        <w:t>,</w:t>
      </w:r>
      <w:r w:rsidR="0039694C">
        <w:rPr>
          <w:rFonts w:ascii="Times New Roman" w:hAnsi="Times New Roman"/>
          <w:shd w:val="clear" w:color="auto" w:fill="FFFFFF"/>
        </w:rPr>
        <w:t xml:space="preserve"> using barcoded 454 </w:t>
      </w:r>
      <w:r w:rsidR="004D49F0">
        <w:rPr>
          <w:rFonts w:ascii="Times New Roman" w:hAnsi="Times New Roman"/>
          <w:shd w:val="clear" w:color="auto" w:fill="FFFFFF"/>
        </w:rPr>
        <w:t>pyro</w:t>
      </w:r>
      <w:r w:rsidR="0039694C">
        <w:rPr>
          <w:rFonts w:ascii="Times New Roman" w:hAnsi="Times New Roman"/>
          <w:shd w:val="clear" w:color="auto" w:fill="FFFFFF"/>
        </w:rPr>
        <w:t xml:space="preserve">sequencing </w:t>
      </w:r>
      <w:r w:rsidR="004D49F0">
        <w:rPr>
          <w:rFonts w:ascii="Times New Roman" w:hAnsi="Times New Roman"/>
        </w:rPr>
        <w:t>coupled with GeoChip functional gene array targeting</w:t>
      </w:r>
      <w:r w:rsidR="004D49F0">
        <w:rPr>
          <w:rFonts w:ascii="Times New Roman" w:hAnsi="Times New Roman"/>
          <w:shd w:val="clear" w:color="auto" w:fill="FFFFFF"/>
        </w:rPr>
        <w:t xml:space="preserve"> </w:t>
      </w:r>
      <w:r w:rsidR="0039694C">
        <w:rPr>
          <w:rFonts w:ascii="Times New Roman" w:hAnsi="Times New Roman"/>
          <w:shd w:val="clear" w:color="auto" w:fill="FFFFFF"/>
        </w:rPr>
        <w:t xml:space="preserve">the </w:t>
      </w:r>
      <w:r w:rsidR="004F3D59">
        <w:rPr>
          <w:rFonts w:ascii="Times New Roman" w:hAnsi="Times New Roman"/>
          <w:shd w:val="clear" w:color="auto" w:fill="FFFFFF"/>
        </w:rPr>
        <w:t xml:space="preserve">archaeal </w:t>
      </w:r>
      <w:r w:rsidR="0039694C">
        <w:rPr>
          <w:rFonts w:ascii="Times New Roman" w:hAnsi="Times New Roman"/>
          <w:i/>
          <w:shd w:val="clear" w:color="auto" w:fill="FFFFFF"/>
        </w:rPr>
        <w:t>amoA</w:t>
      </w:r>
      <w:r w:rsidR="0039694C">
        <w:rPr>
          <w:rFonts w:ascii="Times New Roman" w:hAnsi="Times New Roman"/>
          <w:shd w:val="clear" w:color="auto" w:fill="FFFFFF"/>
        </w:rPr>
        <w:t xml:space="preserve"> gene</w:t>
      </w:r>
      <w:r w:rsidR="004D49F0">
        <w:rPr>
          <w:rFonts w:ascii="Times New Roman" w:hAnsi="Times New Roman"/>
          <w:shd w:val="clear" w:color="auto" w:fill="FFFFFF"/>
        </w:rPr>
        <w:t>. Elevated CO</w:t>
      </w:r>
      <w:r w:rsidR="004D49F0" w:rsidRPr="004D49F0">
        <w:rPr>
          <w:rFonts w:ascii="Times New Roman" w:hAnsi="Times New Roman"/>
          <w:shd w:val="clear" w:color="auto" w:fill="FFFFFF"/>
          <w:vertAlign w:val="subscript"/>
        </w:rPr>
        <w:t>2</w:t>
      </w:r>
      <w:r w:rsidR="004D49F0">
        <w:rPr>
          <w:rFonts w:ascii="Times New Roman" w:hAnsi="Times New Roman"/>
          <w:shd w:val="clear" w:color="auto" w:fill="FFFFFF"/>
        </w:rPr>
        <w:t xml:space="preserve"> and N deposition alone and combined did not significantly alter the abundance of AOA</w:t>
      </w:r>
      <w:r w:rsidR="00971448">
        <w:rPr>
          <w:rFonts w:ascii="Times New Roman" w:hAnsi="Times New Roman"/>
          <w:shd w:val="clear" w:color="auto" w:fill="FFFFFF"/>
        </w:rPr>
        <w:t xml:space="preserve">. A total of </w:t>
      </w:r>
      <w:r w:rsidR="00971448" w:rsidRPr="00DF6ECD">
        <w:rPr>
          <w:rFonts w:ascii="Times New Roman" w:hAnsi="Times New Roman"/>
        </w:rPr>
        <w:t xml:space="preserve">87 </w:t>
      </w:r>
      <w:r w:rsidR="00971448" w:rsidRPr="00DF6ECD">
        <w:rPr>
          <w:rFonts w:ascii="Times New Roman" w:hAnsi="Times New Roman"/>
          <w:i/>
        </w:rPr>
        <w:t>amoA</w:t>
      </w:r>
      <w:r w:rsidR="00971448" w:rsidRPr="00DF6ECD">
        <w:rPr>
          <w:rFonts w:ascii="Times New Roman" w:hAnsi="Times New Roman"/>
        </w:rPr>
        <w:t xml:space="preserve"> </w:t>
      </w:r>
      <w:r w:rsidR="00971448">
        <w:rPr>
          <w:rFonts w:ascii="Times New Roman" w:hAnsi="Times New Roman"/>
        </w:rPr>
        <w:t>OTUs (95% identity cutoff) were generated from</w:t>
      </w:r>
      <w:r w:rsidR="00971448" w:rsidRPr="008939B8">
        <w:rPr>
          <w:rFonts w:ascii="Times New Roman" w:hAnsi="Times New Roman"/>
        </w:rPr>
        <w:t xml:space="preserve"> 26,211 </w:t>
      </w:r>
      <w:r w:rsidR="00971448">
        <w:rPr>
          <w:rFonts w:ascii="Times New Roman" w:hAnsi="Times New Roman"/>
        </w:rPr>
        <w:t>qualified reads.</w:t>
      </w:r>
      <w:r w:rsidR="005569F1">
        <w:rPr>
          <w:rFonts w:ascii="Times New Roman" w:hAnsi="Times New Roman"/>
        </w:rPr>
        <w:t xml:space="preserve"> </w:t>
      </w:r>
      <w:r w:rsidR="00C265E1">
        <w:rPr>
          <w:rFonts w:ascii="Times New Roman" w:hAnsi="Times New Roman"/>
          <w:noProof/>
        </w:rPr>
        <w:t>The d</w:t>
      </w:r>
      <w:r w:rsidR="00176BD9" w:rsidRPr="00C265E1">
        <w:rPr>
          <w:rFonts w:ascii="Times New Roman" w:hAnsi="Times New Roman"/>
          <w:noProof/>
        </w:rPr>
        <w:t>iversity</w:t>
      </w:r>
      <w:r w:rsidR="00176BD9" w:rsidRPr="00C067CA">
        <w:rPr>
          <w:rFonts w:ascii="Times New Roman" w:hAnsi="Times New Roman"/>
        </w:rPr>
        <w:t xml:space="preserve"> of AOA communities measured by OTU richness (Chao1), Pielou evenness, Shannon and phylogenetic hill number </w:t>
      </w:r>
      <w:r w:rsidR="00176BD9" w:rsidRPr="00C265E1">
        <w:rPr>
          <w:rFonts w:ascii="Times New Roman" w:hAnsi="Times New Roman"/>
          <w:noProof/>
        </w:rPr>
        <w:t>w</w:t>
      </w:r>
      <w:r w:rsidR="00C265E1">
        <w:rPr>
          <w:rFonts w:ascii="Times New Roman" w:hAnsi="Times New Roman"/>
          <w:noProof/>
        </w:rPr>
        <w:t>as</w:t>
      </w:r>
      <w:r w:rsidR="00176BD9" w:rsidRPr="00C067CA">
        <w:rPr>
          <w:rFonts w:ascii="Times New Roman" w:hAnsi="Times New Roman"/>
        </w:rPr>
        <w:t xml:space="preserve"> significantly reduced by long-term elevated CO</w:t>
      </w:r>
      <w:r w:rsidR="00176BD9" w:rsidRPr="00C067CA">
        <w:rPr>
          <w:rFonts w:ascii="Times New Roman" w:hAnsi="Times New Roman"/>
          <w:vertAlign w:val="subscript"/>
        </w:rPr>
        <w:t>2</w:t>
      </w:r>
      <w:r w:rsidR="00176BD9" w:rsidRPr="00C067CA">
        <w:rPr>
          <w:rFonts w:ascii="Times New Roman" w:hAnsi="Times New Roman"/>
        </w:rPr>
        <w:t xml:space="preserve"> but the CO</w:t>
      </w:r>
      <w:r w:rsidR="00176BD9" w:rsidRPr="00C067CA">
        <w:rPr>
          <w:rFonts w:ascii="Times New Roman" w:hAnsi="Times New Roman"/>
          <w:vertAlign w:val="subscript"/>
        </w:rPr>
        <w:t>2</w:t>
      </w:r>
      <w:r w:rsidR="00176BD9" w:rsidRPr="00C067CA">
        <w:rPr>
          <w:rFonts w:ascii="Times New Roman" w:hAnsi="Times New Roman"/>
        </w:rPr>
        <w:t xml:space="preserve"> effects were confined within ambient N condition. PCoA, </w:t>
      </w:r>
      <w:r w:rsidR="00176BD9" w:rsidRPr="00C067CA">
        <w:rPr>
          <w:rFonts w:ascii="Times New Roman" w:hAnsi="Times New Roman"/>
          <w:lang w:val="el-GR"/>
        </w:rPr>
        <w:t>β</w:t>
      </w:r>
      <w:r w:rsidR="00176BD9" w:rsidRPr="00C067CA">
        <w:rPr>
          <w:rFonts w:ascii="Times New Roman" w:hAnsi="Times New Roman"/>
        </w:rPr>
        <w:t>MNTD and non-parametric dissimilarity tests revealed significant CO</w:t>
      </w:r>
      <w:r w:rsidR="00176BD9" w:rsidRPr="00C067CA">
        <w:rPr>
          <w:rFonts w:ascii="Times New Roman" w:hAnsi="Times New Roman"/>
          <w:vertAlign w:val="subscript"/>
        </w:rPr>
        <w:t>2</w:t>
      </w:r>
      <w:r w:rsidR="00176BD9" w:rsidRPr="00C067CA">
        <w:rPr>
          <w:rFonts w:ascii="Times New Roman" w:hAnsi="Times New Roman"/>
        </w:rPr>
        <w:t xml:space="preserve"> effects on the community structure of AOA regardless of N deposition, but no effect of N deposition </w:t>
      </w:r>
      <w:r w:rsidR="00176BD9" w:rsidRPr="00C265E1">
        <w:rPr>
          <w:rFonts w:ascii="Times New Roman" w:hAnsi="Times New Roman"/>
          <w:noProof/>
        </w:rPr>
        <w:t>w</w:t>
      </w:r>
      <w:r w:rsidR="00C265E1">
        <w:rPr>
          <w:rFonts w:ascii="Times New Roman" w:hAnsi="Times New Roman"/>
          <w:noProof/>
        </w:rPr>
        <w:t>as</w:t>
      </w:r>
      <w:r w:rsidR="00176BD9" w:rsidRPr="00C067CA">
        <w:rPr>
          <w:rFonts w:ascii="Times New Roman" w:hAnsi="Times New Roman"/>
        </w:rPr>
        <w:t xml:space="preserve"> observed.</w:t>
      </w:r>
      <w:r w:rsidR="00176BD9">
        <w:rPr>
          <w:rFonts w:ascii="Times New Roman" w:hAnsi="Times New Roman"/>
        </w:rPr>
        <w:t xml:space="preserve"> The relative abundance of </w:t>
      </w:r>
      <w:r w:rsidR="00176BD9">
        <w:rPr>
          <w:rFonts w:ascii="Times New Roman" w:hAnsi="Times New Roman"/>
        </w:rPr>
        <w:lastRenderedPageBreak/>
        <w:t xml:space="preserve">several AOA taxa </w:t>
      </w:r>
      <w:r w:rsidR="00176BD9" w:rsidRPr="00C265E1">
        <w:rPr>
          <w:rFonts w:ascii="Times New Roman" w:hAnsi="Times New Roman"/>
          <w:noProof/>
        </w:rPr>
        <w:t>were</w:t>
      </w:r>
      <w:r w:rsidR="00176BD9">
        <w:rPr>
          <w:rFonts w:ascii="Times New Roman" w:hAnsi="Times New Roman"/>
        </w:rPr>
        <w:t xml:space="preserve"> significantly correlated with plant root biomass, proportional soil </w:t>
      </w:r>
      <w:r w:rsidR="00176BD9" w:rsidRPr="00C265E1">
        <w:rPr>
          <w:rFonts w:ascii="Times New Roman" w:hAnsi="Times New Roman"/>
          <w:noProof/>
        </w:rPr>
        <w:t>moisture</w:t>
      </w:r>
      <w:r w:rsidR="00C265E1">
        <w:rPr>
          <w:rFonts w:ascii="Times New Roman" w:hAnsi="Times New Roman"/>
          <w:noProof/>
        </w:rPr>
        <w:t>,</w:t>
      </w:r>
      <w:r w:rsidR="00176BD9">
        <w:rPr>
          <w:rFonts w:ascii="Times New Roman" w:hAnsi="Times New Roman"/>
        </w:rPr>
        <w:t xml:space="preserve"> and pH. In addition, significant</w:t>
      </w:r>
      <w:r w:rsidR="0029139F">
        <w:rPr>
          <w:rFonts w:ascii="Times New Roman" w:hAnsi="Times New Roman"/>
        </w:rPr>
        <w:t xml:space="preserve"> positive</w:t>
      </w:r>
      <w:r w:rsidR="00176BD9">
        <w:rPr>
          <w:rFonts w:ascii="Times New Roman" w:hAnsi="Times New Roman"/>
        </w:rPr>
        <w:t xml:space="preserve"> correlations between several AOA taxa</w:t>
      </w:r>
      <w:r w:rsidR="00176BD9" w:rsidRPr="002F13BC">
        <w:rPr>
          <w:rFonts w:ascii="Times New Roman" w:hAnsi="Times New Roman"/>
        </w:rPr>
        <w:t xml:space="preserve"> </w:t>
      </w:r>
      <w:r w:rsidR="00176BD9">
        <w:rPr>
          <w:rFonts w:ascii="Times New Roman" w:hAnsi="Times New Roman"/>
        </w:rPr>
        <w:t>and</w:t>
      </w:r>
      <w:r w:rsidR="00176BD9" w:rsidRPr="002F13BC">
        <w:rPr>
          <w:rFonts w:ascii="Times New Roman" w:hAnsi="Times New Roman"/>
        </w:rPr>
        <w:t xml:space="preserve"> soil nitrification rate</w:t>
      </w:r>
      <w:r w:rsidR="00176BD9">
        <w:rPr>
          <w:rFonts w:ascii="Times New Roman" w:hAnsi="Times New Roman"/>
        </w:rPr>
        <w:t xml:space="preserve"> were observed</w:t>
      </w:r>
      <w:r w:rsidR="00021702">
        <w:rPr>
          <w:rFonts w:ascii="Times New Roman" w:hAnsi="Times New Roman"/>
        </w:rPr>
        <w:t>,</w:t>
      </w:r>
      <w:r w:rsidR="00021702" w:rsidRPr="00021702">
        <w:rPr>
          <w:rFonts w:asciiTheme="majorHAnsi" w:hAnsiTheme="majorHAnsi" w:cstheme="majorHAnsi"/>
        </w:rPr>
        <w:t xml:space="preserve"> </w:t>
      </w:r>
      <w:r w:rsidR="00021702" w:rsidRPr="00C056B5">
        <w:rPr>
          <w:rFonts w:asciiTheme="majorHAnsi" w:hAnsiTheme="majorHAnsi" w:cstheme="majorHAnsi"/>
        </w:rPr>
        <w:t>indicating</w:t>
      </w:r>
      <w:r w:rsidR="00021702" w:rsidRPr="00C056B5">
        <w:rPr>
          <w:rFonts w:asciiTheme="majorHAnsi" w:hAnsiTheme="majorHAnsi" w:cstheme="majorHAnsi"/>
          <w:lang w:eastAsia="zh-CN"/>
        </w:rPr>
        <w:t xml:space="preserve"> soil </w:t>
      </w:r>
      <w:r w:rsidR="00021702">
        <w:rPr>
          <w:rFonts w:asciiTheme="majorHAnsi" w:hAnsiTheme="majorHAnsi" w:cstheme="majorHAnsi"/>
          <w:lang w:eastAsia="zh-CN"/>
        </w:rPr>
        <w:t>AOA</w:t>
      </w:r>
      <w:r w:rsidR="00021702" w:rsidRPr="00C056B5">
        <w:rPr>
          <w:rFonts w:asciiTheme="majorHAnsi" w:hAnsiTheme="majorHAnsi" w:cstheme="majorHAnsi"/>
          <w:lang w:eastAsia="zh-CN"/>
        </w:rPr>
        <w:t xml:space="preserve"> </w:t>
      </w:r>
      <w:r w:rsidR="003C283C">
        <w:rPr>
          <w:rFonts w:asciiTheme="majorHAnsi" w:hAnsiTheme="majorHAnsi" w:cstheme="majorHAnsi"/>
          <w:lang w:eastAsia="zh-CN"/>
        </w:rPr>
        <w:t xml:space="preserve">may play a role </w:t>
      </w:r>
      <w:r w:rsidR="00021702" w:rsidRPr="00C056B5">
        <w:rPr>
          <w:rFonts w:asciiTheme="majorHAnsi" w:hAnsiTheme="majorHAnsi" w:cstheme="majorHAnsi"/>
          <w:lang w:eastAsia="zh-CN"/>
        </w:rPr>
        <w:t xml:space="preserve"> in the nitrification process in </w:t>
      </w:r>
      <w:r w:rsidR="00021702" w:rsidRPr="00CD652A">
        <w:rPr>
          <w:rFonts w:asciiTheme="majorHAnsi" w:hAnsiTheme="majorHAnsi" w:cstheme="majorHAnsi"/>
          <w:lang w:eastAsia="zh-CN"/>
        </w:rPr>
        <w:t>grassland soil</w:t>
      </w:r>
      <w:r w:rsidR="00176BD9" w:rsidRPr="00CD652A">
        <w:rPr>
          <w:rFonts w:ascii="Times New Roman" w:hAnsi="Times New Roman"/>
        </w:rPr>
        <w:t>.</w:t>
      </w:r>
      <w:r w:rsidR="00B43872" w:rsidRPr="00CD652A">
        <w:rPr>
          <w:rFonts w:ascii="Times New Roman" w:hAnsi="Times New Roman"/>
          <w:i/>
          <w:shd w:val="clear" w:color="auto" w:fill="FFFFFF"/>
        </w:rPr>
        <w:t xml:space="preserve"> </w:t>
      </w:r>
      <w:r w:rsidR="00B43872" w:rsidRPr="00CD652A">
        <w:rPr>
          <w:rFonts w:ascii="Times New Roman" w:hAnsi="Times New Roman"/>
          <w:shd w:val="clear" w:color="auto" w:fill="FFFFFF"/>
        </w:rPr>
        <w:t>These results are important in furthering our understanding of the global change impacts on AOA community structure in the long term.</w:t>
      </w:r>
      <w:r w:rsidR="002D0FD0" w:rsidRPr="00CD652A">
        <w:rPr>
          <w:rFonts w:ascii="Times New Roman" w:hAnsi="Times New Roman"/>
          <w:shd w:val="clear" w:color="auto" w:fill="FFFFFF"/>
        </w:rPr>
        <w:t xml:space="preserve"> </w:t>
      </w:r>
    </w:p>
    <w:p w14:paraId="5A3DC72B" w14:textId="77777777" w:rsidR="00176BD9" w:rsidRDefault="00176BD9" w:rsidP="00D30491">
      <w:pPr>
        <w:rPr>
          <w:rFonts w:ascii="Times New Roman" w:hAnsi="Times New Roman"/>
          <w:b/>
        </w:rPr>
      </w:pPr>
    </w:p>
    <w:p w14:paraId="370CEB37" w14:textId="52BD9F5C" w:rsidR="00B44F1F" w:rsidRDefault="00D30491" w:rsidP="00D30491">
      <w:r w:rsidRPr="00E94108">
        <w:rPr>
          <w:rFonts w:ascii="Times New Roman" w:hAnsi="Times New Roman"/>
          <w:b/>
        </w:rPr>
        <w:t xml:space="preserve">Keywords: </w:t>
      </w:r>
      <w:r w:rsidR="00C81F87">
        <w:rPr>
          <w:rFonts w:ascii="Times New Roman" w:hAnsi="Times New Roman"/>
          <w:b/>
          <w:i/>
        </w:rPr>
        <w:t>amoA</w:t>
      </w:r>
      <w:r w:rsidR="00C81F87">
        <w:rPr>
          <w:rFonts w:ascii="Times New Roman" w:hAnsi="Times New Roman"/>
          <w:b/>
        </w:rPr>
        <w:t>; ammonia oxidizing archaea;</w:t>
      </w:r>
      <w:r w:rsidR="00745220">
        <w:rPr>
          <w:rFonts w:ascii="Times New Roman" w:hAnsi="Times New Roman"/>
          <w:b/>
        </w:rPr>
        <w:t xml:space="preserve"> AOA;</w:t>
      </w:r>
      <w:r w:rsidR="00C81F87">
        <w:rPr>
          <w:rFonts w:ascii="Times New Roman" w:hAnsi="Times New Roman"/>
          <w:b/>
        </w:rPr>
        <w:t xml:space="preserve"> community structure</w:t>
      </w:r>
      <w:r w:rsidRPr="00E94108">
        <w:rPr>
          <w:rFonts w:ascii="Times New Roman" w:hAnsi="Times New Roman"/>
          <w:b/>
        </w:rPr>
        <w:t>; elevated CO</w:t>
      </w:r>
      <w:r w:rsidRPr="00E94108">
        <w:rPr>
          <w:rFonts w:ascii="Times New Roman" w:hAnsi="Times New Roman"/>
          <w:b/>
          <w:vertAlign w:val="subscript"/>
        </w:rPr>
        <w:t>2</w:t>
      </w:r>
      <w:r w:rsidR="00C81F87">
        <w:rPr>
          <w:rFonts w:ascii="Times New Roman" w:hAnsi="Times New Roman"/>
          <w:b/>
          <w:vertAlign w:val="subscript"/>
        </w:rPr>
        <w:t xml:space="preserve">, </w:t>
      </w:r>
      <w:r w:rsidR="00C81F87">
        <w:rPr>
          <w:rFonts w:ascii="Times New Roman" w:hAnsi="Times New Roman"/>
          <w:b/>
        </w:rPr>
        <w:t>N deposition</w:t>
      </w:r>
    </w:p>
    <w:p w14:paraId="358F9B0D" w14:textId="77777777" w:rsidR="00D40C9B" w:rsidRDefault="00D30491" w:rsidP="00F302A2">
      <w:pPr>
        <w:autoSpaceDE w:val="0"/>
        <w:autoSpaceDN w:val="0"/>
        <w:adjustRightInd w:val="0"/>
        <w:spacing w:line="240" w:lineRule="auto"/>
      </w:pPr>
      <w:r>
        <w:br w:type="page"/>
      </w:r>
    </w:p>
    <w:p w14:paraId="2AEEA772" w14:textId="77777777" w:rsidR="00D30491" w:rsidRDefault="00356122" w:rsidP="00A479F4">
      <w:pPr>
        <w:pStyle w:val="Heading2"/>
      </w:pPr>
      <w:bookmarkStart w:id="94" w:name="_Toc491877277"/>
      <w:r>
        <w:lastRenderedPageBreak/>
        <w:t>5</w:t>
      </w:r>
      <w:r w:rsidR="00D30491">
        <w:t>.2 Introduction</w:t>
      </w:r>
      <w:bookmarkEnd w:id="94"/>
    </w:p>
    <w:p w14:paraId="19353D68" w14:textId="27CEB4FF" w:rsidR="0086248E" w:rsidRDefault="00900A06" w:rsidP="00D30491">
      <w:pPr>
        <w:jc w:val="both"/>
        <w:rPr>
          <w:rFonts w:ascii="Times New Roman" w:hAnsi="Times New Roman"/>
        </w:rPr>
      </w:pPr>
      <w:r w:rsidRPr="00900A06">
        <w:rPr>
          <w:rFonts w:ascii="Times New Roman" w:hAnsi="Times New Roman"/>
        </w:rPr>
        <w:t>A</w:t>
      </w:r>
      <w:r>
        <w:rPr>
          <w:rFonts w:ascii="Times New Roman" w:hAnsi="Times New Roman"/>
        </w:rPr>
        <w:t>mmonia oxidation is the first as well as rate-limiting step in nitrification, converting ammonia to nitrite and then nitrate. It is of great importance to</w:t>
      </w:r>
      <w:r w:rsidR="00C265E1">
        <w:rPr>
          <w:rFonts w:ascii="Times New Roman" w:hAnsi="Times New Roman"/>
        </w:rPr>
        <w:t xml:space="preserve"> the</w:t>
      </w:r>
      <w:r>
        <w:rPr>
          <w:rFonts w:ascii="Times New Roman" w:hAnsi="Times New Roman"/>
        </w:rPr>
        <w:t xml:space="preserve"> </w:t>
      </w:r>
      <w:r w:rsidRPr="00C265E1">
        <w:rPr>
          <w:rFonts w:ascii="Times New Roman" w:hAnsi="Times New Roman"/>
          <w:noProof/>
        </w:rPr>
        <w:t>global</w:t>
      </w:r>
      <w:r>
        <w:rPr>
          <w:rFonts w:ascii="Times New Roman" w:hAnsi="Times New Roman"/>
        </w:rPr>
        <w:t xml:space="preserve"> nitrogen cycle, economically of paramount importance to agricultural production, and contributes to ground water pollution and greenhouse gas emission (N</w:t>
      </w:r>
      <w:r w:rsidRPr="00900A06">
        <w:rPr>
          <w:rFonts w:ascii="Times New Roman" w:hAnsi="Times New Roman"/>
          <w:vertAlign w:val="subscript"/>
        </w:rPr>
        <w:t>2</w:t>
      </w:r>
      <w:r>
        <w:rPr>
          <w:rFonts w:ascii="Times New Roman" w:hAnsi="Times New Roman"/>
        </w:rPr>
        <w:t>O)</w:t>
      </w:r>
      <w:r w:rsidR="00971E64">
        <w:rPr>
          <w:rFonts w:ascii="Times New Roman" w:hAnsi="Times New Roman"/>
        </w:rPr>
        <w:t xml:space="preserve"> </w:t>
      </w:r>
      <w:r w:rsidR="00971E64">
        <w:rPr>
          <w:rFonts w:ascii="Times New Roman" w:hAnsi="Times New Roman"/>
        </w:rPr>
        <w:fldChar w:fldCharType="begin">
          <w:fldData xml:space="preserve">PEVuZE5vdGU+PENpdGU+PEF1dGhvcj5TdGVwaGVuPC9BdXRob3I+PFllYXI+MTk5ODwvWWVhcj48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</w:fldData>
        </w:fldChar>
      </w:r>
      <w:r w:rsidR="00971E64">
        <w:rPr>
          <w:rFonts w:ascii="Times New Roman" w:hAnsi="Times New Roman"/>
        </w:rPr>
        <w:instrText xml:space="preserve"> ADDIN EN.CITE </w:instrText>
      </w:r>
      <w:r w:rsidR="00971E64">
        <w:rPr>
          <w:rFonts w:ascii="Times New Roman" w:hAnsi="Times New Roman"/>
        </w:rPr>
        <w:fldChar w:fldCharType="begin">
          <w:fldData xml:space="preserve">PEVuZE5vdGU+PENpdGU+PEF1dGhvcj5TdGVwaGVuPC9BdXRob3I+PFllYXI+MTk5ODwvWWVhcj48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</w:fldData>
        </w:fldChar>
      </w:r>
      <w:r w:rsidR="00971E64">
        <w:rPr>
          <w:rFonts w:ascii="Times New Roman" w:hAnsi="Times New Roman"/>
        </w:rPr>
        <w:instrText xml:space="preserve"> ADDIN EN.CITE.DATA </w:instrText>
      </w:r>
      <w:r w:rsidR="00971E64">
        <w:rPr>
          <w:rFonts w:ascii="Times New Roman" w:hAnsi="Times New Roman"/>
        </w:rPr>
      </w:r>
      <w:r w:rsidR="00971E64">
        <w:rPr>
          <w:rFonts w:ascii="Times New Roman" w:hAnsi="Times New Roman"/>
        </w:rPr>
        <w:fldChar w:fldCharType="end"/>
      </w:r>
      <w:r w:rsidR="00971E64">
        <w:rPr>
          <w:rFonts w:ascii="Times New Roman" w:hAnsi="Times New Roman"/>
        </w:rPr>
      </w:r>
      <w:r w:rsidR="00971E64">
        <w:rPr>
          <w:rFonts w:ascii="Times New Roman" w:hAnsi="Times New Roman"/>
        </w:rPr>
        <w:fldChar w:fldCharType="separate"/>
      </w:r>
      <w:r w:rsidR="00971E64">
        <w:rPr>
          <w:rFonts w:ascii="Times New Roman" w:hAnsi="Times New Roman"/>
          <w:noProof/>
        </w:rPr>
        <w:t>(</w:t>
      </w:r>
      <w:hyperlink w:anchor="_ENREF_204" w:tooltip="Stephen, 1998 #9728" w:history="1">
        <w:r w:rsidR="009A6BCF">
          <w:rPr>
            <w:rFonts w:ascii="Times New Roman" w:hAnsi="Times New Roman"/>
            <w:noProof/>
          </w:rPr>
          <w:t>Stephen et al. 1998</w:t>
        </w:r>
      </w:hyperlink>
      <w:r w:rsidR="00971E64">
        <w:rPr>
          <w:rFonts w:ascii="Times New Roman" w:hAnsi="Times New Roman"/>
          <w:noProof/>
        </w:rPr>
        <w:t>)</w:t>
      </w:r>
      <w:r w:rsidR="00971E64">
        <w:rPr>
          <w:rFonts w:ascii="Times New Roman" w:hAnsi="Times New Roman"/>
        </w:rPr>
        <w:fldChar w:fldCharType="end"/>
      </w:r>
      <w:r>
        <w:rPr>
          <w:rFonts w:ascii="Times New Roman" w:hAnsi="Times New Roman"/>
        </w:rPr>
        <w:t>.</w:t>
      </w:r>
      <w:r w:rsidR="00971E64">
        <w:rPr>
          <w:rFonts w:ascii="Times New Roman" w:hAnsi="Times New Roman"/>
        </w:rPr>
        <w:t xml:space="preserve"> </w:t>
      </w:r>
      <w:r w:rsidR="00D25534" w:rsidRPr="00D25534">
        <w:rPr>
          <w:rFonts w:ascii="Times New Roman" w:hAnsi="Times New Roman"/>
        </w:rPr>
        <w:t xml:space="preserve">Catalyzed by the enzyme ammonia monooxygenase, the ability to oxidize ammonia was </w:t>
      </w:r>
      <w:r w:rsidR="004F3D59">
        <w:rPr>
          <w:rFonts w:ascii="Times New Roman" w:hAnsi="Times New Roman"/>
        </w:rPr>
        <w:t>originally found in</w:t>
      </w:r>
      <w:r w:rsidR="00D25534" w:rsidRPr="00D25534">
        <w:rPr>
          <w:rFonts w:ascii="Times New Roman" w:hAnsi="Times New Roman"/>
        </w:rPr>
        <w:t xml:space="preserve"> a few groups </w:t>
      </w:r>
      <w:r w:rsidR="004F3D59">
        <w:rPr>
          <w:rFonts w:ascii="Times New Roman" w:hAnsi="Times New Roman"/>
        </w:rPr>
        <w:t>bacteria phylogenetically associated to</w:t>
      </w:r>
      <w:r w:rsidR="00D25534" w:rsidRPr="00D25534">
        <w:rPr>
          <w:rFonts w:ascii="Times New Roman" w:hAnsi="Times New Roman"/>
        </w:rPr>
        <w:t xml:space="preserve"> the β- and γ-</w:t>
      </w:r>
      <w:r w:rsidR="00D25534" w:rsidRPr="004F3D59">
        <w:rPr>
          <w:rFonts w:ascii="Times New Roman" w:hAnsi="Times New Roman"/>
          <w:i/>
        </w:rPr>
        <w:t>Proteobacteria</w:t>
      </w:r>
      <w:r w:rsidR="00D25534" w:rsidRPr="00D25534">
        <w:rPr>
          <w:rFonts w:ascii="Times New Roman" w:hAnsi="Times New Roman"/>
        </w:rPr>
        <w:t xml:space="preserve">. </w:t>
      </w:r>
      <w:r w:rsidR="004F3D59">
        <w:rPr>
          <w:rFonts w:ascii="Times New Roman" w:hAnsi="Times New Roman"/>
        </w:rPr>
        <w:t>For the past decade, metagenomic approaches</w:t>
      </w:r>
      <w:r w:rsidR="004F3D59" w:rsidRPr="00953DFC">
        <w:rPr>
          <w:rFonts w:ascii="Times New Roman" w:hAnsi="Times New Roman"/>
        </w:rPr>
        <w:t xml:space="preserve"> and following lab incubation efforts </w:t>
      </w:r>
      <w:r w:rsidR="004F3D59" w:rsidRPr="00953DFC">
        <w:rPr>
          <w:rFonts w:ascii="Times New Roman" w:hAnsi="Times New Roman"/>
        </w:rPr>
        <w:fldChar w:fldCharType="begin">
          <w:fldData xml:space="preserve">PEVuZE5vdGU+PENpdGU+PEF1dGhvcj5MZWluaW5nZXI8L0F1dGhvcj48WWVhcj4yMDA2PC9ZZWFy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</w:fldData>
        </w:fldChar>
      </w:r>
      <w:r w:rsidR="004F3D59">
        <w:rPr>
          <w:rFonts w:ascii="Times New Roman" w:hAnsi="Times New Roman"/>
        </w:rPr>
        <w:instrText xml:space="preserve"> ADDIN EN.CITE </w:instrText>
      </w:r>
      <w:r w:rsidR="004F3D59">
        <w:rPr>
          <w:rFonts w:ascii="Times New Roman" w:hAnsi="Times New Roman"/>
        </w:rPr>
        <w:fldChar w:fldCharType="begin">
          <w:fldData xml:space="preserve">PEVuZE5vdGU+PENpdGU+PEF1dGhvcj5MZWluaW5nZXI8L0F1dGhvcj48WWVhcj4yMDA2PC9ZZWFy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</w:fldData>
        </w:fldChar>
      </w:r>
      <w:r w:rsidR="004F3D59">
        <w:rPr>
          <w:rFonts w:ascii="Times New Roman" w:hAnsi="Times New Roman"/>
        </w:rPr>
        <w:instrText xml:space="preserve"> ADDIN EN.CITE.DATA </w:instrText>
      </w:r>
      <w:r w:rsidR="004F3D59">
        <w:rPr>
          <w:rFonts w:ascii="Times New Roman" w:hAnsi="Times New Roman"/>
        </w:rPr>
      </w:r>
      <w:r w:rsidR="004F3D59">
        <w:rPr>
          <w:rFonts w:ascii="Times New Roman" w:hAnsi="Times New Roman"/>
        </w:rPr>
        <w:fldChar w:fldCharType="end"/>
      </w:r>
      <w:r w:rsidR="004F3D59" w:rsidRPr="00953DFC">
        <w:rPr>
          <w:rFonts w:ascii="Times New Roman" w:hAnsi="Times New Roman"/>
        </w:rPr>
      </w:r>
      <w:r w:rsidR="004F3D59" w:rsidRPr="00953DFC">
        <w:rPr>
          <w:rFonts w:ascii="Times New Roman" w:hAnsi="Times New Roman"/>
        </w:rPr>
        <w:fldChar w:fldCharType="separate"/>
      </w:r>
      <w:r w:rsidR="004F3D59">
        <w:rPr>
          <w:rFonts w:ascii="Times New Roman" w:hAnsi="Times New Roman"/>
          <w:noProof/>
        </w:rPr>
        <w:t>(</w:t>
      </w:r>
      <w:hyperlink w:anchor="_ENREF_210" w:tooltip="Treusch, 2004 #6" w:history="1">
        <w:r w:rsidR="009A6BCF">
          <w:rPr>
            <w:rFonts w:ascii="Times New Roman" w:hAnsi="Times New Roman"/>
            <w:noProof/>
          </w:rPr>
          <w:t>Treusch et al. 2004</w:t>
        </w:r>
      </w:hyperlink>
      <w:r w:rsidR="004F3D59">
        <w:rPr>
          <w:rFonts w:ascii="Times New Roman" w:hAnsi="Times New Roman"/>
          <w:noProof/>
        </w:rPr>
        <w:t xml:space="preserve">, </w:t>
      </w:r>
      <w:hyperlink w:anchor="_ENREF_190" w:tooltip="Schleper, 2005 #9" w:history="1">
        <w:r w:rsidR="009A6BCF">
          <w:rPr>
            <w:rFonts w:ascii="Times New Roman" w:hAnsi="Times New Roman"/>
            <w:noProof/>
          </w:rPr>
          <w:t>Schleper et al. 2005</w:t>
        </w:r>
      </w:hyperlink>
      <w:r w:rsidR="004F3D59">
        <w:rPr>
          <w:rFonts w:ascii="Times New Roman" w:hAnsi="Times New Roman"/>
          <w:noProof/>
        </w:rPr>
        <w:t xml:space="preserve">, </w:t>
      </w:r>
      <w:hyperlink w:anchor="_ENREF_131" w:tooltip="Leininger, 2006 #8" w:history="1">
        <w:r w:rsidR="009A6BCF">
          <w:rPr>
            <w:rFonts w:ascii="Times New Roman" w:hAnsi="Times New Roman"/>
            <w:noProof/>
          </w:rPr>
          <w:t>Leininger et al. 2006</w:t>
        </w:r>
      </w:hyperlink>
      <w:r w:rsidR="004F3D59">
        <w:rPr>
          <w:rFonts w:ascii="Times New Roman" w:hAnsi="Times New Roman"/>
          <w:noProof/>
        </w:rPr>
        <w:t>)</w:t>
      </w:r>
      <w:r w:rsidR="004F3D59" w:rsidRPr="00953DFC">
        <w:rPr>
          <w:rFonts w:ascii="Times New Roman" w:hAnsi="Times New Roman"/>
        </w:rPr>
        <w:fldChar w:fldCharType="end"/>
      </w:r>
      <w:r w:rsidR="004F3D59">
        <w:rPr>
          <w:rFonts w:ascii="Times New Roman" w:hAnsi="Times New Roman"/>
        </w:rPr>
        <w:t xml:space="preserve"> </w:t>
      </w:r>
      <w:r w:rsidR="00D25534" w:rsidRPr="00D25534">
        <w:rPr>
          <w:rFonts w:ascii="Times New Roman" w:hAnsi="Times New Roman"/>
        </w:rPr>
        <w:t>have revealed the existence of unique ammonia monooxygenase α-subunit (</w:t>
      </w:r>
      <w:r w:rsidR="00D25534" w:rsidRPr="004F3D59">
        <w:rPr>
          <w:rFonts w:ascii="Times New Roman" w:hAnsi="Times New Roman"/>
          <w:i/>
        </w:rPr>
        <w:t>amoA</w:t>
      </w:r>
      <w:r w:rsidR="00D25534" w:rsidRPr="00D25534">
        <w:rPr>
          <w:rFonts w:ascii="Times New Roman" w:hAnsi="Times New Roman"/>
        </w:rPr>
        <w:t>) genes derived from</w:t>
      </w:r>
      <w:r w:rsidR="004F3D59">
        <w:rPr>
          <w:rFonts w:ascii="Times New Roman" w:hAnsi="Times New Roman"/>
        </w:rPr>
        <w:t xml:space="preserve"> archaea </w:t>
      </w:r>
      <w:r w:rsidR="004F3D59" w:rsidRPr="00953DFC">
        <w:rPr>
          <w:rFonts w:ascii="Times New Roman" w:hAnsi="Times New Roman"/>
        </w:rPr>
        <w:fldChar w:fldCharType="begin">
          <w:fldData xml:space="preserve">PEVuZE5vdGU+PENpdGU+PEF1dGhvcj5GcmFuY2lzPC9BdXRob3I+PFllYXI+MjAwNTwvWWVhcj48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</w:fldData>
        </w:fldChar>
      </w:r>
      <w:r w:rsidR="004F3D59">
        <w:rPr>
          <w:rFonts w:ascii="Times New Roman" w:hAnsi="Times New Roman"/>
        </w:rPr>
        <w:instrText xml:space="preserve"> ADDIN EN.CITE </w:instrText>
      </w:r>
      <w:r w:rsidR="004F3D59">
        <w:rPr>
          <w:rFonts w:ascii="Times New Roman" w:hAnsi="Times New Roman"/>
        </w:rPr>
        <w:fldChar w:fldCharType="begin">
          <w:fldData xml:space="preserve">PEVuZE5vdGU+PENpdGU+PEF1dGhvcj5GcmFuY2lzPC9BdXRob3I+PFllYXI+MjAwNTwvWWVhcj48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</w:fldData>
        </w:fldChar>
      </w:r>
      <w:r w:rsidR="004F3D59">
        <w:rPr>
          <w:rFonts w:ascii="Times New Roman" w:hAnsi="Times New Roman"/>
        </w:rPr>
        <w:instrText xml:space="preserve"> ADDIN EN.CITE.DATA </w:instrText>
      </w:r>
      <w:r w:rsidR="004F3D59">
        <w:rPr>
          <w:rFonts w:ascii="Times New Roman" w:hAnsi="Times New Roman"/>
        </w:rPr>
      </w:r>
      <w:r w:rsidR="004F3D59">
        <w:rPr>
          <w:rFonts w:ascii="Times New Roman" w:hAnsi="Times New Roman"/>
        </w:rPr>
        <w:fldChar w:fldCharType="end"/>
      </w:r>
      <w:r w:rsidR="004F3D59" w:rsidRPr="00953DFC">
        <w:rPr>
          <w:rFonts w:ascii="Times New Roman" w:hAnsi="Times New Roman"/>
        </w:rPr>
      </w:r>
      <w:r w:rsidR="004F3D59" w:rsidRPr="00953DFC">
        <w:rPr>
          <w:rFonts w:ascii="Times New Roman" w:hAnsi="Times New Roman"/>
        </w:rPr>
        <w:fldChar w:fldCharType="separate"/>
      </w:r>
      <w:r w:rsidR="004F3D59">
        <w:rPr>
          <w:rFonts w:ascii="Times New Roman" w:hAnsi="Times New Roman"/>
          <w:noProof/>
        </w:rPr>
        <w:t>(</w:t>
      </w:r>
      <w:hyperlink w:anchor="_ENREF_210" w:tooltip="Treusch, 2004 #6" w:history="1">
        <w:r w:rsidR="009A6BCF">
          <w:rPr>
            <w:rFonts w:ascii="Times New Roman" w:hAnsi="Times New Roman"/>
            <w:noProof/>
          </w:rPr>
          <w:t>Treusch et al. 2004</w:t>
        </w:r>
      </w:hyperlink>
      <w:r w:rsidR="004F3D59">
        <w:rPr>
          <w:rFonts w:ascii="Times New Roman" w:hAnsi="Times New Roman"/>
          <w:noProof/>
        </w:rPr>
        <w:t xml:space="preserve">, </w:t>
      </w:r>
      <w:hyperlink w:anchor="_ENREF_215" w:tooltip="Venter, 2004 #5163" w:history="1">
        <w:r w:rsidR="009A6BCF">
          <w:rPr>
            <w:rFonts w:ascii="Times New Roman" w:hAnsi="Times New Roman"/>
            <w:noProof/>
          </w:rPr>
          <w:t>Venter et al. 2004</w:t>
        </w:r>
      </w:hyperlink>
      <w:r w:rsidR="004F3D59">
        <w:rPr>
          <w:rFonts w:ascii="Times New Roman" w:hAnsi="Times New Roman"/>
          <w:noProof/>
        </w:rPr>
        <w:t xml:space="preserve">, </w:t>
      </w:r>
      <w:hyperlink w:anchor="_ENREF_64" w:tooltip="Francis, 2005 #5" w:history="1">
        <w:r w:rsidR="009A6BCF">
          <w:rPr>
            <w:rFonts w:ascii="Times New Roman" w:hAnsi="Times New Roman"/>
            <w:noProof/>
          </w:rPr>
          <w:t>Francis et al. 2005</w:t>
        </w:r>
      </w:hyperlink>
      <w:r w:rsidR="004F3D59">
        <w:rPr>
          <w:rFonts w:ascii="Times New Roman" w:hAnsi="Times New Roman"/>
          <w:noProof/>
        </w:rPr>
        <w:t>)</w:t>
      </w:r>
      <w:r w:rsidR="004F3D59" w:rsidRPr="00953DFC">
        <w:rPr>
          <w:rFonts w:ascii="Times New Roman" w:hAnsi="Times New Roman"/>
        </w:rPr>
        <w:fldChar w:fldCharType="end"/>
      </w:r>
      <w:r w:rsidR="00D25534" w:rsidRPr="00D25534">
        <w:rPr>
          <w:rFonts w:ascii="Times New Roman" w:hAnsi="Times New Roman"/>
        </w:rPr>
        <w:t>.</w:t>
      </w:r>
      <w:r w:rsidR="00B62C7B">
        <w:rPr>
          <w:rFonts w:ascii="Times New Roman" w:hAnsi="Times New Roman"/>
        </w:rPr>
        <w:t xml:space="preserve"> </w:t>
      </w:r>
      <w:r w:rsidR="00B62C7B">
        <w:rPr>
          <w:rFonts w:ascii="Times New Roman" w:hAnsi="Times New Roman"/>
          <w:i/>
        </w:rPr>
        <w:t>amoA-based</w:t>
      </w:r>
      <w:r w:rsidR="00B62C7B">
        <w:rPr>
          <w:rFonts w:ascii="Times New Roman" w:hAnsi="Times New Roman"/>
        </w:rPr>
        <w:t xml:space="preserve"> phylogenetic analyses have demonstrated that AOA </w:t>
      </w:r>
      <w:r w:rsidR="00B62C7B" w:rsidRPr="00C265E1">
        <w:rPr>
          <w:rFonts w:ascii="Times New Roman" w:hAnsi="Times New Roman"/>
          <w:noProof/>
        </w:rPr>
        <w:t>are</w:t>
      </w:r>
      <w:r w:rsidR="00B62C7B">
        <w:rPr>
          <w:rFonts w:ascii="Times New Roman" w:hAnsi="Times New Roman"/>
        </w:rPr>
        <w:t xml:space="preserve"> widely distributed in various environments</w:t>
      </w:r>
      <w:r w:rsidR="00CF01FF" w:rsidRPr="00953DFC">
        <w:rPr>
          <w:rFonts w:ascii="Times New Roman" w:hAnsi="Times New Roman"/>
        </w:rPr>
        <w:t xml:space="preserve"> and often o</w:t>
      </w:r>
      <w:r w:rsidR="00CF01FF">
        <w:rPr>
          <w:rFonts w:ascii="Times New Roman" w:hAnsi="Times New Roman"/>
        </w:rPr>
        <w:t>utnumber</w:t>
      </w:r>
      <w:r w:rsidR="00CF01FF" w:rsidRPr="00953DFC">
        <w:rPr>
          <w:rFonts w:ascii="Times New Roman" w:hAnsi="Times New Roman"/>
        </w:rPr>
        <w:t xml:space="preserve"> their bacterial counterparts by orders of magnitudes</w:t>
      </w:r>
      <w:r w:rsidR="00FE72DB" w:rsidRPr="00FE72DB">
        <w:rPr>
          <w:rFonts w:ascii="Times New Roman" w:hAnsi="Times New Roman"/>
        </w:rPr>
        <w:t xml:space="preserve"> </w:t>
      </w:r>
      <w:r w:rsidR="00CF01FF">
        <w:rPr>
          <w:rFonts w:ascii="Times New Roman" w:hAnsi="Times New Roman"/>
        </w:rPr>
        <w:fldChar w:fldCharType="begin">
          <w:fldData xml:space="preserve">PEVuZE5vdGU+PENpdGU+PEF1dGhvcj5MZWluaW5nZXI8L0F1dGhvcj48WWVhcj4yMDA2PC9ZZWFy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</w:fldData>
        </w:fldChar>
      </w:r>
      <w:r w:rsidR="00B62C7B">
        <w:rPr>
          <w:rFonts w:ascii="Times New Roman" w:hAnsi="Times New Roman"/>
        </w:rPr>
        <w:instrText xml:space="preserve"> ADDIN EN.CITE </w:instrText>
      </w:r>
      <w:r w:rsidR="00B62C7B">
        <w:rPr>
          <w:rFonts w:ascii="Times New Roman" w:hAnsi="Times New Roman"/>
        </w:rPr>
        <w:fldChar w:fldCharType="begin">
          <w:fldData xml:space="preserve">PEVuZE5vdGU+PENpdGU+PEF1dGhvcj5MZWluaW5nZXI8L0F1dGhvcj48WWVhcj4yMDA2PC9ZZWFy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</w:fldData>
        </w:fldChar>
      </w:r>
      <w:r w:rsidR="00B62C7B">
        <w:rPr>
          <w:rFonts w:ascii="Times New Roman" w:hAnsi="Times New Roman"/>
        </w:rPr>
        <w:instrText xml:space="preserve"> ADDIN EN.CITE.DATA </w:instrText>
      </w:r>
      <w:r w:rsidR="00B62C7B">
        <w:rPr>
          <w:rFonts w:ascii="Times New Roman" w:hAnsi="Times New Roman"/>
        </w:rPr>
      </w:r>
      <w:r w:rsidR="00B62C7B">
        <w:rPr>
          <w:rFonts w:ascii="Times New Roman" w:hAnsi="Times New Roman"/>
        </w:rPr>
        <w:fldChar w:fldCharType="end"/>
      </w:r>
      <w:r w:rsidR="00CF01FF">
        <w:rPr>
          <w:rFonts w:ascii="Times New Roman" w:hAnsi="Times New Roman"/>
        </w:rPr>
      </w:r>
      <w:r w:rsidR="00CF01FF">
        <w:rPr>
          <w:rFonts w:ascii="Times New Roman" w:hAnsi="Times New Roman"/>
        </w:rPr>
        <w:fldChar w:fldCharType="separate"/>
      </w:r>
      <w:r w:rsidR="00B62C7B">
        <w:rPr>
          <w:rFonts w:ascii="Times New Roman" w:hAnsi="Times New Roman"/>
          <w:noProof/>
        </w:rPr>
        <w:t>(</w:t>
      </w:r>
      <w:hyperlink w:anchor="_ENREF_8" w:tooltip="Beman, 2006 #11" w:history="1">
        <w:r w:rsidR="009A6BCF">
          <w:rPr>
            <w:rFonts w:ascii="Times New Roman" w:hAnsi="Times New Roman"/>
            <w:noProof/>
          </w:rPr>
          <w:t>Beman and Francis 2006</w:t>
        </w:r>
      </w:hyperlink>
      <w:r w:rsidR="00B62C7B">
        <w:rPr>
          <w:rFonts w:ascii="Times New Roman" w:hAnsi="Times New Roman"/>
          <w:noProof/>
        </w:rPr>
        <w:t xml:space="preserve">, </w:t>
      </w:r>
      <w:hyperlink w:anchor="_ENREF_131" w:tooltip="Leininger, 2006 #8" w:history="1">
        <w:r w:rsidR="009A6BCF">
          <w:rPr>
            <w:rFonts w:ascii="Times New Roman" w:hAnsi="Times New Roman"/>
            <w:noProof/>
          </w:rPr>
          <w:t>Leininger et al. 2006</w:t>
        </w:r>
      </w:hyperlink>
      <w:r w:rsidR="00B62C7B">
        <w:rPr>
          <w:rFonts w:ascii="Times New Roman" w:hAnsi="Times New Roman"/>
          <w:noProof/>
        </w:rPr>
        <w:t xml:space="preserve">, </w:t>
      </w:r>
      <w:hyperlink w:anchor="_ENREF_35" w:tooltip="Di, 2009 #5001" w:history="1">
        <w:r w:rsidR="009A6BCF">
          <w:rPr>
            <w:rFonts w:ascii="Times New Roman" w:hAnsi="Times New Roman"/>
            <w:noProof/>
          </w:rPr>
          <w:t>Di et al. 2009</w:t>
        </w:r>
      </w:hyperlink>
      <w:r w:rsidR="00B62C7B">
        <w:rPr>
          <w:rFonts w:ascii="Times New Roman" w:hAnsi="Times New Roman"/>
          <w:noProof/>
        </w:rPr>
        <w:t>)</w:t>
      </w:r>
      <w:r w:rsidR="00CF01FF">
        <w:rPr>
          <w:rFonts w:ascii="Times New Roman" w:hAnsi="Times New Roman"/>
        </w:rPr>
        <w:fldChar w:fldCharType="end"/>
      </w:r>
      <w:r w:rsidR="00CF01FF" w:rsidRPr="00953DFC">
        <w:rPr>
          <w:rFonts w:ascii="Times New Roman" w:hAnsi="Times New Roman"/>
        </w:rPr>
        <w:t xml:space="preserve">. </w:t>
      </w:r>
      <w:r w:rsidR="00124615">
        <w:rPr>
          <w:rFonts w:ascii="Times New Roman" w:hAnsi="Times New Roman"/>
        </w:rPr>
        <w:t>Also, community composition</w:t>
      </w:r>
      <w:r w:rsidR="00494BD3">
        <w:rPr>
          <w:rFonts w:ascii="Times New Roman" w:hAnsi="Times New Roman"/>
        </w:rPr>
        <w:t xml:space="preserve"> and abundance</w:t>
      </w:r>
      <w:r w:rsidR="00E405CF">
        <w:rPr>
          <w:rFonts w:ascii="Times New Roman" w:hAnsi="Times New Roman"/>
        </w:rPr>
        <w:t xml:space="preserve"> of AOA have</w:t>
      </w:r>
      <w:r w:rsidR="00124615">
        <w:rPr>
          <w:rFonts w:ascii="Times New Roman" w:hAnsi="Times New Roman"/>
        </w:rPr>
        <w:t xml:space="preserve"> been shown to strongly correlate to soil nitrification potential</w:t>
      </w:r>
      <w:r w:rsidR="00CD21C7">
        <w:rPr>
          <w:rFonts w:ascii="Times New Roman" w:hAnsi="Times New Roman"/>
        </w:rPr>
        <w:t xml:space="preserve"> </w:t>
      </w:r>
      <w:r w:rsidR="000A4177">
        <w:rPr>
          <w:rFonts w:ascii="Times New Roman" w:hAnsi="Times New Roman"/>
        </w:rPr>
        <w:fldChar w:fldCharType="begin">
          <w:fldData xml:space="preserve">PEVuZE5vdGU+PENpdGU+PEF1dGhvcj5YdWU8L0F1dGhvcj48WWVhcj4yMDE2PC9ZZWFyPjxSZWNO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==
</w:fldData>
        </w:fldChar>
      </w:r>
      <w:r w:rsidR="002B18C6">
        <w:rPr>
          <w:rFonts w:ascii="Times New Roman" w:hAnsi="Times New Roman"/>
        </w:rPr>
        <w:instrText xml:space="preserve"> ADDIN EN.CITE </w:instrText>
      </w:r>
      <w:r w:rsidR="002B18C6">
        <w:rPr>
          <w:rFonts w:ascii="Times New Roman" w:hAnsi="Times New Roman"/>
        </w:rPr>
        <w:fldChar w:fldCharType="begin">
          <w:fldData xml:space="preserve">PEVuZE5vdGU+PENpdGU+PEF1dGhvcj5YdWU8L0F1dGhvcj48WWVhcj4yMDE2PC9ZZWFyPjxSZWNO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==
</w:fldData>
        </w:fldChar>
      </w:r>
      <w:r w:rsidR="002B18C6">
        <w:rPr>
          <w:rFonts w:ascii="Times New Roman" w:hAnsi="Times New Roman"/>
        </w:rPr>
        <w:instrText xml:space="preserve"> ADDIN EN.CITE.DATA </w:instrText>
      </w:r>
      <w:r w:rsidR="002B18C6">
        <w:rPr>
          <w:rFonts w:ascii="Times New Roman" w:hAnsi="Times New Roman"/>
        </w:rPr>
      </w:r>
      <w:r w:rsidR="002B18C6">
        <w:rPr>
          <w:rFonts w:ascii="Times New Roman" w:hAnsi="Times New Roman"/>
        </w:rPr>
        <w:fldChar w:fldCharType="end"/>
      </w:r>
      <w:r w:rsidR="000A4177">
        <w:rPr>
          <w:rFonts w:ascii="Times New Roman" w:hAnsi="Times New Roman"/>
        </w:rPr>
      </w:r>
      <w:r w:rsidR="000A4177">
        <w:rPr>
          <w:rFonts w:ascii="Times New Roman" w:hAnsi="Times New Roman"/>
        </w:rPr>
        <w:fldChar w:fldCharType="separate"/>
      </w:r>
      <w:r w:rsidR="002B18C6">
        <w:rPr>
          <w:rFonts w:ascii="Times New Roman" w:hAnsi="Times New Roman"/>
          <w:noProof/>
        </w:rPr>
        <w:t>(</w:t>
      </w:r>
      <w:hyperlink w:anchor="_ENREF_72" w:tooltip="Gubry-Rangin, 2010 #4867" w:history="1">
        <w:r w:rsidR="009A6BCF">
          <w:rPr>
            <w:rFonts w:ascii="Times New Roman" w:hAnsi="Times New Roman"/>
            <w:noProof/>
          </w:rPr>
          <w:t>Gubry-Rangin et al. 2010</w:t>
        </w:r>
      </w:hyperlink>
      <w:r w:rsidR="002B18C6">
        <w:rPr>
          <w:rFonts w:ascii="Times New Roman" w:hAnsi="Times New Roman"/>
          <w:noProof/>
        </w:rPr>
        <w:t xml:space="preserve">, </w:t>
      </w:r>
      <w:hyperlink w:anchor="_ENREF_172" w:tooltip="Radax, 2012 #5605" w:history="1">
        <w:r w:rsidR="009A6BCF">
          <w:rPr>
            <w:rFonts w:ascii="Times New Roman" w:hAnsi="Times New Roman"/>
            <w:noProof/>
          </w:rPr>
          <w:t>Radax et al. 2012</w:t>
        </w:r>
      </w:hyperlink>
      <w:r w:rsidR="002B18C6">
        <w:rPr>
          <w:rFonts w:ascii="Times New Roman" w:hAnsi="Times New Roman"/>
          <w:noProof/>
        </w:rPr>
        <w:t xml:space="preserve">, </w:t>
      </w:r>
      <w:hyperlink w:anchor="_ENREF_231" w:tooltip="Xue, 2016 #9744" w:history="1">
        <w:r w:rsidR="009A6BCF">
          <w:rPr>
            <w:rFonts w:ascii="Times New Roman" w:hAnsi="Times New Roman"/>
            <w:noProof/>
          </w:rPr>
          <w:t>Xue et al. 2016</w:t>
        </w:r>
      </w:hyperlink>
      <w:r w:rsidR="002B18C6">
        <w:rPr>
          <w:rFonts w:ascii="Times New Roman" w:hAnsi="Times New Roman"/>
          <w:noProof/>
        </w:rPr>
        <w:t>)</w:t>
      </w:r>
      <w:r w:rsidR="000A4177">
        <w:rPr>
          <w:rFonts w:ascii="Times New Roman" w:hAnsi="Times New Roman"/>
        </w:rPr>
        <w:fldChar w:fldCharType="end"/>
      </w:r>
      <w:r w:rsidR="00124615">
        <w:rPr>
          <w:rFonts w:ascii="Times New Roman" w:hAnsi="Times New Roman"/>
        </w:rPr>
        <w:t>.</w:t>
      </w:r>
      <w:r w:rsidR="00CD21C7" w:rsidRPr="00CD21C7">
        <w:rPr>
          <w:rFonts w:ascii="Times New Roman" w:hAnsi="Times New Roman"/>
        </w:rPr>
        <w:t xml:space="preserve"> </w:t>
      </w:r>
      <w:r w:rsidR="00CD21C7">
        <w:rPr>
          <w:rFonts w:ascii="Times New Roman" w:hAnsi="Times New Roman"/>
        </w:rPr>
        <w:t>These results indicate</w:t>
      </w:r>
      <w:r w:rsidR="00CD21C7" w:rsidRPr="00FE72DB">
        <w:rPr>
          <w:rFonts w:ascii="Times New Roman" w:hAnsi="Times New Roman"/>
        </w:rPr>
        <w:t xml:space="preserve"> </w:t>
      </w:r>
      <w:r w:rsidR="00CD21C7">
        <w:rPr>
          <w:rFonts w:ascii="Times New Roman" w:hAnsi="Times New Roman"/>
        </w:rPr>
        <w:t xml:space="preserve">that </w:t>
      </w:r>
      <w:r w:rsidR="00C770C7">
        <w:rPr>
          <w:rFonts w:ascii="Times New Roman" w:hAnsi="Times New Roman"/>
        </w:rPr>
        <w:t xml:space="preserve">that </w:t>
      </w:r>
      <w:r w:rsidR="00CD21C7">
        <w:rPr>
          <w:rFonts w:ascii="Times New Roman" w:hAnsi="Times New Roman"/>
        </w:rPr>
        <w:t>AOA community may</w:t>
      </w:r>
      <w:r w:rsidR="00C770C7">
        <w:rPr>
          <w:rFonts w:ascii="Times New Roman" w:hAnsi="Times New Roman"/>
        </w:rPr>
        <w:t xml:space="preserve"> be</w:t>
      </w:r>
      <w:r w:rsidR="00CD21C7">
        <w:rPr>
          <w:rFonts w:ascii="Times New Roman" w:hAnsi="Times New Roman"/>
        </w:rPr>
        <w:t xml:space="preserve"> actively involve</w:t>
      </w:r>
      <w:r w:rsidR="00C770C7">
        <w:rPr>
          <w:rFonts w:ascii="Times New Roman" w:hAnsi="Times New Roman"/>
        </w:rPr>
        <w:t>d</w:t>
      </w:r>
      <w:r w:rsidR="00CD21C7">
        <w:rPr>
          <w:rFonts w:ascii="Times New Roman" w:hAnsi="Times New Roman"/>
        </w:rPr>
        <w:t xml:space="preserve"> in and play a more</w:t>
      </w:r>
      <w:r w:rsidR="00CD21C7" w:rsidRPr="00FE72DB">
        <w:rPr>
          <w:rFonts w:ascii="Times New Roman" w:hAnsi="Times New Roman"/>
        </w:rPr>
        <w:t xml:space="preserve"> important role tha</w:t>
      </w:r>
      <w:r w:rsidR="00494BD3">
        <w:rPr>
          <w:rFonts w:ascii="Times New Roman" w:hAnsi="Times New Roman"/>
        </w:rPr>
        <w:t>n</w:t>
      </w:r>
      <w:r w:rsidR="00CD21C7" w:rsidRPr="00FE72DB">
        <w:rPr>
          <w:rFonts w:ascii="Times New Roman" w:hAnsi="Times New Roman"/>
        </w:rPr>
        <w:t xml:space="preserve"> these </w:t>
      </w:r>
      <w:r w:rsidR="00CD21C7">
        <w:rPr>
          <w:rFonts w:ascii="Times New Roman" w:hAnsi="Times New Roman"/>
        </w:rPr>
        <w:t xml:space="preserve">ammonia oxidizing </w:t>
      </w:r>
      <w:r w:rsidR="00E405CF">
        <w:rPr>
          <w:rFonts w:ascii="Times New Roman" w:hAnsi="Times New Roman"/>
        </w:rPr>
        <w:t>bacteria</w:t>
      </w:r>
      <w:r w:rsidR="00826E8B">
        <w:rPr>
          <w:rFonts w:ascii="Times New Roman" w:hAnsi="Times New Roman"/>
        </w:rPr>
        <w:t xml:space="preserve"> (AOB)</w:t>
      </w:r>
      <w:r w:rsidR="00CD21C7">
        <w:rPr>
          <w:rFonts w:ascii="Times New Roman" w:hAnsi="Times New Roman"/>
        </w:rPr>
        <w:t xml:space="preserve"> in nitrogen cycling</w:t>
      </w:r>
      <w:r w:rsidR="00995E4B">
        <w:rPr>
          <w:rFonts w:ascii="Times New Roman" w:hAnsi="Times New Roman"/>
        </w:rPr>
        <w:t>.</w:t>
      </w:r>
    </w:p>
    <w:p w14:paraId="4D25657C" w14:textId="6D29DBC8" w:rsidR="004B1236" w:rsidRPr="00CA3196" w:rsidRDefault="00B62C7B" w:rsidP="00CD652A">
      <w:pPr>
        <w:ind w:firstLine="720"/>
        <w:jc w:val="both"/>
        <w:rPr>
          <w:rFonts w:ascii="Times New Roman" w:hAnsi="Times New Roman"/>
        </w:rPr>
      </w:pPr>
      <w:r>
        <w:rPr>
          <w:rFonts w:ascii="Times New Roman" w:hAnsi="Times New Roman"/>
        </w:rPr>
        <w:t xml:space="preserve">AOA are phylogenetically associated to a newly defined archaeal phylum </w:t>
      </w:r>
      <w:r>
        <w:rPr>
          <w:rFonts w:ascii="Times New Roman" w:hAnsi="Times New Roman"/>
          <w:i/>
        </w:rPr>
        <w:t>Thaumarchaeota</w:t>
      </w:r>
      <w:r>
        <w:rPr>
          <w:rFonts w:ascii="Times New Roman" w:hAnsi="Times New Roman"/>
        </w:rPr>
        <w:t xml:space="preserve"> and can </w:t>
      </w:r>
      <w:r w:rsidR="007C0F62">
        <w:rPr>
          <w:rFonts w:ascii="Times New Roman" w:hAnsi="Times New Roman"/>
        </w:rPr>
        <w:t xml:space="preserve">be </w:t>
      </w:r>
      <w:r>
        <w:rPr>
          <w:rFonts w:ascii="Times New Roman" w:hAnsi="Times New Roman"/>
        </w:rPr>
        <w:t xml:space="preserve">further classified into sub-clusters including </w:t>
      </w:r>
      <w:r>
        <w:rPr>
          <w:rFonts w:ascii="Times New Roman" w:hAnsi="Times New Roman"/>
          <w:i/>
        </w:rPr>
        <w:t xml:space="preserve">Nitrososphaera, Nitrosopumilus, Nitrosotalea, Nitrosocaldus, </w:t>
      </w:r>
      <w:r>
        <w:rPr>
          <w:rFonts w:ascii="Times New Roman" w:hAnsi="Times New Roman"/>
        </w:rPr>
        <w:t xml:space="preserve">and </w:t>
      </w:r>
      <w:r>
        <w:rPr>
          <w:rFonts w:ascii="Times New Roman" w:hAnsi="Times New Roman"/>
          <w:i/>
        </w:rPr>
        <w:t xml:space="preserve">Nitrososphaera </w:t>
      </w:r>
      <w:r>
        <w:rPr>
          <w:rFonts w:ascii="Times New Roman" w:hAnsi="Times New Roman"/>
        </w:rPr>
        <w:t xml:space="preserve">sister clusters </w:t>
      </w:r>
      <w:r w:rsidR="00BE15F5">
        <w:rPr>
          <w:rFonts w:ascii="Times New Roman" w:hAnsi="Times New Roman"/>
        </w:rPr>
        <w:fldChar w:fldCharType="begin">
          <w:fldData xml:space="preserve">PEVuZE5vdGU+PENpdGU+PEF1dGhvcj5QZXN0ZXI8L0F1dGhvcj48WWVhcj4yMDExPC9ZZWFyPjxS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</w:fldData>
        </w:fldChar>
      </w:r>
      <w:r w:rsidR="00BE15F5">
        <w:rPr>
          <w:rFonts w:ascii="Times New Roman" w:hAnsi="Times New Roman"/>
        </w:rPr>
        <w:instrText xml:space="preserve"> ADDIN EN.CITE </w:instrText>
      </w:r>
      <w:r w:rsidR="00BE15F5">
        <w:rPr>
          <w:rFonts w:ascii="Times New Roman" w:hAnsi="Times New Roman"/>
        </w:rPr>
        <w:fldChar w:fldCharType="begin">
          <w:fldData xml:space="preserve">PEVuZE5vdGU+PENpdGU+PEF1dGhvcj5QZXN0ZXI8L0F1dGhvcj48WWVhcj4yMDExPC9ZZWFyPjxS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</w:fldData>
        </w:fldChar>
      </w:r>
      <w:r w:rsidR="00BE15F5">
        <w:rPr>
          <w:rFonts w:ascii="Times New Roman" w:hAnsi="Times New Roman"/>
        </w:rPr>
        <w:instrText xml:space="preserve"> ADDIN EN.CITE.DATA </w:instrText>
      </w:r>
      <w:r w:rsidR="00BE15F5">
        <w:rPr>
          <w:rFonts w:ascii="Times New Roman" w:hAnsi="Times New Roman"/>
        </w:rPr>
      </w:r>
      <w:r w:rsidR="00BE15F5">
        <w:rPr>
          <w:rFonts w:ascii="Times New Roman" w:hAnsi="Times New Roman"/>
        </w:rPr>
        <w:fldChar w:fldCharType="end"/>
      </w:r>
      <w:r w:rsidR="00BE15F5">
        <w:rPr>
          <w:rFonts w:ascii="Times New Roman" w:hAnsi="Times New Roman"/>
        </w:rPr>
      </w:r>
      <w:r w:rsidR="00BE15F5">
        <w:rPr>
          <w:rFonts w:ascii="Times New Roman" w:hAnsi="Times New Roman"/>
        </w:rPr>
        <w:fldChar w:fldCharType="separate"/>
      </w:r>
      <w:r w:rsidR="00BE15F5">
        <w:rPr>
          <w:rFonts w:ascii="Times New Roman" w:hAnsi="Times New Roman"/>
          <w:noProof/>
        </w:rPr>
        <w:t>(</w:t>
      </w:r>
      <w:hyperlink w:anchor="_ENREF_202" w:tooltip="Spang, 2010 #5232" w:history="1">
        <w:r w:rsidR="009A6BCF">
          <w:rPr>
            <w:rFonts w:ascii="Times New Roman" w:hAnsi="Times New Roman"/>
            <w:noProof/>
          </w:rPr>
          <w:t>Spang et al. 2010</w:t>
        </w:r>
      </w:hyperlink>
      <w:r w:rsidR="00BE15F5">
        <w:rPr>
          <w:rFonts w:ascii="Times New Roman" w:hAnsi="Times New Roman"/>
          <w:noProof/>
        </w:rPr>
        <w:t xml:space="preserve">, </w:t>
      </w:r>
      <w:hyperlink w:anchor="_ENREF_164" w:tooltip="Pester, 2011 #377" w:history="1">
        <w:r w:rsidR="009A6BCF">
          <w:rPr>
            <w:rFonts w:ascii="Times New Roman" w:hAnsi="Times New Roman"/>
            <w:noProof/>
          </w:rPr>
          <w:t>Pester et al. 2011</w:t>
        </w:r>
      </w:hyperlink>
      <w:r w:rsidR="00BE15F5">
        <w:rPr>
          <w:rFonts w:ascii="Times New Roman" w:hAnsi="Times New Roman"/>
          <w:noProof/>
        </w:rPr>
        <w:t xml:space="preserve">, </w:t>
      </w:r>
      <w:hyperlink w:anchor="_ENREF_163" w:tooltip="Pester, 2012 #4599" w:history="1">
        <w:r w:rsidR="009A6BCF">
          <w:rPr>
            <w:rFonts w:ascii="Times New Roman" w:hAnsi="Times New Roman"/>
            <w:noProof/>
          </w:rPr>
          <w:t>Pester et al. 2012</w:t>
        </w:r>
      </w:hyperlink>
      <w:r w:rsidR="00BE15F5">
        <w:rPr>
          <w:rFonts w:ascii="Times New Roman" w:hAnsi="Times New Roman"/>
          <w:noProof/>
        </w:rPr>
        <w:t>)</w:t>
      </w:r>
      <w:r w:rsidR="00BE15F5">
        <w:rPr>
          <w:rFonts w:ascii="Times New Roman" w:hAnsi="Times New Roman"/>
        </w:rPr>
        <w:fldChar w:fldCharType="end"/>
      </w:r>
      <w:r>
        <w:rPr>
          <w:rFonts w:ascii="Times New Roman" w:hAnsi="Times New Roman"/>
        </w:rPr>
        <w:t>.</w:t>
      </w:r>
      <w:r w:rsidR="007C0F62">
        <w:rPr>
          <w:rFonts w:ascii="Times New Roman" w:hAnsi="Times New Roman"/>
        </w:rPr>
        <w:t xml:space="preserve"> </w:t>
      </w:r>
      <w:r w:rsidR="007878D0">
        <w:rPr>
          <w:rFonts w:ascii="Times New Roman" w:hAnsi="Times New Roman"/>
        </w:rPr>
        <w:t xml:space="preserve">Insights into the diversity, </w:t>
      </w:r>
      <w:r w:rsidR="007C0F62">
        <w:rPr>
          <w:rFonts w:ascii="Times New Roman" w:hAnsi="Times New Roman"/>
        </w:rPr>
        <w:t>structure</w:t>
      </w:r>
      <w:r w:rsidR="007878D0">
        <w:rPr>
          <w:rFonts w:ascii="Times New Roman" w:hAnsi="Times New Roman"/>
        </w:rPr>
        <w:t xml:space="preserve">, and </w:t>
      </w:r>
      <w:r w:rsidR="007878D0">
        <w:rPr>
          <w:rFonts w:ascii="Times New Roman" w:hAnsi="Times New Roman"/>
        </w:rPr>
        <w:lastRenderedPageBreak/>
        <w:t>distribution</w:t>
      </w:r>
      <w:r w:rsidR="007C0F62">
        <w:rPr>
          <w:rFonts w:ascii="Times New Roman" w:hAnsi="Times New Roman"/>
        </w:rPr>
        <w:t xml:space="preserve"> of AOA communities have been gained by analyzing the archaeal-</w:t>
      </w:r>
      <w:r w:rsidR="007C0F62">
        <w:rPr>
          <w:rFonts w:ascii="Times New Roman" w:hAnsi="Times New Roman"/>
          <w:i/>
        </w:rPr>
        <w:t>amoA</w:t>
      </w:r>
      <w:r w:rsidR="007C0F62">
        <w:rPr>
          <w:rFonts w:ascii="Times New Roman" w:hAnsi="Times New Roman"/>
        </w:rPr>
        <w:t xml:space="preserve"> gene family in various environments. </w:t>
      </w:r>
      <w:r w:rsidR="002C34C1" w:rsidRPr="002C34C1">
        <w:rPr>
          <w:rFonts w:ascii="Times New Roman" w:hAnsi="Times New Roman"/>
          <w:i/>
        </w:rPr>
        <w:t>Nitrososphaera</w:t>
      </w:r>
      <w:r w:rsidR="002C34C1" w:rsidRPr="002C34C1">
        <w:rPr>
          <w:rFonts w:ascii="Times New Roman" w:hAnsi="Times New Roman"/>
        </w:rPr>
        <w:t xml:space="preserve"> cluster (also </w:t>
      </w:r>
      <w:r w:rsidR="002C34C1" w:rsidRPr="00BD377C">
        <w:rPr>
          <w:rFonts w:ascii="Times New Roman" w:hAnsi="Times New Roman"/>
        </w:rPr>
        <w:t>called group I.1b) often</w:t>
      </w:r>
      <w:r w:rsidR="002C34C1">
        <w:rPr>
          <w:rFonts w:ascii="Times New Roman" w:hAnsi="Times New Roman"/>
        </w:rPr>
        <w:t xml:space="preserve"> dominant the AOA community in soil</w:t>
      </w:r>
      <w:r w:rsidR="00BD377C">
        <w:rPr>
          <w:rFonts w:ascii="Times New Roman" w:hAnsi="Times New Roman"/>
        </w:rPr>
        <w:t>s</w:t>
      </w:r>
      <w:r w:rsidR="002C34C1">
        <w:rPr>
          <w:rFonts w:ascii="Times New Roman" w:hAnsi="Times New Roman"/>
        </w:rPr>
        <w:t xml:space="preserve">, with the exception of </w:t>
      </w:r>
      <w:r w:rsidR="002C34C1">
        <w:rPr>
          <w:rFonts w:ascii="Times New Roman" w:hAnsi="Times New Roman"/>
          <w:i/>
        </w:rPr>
        <w:t xml:space="preserve">Nitrosotalea </w:t>
      </w:r>
      <w:r w:rsidR="002C34C1">
        <w:rPr>
          <w:rFonts w:ascii="Times New Roman" w:hAnsi="Times New Roman"/>
        </w:rPr>
        <w:t xml:space="preserve">cluster </w:t>
      </w:r>
      <w:r w:rsidR="00D838E1">
        <w:rPr>
          <w:rFonts w:ascii="Times New Roman" w:hAnsi="Times New Roman"/>
        </w:rPr>
        <w:t>dominating</w:t>
      </w:r>
      <w:r w:rsidR="002C34C1">
        <w:rPr>
          <w:rFonts w:ascii="Times New Roman" w:hAnsi="Times New Roman"/>
        </w:rPr>
        <w:t xml:space="preserve"> low pH soils. </w:t>
      </w:r>
      <w:r w:rsidR="00750190" w:rsidRPr="00BD377C">
        <w:rPr>
          <w:rFonts w:ascii="Times New Roman" w:hAnsi="Times New Roman"/>
        </w:rPr>
        <w:t xml:space="preserve">AOA </w:t>
      </w:r>
      <w:r w:rsidR="007878D0">
        <w:rPr>
          <w:rFonts w:ascii="Times New Roman" w:hAnsi="Times New Roman"/>
        </w:rPr>
        <w:t>related to</w:t>
      </w:r>
      <w:r w:rsidR="002C34C1" w:rsidRPr="00BD377C">
        <w:rPr>
          <w:rFonts w:ascii="Times New Roman" w:hAnsi="Times New Roman"/>
        </w:rPr>
        <w:t xml:space="preserve"> </w:t>
      </w:r>
      <w:r w:rsidR="00750190" w:rsidRPr="00BD377C">
        <w:rPr>
          <w:rFonts w:ascii="Times New Roman" w:hAnsi="Times New Roman"/>
        </w:rPr>
        <w:t xml:space="preserve">the </w:t>
      </w:r>
      <w:r w:rsidR="00750190" w:rsidRPr="00BD377C">
        <w:rPr>
          <w:rFonts w:ascii="Times New Roman" w:hAnsi="Times New Roman"/>
          <w:i/>
        </w:rPr>
        <w:t xml:space="preserve">Nitrosopumilus </w:t>
      </w:r>
      <w:r w:rsidR="00750190" w:rsidRPr="00BD377C">
        <w:rPr>
          <w:rFonts w:ascii="Times New Roman" w:hAnsi="Times New Roman"/>
        </w:rPr>
        <w:t xml:space="preserve">cluster (also called </w:t>
      </w:r>
      <w:r w:rsidR="007878D0">
        <w:rPr>
          <w:rFonts w:ascii="Times New Roman" w:hAnsi="Times New Roman"/>
        </w:rPr>
        <w:t xml:space="preserve">group I.1a) has been shown to be abundant in marine, </w:t>
      </w:r>
      <w:r w:rsidR="007878D0" w:rsidRPr="00C265E1">
        <w:rPr>
          <w:rFonts w:ascii="Times New Roman" w:hAnsi="Times New Roman"/>
          <w:noProof/>
        </w:rPr>
        <w:t>freshwater</w:t>
      </w:r>
      <w:r w:rsidR="00C265E1">
        <w:rPr>
          <w:rFonts w:ascii="Times New Roman" w:hAnsi="Times New Roman"/>
          <w:noProof/>
        </w:rPr>
        <w:t>,</w:t>
      </w:r>
      <w:r w:rsidR="007878D0">
        <w:rPr>
          <w:rFonts w:ascii="Times New Roman" w:hAnsi="Times New Roman"/>
        </w:rPr>
        <w:t xml:space="preserve"> and sediments but</w:t>
      </w:r>
      <w:r w:rsidR="00750190" w:rsidRPr="00BD377C">
        <w:rPr>
          <w:rFonts w:ascii="Times New Roman" w:hAnsi="Times New Roman"/>
        </w:rPr>
        <w:t xml:space="preserve"> absent or represent minor populations in soils</w:t>
      </w:r>
      <w:r w:rsidR="00BD377C">
        <w:rPr>
          <w:rFonts w:ascii="Times New Roman" w:hAnsi="Times New Roman"/>
        </w:rPr>
        <w:t xml:space="preserve"> </w:t>
      </w:r>
      <w:r w:rsidR="00BE15F5">
        <w:rPr>
          <w:rFonts w:ascii="Times New Roman" w:hAnsi="Times New Roman"/>
        </w:rPr>
        <w:fldChar w:fldCharType="begin">
          <w:fldData xml:space="preserve">PEVuZE5vdGU+PENpdGU+PEF1dGhvcj5QZXN0ZXI8L0F1dGhvcj48WWVhcj4yMDEyPC9ZZWFyPjxS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</w:fldData>
        </w:fldChar>
      </w:r>
      <w:r w:rsidR="00BE15F5">
        <w:rPr>
          <w:rFonts w:ascii="Times New Roman" w:hAnsi="Times New Roman"/>
        </w:rPr>
        <w:instrText xml:space="preserve"> ADDIN EN.CITE </w:instrText>
      </w:r>
      <w:r w:rsidR="00BE15F5">
        <w:rPr>
          <w:rFonts w:ascii="Times New Roman" w:hAnsi="Times New Roman"/>
        </w:rPr>
        <w:fldChar w:fldCharType="begin">
          <w:fldData xml:space="preserve">PEVuZE5vdGU+PENpdGU+PEF1dGhvcj5QZXN0ZXI8L0F1dGhvcj48WWVhcj4yMDEyPC9ZZWFyPjxS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</w:fldData>
        </w:fldChar>
      </w:r>
      <w:r w:rsidR="00BE15F5">
        <w:rPr>
          <w:rFonts w:ascii="Times New Roman" w:hAnsi="Times New Roman"/>
        </w:rPr>
        <w:instrText xml:space="preserve"> ADDIN EN.CITE.DATA </w:instrText>
      </w:r>
      <w:r w:rsidR="00BE15F5">
        <w:rPr>
          <w:rFonts w:ascii="Times New Roman" w:hAnsi="Times New Roman"/>
        </w:rPr>
      </w:r>
      <w:r w:rsidR="00BE15F5">
        <w:rPr>
          <w:rFonts w:ascii="Times New Roman" w:hAnsi="Times New Roman"/>
        </w:rPr>
        <w:fldChar w:fldCharType="end"/>
      </w:r>
      <w:r w:rsidR="00BE15F5">
        <w:rPr>
          <w:rFonts w:ascii="Times New Roman" w:hAnsi="Times New Roman"/>
        </w:rPr>
      </w:r>
      <w:r w:rsidR="00BE15F5">
        <w:rPr>
          <w:rFonts w:ascii="Times New Roman" w:hAnsi="Times New Roman"/>
        </w:rPr>
        <w:fldChar w:fldCharType="separate"/>
      </w:r>
      <w:r w:rsidR="00BE15F5">
        <w:rPr>
          <w:rFonts w:ascii="Times New Roman" w:hAnsi="Times New Roman"/>
          <w:noProof/>
        </w:rPr>
        <w:t>(</w:t>
      </w:r>
      <w:hyperlink w:anchor="_ENREF_163" w:tooltip="Pester, 2012 #4599" w:history="1">
        <w:r w:rsidR="009A6BCF">
          <w:rPr>
            <w:rFonts w:ascii="Times New Roman" w:hAnsi="Times New Roman"/>
            <w:noProof/>
          </w:rPr>
          <w:t>Pester et al. 2012</w:t>
        </w:r>
      </w:hyperlink>
      <w:r w:rsidR="00BE15F5">
        <w:rPr>
          <w:rFonts w:ascii="Times New Roman" w:hAnsi="Times New Roman"/>
          <w:noProof/>
        </w:rPr>
        <w:t>)</w:t>
      </w:r>
      <w:r w:rsidR="00BE15F5">
        <w:rPr>
          <w:rFonts w:ascii="Times New Roman" w:hAnsi="Times New Roman"/>
        </w:rPr>
        <w:fldChar w:fldCharType="end"/>
      </w:r>
      <w:r w:rsidR="00750190" w:rsidRPr="00BD377C">
        <w:rPr>
          <w:rFonts w:ascii="Times New Roman" w:hAnsi="Times New Roman"/>
        </w:rPr>
        <w:t>.</w:t>
      </w:r>
      <w:r w:rsidR="00BD377C">
        <w:rPr>
          <w:rFonts w:ascii="Times New Roman" w:hAnsi="Times New Roman"/>
        </w:rPr>
        <w:t xml:space="preserve"> In addition, </w:t>
      </w:r>
      <w:r w:rsidR="00BD377C">
        <w:rPr>
          <w:rFonts w:ascii="Times New Roman" w:hAnsi="Times New Roman"/>
          <w:i/>
        </w:rPr>
        <w:t>Nitrosocaldus</w:t>
      </w:r>
      <w:r w:rsidR="00BD377C" w:rsidRPr="00750190">
        <w:rPr>
          <w:rFonts w:ascii="Times New Roman" w:hAnsi="Times New Roman"/>
        </w:rPr>
        <w:t xml:space="preserve"> </w:t>
      </w:r>
      <w:r w:rsidR="00750190" w:rsidRPr="00750190">
        <w:rPr>
          <w:rFonts w:ascii="Times New Roman" w:hAnsi="Times New Roman"/>
        </w:rPr>
        <w:t>cluster</w:t>
      </w:r>
      <w:r w:rsidR="00BD377C">
        <w:rPr>
          <w:rFonts w:ascii="Times New Roman" w:hAnsi="Times New Roman"/>
        </w:rPr>
        <w:t xml:space="preserve"> mainly consists of sequences from hot spring </w:t>
      </w:r>
      <w:r w:rsidR="00BE15F5">
        <w:rPr>
          <w:rFonts w:ascii="Times New Roman" w:hAnsi="Times New Roman"/>
        </w:rPr>
        <w:fldChar w:fldCharType="begin">
          <w:fldData xml:space="preserve">PEVuZE5vdGU+PENpdGU+PEF1dGhvcj5QZXN0ZXI8L0F1dGhvcj48WWVhcj4yMDEyPC9ZZWFyPjxS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</w:fldData>
        </w:fldChar>
      </w:r>
      <w:r w:rsidR="00BE15F5">
        <w:rPr>
          <w:rFonts w:ascii="Times New Roman" w:hAnsi="Times New Roman"/>
        </w:rPr>
        <w:instrText xml:space="preserve"> ADDIN EN.CITE </w:instrText>
      </w:r>
      <w:r w:rsidR="00BE15F5">
        <w:rPr>
          <w:rFonts w:ascii="Times New Roman" w:hAnsi="Times New Roman"/>
        </w:rPr>
        <w:fldChar w:fldCharType="begin">
          <w:fldData xml:space="preserve">PEVuZE5vdGU+PENpdGU+PEF1dGhvcj5QZXN0ZXI8L0F1dGhvcj48WWVhcj4yMDEyPC9ZZWFyPjxS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</w:fldData>
        </w:fldChar>
      </w:r>
      <w:r w:rsidR="00BE15F5">
        <w:rPr>
          <w:rFonts w:ascii="Times New Roman" w:hAnsi="Times New Roman"/>
        </w:rPr>
        <w:instrText xml:space="preserve"> ADDIN EN.CITE.DATA </w:instrText>
      </w:r>
      <w:r w:rsidR="00BE15F5">
        <w:rPr>
          <w:rFonts w:ascii="Times New Roman" w:hAnsi="Times New Roman"/>
        </w:rPr>
      </w:r>
      <w:r w:rsidR="00BE15F5">
        <w:rPr>
          <w:rFonts w:ascii="Times New Roman" w:hAnsi="Times New Roman"/>
        </w:rPr>
        <w:fldChar w:fldCharType="end"/>
      </w:r>
      <w:r w:rsidR="00BE15F5">
        <w:rPr>
          <w:rFonts w:ascii="Times New Roman" w:hAnsi="Times New Roman"/>
        </w:rPr>
      </w:r>
      <w:r w:rsidR="00BE15F5">
        <w:rPr>
          <w:rFonts w:ascii="Times New Roman" w:hAnsi="Times New Roman"/>
        </w:rPr>
        <w:fldChar w:fldCharType="separate"/>
      </w:r>
      <w:r w:rsidR="00BE15F5">
        <w:rPr>
          <w:rFonts w:ascii="Times New Roman" w:hAnsi="Times New Roman"/>
          <w:noProof/>
        </w:rPr>
        <w:t>(</w:t>
      </w:r>
      <w:hyperlink w:anchor="_ENREF_163" w:tooltip="Pester, 2012 #4599" w:history="1">
        <w:r w:rsidR="009A6BCF">
          <w:rPr>
            <w:rFonts w:ascii="Times New Roman" w:hAnsi="Times New Roman"/>
            <w:noProof/>
          </w:rPr>
          <w:t>Pester et al. 2012</w:t>
        </w:r>
      </w:hyperlink>
      <w:r w:rsidR="00BE15F5">
        <w:rPr>
          <w:rFonts w:ascii="Times New Roman" w:hAnsi="Times New Roman"/>
          <w:noProof/>
        </w:rPr>
        <w:t>)</w:t>
      </w:r>
      <w:r w:rsidR="00BE15F5">
        <w:rPr>
          <w:rFonts w:ascii="Times New Roman" w:hAnsi="Times New Roman"/>
        </w:rPr>
        <w:fldChar w:fldCharType="end"/>
      </w:r>
      <w:r w:rsidR="00BD377C">
        <w:rPr>
          <w:rFonts w:ascii="Times New Roman" w:hAnsi="Times New Roman"/>
        </w:rPr>
        <w:t xml:space="preserve">. </w:t>
      </w:r>
      <w:r w:rsidR="00C067A7">
        <w:rPr>
          <w:rFonts w:ascii="Times New Roman" w:hAnsi="Times New Roman"/>
        </w:rPr>
        <w:t xml:space="preserve">Multiple environmental factors such as ammonium concentration, organic C levels, pH, moisture, </w:t>
      </w:r>
      <w:r w:rsidR="00C067A7" w:rsidRPr="00C265E1">
        <w:rPr>
          <w:rFonts w:ascii="Times New Roman" w:hAnsi="Times New Roman"/>
          <w:noProof/>
        </w:rPr>
        <w:t>temperature</w:t>
      </w:r>
      <w:r w:rsidR="00C265E1">
        <w:rPr>
          <w:rFonts w:ascii="Times New Roman" w:hAnsi="Times New Roman"/>
          <w:noProof/>
        </w:rPr>
        <w:t>,</w:t>
      </w:r>
      <w:r w:rsidR="00C067A7">
        <w:rPr>
          <w:rFonts w:ascii="Times New Roman" w:hAnsi="Times New Roman"/>
        </w:rPr>
        <w:t xml:space="preserve"> and salinity have been documented to influence the community diversity and structure of AOA </w:t>
      </w:r>
      <w:r w:rsidR="00BE15F5">
        <w:rPr>
          <w:rFonts w:ascii="Times New Roman" w:hAnsi="Times New Roman"/>
        </w:rPr>
        <w:fldChar w:fldCharType="begin">
          <w:fldData xml:space="preserve">PEVuZE5vdGU+PENpdGU+PEF1dGhvcj5CaWxsZXI8L0F1dGhvcj48WWVhcj4yMDEyPC9ZZWFyPjxS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</w:fldData>
        </w:fldChar>
      </w:r>
      <w:r w:rsidR="00BE15F5">
        <w:rPr>
          <w:rFonts w:ascii="Times New Roman" w:hAnsi="Times New Roman"/>
        </w:rPr>
        <w:instrText xml:space="preserve"> ADDIN EN.CITE </w:instrText>
      </w:r>
      <w:r w:rsidR="00BE15F5">
        <w:rPr>
          <w:rFonts w:ascii="Times New Roman" w:hAnsi="Times New Roman"/>
        </w:rPr>
        <w:fldChar w:fldCharType="begin">
          <w:fldData xml:space="preserve">PEVuZE5vdGU+PENpdGU+PEF1dGhvcj5CaWxsZXI8L0F1dGhvcj48WWVhcj4yMDEyPC9ZZWFyPjxS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</w:fldData>
        </w:fldChar>
      </w:r>
      <w:r w:rsidR="00BE15F5">
        <w:rPr>
          <w:rFonts w:ascii="Times New Roman" w:hAnsi="Times New Roman"/>
        </w:rPr>
        <w:instrText xml:space="preserve"> ADDIN EN.CITE.DATA </w:instrText>
      </w:r>
      <w:r w:rsidR="00BE15F5">
        <w:rPr>
          <w:rFonts w:ascii="Times New Roman" w:hAnsi="Times New Roman"/>
        </w:rPr>
      </w:r>
      <w:r w:rsidR="00BE15F5">
        <w:rPr>
          <w:rFonts w:ascii="Times New Roman" w:hAnsi="Times New Roman"/>
        </w:rPr>
        <w:fldChar w:fldCharType="end"/>
      </w:r>
      <w:r w:rsidR="00BE15F5">
        <w:rPr>
          <w:rFonts w:ascii="Times New Roman" w:hAnsi="Times New Roman"/>
        </w:rPr>
      </w:r>
      <w:r w:rsidR="00BE15F5">
        <w:rPr>
          <w:rFonts w:ascii="Times New Roman" w:hAnsi="Times New Roman"/>
        </w:rPr>
        <w:fldChar w:fldCharType="separate"/>
      </w:r>
      <w:r w:rsidR="00BE15F5">
        <w:rPr>
          <w:rFonts w:ascii="Times New Roman" w:hAnsi="Times New Roman"/>
          <w:noProof/>
        </w:rPr>
        <w:t>(</w:t>
      </w:r>
      <w:hyperlink w:anchor="_ENREF_53" w:tooltip="Erguder, 2009 #5569" w:history="1">
        <w:r w:rsidR="009A6BCF">
          <w:rPr>
            <w:rFonts w:ascii="Times New Roman" w:hAnsi="Times New Roman"/>
            <w:noProof/>
          </w:rPr>
          <w:t>Erguder et al. 2009</w:t>
        </w:r>
      </w:hyperlink>
      <w:r w:rsidR="00BE15F5">
        <w:rPr>
          <w:rFonts w:ascii="Times New Roman" w:hAnsi="Times New Roman"/>
          <w:noProof/>
        </w:rPr>
        <w:t xml:space="preserve">, </w:t>
      </w:r>
      <w:hyperlink w:anchor="_ENREF_10" w:tooltip="Biller, 2012 #6226" w:history="1">
        <w:r w:rsidR="009A6BCF">
          <w:rPr>
            <w:rFonts w:ascii="Times New Roman" w:hAnsi="Times New Roman"/>
            <w:noProof/>
          </w:rPr>
          <w:t>Biller et al. 2012</w:t>
        </w:r>
      </w:hyperlink>
      <w:r w:rsidR="00BE15F5">
        <w:rPr>
          <w:rFonts w:ascii="Times New Roman" w:hAnsi="Times New Roman"/>
          <w:noProof/>
        </w:rPr>
        <w:t xml:space="preserve">, </w:t>
      </w:r>
      <w:hyperlink w:anchor="_ENREF_75" w:tooltip="Hatzenpichler, 2012 #9729" w:history="1">
        <w:r w:rsidR="009A6BCF">
          <w:rPr>
            <w:rFonts w:ascii="Times New Roman" w:hAnsi="Times New Roman"/>
            <w:noProof/>
          </w:rPr>
          <w:t>Hatzenpichler 2012</w:t>
        </w:r>
      </w:hyperlink>
      <w:r w:rsidR="00BE15F5">
        <w:rPr>
          <w:rFonts w:ascii="Times New Roman" w:hAnsi="Times New Roman"/>
          <w:noProof/>
        </w:rPr>
        <w:t xml:space="preserve">, </w:t>
      </w:r>
      <w:hyperlink w:anchor="_ENREF_14" w:tooltip="Cao, 2013 #6971" w:history="1">
        <w:r w:rsidR="009A6BCF">
          <w:rPr>
            <w:rFonts w:ascii="Times New Roman" w:hAnsi="Times New Roman"/>
            <w:noProof/>
          </w:rPr>
          <w:t>Cao et al. 2013</w:t>
        </w:r>
      </w:hyperlink>
      <w:r w:rsidR="00BE15F5">
        <w:rPr>
          <w:rFonts w:ascii="Times New Roman" w:hAnsi="Times New Roman"/>
          <w:noProof/>
        </w:rPr>
        <w:t>)</w:t>
      </w:r>
      <w:r w:rsidR="00BE15F5">
        <w:rPr>
          <w:rFonts w:ascii="Times New Roman" w:hAnsi="Times New Roman"/>
        </w:rPr>
        <w:fldChar w:fldCharType="end"/>
      </w:r>
      <w:r w:rsidR="00C067A7">
        <w:rPr>
          <w:rFonts w:ascii="Times New Roman" w:hAnsi="Times New Roman"/>
        </w:rPr>
        <w:t>.</w:t>
      </w:r>
      <w:r w:rsidR="00BD3701">
        <w:rPr>
          <w:rFonts w:ascii="Times New Roman" w:hAnsi="Times New Roman"/>
        </w:rPr>
        <w:t xml:space="preserve"> For example, </w:t>
      </w:r>
      <w:r w:rsidR="00BD3701" w:rsidRPr="00BD3701">
        <w:rPr>
          <w:rFonts w:ascii="Times New Roman" w:hAnsi="Times New Roman"/>
          <w:i/>
        </w:rPr>
        <w:t>amoA</w:t>
      </w:r>
      <w:r w:rsidR="00BD3701">
        <w:rPr>
          <w:rFonts w:ascii="Times New Roman" w:hAnsi="Times New Roman"/>
        </w:rPr>
        <w:t xml:space="preserve">-based sequencing analyses targeting agriculture soil showed that pH was a major factor shaping AOA community composition and structure, </w:t>
      </w:r>
      <w:r w:rsidR="006769EA">
        <w:rPr>
          <w:rFonts w:ascii="Times New Roman" w:hAnsi="Times New Roman"/>
        </w:rPr>
        <w:t>and different</w:t>
      </w:r>
      <w:r w:rsidR="006769EA" w:rsidRPr="006769EA">
        <w:rPr>
          <w:rFonts w:ascii="Times New Roman" w:hAnsi="Times New Roman"/>
        </w:rPr>
        <w:t xml:space="preserve"> </w:t>
      </w:r>
      <w:r w:rsidR="006769EA">
        <w:rPr>
          <w:rFonts w:ascii="Times New Roman" w:hAnsi="Times New Roman"/>
        </w:rPr>
        <w:t>AOA</w:t>
      </w:r>
      <w:r w:rsidR="006769EA" w:rsidRPr="006769EA">
        <w:rPr>
          <w:rFonts w:ascii="Times New Roman" w:hAnsi="Times New Roman"/>
        </w:rPr>
        <w:t xml:space="preserve"> phylotypes are selected i</w:t>
      </w:r>
      <w:r w:rsidR="006769EA">
        <w:rPr>
          <w:rFonts w:ascii="Times New Roman" w:hAnsi="Times New Roman"/>
        </w:rPr>
        <w:t xml:space="preserve">n soils of different pH with </w:t>
      </w:r>
      <w:r w:rsidR="00BD3701">
        <w:rPr>
          <w:rFonts w:ascii="Times New Roman" w:hAnsi="Times New Roman"/>
        </w:rPr>
        <w:t>dominant population</w:t>
      </w:r>
      <w:r w:rsidR="006769EA">
        <w:rPr>
          <w:rFonts w:ascii="Times New Roman" w:hAnsi="Times New Roman"/>
        </w:rPr>
        <w:t>s</w:t>
      </w:r>
      <w:r w:rsidR="00BD3701">
        <w:rPr>
          <w:rFonts w:ascii="Times New Roman" w:hAnsi="Times New Roman"/>
        </w:rPr>
        <w:t xml:space="preserve"> </w:t>
      </w:r>
      <w:r w:rsidR="00BD3701">
        <w:rPr>
          <w:rFonts w:ascii="Times New Roman" w:hAnsi="Times New Roman"/>
          <w:i/>
        </w:rPr>
        <w:t>Nitrosopumilus</w:t>
      </w:r>
      <w:r w:rsidR="00BD3701">
        <w:rPr>
          <w:rFonts w:ascii="Times New Roman" w:hAnsi="Times New Roman"/>
        </w:rPr>
        <w:t xml:space="preserve"> and </w:t>
      </w:r>
      <w:r w:rsidR="00BD3701">
        <w:rPr>
          <w:rFonts w:ascii="Times New Roman" w:hAnsi="Times New Roman"/>
          <w:i/>
        </w:rPr>
        <w:t xml:space="preserve">Nitrososphaera </w:t>
      </w:r>
      <w:r w:rsidR="00BD3701">
        <w:rPr>
          <w:rFonts w:ascii="Times New Roman" w:hAnsi="Times New Roman"/>
        </w:rPr>
        <w:t xml:space="preserve">cluster </w:t>
      </w:r>
      <w:r w:rsidR="006769EA">
        <w:rPr>
          <w:rFonts w:ascii="Times New Roman" w:hAnsi="Times New Roman"/>
        </w:rPr>
        <w:t>being</w:t>
      </w:r>
      <w:r w:rsidR="00BD3701">
        <w:rPr>
          <w:rFonts w:ascii="Times New Roman" w:hAnsi="Times New Roman"/>
        </w:rPr>
        <w:t xml:space="preserve"> negative and positive correlations with soil pH, respectively </w:t>
      </w:r>
      <w:r w:rsidR="000A4177">
        <w:rPr>
          <w:rFonts w:ascii="Times New Roman" w:hAnsi="Times New Roman"/>
        </w:rPr>
        <w:fldChar w:fldCharType="begin"/>
      </w:r>
      <w:r w:rsidR="000A4177">
        <w:rPr>
          <w:rFonts w:ascii="Times New Roman" w:hAnsi="Times New Roman"/>
        </w:rPr>
        <w:instrText xml:space="preserve"> ADDIN EN.CITE &lt;EndNote&gt;&lt;Cite&gt;&lt;Author&gt;Shen&lt;/Author&gt;&lt;Year&gt;2012&lt;/Year&gt;&lt;RecNum&gt;9745&lt;/RecNum&gt;&lt;DisplayText&gt;(Shen et al. 2012)&lt;/DisplayText&gt;&lt;record&gt;&lt;rec-number&gt;9745&lt;/rec-number&gt;&lt;foreign-keys&gt;&lt;key app="EN" db-id="wxrdvt9wlaessxeeart5zazu2z29va2w2wvs"&gt;9745&lt;/key&gt;&lt;/foreign-keys&gt;&lt;ref-type name="Journal Article"&gt;17&lt;/ref-type&gt;&lt;contributors&gt;&lt;authors&gt;&lt;author&gt;Shen, J. P.&lt;/author&gt;&lt;author&gt;Zhang, L. M.&lt;/author&gt;&lt;author&gt;Di, H. J.&lt;/author&gt;&lt;author&gt;He, J. Z.&lt;/author&gt;&lt;/authors&gt;&lt;/contributors&gt;&lt;auth-address&gt;Chinese Acad Sci, Res Ctr Ecoenvironm Sci, State Key Lab Urban &amp;amp; Reg Ecol, Beijing 100085, Peoples R China&amp;#xD;Lincoln Univ, Ctr Soil &amp;amp; Environm Res, Lincoln, New Zealand&lt;/auth-address&gt;&lt;titles&gt;&lt;title&gt;A review of ammonia-oxidizing bacteria and archaea in Chinese soils&lt;/title&gt;&lt;secondary-title&gt;Frontiers in Microbiology&lt;/secondary-title&gt;&lt;alt-title&gt;Front Microbiol&lt;/alt-title&gt;&lt;/titles&gt;&lt;periodical&gt;&lt;full-title&gt;Frontiers in microbiology&lt;/full-title&gt;&lt;abbr-1&gt;Front Microbiol&lt;/abbr-1&gt;&lt;/periodical&gt;&lt;alt-periodical&gt;&lt;full-title&gt;Frontiers in microbiology&lt;/full-title&gt;&lt;abbr-1&gt;Front Microbiol&lt;/abbr-1&gt;&lt;/alt-periodical&gt;&lt;volume&gt;3&lt;/volume&gt;&lt;keywords&gt;&lt;keyword&gt;ammonia-oxidizing archaea&lt;/keyword&gt;&lt;keyword&gt;ammonia-oxidizing bacteria&lt;/keyword&gt;&lt;keyword&gt;chinese soil&lt;/keyword&gt;&lt;keyword&gt;distribution&lt;/keyword&gt;&lt;keyword&gt;fertilization&lt;/keyword&gt;&lt;keyword&gt;nitrification&lt;/keyword&gt;&lt;keyword&gt;inhibition&lt;/keyword&gt;&lt;/keywords&gt;&lt;dates&gt;&lt;year&gt;2012&lt;/year&gt;&lt;/dates&gt;&lt;isbn&gt;1664-302X&lt;/isbn&gt;&lt;accession-num&gt;WOS:000208863600015&lt;/accession-num&gt;&lt;urls&gt;&lt;related-urls&gt;&lt;url&gt;&amp;lt;Go to ISI&amp;gt;://WOS:000208863600015&lt;/url&gt;&lt;/related-urls&gt;&lt;/urls&gt;&lt;electronic-resource-num&gt;Artn 296&amp;#xD;10.3389/Fmicb.2012.00296&lt;/electronic-resource-num&gt;&lt;language&gt;English&lt;/language&gt;&lt;/record&gt;&lt;/Cite&gt;&lt;/EndNote&gt;</w:instrText>
      </w:r>
      <w:r w:rsidR="000A4177">
        <w:rPr>
          <w:rFonts w:ascii="Times New Roman" w:hAnsi="Times New Roman"/>
        </w:rPr>
        <w:fldChar w:fldCharType="separate"/>
      </w:r>
      <w:r w:rsidR="000A4177">
        <w:rPr>
          <w:rFonts w:ascii="Times New Roman" w:hAnsi="Times New Roman"/>
          <w:noProof/>
        </w:rPr>
        <w:t>(</w:t>
      </w:r>
      <w:hyperlink w:anchor="_ENREF_196" w:tooltip="Shen, 2012 #9745" w:history="1">
        <w:r w:rsidR="009A6BCF">
          <w:rPr>
            <w:rFonts w:ascii="Times New Roman" w:hAnsi="Times New Roman"/>
            <w:noProof/>
          </w:rPr>
          <w:t>Shen et al. 2012</w:t>
        </w:r>
      </w:hyperlink>
      <w:r w:rsidR="000A4177">
        <w:rPr>
          <w:rFonts w:ascii="Times New Roman" w:hAnsi="Times New Roman"/>
          <w:noProof/>
        </w:rPr>
        <w:t>)</w:t>
      </w:r>
      <w:r w:rsidR="000A4177">
        <w:rPr>
          <w:rFonts w:ascii="Times New Roman" w:hAnsi="Times New Roman"/>
        </w:rPr>
        <w:fldChar w:fldCharType="end"/>
      </w:r>
      <w:r w:rsidR="00BD3701">
        <w:rPr>
          <w:rFonts w:ascii="Times New Roman" w:hAnsi="Times New Roman"/>
        </w:rPr>
        <w:t xml:space="preserve">. </w:t>
      </w:r>
      <w:r w:rsidR="00CA3196">
        <w:rPr>
          <w:rFonts w:ascii="Times New Roman" w:hAnsi="Times New Roman"/>
        </w:rPr>
        <w:t>In</w:t>
      </w:r>
      <w:r w:rsidR="00CA3196" w:rsidRPr="00CA3196">
        <w:rPr>
          <w:rFonts w:ascii="Times New Roman" w:hAnsi="Times New Roman"/>
        </w:rPr>
        <w:t xml:space="preserve"> pristine forest soil,</w:t>
      </w:r>
      <w:r w:rsidR="00CA3196">
        <w:rPr>
          <w:rFonts w:ascii="Times New Roman" w:hAnsi="Times New Roman"/>
        </w:rPr>
        <w:t xml:space="preserve"> </w:t>
      </w:r>
      <w:r w:rsidR="00CA3196" w:rsidRPr="00C265E1">
        <w:rPr>
          <w:rFonts w:ascii="Times New Roman" w:hAnsi="Times New Roman"/>
          <w:i/>
          <w:noProof/>
        </w:rPr>
        <w:t>amoA</w:t>
      </w:r>
      <w:r w:rsidR="00CA3196" w:rsidRPr="00C265E1">
        <w:rPr>
          <w:rFonts w:ascii="Times New Roman" w:hAnsi="Times New Roman"/>
          <w:noProof/>
        </w:rPr>
        <w:t>-based</w:t>
      </w:r>
      <w:r w:rsidR="00CA3196">
        <w:rPr>
          <w:rFonts w:ascii="Times New Roman" w:hAnsi="Times New Roman"/>
        </w:rPr>
        <w:t xml:space="preserve"> analysis revealed</w:t>
      </w:r>
      <w:r w:rsidR="00C265E1">
        <w:rPr>
          <w:rFonts w:ascii="Times New Roman" w:hAnsi="Times New Roman"/>
        </w:rPr>
        <w:t xml:space="preserve"> a</w:t>
      </w:r>
      <w:r w:rsidR="00CA3196">
        <w:rPr>
          <w:rFonts w:ascii="Times New Roman" w:hAnsi="Times New Roman"/>
        </w:rPr>
        <w:t xml:space="preserve"> </w:t>
      </w:r>
      <w:r w:rsidR="00CA3196" w:rsidRPr="00C265E1">
        <w:rPr>
          <w:rFonts w:ascii="Times New Roman" w:hAnsi="Times New Roman"/>
          <w:noProof/>
        </w:rPr>
        <w:t>decreasi</w:t>
      </w:r>
      <w:r w:rsidR="00446CA7" w:rsidRPr="00C265E1">
        <w:rPr>
          <w:rFonts w:ascii="Times New Roman" w:hAnsi="Times New Roman"/>
          <w:noProof/>
        </w:rPr>
        <w:t>ng</w:t>
      </w:r>
      <w:r w:rsidR="00446CA7">
        <w:rPr>
          <w:rFonts w:ascii="Times New Roman" w:hAnsi="Times New Roman"/>
        </w:rPr>
        <w:t xml:space="preserve"> abundance of AOA with increasing soil moisture, suggesting that AOA may sensitive to anaerobic conditions</w:t>
      </w:r>
      <w:r w:rsidR="00040B8B">
        <w:rPr>
          <w:rFonts w:ascii="Times New Roman" w:hAnsi="Times New Roman"/>
        </w:rPr>
        <w:t xml:space="preserve"> </w:t>
      </w:r>
      <w:r w:rsidR="000A4177">
        <w:rPr>
          <w:rFonts w:ascii="Times New Roman" w:hAnsi="Times New Roman"/>
        </w:rPr>
        <w:fldChar w:fldCharType="begin">
          <w:fldData xml:space="preserve">PEVuZE5vdGU+PENpdGU+PEF1dGhvcj5TenVraWNzPC9BdXRob3I+PFllYXI+MjAxMDwvWWVhcj48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</w:fldData>
        </w:fldChar>
      </w:r>
      <w:r w:rsidR="00DC440B">
        <w:rPr>
          <w:rFonts w:ascii="Times New Roman" w:hAnsi="Times New Roman"/>
        </w:rPr>
        <w:instrText xml:space="preserve"> ADDIN EN.CITE </w:instrText>
      </w:r>
      <w:r w:rsidR="00DC440B">
        <w:rPr>
          <w:rFonts w:ascii="Times New Roman" w:hAnsi="Times New Roman"/>
        </w:rPr>
        <w:fldChar w:fldCharType="begin">
          <w:fldData xml:space="preserve">PEVuZE5vdGU+PENpdGU+PEF1dGhvcj5TenVraWNzPC9BdXRob3I+PFllYXI+MjAxMDwvWWVhcj48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</w:fldData>
        </w:fldChar>
      </w:r>
      <w:r w:rsidR="00DC440B">
        <w:rPr>
          <w:rFonts w:ascii="Times New Roman" w:hAnsi="Times New Roman"/>
        </w:rPr>
        <w:instrText xml:space="preserve"> ADDIN EN.CITE.DATA </w:instrText>
      </w:r>
      <w:r w:rsidR="00DC440B">
        <w:rPr>
          <w:rFonts w:ascii="Times New Roman" w:hAnsi="Times New Roman"/>
        </w:rPr>
      </w:r>
      <w:r w:rsidR="00DC440B">
        <w:rPr>
          <w:rFonts w:ascii="Times New Roman" w:hAnsi="Times New Roman"/>
        </w:rPr>
        <w:fldChar w:fldCharType="end"/>
      </w:r>
      <w:r w:rsidR="000A4177">
        <w:rPr>
          <w:rFonts w:ascii="Times New Roman" w:hAnsi="Times New Roman"/>
        </w:rPr>
        <w:fldChar w:fldCharType="separate"/>
      </w:r>
      <w:r w:rsidR="000A4177">
        <w:rPr>
          <w:rFonts w:ascii="Times New Roman" w:hAnsi="Times New Roman"/>
          <w:noProof/>
        </w:rPr>
        <w:t>(</w:t>
      </w:r>
      <w:hyperlink w:anchor="_ENREF_207" w:tooltip="Szukics, 2010 #9746" w:history="1">
        <w:r w:rsidR="009A6BCF">
          <w:rPr>
            <w:rFonts w:ascii="Times New Roman" w:hAnsi="Times New Roman"/>
            <w:noProof/>
          </w:rPr>
          <w:t>Szukics et al. 2010</w:t>
        </w:r>
      </w:hyperlink>
      <w:r w:rsidR="000A4177">
        <w:rPr>
          <w:rFonts w:ascii="Times New Roman" w:hAnsi="Times New Roman"/>
          <w:noProof/>
        </w:rPr>
        <w:t>)</w:t>
      </w:r>
      <w:r w:rsidR="000A4177">
        <w:rPr>
          <w:rFonts w:ascii="Times New Roman" w:hAnsi="Times New Roman"/>
        </w:rPr>
        <w:fldChar w:fldCharType="end"/>
      </w:r>
      <w:r w:rsidR="00446CA7">
        <w:rPr>
          <w:rFonts w:ascii="Times New Roman" w:hAnsi="Times New Roman"/>
        </w:rPr>
        <w:t>.</w:t>
      </w:r>
    </w:p>
    <w:p w14:paraId="1A91D730" w14:textId="379FD73F" w:rsidR="00304FD1" w:rsidRDefault="00990D58" w:rsidP="00A416EA">
      <w:pPr>
        <w:ind w:firstLine="720"/>
        <w:jc w:val="both"/>
        <w:rPr>
          <w:rFonts w:ascii="Times New Roman" w:hAnsi="Times New Roman"/>
        </w:rPr>
      </w:pPr>
      <w:r w:rsidRPr="00687497">
        <w:rPr>
          <w:rFonts w:ascii="Times New Roman" w:hAnsi="Times New Roman"/>
        </w:rPr>
        <w:t>E</w:t>
      </w:r>
      <w:r w:rsidRPr="00687497">
        <w:rPr>
          <w:rFonts w:ascii="Times New Roman" w:hAnsi="Times New Roman" w:hint="eastAsia"/>
        </w:rPr>
        <w:t>levated CO</w:t>
      </w:r>
      <w:r w:rsidRPr="00687497">
        <w:rPr>
          <w:rFonts w:ascii="Times New Roman" w:hAnsi="Times New Roman" w:hint="eastAsia"/>
          <w:vertAlign w:val="subscript"/>
        </w:rPr>
        <w:t>2</w:t>
      </w:r>
      <w:r w:rsidR="005F78F8">
        <w:rPr>
          <w:rFonts w:ascii="Times New Roman" w:hAnsi="Times New Roman" w:hint="eastAsia"/>
        </w:rPr>
        <w:t xml:space="preserve"> </w:t>
      </w:r>
      <w:r w:rsidR="00CE397C">
        <w:rPr>
          <w:rFonts w:ascii="Times New Roman" w:hAnsi="Times New Roman"/>
        </w:rPr>
        <w:t>stimulates</w:t>
      </w:r>
      <w:r w:rsidRPr="00687497">
        <w:rPr>
          <w:rFonts w:ascii="Times New Roman" w:hAnsi="Times New Roman" w:hint="eastAsia"/>
        </w:rPr>
        <w:t xml:space="preserve"> plant net primary productivity</w:t>
      </w:r>
      <w:r w:rsidR="00CE397C">
        <w:rPr>
          <w:rFonts w:ascii="Times New Roman" w:hAnsi="Times New Roman"/>
        </w:rPr>
        <w:t xml:space="preserve"> and increases</w:t>
      </w:r>
      <w:r w:rsidR="005F78F8">
        <w:rPr>
          <w:rFonts w:ascii="Times New Roman" w:hAnsi="Times New Roman"/>
        </w:rPr>
        <w:t xml:space="preserve"> C/N ratio of plant litter </w:t>
      </w:r>
      <w:r w:rsidR="005F78F8" w:rsidRPr="00687497">
        <w:rPr>
          <w:rFonts w:ascii="Times New Roman" w:hAnsi="Times New Roman"/>
        </w:rPr>
        <w:fldChar w:fldCharType="begin">
          <w:fldData xml:space="preserve">PEVuZE5vdGU+PENpdGU+PEF1dGhvcj5Db3RydWZvPC9BdXRob3I+PFllYXI+MTk5ODwvWWVhcj48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</w:fldData>
        </w:fldChar>
      </w:r>
      <w:r w:rsidR="00304FD1">
        <w:rPr>
          <w:rFonts w:ascii="Times New Roman" w:hAnsi="Times New Roman"/>
        </w:rPr>
        <w:instrText xml:space="preserve"> ADDIN EN.CITE </w:instrText>
      </w:r>
      <w:r w:rsidR="00304FD1">
        <w:rPr>
          <w:rFonts w:ascii="Times New Roman" w:hAnsi="Times New Roman"/>
        </w:rPr>
        <w:fldChar w:fldCharType="begin">
          <w:fldData xml:space="preserve">PEVuZE5vdGU+PENpdGU+PEF1dGhvcj5Db3RydWZvPC9BdXRob3I+PFllYXI+MTk5ODwvWWVhcj48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</w:fldData>
        </w:fldChar>
      </w:r>
      <w:r w:rsidR="00304FD1">
        <w:rPr>
          <w:rFonts w:ascii="Times New Roman" w:hAnsi="Times New Roman"/>
        </w:rPr>
        <w:instrText xml:space="preserve"> ADDIN EN.CITE.DATA </w:instrText>
      </w:r>
      <w:r w:rsidR="00304FD1">
        <w:rPr>
          <w:rFonts w:ascii="Times New Roman" w:hAnsi="Times New Roman"/>
        </w:rPr>
      </w:r>
      <w:r w:rsidR="00304FD1">
        <w:rPr>
          <w:rFonts w:ascii="Times New Roman" w:hAnsi="Times New Roman"/>
        </w:rPr>
        <w:fldChar w:fldCharType="end"/>
      </w:r>
      <w:r w:rsidR="005F78F8" w:rsidRPr="00687497">
        <w:rPr>
          <w:rFonts w:ascii="Times New Roman" w:hAnsi="Times New Roman"/>
        </w:rPr>
      </w:r>
      <w:r w:rsidR="005F78F8" w:rsidRPr="00687497">
        <w:rPr>
          <w:rFonts w:ascii="Times New Roman" w:hAnsi="Times New Roman"/>
        </w:rPr>
        <w:fldChar w:fldCharType="separate"/>
      </w:r>
      <w:r w:rsidR="00304FD1">
        <w:rPr>
          <w:rFonts w:ascii="Times New Roman" w:hAnsi="Times New Roman"/>
          <w:noProof/>
        </w:rPr>
        <w:t>(</w:t>
      </w:r>
      <w:hyperlink w:anchor="_ENREF_29" w:tooltip="Cotrufo, 1998 #6446" w:history="1">
        <w:r w:rsidR="009A6BCF">
          <w:rPr>
            <w:rFonts w:ascii="Times New Roman" w:hAnsi="Times New Roman"/>
            <w:noProof/>
          </w:rPr>
          <w:t>Cotrufo et al. 1998</w:t>
        </w:r>
      </w:hyperlink>
      <w:r w:rsidR="00304FD1">
        <w:rPr>
          <w:rFonts w:ascii="Times New Roman" w:hAnsi="Times New Roman"/>
          <w:noProof/>
        </w:rPr>
        <w:t xml:space="preserve">, </w:t>
      </w:r>
      <w:hyperlink w:anchor="_ENREF_155" w:tooltip="Norby, 2001 #22" w:history="1">
        <w:r w:rsidR="009A6BCF">
          <w:rPr>
            <w:rFonts w:ascii="Times New Roman" w:hAnsi="Times New Roman"/>
            <w:noProof/>
          </w:rPr>
          <w:t>Norby et al. 2001</w:t>
        </w:r>
      </w:hyperlink>
      <w:r w:rsidR="00304FD1">
        <w:rPr>
          <w:rFonts w:ascii="Times New Roman" w:hAnsi="Times New Roman"/>
          <w:noProof/>
        </w:rPr>
        <w:t xml:space="preserve">, </w:t>
      </w:r>
      <w:hyperlink w:anchor="_ENREF_81" w:tooltip="He, 2010 #5529" w:history="1">
        <w:r w:rsidR="009A6BCF">
          <w:rPr>
            <w:rFonts w:ascii="Times New Roman" w:hAnsi="Times New Roman"/>
            <w:noProof/>
          </w:rPr>
          <w:t>He et al. 2010</w:t>
        </w:r>
      </w:hyperlink>
      <w:r w:rsidR="00304FD1">
        <w:rPr>
          <w:rFonts w:ascii="Times New Roman" w:hAnsi="Times New Roman"/>
          <w:noProof/>
        </w:rPr>
        <w:t>)</w:t>
      </w:r>
      <w:r w:rsidR="005F78F8" w:rsidRPr="00687497">
        <w:rPr>
          <w:rFonts w:ascii="Times New Roman" w:hAnsi="Times New Roman"/>
        </w:rPr>
        <w:fldChar w:fldCharType="end"/>
      </w:r>
      <w:r w:rsidR="005F78F8">
        <w:rPr>
          <w:rFonts w:ascii="Times New Roman" w:hAnsi="Times New Roman"/>
        </w:rPr>
        <w:t xml:space="preserve"> which </w:t>
      </w:r>
      <w:r w:rsidR="00CE397C">
        <w:rPr>
          <w:rFonts w:ascii="Times New Roman" w:hAnsi="Times New Roman"/>
        </w:rPr>
        <w:t>could</w:t>
      </w:r>
      <w:r w:rsidR="005F78F8">
        <w:rPr>
          <w:rFonts w:ascii="Times New Roman" w:hAnsi="Times New Roman"/>
        </w:rPr>
        <w:t xml:space="preserve"> result in </w:t>
      </w:r>
      <w:r w:rsidRPr="00687497">
        <w:rPr>
          <w:rFonts w:ascii="Times New Roman" w:hAnsi="Times New Roman" w:hint="eastAsia"/>
        </w:rPr>
        <w:t>slower carbon degradation and N mineralization.</w:t>
      </w:r>
      <w:r w:rsidR="005F78F8">
        <w:rPr>
          <w:rFonts w:ascii="Times New Roman" w:hAnsi="Times New Roman"/>
        </w:rPr>
        <w:t xml:space="preserve"> </w:t>
      </w:r>
      <w:r w:rsidR="00C91E7A">
        <w:rPr>
          <w:rFonts w:ascii="Times New Roman" w:hAnsi="Times New Roman"/>
        </w:rPr>
        <w:t>Also, s</w:t>
      </w:r>
      <w:r w:rsidR="00C91E7A" w:rsidRPr="00687497">
        <w:rPr>
          <w:rFonts w:ascii="Times New Roman" w:hAnsi="Times New Roman" w:hint="eastAsia"/>
        </w:rPr>
        <w:t xml:space="preserve">oil pH </w:t>
      </w:r>
      <w:r w:rsidR="00C91E7A">
        <w:rPr>
          <w:rFonts w:ascii="Times New Roman" w:hAnsi="Times New Roman"/>
        </w:rPr>
        <w:t xml:space="preserve">and moisture </w:t>
      </w:r>
      <w:r w:rsidR="00C91E7A">
        <w:rPr>
          <w:rFonts w:ascii="Times New Roman" w:hAnsi="Times New Roman" w:hint="eastAsia"/>
        </w:rPr>
        <w:t>have</w:t>
      </w:r>
      <w:r w:rsidR="00C91E7A" w:rsidRPr="00687497">
        <w:rPr>
          <w:rFonts w:ascii="Times New Roman" w:hAnsi="Times New Roman" w:hint="eastAsia"/>
        </w:rPr>
        <w:t xml:space="preserve"> been </w:t>
      </w:r>
      <w:r w:rsidR="00C91E7A">
        <w:rPr>
          <w:rFonts w:ascii="Times New Roman" w:hAnsi="Times New Roman"/>
        </w:rPr>
        <w:t>shown</w:t>
      </w:r>
      <w:r w:rsidR="00C91E7A" w:rsidRPr="00687497">
        <w:rPr>
          <w:rFonts w:ascii="Times New Roman" w:hAnsi="Times New Roman" w:hint="eastAsia"/>
        </w:rPr>
        <w:t xml:space="preserve"> to </w:t>
      </w:r>
      <w:r w:rsidR="00C91E7A" w:rsidRPr="00687497">
        <w:rPr>
          <w:rFonts w:ascii="Times New Roman" w:hAnsi="Times New Roman"/>
        </w:rPr>
        <w:t>increase</w:t>
      </w:r>
      <w:r w:rsidR="00C91E7A" w:rsidRPr="00687497">
        <w:rPr>
          <w:rFonts w:ascii="Times New Roman" w:hAnsi="Times New Roman" w:hint="eastAsia"/>
        </w:rPr>
        <w:t xml:space="preserve"> in response to elevated CO</w:t>
      </w:r>
      <w:r w:rsidR="00C91E7A" w:rsidRPr="00687497">
        <w:rPr>
          <w:rFonts w:ascii="Times New Roman" w:hAnsi="Times New Roman" w:hint="eastAsia"/>
          <w:vertAlign w:val="subscript"/>
        </w:rPr>
        <w:t>2</w:t>
      </w:r>
      <w:r w:rsidR="00C91E7A" w:rsidRPr="00687497">
        <w:rPr>
          <w:rFonts w:ascii="Times New Roman" w:hAnsi="Times New Roman" w:hint="eastAsia"/>
        </w:rPr>
        <w:t xml:space="preserve"> </w:t>
      </w:r>
      <w:r w:rsidR="00C91E7A" w:rsidRPr="00687497">
        <w:rPr>
          <w:rFonts w:ascii="Times New Roman" w:hAnsi="Times New Roman"/>
        </w:rPr>
        <w:fldChar w:fldCharType="begin">
          <w:fldData xml:space="preserve">PEVuZE5vdGU+PENpdGU+PEF1dGhvcj5SZWljaDwvQXV0aG9yPjxZZWFyPjIwMDY8L1llYXI+PFJl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</w:fldData>
        </w:fldChar>
      </w:r>
      <w:r w:rsidR="00304FD1">
        <w:rPr>
          <w:rFonts w:ascii="Times New Roman" w:hAnsi="Times New Roman"/>
        </w:rPr>
        <w:instrText xml:space="preserve"> ADDIN EN.CITE </w:instrText>
      </w:r>
      <w:r w:rsidR="00304FD1">
        <w:rPr>
          <w:rFonts w:ascii="Times New Roman" w:hAnsi="Times New Roman"/>
        </w:rPr>
        <w:fldChar w:fldCharType="begin">
          <w:fldData xml:space="preserve">PEVuZE5vdGU+PENpdGU+PEF1dGhvcj5SZWljaDwvQXV0aG9yPjxZZWFyPjIwMDY8L1llYXI+PFJl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</w:fldData>
        </w:fldChar>
      </w:r>
      <w:r w:rsidR="00304FD1">
        <w:rPr>
          <w:rFonts w:ascii="Times New Roman" w:hAnsi="Times New Roman"/>
        </w:rPr>
        <w:instrText xml:space="preserve"> ADDIN EN.CITE.DATA </w:instrText>
      </w:r>
      <w:r w:rsidR="00304FD1">
        <w:rPr>
          <w:rFonts w:ascii="Times New Roman" w:hAnsi="Times New Roman"/>
        </w:rPr>
      </w:r>
      <w:r w:rsidR="00304FD1">
        <w:rPr>
          <w:rFonts w:ascii="Times New Roman" w:hAnsi="Times New Roman"/>
        </w:rPr>
        <w:fldChar w:fldCharType="end"/>
      </w:r>
      <w:r w:rsidR="00C91E7A" w:rsidRPr="00687497">
        <w:rPr>
          <w:rFonts w:ascii="Times New Roman" w:hAnsi="Times New Roman"/>
        </w:rPr>
      </w:r>
      <w:r w:rsidR="00C91E7A" w:rsidRPr="00687497">
        <w:rPr>
          <w:rFonts w:ascii="Times New Roman" w:hAnsi="Times New Roman"/>
        </w:rPr>
        <w:fldChar w:fldCharType="separate"/>
      </w:r>
      <w:r w:rsidR="00304FD1">
        <w:rPr>
          <w:rFonts w:ascii="Times New Roman" w:hAnsi="Times New Roman"/>
          <w:noProof/>
        </w:rPr>
        <w:t>(</w:t>
      </w:r>
      <w:hyperlink w:anchor="_ENREF_178" w:tooltip="Reich, 2006 #7671" w:history="1">
        <w:r w:rsidR="009A6BCF">
          <w:rPr>
            <w:rFonts w:ascii="Times New Roman" w:hAnsi="Times New Roman"/>
            <w:noProof/>
          </w:rPr>
          <w:t>Reich et al. 2006</w:t>
        </w:r>
      </w:hyperlink>
      <w:r w:rsidR="00304FD1">
        <w:rPr>
          <w:rFonts w:ascii="Times New Roman" w:hAnsi="Times New Roman"/>
          <w:noProof/>
        </w:rPr>
        <w:t>)</w:t>
      </w:r>
      <w:r w:rsidR="00C91E7A" w:rsidRPr="00687497">
        <w:rPr>
          <w:rFonts w:ascii="Times New Roman" w:hAnsi="Times New Roman"/>
        </w:rPr>
        <w:fldChar w:fldCharType="end"/>
      </w:r>
      <w:r w:rsidR="00C91E7A" w:rsidRPr="00687497">
        <w:rPr>
          <w:rFonts w:ascii="Times New Roman" w:hAnsi="Times New Roman" w:hint="eastAsia"/>
        </w:rPr>
        <w:t>.</w:t>
      </w:r>
      <w:r w:rsidR="00C91E7A">
        <w:rPr>
          <w:rFonts w:ascii="Times New Roman" w:hAnsi="Times New Roman"/>
        </w:rPr>
        <w:t xml:space="preserve"> </w:t>
      </w:r>
      <w:r w:rsidR="005F78F8">
        <w:rPr>
          <w:rFonts w:ascii="Times New Roman" w:hAnsi="Times New Roman"/>
        </w:rPr>
        <w:t>As a result, the subsequent AOA community</w:t>
      </w:r>
      <w:r w:rsidR="00C91E7A">
        <w:rPr>
          <w:rFonts w:ascii="Times New Roman" w:hAnsi="Times New Roman"/>
        </w:rPr>
        <w:t xml:space="preserve"> and nitrification process</w:t>
      </w:r>
      <w:r w:rsidR="005F78F8">
        <w:rPr>
          <w:rFonts w:ascii="Times New Roman" w:hAnsi="Times New Roman"/>
        </w:rPr>
        <w:t xml:space="preserve"> may be strongly affected by elevated atmospheric CO</w:t>
      </w:r>
      <w:r w:rsidR="005F78F8" w:rsidRPr="005F78F8">
        <w:rPr>
          <w:rFonts w:ascii="Times New Roman" w:hAnsi="Times New Roman"/>
          <w:vertAlign w:val="subscript"/>
        </w:rPr>
        <w:t>2</w:t>
      </w:r>
      <w:r w:rsidR="005F78F8">
        <w:rPr>
          <w:rFonts w:ascii="Times New Roman" w:hAnsi="Times New Roman"/>
        </w:rPr>
        <w:t xml:space="preserve">. </w:t>
      </w:r>
      <w:r w:rsidR="00332BCA">
        <w:rPr>
          <w:rFonts w:ascii="Times New Roman" w:hAnsi="Times New Roman"/>
        </w:rPr>
        <w:t>Yet,</w:t>
      </w:r>
      <w:r w:rsidR="00332BCA" w:rsidRPr="00FE72DB">
        <w:rPr>
          <w:rFonts w:ascii="Times New Roman" w:hAnsi="Times New Roman"/>
        </w:rPr>
        <w:t xml:space="preserve"> the response of </w:t>
      </w:r>
      <w:r w:rsidR="00332BCA">
        <w:rPr>
          <w:rFonts w:ascii="Times New Roman" w:hAnsi="Times New Roman"/>
        </w:rPr>
        <w:t xml:space="preserve">AOA diversity and structure to elevated </w:t>
      </w:r>
      <w:r w:rsidR="00332BCA">
        <w:rPr>
          <w:rFonts w:ascii="Times New Roman" w:hAnsi="Times New Roman"/>
        </w:rPr>
        <w:lastRenderedPageBreak/>
        <w:t>CO</w:t>
      </w:r>
      <w:r w:rsidR="00332BCA" w:rsidRPr="00332BCA">
        <w:rPr>
          <w:rFonts w:ascii="Times New Roman" w:hAnsi="Times New Roman"/>
          <w:vertAlign w:val="subscript"/>
        </w:rPr>
        <w:t>2</w:t>
      </w:r>
      <w:r w:rsidR="00332BCA">
        <w:rPr>
          <w:rFonts w:ascii="Times New Roman" w:hAnsi="Times New Roman"/>
        </w:rPr>
        <w:t xml:space="preserve"> are poorly assessed, particularly for AOA communities in grassland</w:t>
      </w:r>
      <w:r w:rsidR="00332BCA" w:rsidRPr="00FE72DB">
        <w:rPr>
          <w:rFonts w:ascii="Times New Roman" w:hAnsi="Times New Roman"/>
        </w:rPr>
        <w:t>, one of Earth’s largest ecosystems</w:t>
      </w:r>
      <w:r w:rsidR="00332BCA">
        <w:rPr>
          <w:rFonts w:ascii="Times New Roman" w:hAnsi="Times New Roman"/>
        </w:rPr>
        <w:t xml:space="preserve">. </w:t>
      </w:r>
      <w:r w:rsidR="00304FD1">
        <w:rPr>
          <w:rFonts w:ascii="Times New Roman" w:hAnsi="Times New Roman"/>
        </w:rPr>
        <w:t xml:space="preserve">A previous GeoChip survey showed increased </w:t>
      </w:r>
      <w:r w:rsidR="00304FD1" w:rsidRPr="00EE676B">
        <w:rPr>
          <w:rFonts w:ascii="Times New Roman" w:hAnsi="Times New Roman"/>
          <w:i/>
        </w:rPr>
        <w:t>amoA</w:t>
      </w:r>
      <w:r w:rsidR="00304FD1">
        <w:rPr>
          <w:rFonts w:ascii="Times New Roman" w:hAnsi="Times New Roman"/>
        </w:rPr>
        <w:t xml:space="preserve"> abundance in response to elevated CO</w:t>
      </w:r>
      <w:r w:rsidR="00304FD1" w:rsidRPr="00EE676B">
        <w:rPr>
          <w:rFonts w:ascii="Times New Roman" w:hAnsi="Times New Roman"/>
          <w:vertAlign w:val="subscript"/>
        </w:rPr>
        <w:t>2</w:t>
      </w:r>
      <w:r w:rsidR="00304FD1">
        <w:rPr>
          <w:rFonts w:ascii="Times New Roman" w:hAnsi="Times New Roman"/>
        </w:rPr>
        <w:t xml:space="preserve"> in the BioCON grassland experiment, </w:t>
      </w:r>
      <w:r w:rsidR="00304FD1" w:rsidRPr="00C265E1">
        <w:rPr>
          <w:rFonts w:ascii="Times New Roman" w:hAnsi="Times New Roman"/>
          <w:noProof/>
        </w:rPr>
        <w:t>however</w:t>
      </w:r>
      <w:r w:rsidR="00C265E1">
        <w:rPr>
          <w:rFonts w:ascii="Times New Roman" w:hAnsi="Times New Roman"/>
          <w:noProof/>
        </w:rPr>
        <w:t>,</w:t>
      </w:r>
      <w:r w:rsidR="00AF7232">
        <w:rPr>
          <w:rFonts w:ascii="Times New Roman" w:hAnsi="Times New Roman"/>
        </w:rPr>
        <w:t xml:space="preserve"> the phylogenetic association (either AOA or AOB) of these </w:t>
      </w:r>
      <w:r w:rsidR="00AF7232">
        <w:rPr>
          <w:rFonts w:ascii="Times New Roman" w:hAnsi="Times New Roman"/>
          <w:i/>
        </w:rPr>
        <w:t xml:space="preserve">amoA </w:t>
      </w:r>
      <w:r w:rsidR="00AF7232">
        <w:rPr>
          <w:rFonts w:ascii="Times New Roman" w:hAnsi="Times New Roman"/>
        </w:rPr>
        <w:t xml:space="preserve">probes was not clear </w:t>
      </w:r>
      <w:r w:rsidR="00304FD1">
        <w:rPr>
          <w:rFonts w:ascii="Times New Roman" w:hAnsi="Times New Roman"/>
        </w:rPr>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304FD1">
        <w:rPr>
          <w:rFonts w:ascii="Times New Roman" w:hAnsi="Times New Roman"/>
        </w:rPr>
        <w:instrText xml:space="preserve"> ADDIN EN.CITE </w:instrText>
      </w:r>
      <w:r w:rsidR="00304FD1">
        <w:rPr>
          <w:rFonts w:ascii="Times New Roman" w:hAnsi="Times New Roman"/>
        </w:rPr>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304FD1">
        <w:rPr>
          <w:rFonts w:ascii="Times New Roman" w:hAnsi="Times New Roman"/>
        </w:rPr>
        <w:instrText xml:space="preserve"> ADDIN EN.CITE.DATA </w:instrText>
      </w:r>
      <w:r w:rsidR="00304FD1">
        <w:rPr>
          <w:rFonts w:ascii="Times New Roman" w:hAnsi="Times New Roman"/>
        </w:rPr>
      </w:r>
      <w:r w:rsidR="00304FD1">
        <w:rPr>
          <w:rFonts w:ascii="Times New Roman" w:hAnsi="Times New Roman"/>
        </w:rPr>
        <w:fldChar w:fldCharType="end"/>
      </w:r>
      <w:r w:rsidR="00304FD1">
        <w:rPr>
          <w:rFonts w:ascii="Times New Roman" w:hAnsi="Times New Roman"/>
        </w:rPr>
      </w:r>
      <w:r w:rsidR="00304FD1">
        <w:rPr>
          <w:rFonts w:ascii="Times New Roman" w:hAnsi="Times New Roman"/>
        </w:rPr>
        <w:fldChar w:fldCharType="separate"/>
      </w:r>
      <w:r w:rsidR="00304FD1">
        <w:rPr>
          <w:rFonts w:ascii="Times New Roman" w:hAnsi="Times New Roman"/>
          <w:noProof/>
        </w:rPr>
        <w:t>(</w:t>
      </w:r>
      <w:hyperlink w:anchor="_ENREF_78" w:tooltip="He, 2010 #7699" w:history="1">
        <w:r w:rsidR="009A6BCF">
          <w:rPr>
            <w:rFonts w:ascii="Times New Roman" w:hAnsi="Times New Roman"/>
            <w:noProof/>
          </w:rPr>
          <w:t>He et al. 2010</w:t>
        </w:r>
      </w:hyperlink>
      <w:r w:rsidR="00304FD1">
        <w:rPr>
          <w:rFonts w:ascii="Times New Roman" w:hAnsi="Times New Roman"/>
          <w:noProof/>
        </w:rPr>
        <w:t>)</w:t>
      </w:r>
      <w:r w:rsidR="00304FD1">
        <w:rPr>
          <w:rFonts w:ascii="Times New Roman" w:hAnsi="Times New Roman"/>
        </w:rPr>
        <w:fldChar w:fldCharType="end"/>
      </w:r>
      <w:r w:rsidR="00304FD1">
        <w:rPr>
          <w:rFonts w:ascii="Times New Roman" w:hAnsi="Times New Roman"/>
        </w:rPr>
        <w:t xml:space="preserve">. </w:t>
      </w:r>
      <w:r w:rsidR="00A746C6">
        <w:rPr>
          <w:rFonts w:ascii="Times New Roman" w:hAnsi="Times New Roman"/>
        </w:rPr>
        <w:t>Also</w:t>
      </w:r>
      <w:r w:rsidR="00304FD1">
        <w:rPr>
          <w:rFonts w:ascii="Times New Roman" w:hAnsi="Times New Roman"/>
        </w:rPr>
        <w:t>, limited by the</w:t>
      </w:r>
      <w:r w:rsidR="00A746C6">
        <w:rPr>
          <w:rFonts w:ascii="Times New Roman" w:hAnsi="Times New Roman"/>
        </w:rPr>
        <w:t xml:space="preserve"> relatively small </w:t>
      </w:r>
      <w:r w:rsidR="00A746C6">
        <w:rPr>
          <w:rFonts w:ascii="Times New Roman" w:hAnsi="Times New Roman"/>
          <w:i/>
        </w:rPr>
        <w:t>amoA</w:t>
      </w:r>
      <w:r w:rsidR="00304FD1">
        <w:rPr>
          <w:rFonts w:ascii="Times New Roman" w:hAnsi="Times New Roman"/>
        </w:rPr>
        <w:t xml:space="preserve"> probe number designed on GeoChip, in-depth analyses of diversity and structure changes of AOA community in response to elevated CO</w:t>
      </w:r>
      <w:r w:rsidR="00304FD1" w:rsidRPr="004F6A4E">
        <w:rPr>
          <w:rFonts w:ascii="Times New Roman" w:hAnsi="Times New Roman"/>
          <w:vertAlign w:val="subscript"/>
        </w:rPr>
        <w:t>2</w:t>
      </w:r>
      <w:r w:rsidR="00F37B45">
        <w:rPr>
          <w:rFonts w:ascii="Times New Roman" w:hAnsi="Times New Roman"/>
        </w:rPr>
        <w:t xml:space="preserve"> were not performed.</w:t>
      </w:r>
    </w:p>
    <w:p w14:paraId="09F38E66" w14:textId="035BE48F" w:rsidR="00CE397C" w:rsidRPr="00FE72DB" w:rsidRDefault="001B0AB0" w:rsidP="0074491D">
      <w:pPr>
        <w:ind w:firstLine="720"/>
        <w:jc w:val="both"/>
        <w:rPr>
          <w:rFonts w:ascii="Times New Roman" w:hAnsi="Times New Roman"/>
        </w:rPr>
      </w:pPr>
      <w:r w:rsidRPr="00FE72DB">
        <w:rPr>
          <w:rFonts w:ascii="Times New Roman" w:hAnsi="Times New Roman"/>
        </w:rPr>
        <w:t xml:space="preserve">Natural ecosystems under </w:t>
      </w:r>
      <w:r>
        <w:rPr>
          <w:rFonts w:ascii="Times New Roman" w:hAnsi="Times New Roman"/>
        </w:rPr>
        <w:t>long-term elevated</w:t>
      </w:r>
      <w:r w:rsidRPr="00FE72DB">
        <w:rPr>
          <w:rFonts w:ascii="Times New Roman" w:hAnsi="Times New Roman"/>
        </w:rPr>
        <w:t xml:space="preserve"> CO</w:t>
      </w:r>
      <w:r w:rsidRPr="00FE72DB">
        <w:rPr>
          <w:rFonts w:ascii="Times New Roman" w:hAnsi="Times New Roman"/>
          <w:vertAlign w:val="subscript"/>
        </w:rPr>
        <w:t>2</w:t>
      </w:r>
      <w:r w:rsidRPr="00FE72DB">
        <w:rPr>
          <w:rFonts w:ascii="Times New Roman" w:hAnsi="Times New Roman"/>
        </w:rPr>
        <w:t xml:space="preserve"> concentration are subjected to progressive N limitation due to the stimulated p</w:t>
      </w:r>
      <w:r w:rsidR="00666FAA">
        <w:rPr>
          <w:rFonts w:ascii="Times New Roman" w:hAnsi="Times New Roman"/>
        </w:rPr>
        <w:t xml:space="preserve">lant growth and immobilization of N compounds in biomass </w:t>
      </w:r>
      <w:r w:rsidR="00666FAA" w:rsidRPr="00FE72DB">
        <w:rPr>
          <w:rFonts w:ascii="Times New Roman" w:hAnsi="Times New Roman"/>
        </w:rPr>
        <w:fldChar w:fldCharType="begin">
          <w:fldData xml:space="preserve">PEVuZE5vdGU+PENpdGU+PEF1dGhvcj5IdTwvQXV0aG9yPjxZZWFyPjIwMDE8L1llYXI+PFJlY051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bGU+PGFiYnItMT5OYXR1cmU8L2FiYnItMT48L2FsdC1wZXJpb2RpY2FsPjxwYWdlcz4xODgtMTkx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</w:fldData>
        </w:fldChar>
      </w:r>
      <w:r w:rsidR="00666FAA" w:rsidRPr="00FE72DB">
        <w:rPr>
          <w:rFonts w:ascii="Times New Roman" w:hAnsi="Times New Roman"/>
        </w:rPr>
        <w:instrText xml:space="preserve"> ADDIN EN.CITE </w:instrText>
      </w:r>
      <w:r w:rsidR="00666FAA" w:rsidRPr="00FE72DB">
        <w:rPr>
          <w:rFonts w:ascii="Times New Roman" w:hAnsi="Times New Roman"/>
        </w:rPr>
        <w:fldChar w:fldCharType="begin">
          <w:fldData xml:space="preserve">PEVuZE5vdGU+PENpdGU+PEF1dGhvcj5IdTwvQXV0aG9yPjxZZWFyPjIwMDE8L1llYXI+PFJlY051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bGU+PGFiYnItMT5OYXR1cmU8L2FiYnItMT48L2FsdC1wZXJpb2RpY2FsPjxwYWdlcz4xODgtMTkx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</w:fldData>
        </w:fldChar>
      </w:r>
      <w:r w:rsidR="00666FAA" w:rsidRPr="00FE72DB">
        <w:rPr>
          <w:rFonts w:ascii="Times New Roman" w:hAnsi="Times New Roman"/>
        </w:rPr>
        <w:instrText xml:space="preserve"> ADDIN EN.CITE.DATA </w:instrText>
      </w:r>
      <w:r w:rsidR="00666FAA" w:rsidRPr="00FE72DB">
        <w:rPr>
          <w:rFonts w:ascii="Times New Roman" w:hAnsi="Times New Roman"/>
        </w:rPr>
      </w:r>
      <w:r w:rsidR="00666FAA" w:rsidRPr="00FE72DB">
        <w:rPr>
          <w:rFonts w:ascii="Times New Roman" w:hAnsi="Times New Roman"/>
        </w:rPr>
        <w:fldChar w:fldCharType="end"/>
      </w:r>
      <w:r w:rsidR="00666FAA" w:rsidRPr="00FE72DB">
        <w:rPr>
          <w:rFonts w:ascii="Times New Roman" w:hAnsi="Times New Roman"/>
        </w:rPr>
      </w:r>
      <w:r w:rsidR="00666FAA" w:rsidRPr="00FE72DB">
        <w:rPr>
          <w:rFonts w:ascii="Times New Roman" w:hAnsi="Times New Roman"/>
        </w:rPr>
        <w:fldChar w:fldCharType="separate"/>
      </w:r>
      <w:r w:rsidR="00666FAA" w:rsidRPr="00FE72DB">
        <w:rPr>
          <w:rFonts w:ascii="Times New Roman" w:hAnsi="Times New Roman"/>
          <w:noProof/>
        </w:rPr>
        <w:t>(</w:t>
      </w:r>
      <w:hyperlink w:anchor="_ENREF_90" w:tooltip="Hu, 2001 #8389" w:history="1">
        <w:r w:rsidR="009A6BCF" w:rsidRPr="00FE72DB">
          <w:rPr>
            <w:rFonts w:ascii="Times New Roman" w:hAnsi="Times New Roman"/>
            <w:noProof/>
          </w:rPr>
          <w:t>Hu et al. 2001</w:t>
        </w:r>
      </w:hyperlink>
      <w:r w:rsidR="00666FAA" w:rsidRPr="00FE72DB">
        <w:rPr>
          <w:rFonts w:ascii="Times New Roman" w:hAnsi="Times New Roman"/>
          <w:noProof/>
        </w:rPr>
        <w:t xml:space="preserve">, </w:t>
      </w:r>
      <w:hyperlink w:anchor="_ENREF_144" w:tooltip="Luo, 2004 #29" w:history="1">
        <w:r w:rsidR="009A6BCF" w:rsidRPr="00FE72DB">
          <w:rPr>
            <w:rFonts w:ascii="Times New Roman" w:hAnsi="Times New Roman"/>
            <w:noProof/>
          </w:rPr>
          <w:t>Luo et al. 2004</w:t>
        </w:r>
      </w:hyperlink>
      <w:r w:rsidR="00666FAA" w:rsidRPr="00FE72DB">
        <w:rPr>
          <w:rFonts w:ascii="Times New Roman" w:hAnsi="Times New Roman"/>
          <w:noProof/>
        </w:rPr>
        <w:t xml:space="preserve">, </w:t>
      </w:r>
      <w:hyperlink w:anchor="_ENREF_60" w:tooltip="Finzi, 2006 #71" w:history="1">
        <w:r w:rsidR="009A6BCF" w:rsidRPr="00FE72DB">
          <w:rPr>
            <w:rFonts w:ascii="Times New Roman" w:hAnsi="Times New Roman"/>
            <w:noProof/>
          </w:rPr>
          <w:t>Finzi et al. 2006</w:t>
        </w:r>
      </w:hyperlink>
      <w:r w:rsidR="00666FAA" w:rsidRPr="00FE72DB">
        <w:rPr>
          <w:rFonts w:ascii="Times New Roman" w:hAnsi="Times New Roman"/>
          <w:noProof/>
        </w:rPr>
        <w:t xml:space="preserve">, </w:t>
      </w:r>
      <w:hyperlink w:anchor="_ENREF_209" w:tooltip="Tilman, 2006 #69" w:history="1">
        <w:r w:rsidR="009A6BCF" w:rsidRPr="00FE72DB">
          <w:rPr>
            <w:rFonts w:ascii="Times New Roman" w:hAnsi="Times New Roman"/>
            <w:noProof/>
          </w:rPr>
          <w:t>Tilman et al. 2006</w:t>
        </w:r>
      </w:hyperlink>
      <w:r w:rsidR="00666FAA" w:rsidRPr="00FE72DB">
        <w:rPr>
          <w:rFonts w:ascii="Times New Roman" w:hAnsi="Times New Roman"/>
          <w:noProof/>
        </w:rPr>
        <w:t>)</w:t>
      </w:r>
      <w:r w:rsidR="00666FAA" w:rsidRPr="00FE72DB">
        <w:rPr>
          <w:rFonts w:ascii="Times New Roman" w:hAnsi="Times New Roman"/>
        </w:rPr>
        <w:fldChar w:fldCharType="end"/>
      </w:r>
      <w:r w:rsidRPr="00FE72DB">
        <w:rPr>
          <w:rFonts w:ascii="Times New Roman" w:hAnsi="Times New Roman"/>
        </w:rPr>
        <w:t xml:space="preserve">. </w:t>
      </w:r>
      <w:r w:rsidR="009A2376">
        <w:rPr>
          <w:rFonts w:ascii="Times New Roman" w:hAnsi="Times New Roman"/>
        </w:rPr>
        <w:t>Inorganic N fertilization could support long-term</w:t>
      </w:r>
      <w:r w:rsidRPr="00FE72DB">
        <w:rPr>
          <w:rFonts w:ascii="Times New Roman" w:hAnsi="Times New Roman"/>
        </w:rPr>
        <w:t xml:space="preserve"> ecosystem responses to e</w:t>
      </w:r>
      <w:r w:rsidR="009C0578">
        <w:rPr>
          <w:rFonts w:ascii="Times New Roman" w:hAnsi="Times New Roman"/>
        </w:rPr>
        <w:t xml:space="preserve">levated </w:t>
      </w:r>
      <w:r w:rsidRPr="00FE72DB">
        <w:rPr>
          <w:rFonts w:ascii="Times New Roman" w:hAnsi="Times New Roman"/>
        </w:rPr>
        <w:t>CO</w:t>
      </w:r>
      <w:r w:rsidRPr="00FE72DB">
        <w:rPr>
          <w:rFonts w:ascii="Times New Roman" w:hAnsi="Times New Roman"/>
          <w:vertAlign w:val="subscript"/>
        </w:rPr>
        <w:t>2</w:t>
      </w:r>
      <w:r w:rsidR="00B1641E">
        <w:rPr>
          <w:rFonts w:ascii="Times New Roman" w:hAnsi="Times New Roman"/>
        </w:rPr>
        <w:t xml:space="preserve">, </w:t>
      </w:r>
      <w:r w:rsidR="00B1641E" w:rsidRPr="00C265E1">
        <w:rPr>
          <w:rFonts w:ascii="Times New Roman" w:hAnsi="Times New Roman"/>
          <w:noProof/>
        </w:rPr>
        <w:t>however</w:t>
      </w:r>
      <w:r w:rsidR="00C265E1">
        <w:rPr>
          <w:rFonts w:ascii="Times New Roman" w:hAnsi="Times New Roman"/>
          <w:noProof/>
        </w:rPr>
        <w:t>,</w:t>
      </w:r>
      <w:r w:rsidR="009C0578">
        <w:rPr>
          <w:rFonts w:ascii="Times New Roman" w:hAnsi="Times New Roman"/>
        </w:rPr>
        <w:t xml:space="preserve"> </w:t>
      </w:r>
      <w:r w:rsidR="00656D6B">
        <w:rPr>
          <w:rFonts w:ascii="Times New Roman" w:hAnsi="Times New Roman"/>
        </w:rPr>
        <w:t xml:space="preserve">the utilization efficiency of inorganic nitrogen fertilizer largely </w:t>
      </w:r>
      <w:r w:rsidR="00656D6B" w:rsidRPr="00C265E1">
        <w:rPr>
          <w:rFonts w:ascii="Times New Roman" w:hAnsi="Times New Roman"/>
          <w:noProof/>
        </w:rPr>
        <w:t>depends</w:t>
      </w:r>
      <w:r w:rsidR="00C265E1">
        <w:rPr>
          <w:rFonts w:ascii="Times New Roman" w:hAnsi="Times New Roman"/>
          <w:noProof/>
        </w:rPr>
        <w:t xml:space="preserve"> on</w:t>
      </w:r>
      <w:r w:rsidR="00656D6B">
        <w:rPr>
          <w:rFonts w:ascii="Times New Roman" w:hAnsi="Times New Roman"/>
        </w:rPr>
        <w:t xml:space="preserve"> </w:t>
      </w:r>
      <w:r w:rsidR="00A416EA">
        <w:rPr>
          <w:rFonts w:ascii="Times New Roman" w:hAnsi="Times New Roman"/>
        </w:rPr>
        <w:t>AOA</w:t>
      </w:r>
      <w:r w:rsidR="00656D6B">
        <w:rPr>
          <w:rFonts w:ascii="Times New Roman" w:hAnsi="Times New Roman"/>
        </w:rPr>
        <w:t xml:space="preserve"> </w:t>
      </w:r>
      <w:r w:rsidR="00304FD1">
        <w:rPr>
          <w:rFonts w:ascii="Times New Roman" w:hAnsi="Times New Roman"/>
        </w:rPr>
        <w:fldChar w:fldCharType="begin">
          <w:fldData xml:space="preserve">PEVuZE5vdGU+PENpdGU+PEF1dGhvcj5TdGFyazwvQXV0aG9yPjxZZWFyPjIwMDc8L1llYXI+PFJl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</w:fldData>
        </w:fldChar>
      </w:r>
      <w:r w:rsidR="00304FD1">
        <w:rPr>
          <w:rFonts w:ascii="Times New Roman" w:hAnsi="Times New Roman"/>
        </w:rPr>
        <w:instrText xml:space="preserve"> ADDIN EN.CITE </w:instrText>
      </w:r>
      <w:r w:rsidR="00304FD1">
        <w:rPr>
          <w:rFonts w:ascii="Times New Roman" w:hAnsi="Times New Roman"/>
        </w:rPr>
        <w:fldChar w:fldCharType="begin">
          <w:fldData xml:space="preserve">PEVuZE5vdGU+PENpdGU+PEF1dGhvcj5TdGFyazwvQXV0aG9yPjxZZWFyPjIwMDc8L1llYXI+PFJl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</w:fldData>
        </w:fldChar>
      </w:r>
      <w:r w:rsidR="00304FD1">
        <w:rPr>
          <w:rFonts w:ascii="Times New Roman" w:hAnsi="Times New Roman"/>
        </w:rPr>
        <w:instrText xml:space="preserve"> ADDIN EN.CITE.DATA </w:instrText>
      </w:r>
      <w:r w:rsidR="00304FD1">
        <w:rPr>
          <w:rFonts w:ascii="Times New Roman" w:hAnsi="Times New Roman"/>
        </w:rPr>
      </w:r>
      <w:r w:rsidR="00304FD1">
        <w:rPr>
          <w:rFonts w:ascii="Times New Roman" w:hAnsi="Times New Roman"/>
        </w:rPr>
        <w:fldChar w:fldCharType="end"/>
      </w:r>
      <w:r w:rsidR="00304FD1">
        <w:rPr>
          <w:rFonts w:ascii="Times New Roman" w:hAnsi="Times New Roman"/>
        </w:rPr>
      </w:r>
      <w:r w:rsidR="00304FD1">
        <w:rPr>
          <w:rFonts w:ascii="Times New Roman" w:hAnsi="Times New Roman"/>
        </w:rPr>
        <w:fldChar w:fldCharType="separate"/>
      </w:r>
      <w:r w:rsidR="00304FD1">
        <w:rPr>
          <w:rFonts w:ascii="Times New Roman" w:hAnsi="Times New Roman"/>
          <w:noProof/>
        </w:rPr>
        <w:t>(</w:t>
      </w:r>
      <w:hyperlink w:anchor="_ENREF_203" w:tooltip="Stark, 2007 #9743" w:history="1">
        <w:r w:rsidR="009A6BCF">
          <w:rPr>
            <w:rFonts w:ascii="Times New Roman" w:hAnsi="Times New Roman"/>
            <w:noProof/>
          </w:rPr>
          <w:t>Stark et al. 2007</w:t>
        </w:r>
      </w:hyperlink>
      <w:r w:rsidR="00304FD1">
        <w:rPr>
          <w:rFonts w:ascii="Times New Roman" w:hAnsi="Times New Roman"/>
          <w:noProof/>
        </w:rPr>
        <w:t>)</w:t>
      </w:r>
      <w:r w:rsidR="00304FD1">
        <w:rPr>
          <w:rFonts w:ascii="Times New Roman" w:hAnsi="Times New Roman"/>
        </w:rPr>
        <w:fldChar w:fldCharType="end"/>
      </w:r>
      <w:r w:rsidR="00656D6B">
        <w:rPr>
          <w:rFonts w:ascii="Times New Roman" w:hAnsi="Times New Roman"/>
        </w:rPr>
        <w:t>.</w:t>
      </w:r>
      <w:r w:rsidR="00C870AD">
        <w:rPr>
          <w:rFonts w:ascii="Times New Roman" w:hAnsi="Times New Roman"/>
        </w:rPr>
        <w:t xml:space="preserve"> </w:t>
      </w:r>
      <w:r w:rsidR="00A30AA8" w:rsidRPr="00C265E1">
        <w:rPr>
          <w:rFonts w:ascii="Times New Roman" w:hAnsi="Times New Roman"/>
          <w:noProof/>
        </w:rPr>
        <w:t>Previous</w:t>
      </w:r>
      <w:r w:rsidR="00A30AA8">
        <w:rPr>
          <w:rFonts w:ascii="Times New Roman" w:hAnsi="Times New Roman"/>
        </w:rPr>
        <w:t xml:space="preserve"> study in an alkaline sandy loam (pH 8.3-8.7) using DGGE revealed no significant change of AOA community after 17 years of fertilization practices using a combination of fertilizer N, P and K </w:t>
      </w:r>
      <w:r w:rsidR="000A4177">
        <w:rPr>
          <w:rFonts w:ascii="Times New Roman" w:hAnsi="Times New Roman"/>
        </w:rPr>
        <w:fldChar w:fldCharType="begin">
          <w:fldData xml:space="preserve">PEVuZE5vdGU+PENpdGU+PEF1dGhvcj5TaGVuPC9BdXRob3I+PFllYXI+MjAwODwvWWVhcj48UmVj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=
</w:fldData>
        </w:fldChar>
      </w:r>
      <w:r w:rsidR="000A4177">
        <w:rPr>
          <w:rFonts w:ascii="Times New Roman" w:hAnsi="Times New Roman"/>
        </w:rPr>
        <w:instrText xml:space="preserve"> ADDIN EN.CITE </w:instrText>
      </w:r>
      <w:r w:rsidR="000A4177">
        <w:rPr>
          <w:rFonts w:ascii="Times New Roman" w:hAnsi="Times New Roman"/>
        </w:rPr>
        <w:fldChar w:fldCharType="begin">
          <w:fldData xml:space="preserve">PEVuZE5vdGU+PENpdGU+PEF1dGhvcj5TaGVuPC9BdXRob3I+PFllYXI+MjAwODwvWWVhcj48UmVj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=
</w:fldData>
        </w:fldChar>
      </w:r>
      <w:r w:rsidR="000A4177">
        <w:rPr>
          <w:rFonts w:ascii="Times New Roman" w:hAnsi="Times New Roman"/>
        </w:rPr>
        <w:instrText xml:space="preserve"> ADDIN EN.CITE.DATA </w:instrText>
      </w:r>
      <w:r w:rsidR="000A4177">
        <w:rPr>
          <w:rFonts w:ascii="Times New Roman" w:hAnsi="Times New Roman"/>
        </w:rPr>
      </w:r>
      <w:r w:rsidR="000A4177">
        <w:rPr>
          <w:rFonts w:ascii="Times New Roman" w:hAnsi="Times New Roman"/>
        </w:rPr>
        <w:fldChar w:fldCharType="end"/>
      </w:r>
      <w:r w:rsidR="000A4177">
        <w:rPr>
          <w:rFonts w:ascii="Times New Roman" w:hAnsi="Times New Roman"/>
        </w:rPr>
      </w:r>
      <w:r w:rsidR="000A4177">
        <w:rPr>
          <w:rFonts w:ascii="Times New Roman" w:hAnsi="Times New Roman"/>
        </w:rPr>
        <w:fldChar w:fldCharType="separate"/>
      </w:r>
      <w:r w:rsidR="000A4177">
        <w:rPr>
          <w:rFonts w:ascii="Times New Roman" w:hAnsi="Times New Roman"/>
          <w:noProof/>
        </w:rPr>
        <w:t>(</w:t>
      </w:r>
      <w:hyperlink w:anchor="_ENREF_197" w:tooltip="Shen, 2008 #110" w:history="1">
        <w:r w:rsidR="009A6BCF">
          <w:rPr>
            <w:rFonts w:ascii="Times New Roman" w:hAnsi="Times New Roman"/>
            <w:noProof/>
          </w:rPr>
          <w:t>Shen et al. 2008</w:t>
        </w:r>
      </w:hyperlink>
      <w:r w:rsidR="000A4177">
        <w:rPr>
          <w:rFonts w:ascii="Times New Roman" w:hAnsi="Times New Roman"/>
          <w:noProof/>
        </w:rPr>
        <w:t>)</w:t>
      </w:r>
      <w:r w:rsidR="000A4177">
        <w:rPr>
          <w:rFonts w:ascii="Times New Roman" w:hAnsi="Times New Roman"/>
        </w:rPr>
        <w:fldChar w:fldCharType="end"/>
      </w:r>
      <w:r w:rsidR="00A30AA8">
        <w:rPr>
          <w:rFonts w:ascii="Times New Roman" w:hAnsi="Times New Roman"/>
        </w:rPr>
        <w:t xml:space="preserve">. </w:t>
      </w:r>
      <w:r w:rsidR="00B10B1D">
        <w:rPr>
          <w:rFonts w:ascii="Times New Roman" w:hAnsi="Times New Roman"/>
        </w:rPr>
        <w:t xml:space="preserve">In contrast, </w:t>
      </w:r>
      <w:r w:rsidR="00F2588E">
        <w:rPr>
          <w:rFonts w:ascii="Times New Roman" w:hAnsi="Times New Roman"/>
        </w:rPr>
        <w:t xml:space="preserve">it has been suggested that </w:t>
      </w:r>
      <w:r w:rsidR="0074491D">
        <w:rPr>
          <w:rFonts w:ascii="Times New Roman" w:hAnsi="Times New Roman"/>
        </w:rPr>
        <w:t xml:space="preserve">AOA </w:t>
      </w:r>
      <w:r w:rsidR="0074491D" w:rsidRPr="00C265E1">
        <w:rPr>
          <w:rFonts w:ascii="Times New Roman" w:hAnsi="Times New Roman"/>
          <w:noProof/>
        </w:rPr>
        <w:t>are</w:t>
      </w:r>
      <w:r w:rsidR="0074491D">
        <w:rPr>
          <w:rFonts w:ascii="Times New Roman" w:hAnsi="Times New Roman"/>
        </w:rPr>
        <w:t xml:space="preserve"> favored in ammonia-limited oligotrophic environments, indicating that N fertilization may inhibit their abundance</w:t>
      </w:r>
      <w:r w:rsidR="0074491D">
        <w:rPr>
          <w:rFonts w:ascii="Times New Roman" w:hAnsi="Times New Roman"/>
          <w:noProof/>
        </w:rPr>
        <w:t xml:space="preserve"> </w:t>
      </w:r>
      <w:r w:rsidR="00031F5D">
        <w:rPr>
          <w:rFonts w:ascii="Times New Roman" w:hAnsi="Times New Roman"/>
          <w:noProof/>
        </w:rPr>
        <w:fldChar w:fldCharType="begin">
          <w:fldData xml:space="preserve">PEVuZE5vdGU+PENpdGU+PEF1dGhvcj5EaTwvQXV0aG9yPjxZZWFyPjIwMTA8L1llYXI+PFJlY051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</w:fldData>
        </w:fldChar>
      </w:r>
      <w:r w:rsidR="00031F5D">
        <w:rPr>
          <w:rFonts w:ascii="Times New Roman" w:hAnsi="Times New Roman"/>
          <w:noProof/>
        </w:rPr>
        <w:instrText xml:space="preserve"> ADDIN EN.CITE </w:instrText>
      </w:r>
      <w:r w:rsidR="00031F5D">
        <w:rPr>
          <w:rFonts w:ascii="Times New Roman" w:hAnsi="Times New Roman"/>
          <w:noProof/>
        </w:rPr>
        <w:fldChar w:fldCharType="begin">
          <w:fldData xml:space="preserve">PEVuZE5vdGU+PENpdGU+PEF1dGhvcj5EaTwvQXV0aG9yPjxZZWFyPjIwMTA8L1llYXI+PFJlY051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</w:fldData>
        </w:fldChar>
      </w:r>
      <w:r w:rsidR="00031F5D">
        <w:rPr>
          <w:rFonts w:ascii="Times New Roman" w:hAnsi="Times New Roman"/>
          <w:noProof/>
        </w:rPr>
        <w:instrText xml:space="preserve"> ADDIN EN.CITE.DATA </w:instrText>
      </w:r>
      <w:r w:rsidR="00031F5D">
        <w:rPr>
          <w:rFonts w:ascii="Times New Roman" w:hAnsi="Times New Roman"/>
          <w:noProof/>
        </w:rPr>
      </w:r>
      <w:r w:rsidR="00031F5D">
        <w:rPr>
          <w:rFonts w:ascii="Times New Roman" w:hAnsi="Times New Roman"/>
          <w:noProof/>
        </w:rPr>
        <w:fldChar w:fldCharType="end"/>
      </w:r>
      <w:r w:rsidR="00031F5D">
        <w:rPr>
          <w:rFonts w:ascii="Times New Roman" w:hAnsi="Times New Roman"/>
          <w:noProof/>
        </w:rPr>
      </w:r>
      <w:r w:rsidR="00031F5D">
        <w:rPr>
          <w:rFonts w:ascii="Times New Roman" w:hAnsi="Times New Roman"/>
          <w:noProof/>
        </w:rPr>
        <w:fldChar w:fldCharType="separate"/>
      </w:r>
      <w:r w:rsidR="00031F5D">
        <w:rPr>
          <w:rFonts w:ascii="Times New Roman" w:hAnsi="Times New Roman"/>
          <w:noProof/>
        </w:rPr>
        <w:t>(</w:t>
      </w:r>
      <w:hyperlink w:anchor="_ENREF_53" w:tooltip="Erguder, 2009 #5569" w:history="1">
        <w:r w:rsidR="009A6BCF">
          <w:rPr>
            <w:rFonts w:ascii="Times New Roman" w:hAnsi="Times New Roman"/>
            <w:noProof/>
          </w:rPr>
          <w:t>Erguder et al. 2009</w:t>
        </w:r>
      </w:hyperlink>
      <w:r w:rsidR="00031F5D">
        <w:rPr>
          <w:rFonts w:ascii="Times New Roman" w:hAnsi="Times New Roman"/>
          <w:noProof/>
        </w:rPr>
        <w:t xml:space="preserve">, </w:t>
      </w:r>
      <w:hyperlink w:anchor="_ENREF_102" w:tooltip="Jia, 2009 #80" w:history="1">
        <w:r w:rsidR="009A6BCF">
          <w:rPr>
            <w:rFonts w:ascii="Times New Roman" w:hAnsi="Times New Roman"/>
            <w:noProof/>
          </w:rPr>
          <w:t>Jia and Conrad 2009</w:t>
        </w:r>
      </w:hyperlink>
      <w:r w:rsidR="00031F5D">
        <w:rPr>
          <w:rFonts w:ascii="Times New Roman" w:hAnsi="Times New Roman"/>
          <w:noProof/>
        </w:rPr>
        <w:t xml:space="preserve">, </w:t>
      </w:r>
      <w:hyperlink w:anchor="_ENREF_36" w:tooltip="Di, 2010 #5233" w:history="1">
        <w:r w:rsidR="009A6BCF">
          <w:rPr>
            <w:rFonts w:ascii="Times New Roman" w:hAnsi="Times New Roman"/>
            <w:noProof/>
          </w:rPr>
          <w:t>Di et al. 2010</w:t>
        </w:r>
      </w:hyperlink>
      <w:r w:rsidR="00031F5D">
        <w:rPr>
          <w:rFonts w:ascii="Times New Roman" w:hAnsi="Times New Roman"/>
          <w:noProof/>
        </w:rPr>
        <w:t>)</w:t>
      </w:r>
      <w:r w:rsidR="00031F5D">
        <w:rPr>
          <w:rFonts w:ascii="Times New Roman" w:hAnsi="Times New Roman"/>
          <w:noProof/>
        </w:rPr>
        <w:fldChar w:fldCharType="end"/>
      </w:r>
      <w:r w:rsidR="00B10B1D">
        <w:rPr>
          <w:rFonts w:ascii="Times New Roman" w:hAnsi="Times New Roman"/>
        </w:rPr>
        <w:t xml:space="preserve">. Consistently, </w:t>
      </w:r>
      <w:r w:rsidR="00EB13ED" w:rsidRPr="00C265E1">
        <w:rPr>
          <w:rFonts w:ascii="Times New Roman" w:hAnsi="Times New Roman"/>
          <w:noProof/>
        </w:rPr>
        <w:t>long-term</w:t>
      </w:r>
      <w:r w:rsidR="00EB13ED">
        <w:rPr>
          <w:rFonts w:ascii="Times New Roman" w:hAnsi="Times New Roman"/>
        </w:rPr>
        <w:t xml:space="preserve"> fertilization-induced decrease in pH and increase in nutrient supply (e.g. total N and SOM) </w:t>
      </w:r>
      <w:r w:rsidR="00B10B1D">
        <w:rPr>
          <w:rFonts w:ascii="Times New Roman" w:hAnsi="Times New Roman"/>
        </w:rPr>
        <w:t>have been shown to</w:t>
      </w:r>
      <w:r w:rsidR="007E4461">
        <w:rPr>
          <w:rFonts w:ascii="Times New Roman" w:hAnsi="Times New Roman"/>
        </w:rPr>
        <w:t xml:space="preserve"> </w:t>
      </w:r>
      <w:r w:rsidR="00387EC7">
        <w:rPr>
          <w:rFonts w:ascii="Times New Roman" w:hAnsi="Times New Roman"/>
        </w:rPr>
        <w:t xml:space="preserve">significantly shift AOA community and enzyme activities </w:t>
      </w:r>
      <w:r w:rsidR="000A4177">
        <w:rPr>
          <w:rFonts w:ascii="Times New Roman" w:hAnsi="Times New Roman"/>
        </w:rPr>
        <w:fldChar w:fldCharType="begin"/>
      </w:r>
      <w:r w:rsidR="000A4177">
        <w:rPr>
          <w:rFonts w:ascii="Times New Roman" w:hAnsi="Times New Roman"/>
        </w:rPr>
        <w:instrText xml:space="preserve"> ADDIN EN.CITE &lt;EndNote&gt;&lt;Cite&gt;&lt;Author&gt;Xue&lt;/Author&gt;&lt;Year&gt;2016&lt;/Year&gt;&lt;RecNum&gt;9744&lt;/RecNum&gt;&lt;DisplayText&gt;(Xue et al. 2016)&lt;/DisplayText&gt;&lt;record&gt;&lt;rec-number&gt;9744&lt;/rec-number&gt;&lt;foreign-keys&gt;&lt;key app="EN" db-id="wxrdvt9wlaessxeeart5zazu2z29va2w2wvs"&gt;9744&lt;/key&gt;&lt;/foreign-keys&gt;&lt;ref-type name="Journal Article"&gt;17&lt;/ref-type&gt;&lt;contributors&gt;&lt;authors&gt;&lt;author&gt;Xue, C.&lt;/author&gt;&lt;author&gt;Zhang, X.&lt;/author&gt;&lt;author&gt;Zhu, C.&lt;/author&gt;&lt;author&gt;Zhao, J.&lt;/author&gt;&lt;author&gt;Zhu, P.&lt;/author&gt;&lt;author&gt;Peng, C.&lt;/author&gt;&lt;author&gt;Ling, N.&lt;/author&gt;&lt;author&gt;Shen, Q. R.&lt;/author&gt;&lt;/authors&gt;&lt;/contributors&gt;&lt;auth-address&gt;Nanjing Agr Univ, Jiangsu Collaborat Innovat Ctr Solid Organ Waste, Nanjing 210095, Jiangsu, Peoples R China&amp;#xD;Nanjing Agr Univ, Natl Engn Res Ctr Organ Based Fertilizers, Dept Plant Nutr, Nanjing 210095, Jiangsu, Peoples R China&amp;#xD;Jilin Acad Agr Sci, Agr Environm &amp;amp; Resources Ctr, Jilin 130033, Peoples R China&lt;/auth-address&gt;&lt;titles&gt;&lt;title&gt;Quantitative and compositional responses of ammonia-oxidizing archaea and bacteria to long-term field fertilization&lt;/title&gt;&lt;secondary-title&gt;Scientific Reports&lt;/secondary-title&gt;&lt;alt-title&gt;Sci Rep-Uk&lt;/alt-title&gt;&lt;/titles&gt;&lt;periodical&gt;&lt;full-title&gt;Scientific Reports&lt;/full-title&gt;&lt;abbr-1&gt;Sci Rep-Uk&lt;/abbr-1&gt;&lt;/periodical&gt;&lt;alt-periodical&gt;&lt;full-title&gt;Scientific Reports&lt;/full-title&gt;&lt;abbr-1&gt;Sci Rep-Uk&lt;/abbr-1&gt;&lt;/alt-periodical&gt;&lt;volume&gt;6&lt;/volume&gt;&lt;keywords&gt;&lt;keyword&gt;community structure&lt;/keyword&gt;&lt;keyword&gt;northeast china&lt;/keyword&gt;&lt;keyword&gt;forest soils&lt;/keyword&gt;&lt;keyword&gt;sandy loam&lt;/keyword&gt;&lt;keyword&gt;red soil&lt;/keyword&gt;&lt;keyword&gt;abundance&lt;/keyword&gt;&lt;keyword&gt;nitrification&lt;/keyword&gt;&lt;keyword&gt;diversity&lt;/keyword&gt;&lt;keyword&gt;ocean&lt;/keyword&gt;&lt;keyword&gt;acidification&lt;/keyword&gt;&lt;/keywords&gt;&lt;dates&gt;&lt;year&gt;2016&lt;/year&gt;&lt;pub-dates&gt;&lt;date&gt;Jun 30&lt;/date&gt;&lt;/pub-dates&gt;&lt;/dates&gt;&lt;isbn&gt;2045-2322&lt;/isbn&gt;&lt;accession-num&gt;WOS:000378778000001&lt;/accession-num&gt;&lt;urls&gt;&lt;related-urls&gt;&lt;url&gt;&amp;lt;Go to ISI&amp;gt;://WOS:000378778000001&lt;/url&gt;&lt;/related-urls&gt;&lt;/urls&gt;&lt;electronic-resource-num&gt;Artn 28981&amp;#xD;10.1038/Srep28981&lt;/electronic-resource-num&gt;&lt;language&gt;English&lt;/language&gt;&lt;/record&gt;&lt;/Cite&gt;&lt;/EndNote&gt;</w:instrText>
      </w:r>
      <w:r w:rsidR="000A4177">
        <w:rPr>
          <w:rFonts w:ascii="Times New Roman" w:hAnsi="Times New Roman"/>
        </w:rPr>
        <w:fldChar w:fldCharType="separate"/>
      </w:r>
      <w:r w:rsidR="000A4177">
        <w:rPr>
          <w:rFonts w:ascii="Times New Roman" w:hAnsi="Times New Roman"/>
          <w:noProof/>
        </w:rPr>
        <w:t>(</w:t>
      </w:r>
      <w:hyperlink w:anchor="_ENREF_231" w:tooltip="Xue, 2016 #9744" w:history="1">
        <w:r w:rsidR="009A6BCF">
          <w:rPr>
            <w:rFonts w:ascii="Times New Roman" w:hAnsi="Times New Roman"/>
            <w:noProof/>
          </w:rPr>
          <w:t>Xue et al. 2016</w:t>
        </w:r>
      </w:hyperlink>
      <w:r w:rsidR="000A4177">
        <w:rPr>
          <w:rFonts w:ascii="Times New Roman" w:hAnsi="Times New Roman"/>
          <w:noProof/>
        </w:rPr>
        <w:t>)</w:t>
      </w:r>
      <w:r w:rsidR="000A4177">
        <w:rPr>
          <w:rFonts w:ascii="Times New Roman" w:hAnsi="Times New Roman"/>
        </w:rPr>
        <w:fldChar w:fldCharType="end"/>
      </w:r>
      <w:r w:rsidR="00387EC7">
        <w:rPr>
          <w:rFonts w:ascii="Times New Roman" w:hAnsi="Times New Roman"/>
        </w:rPr>
        <w:t>.</w:t>
      </w:r>
      <w:r w:rsidR="00EB13ED">
        <w:rPr>
          <w:rFonts w:ascii="Times New Roman" w:hAnsi="Times New Roman"/>
        </w:rPr>
        <w:t xml:space="preserve"> </w:t>
      </w:r>
      <w:r w:rsidR="00AF7C27">
        <w:rPr>
          <w:rFonts w:ascii="Times New Roman" w:hAnsi="Times New Roman"/>
        </w:rPr>
        <w:t>I</w:t>
      </w:r>
      <w:r w:rsidR="00A416EA" w:rsidRPr="00A416EA">
        <w:rPr>
          <w:rFonts w:ascii="Times New Roman" w:hAnsi="Times New Roman"/>
        </w:rPr>
        <w:t xml:space="preserve">t is of crucial interest </w:t>
      </w:r>
      <w:r w:rsidR="00666FAA" w:rsidRPr="00A416EA">
        <w:rPr>
          <w:rFonts w:ascii="Times New Roman" w:hAnsi="Times New Roman"/>
        </w:rPr>
        <w:t xml:space="preserve">to understand how the </w:t>
      </w:r>
      <w:r w:rsidR="00666FAA" w:rsidRPr="00C265E1">
        <w:rPr>
          <w:rFonts w:ascii="Times New Roman" w:hAnsi="Times New Roman"/>
          <w:noProof/>
        </w:rPr>
        <w:t>belowground</w:t>
      </w:r>
      <w:r w:rsidR="00A416EA" w:rsidRPr="00A416EA">
        <w:rPr>
          <w:rFonts w:ascii="Times New Roman" w:hAnsi="Times New Roman"/>
        </w:rPr>
        <w:t xml:space="preserve"> AOA</w:t>
      </w:r>
      <w:r w:rsidR="00A416EA">
        <w:rPr>
          <w:rFonts w:ascii="Times New Roman" w:hAnsi="Times New Roman"/>
        </w:rPr>
        <w:t xml:space="preserve"> communities respond to the interactive effects of elevated </w:t>
      </w:r>
      <w:r w:rsidR="00666FAA" w:rsidRPr="00A416EA">
        <w:rPr>
          <w:rFonts w:ascii="Times New Roman" w:hAnsi="Times New Roman"/>
        </w:rPr>
        <w:t>CO</w:t>
      </w:r>
      <w:r w:rsidR="00666FAA" w:rsidRPr="00A416EA">
        <w:rPr>
          <w:rFonts w:ascii="Times New Roman" w:hAnsi="Times New Roman"/>
          <w:vertAlign w:val="subscript"/>
        </w:rPr>
        <w:t>2</w:t>
      </w:r>
      <w:r w:rsidR="00A416EA">
        <w:rPr>
          <w:rFonts w:ascii="Times New Roman" w:hAnsi="Times New Roman"/>
          <w:vertAlign w:val="subscript"/>
        </w:rPr>
        <w:t xml:space="preserve"> </w:t>
      </w:r>
      <w:r w:rsidR="00A416EA">
        <w:rPr>
          <w:rFonts w:ascii="Times New Roman" w:hAnsi="Times New Roman"/>
        </w:rPr>
        <w:t>and N deposition</w:t>
      </w:r>
      <w:r w:rsidR="00666FAA" w:rsidRPr="00A416EA">
        <w:rPr>
          <w:rFonts w:ascii="Times New Roman" w:hAnsi="Times New Roman"/>
        </w:rPr>
        <w:t>.</w:t>
      </w:r>
      <w:r w:rsidR="00DA63BF">
        <w:rPr>
          <w:rFonts w:ascii="Times New Roman" w:hAnsi="Times New Roman"/>
        </w:rPr>
        <w:t xml:space="preserve"> </w:t>
      </w:r>
    </w:p>
    <w:p w14:paraId="193E4360" w14:textId="18373A7B" w:rsidR="00D30491" w:rsidRDefault="002F7D35" w:rsidP="00DE09E9">
      <w:pPr>
        <w:ind w:firstLine="720"/>
        <w:jc w:val="both"/>
        <w:rPr>
          <w:rFonts w:ascii="Times New Roman" w:hAnsi="Times New Roman"/>
        </w:rPr>
      </w:pPr>
      <w:r w:rsidRPr="002F7D35">
        <w:rPr>
          <w:rFonts w:ascii="Times New Roman" w:hAnsi="Times New Roman"/>
        </w:rPr>
        <w:lastRenderedPageBreak/>
        <w:t xml:space="preserve">The objective of the present study was to </w:t>
      </w:r>
      <w:r w:rsidR="00AA5E1C">
        <w:rPr>
          <w:rFonts w:ascii="Times New Roman" w:hAnsi="Times New Roman"/>
        </w:rPr>
        <w:t xml:space="preserve">quantitatively </w:t>
      </w:r>
      <w:r>
        <w:rPr>
          <w:rFonts w:ascii="Times New Roman" w:hAnsi="Times New Roman"/>
        </w:rPr>
        <w:t>assess the response of soil AOA to elevated CO</w:t>
      </w:r>
      <w:r w:rsidRPr="002F7D35">
        <w:rPr>
          <w:rFonts w:ascii="Times New Roman" w:hAnsi="Times New Roman"/>
          <w:vertAlign w:val="subscript"/>
        </w:rPr>
        <w:t>2</w:t>
      </w:r>
      <w:r>
        <w:rPr>
          <w:rFonts w:ascii="Times New Roman" w:hAnsi="Times New Roman"/>
        </w:rPr>
        <w:t xml:space="preserve"> and/or N deposition using 454 pyrosequencing of archaeal-</w:t>
      </w:r>
      <w:r>
        <w:rPr>
          <w:rFonts w:ascii="Times New Roman" w:hAnsi="Times New Roman"/>
          <w:i/>
        </w:rPr>
        <w:t>amoA</w:t>
      </w:r>
      <w:r>
        <w:rPr>
          <w:rFonts w:ascii="Times New Roman" w:hAnsi="Times New Roman"/>
        </w:rPr>
        <w:t xml:space="preserve"> gene amplicons coupled with GeoChip functional gene array data, and to determine the diversity and structure of soil AOA in the BioCON experimental site after 12-year</w:t>
      </w:r>
      <w:r w:rsidR="00F15A6F">
        <w:rPr>
          <w:rFonts w:ascii="Times New Roman" w:hAnsi="Times New Roman"/>
        </w:rPr>
        <w:t>s</w:t>
      </w:r>
      <w:r>
        <w:rPr>
          <w:rFonts w:ascii="Times New Roman" w:hAnsi="Times New Roman"/>
        </w:rPr>
        <w:t xml:space="preserve"> of treatments </w:t>
      </w:r>
      <w:r w:rsidRPr="00FE72DB">
        <w:rPr>
          <w:rFonts w:ascii="Times New Roman" w:hAnsi="Times New Roman"/>
        </w:rPr>
        <w:fldChar w:fldCharType="begin"/>
      </w:r>
      <w:r w:rsidRPr="00FE72DB">
        <w:rPr>
          <w:rFonts w:ascii="Times New Roman" w:hAnsi="Times New Roman"/>
        </w:rPr>
        <w:instrText xml:space="preserve"> ADDIN EN.CITE &lt;EndNote&gt;&lt;Cite&gt;&lt;Author&gt;Reich&lt;/Author&gt;&lt;Year&gt;2001&lt;/Year&gt;&lt;RecNum&gt;18&lt;/RecNum&gt;&lt;DisplayText&gt;(Reich et al. 2001)&lt;/DisplayText&gt;&lt;record&gt;&lt;rec-number&gt;18&lt;/rec-number&gt;&lt;foreign-keys&gt;&lt;key app="EN" db-id="z002x0swq5v9fpexfp7vpvvzarpff09rwvx5"&gt;18&lt;/key&gt;&lt;/foreign-keys&gt;&lt;ref-type name="Journal Article"&gt;17&lt;/ref-type&gt;&lt;contributors&gt;&lt;authors&gt;&lt;author&gt;Reich, Peter B&lt;/author&gt;&lt;author&gt;Knops, Jean&lt;/author&gt;&lt;author&gt;Tilman, David&lt;/author&gt;&lt;author&gt;Craine, Joseph&lt;/author&gt;&lt;author&gt;Ellsworth, David&lt;/author&gt;&lt;author&gt;Tjoelker, Mark&lt;/author&gt;&lt;author&gt;Lee, Tali&lt;/author&gt;&lt;author&gt;Wedin, David&lt;/author&gt;&lt;author&gt;Naeem, Shahid&lt;/author&gt;&lt;author&gt;Bahauddin, Dan&lt;/author&gt;&lt;/authors&gt;&lt;/contributors&gt;&lt;titles&gt;&lt;title&gt;Plant diversity enhances ecosystem responses to elevated CO2 and nitrogen deposition&lt;/title&gt;&lt;secondary-title&gt;Nature&lt;/secondary-title&gt;&lt;/titles&gt;&lt;periodical&gt;&lt;full-title&gt;Nature&lt;/full-title&gt;&lt;/periodical&gt;&lt;pages&gt;809-810&lt;/pages&gt;&lt;volume&gt;410&lt;/volume&gt;&lt;number&gt;6830&lt;/number&gt;&lt;dates&gt;&lt;year&gt;2001&lt;/year&gt;&lt;/dates&gt;&lt;isbn&gt;0028-0836&lt;/isbn&gt;&lt;urls&gt;&lt;/urls&gt;&lt;/record&gt;&lt;/Cite&gt;&lt;/EndNote&gt;</w:instrText>
      </w:r>
      <w:r w:rsidRPr="00FE72DB">
        <w:rPr>
          <w:rFonts w:ascii="Times New Roman" w:hAnsi="Times New Roman"/>
        </w:rPr>
        <w:fldChar w:fldCharType="separate"/>
      </w:r>
      <w:r w:rsidRPr="00FE72DB">
        <w:rPr>
          <w:rFonts w:ascii="Times New Roman" w:hAnsi="Times New Roman"/>
          <w:noProof/>
        </w:rPr>
        <w:t>(</w:t>
      </w:r>
      <w:hyperlink w:anchor="_ENREF_180" w:tooltip="Reich, 2001 #18" w:history="1">
        <w:r w:rsidR="009A6BCF" w:rsidRPr="00FE72DB">
          <w:rPr>
            <w:rFonts w:ascii="Times New Roman" w:hAnsi="Times New Roman"/>
            <w:noProof/>
          </w:rPr>
          <w:t>Reich et al. 2001</w:t>
        </w:r>
      </w:hyperlink>
      <w:r w:rsidRPr="00FE72DB">
        <w:rPr>
          <w:rFonts w:ascii="Times New Roman" w:hAnsi="Times New Roman"/>
          <w:noProof/>
        </w:rPr>
        <w:t>)</w:t>
      </w:r>
      <w:r w:rsidRPr="00FE72DB">
        <w:rPr>
          <w:rFonts w:ascii="Times New Roman" w:hAnsi="Times New Roman"/>
        </w:rPr>
        <w:fldChar w:fldCharType="end"/>
      </w:r>
      <w:r w:rsidRPr="00FE72DB">
        <w:rPr>
          <w:rFonts w:ascii="Times New Roman" w:hAnsi="Times New Roman"/>
        </w:rPr>
        <w:t>.</w:t>
      </w:r>
      <w:r w:rsidR="00B62D8F">
        <w:rPr>
          <w:rFonts w:ascii="Times New Roman" w:hAnsi="Times New Roman"/>
        </w:rPr>
        <w:t xml:space="preserve"> </w:t>
      </w:r>
      <w:r w:rsidR="00D30491" w:rsidRPr="00FE72DB">
        <w:rPr>
          <w:rFonts w:ascii="Times New Roman" w:hAnsi="Times New Roman"/>
        </w:rPr>
        <w:t>The following hypotheses were tested: (1)</w:t>
      </w:r>
      <w:r w:rsidR="00233129">
        <w:rPr>
          <w:rFonts w:ascii="Times New Roman" w:hAnsi="Times New Roman"/>
        </w:rPr>
        <w:t xml:space="preserve"> Higher soil moisture at</w:t>
      </w:r>
      <w:r w:rsidR="00233129">
        <w:rPr>
          <w:rStyle w:val="apple-style-span"/>
          <w:rFonts w:ascii="Times New Roman" w:hAnsi="Times New Roman"/>
          <w:color w:val="000000"/>
        </w:rPr>
        <w:t xml:space="preserve"> e</w:t>
      </w:r>
      <w:r w:rsidR="00C55075">
        <w:rPr>
          <w:rStyle w:val="apple-style-span"/>
          <w:rFonts w:ascii="Times New Roman" w:hAnsi="Times New Roman"/>
          <w:color w:val="000000"/>
        </w:rPr>
        <w:t>levated CO</w:t>
      </w:r>
      <w:r w:rsidR="00C55075" w:rsidRPr="005007C8">
        <w:rPr>
          <w:rStyle w:val="apple-style-span"/>
          <w:rFonts w:ascii="Times New Roman" w:hAnsi="Times New Roman"/>
          <w:color w:val="000000"/>
          <w:vertAlign w:val="subscript"/>
        </w:rPr>
        <w:t>2</w:t>
      </w:r>
      <w:r w:rsidR="00C55075">
        <w:rPr>
          <w:rStyle w:val="apple-style-span"/>
          <w:rFonts w:ascii="Times New Roman" w:hAnsi="Times New Roman"/>
          <w:color w:val="000000"/>
        </w:rPr>
        <w:t xml:space="preserve"> </w:t>
      </w:r>
      <w:r w:rsidR="00233129">
        <w:rPr>
          <w:rStyle w:val="apple-style-span"/>
          <w:rFonts w:ascii="Times New Roman" w:hAnsi="Times New Roman"/>
          <w:color w:val="000000"/>
        </w:rPr>
        <w:t>w</w:t>
      </w:r>
      <w:r w:rsidR="001517D4">
        <w:rPr>
          <w:rStyle w:val="apple-style-span"/>
          <w:rFonts w:ascii="Times New Roman" w:hAnsi="Times New Roman"/>
          <w:color w:val="000000"/>
        </w:rPr>
        <w:t>ould</w:t>
      </w:r>
      <w:r w:rsidR="00C55075">
        <w:rPr>
          <w:rStyle w:val="apple-style-span"/>
          <w:rFonts w:ascii="Times New Roman" w:hAnsi="Times New Roman"/>
          <w:color w:val="000000"/>
        </w:rPr>
        <w:t xml:space="preserve"> reduce </w:t>
      </w:r>
      <w:r w:rsidR="00C55075">
        <w:rPr>
          <w:rStyle w:val="apple-style-span"/>
          <w:rFonts w:ascii="Times New Roman" w:hAnsi="Times New Roman"/>
          <w:i/>
          <w:color w:val="000000"/>
        </w:rPr>
        <w:t>amoA</w:t>
      </w:r>
      <w:r w:rsidR="005007C8">
        <w:rPr>
          <w:rStyle w:val="apple-style-span"/>
          <w:rFonts w:ascii="Times New Roman" w:hAnsi="Times New Roman"/>
          <w:color w:val="000000"/>
        </w:rPr>
        <w:t xml:space="preserve"> gene relative abundance as </w:t>
      </w:r>
      <w:r w:rsidR="00233129">
        <w:rPr>
          <w:rStyle w:val="apple-style-span"/>
          <w:rFonts w:ascii="Times New Roman" w:hAnsi="Times New Roman"/>
          <w:color w:val="000000"/>
        </w:rPr>
        <w:t>previously reported;(2) G</w:t>
      </w:r>
      <w:r w:rsidR="00233129">
        <w:rPr>
          <w:rStyle w:val="apple-style-span"/>
          <w:rFonts w:ascii="Times New Roman" w:hAnsi="Times New Roman"/>
          <w:color w:val="000000"/>
        </w:rPr>
        <w:t>reater pla</w:t>
      </w:r>
      <w:r w:rsidR="00233129">
        <w:rPr>
          <w:rStyle w:val="apple-style-span"/>
          <w:rFonts w:ascii="Times New Roman" w:hAnsi="Times New Roman"/>
          <w:color w:val="000000"/>
        </w:rPr>
        <w:t>nt-derived organic matter input</w:t>
      </w:r>
      <w:r w:rsidR="00233129">
        <w:rPr>
          <w:rStyle w:val="apple-style-span"/>
          <w:rFonts w:ascii="Times New Roman" w:hAnsi="Times New Roman"/>
          <w:color w:val="000000"/>
        </w:rPr>
        <w:t xml:space="preserve"> under elevated CO</w:t>
      </w:r>
      <w:r w:rsidR="00233129" w:rsidRPr="003C283C">
        <w:rPr>
          <w:rStyle w:val="apple-style-span"/>
          <w:rFonts w:ascii="Times New Roman" w:hAnsi="Times New Roman"/>
          <w:color w:val="000000"/>
          <w:vertAlign w:val="subscript"/>
        </w:rPr>
        <w:t>2</w:t>
      </w:r>
      <w:r w:rsidR="00233129">
        <w:rPr>
          <w:rStyle w:val="apple-style-span"/>
          <w:rFonts w:ascii="Times New Roman" w:hAnsi="Times New Roman"/>
          <w:color w:val="000000"/>
          <w:vertAlign w:val="subscript"/>
        </w:rPr>
        <w:t xml:space="preserve"> </w:t>
      </w:r>
      <w:r w:rsidR="00233129" w:rsidRPr="005E59ED">
        <w:rPr>
          <w:rStyle w:val="apple-style-span"/>
          <w:rFonts w:ascii="Times New Roman" w:hAnsi="Times New Roman"/>
          <w:color w:val="000000"/>
        </w:rPr>
        <w:t>and/or</w:t>
      </w:r>
      <w:r w:rsidR="00233129">
        <w:rPr>
          <w:rStyle w:val="apple-style-span"/>
          <w:rFonts w:ascii="Times New Roman" w:hAnsi="Times New Roman"/>
          <w:color w:val="000000"/>
          <w:vertAlign w:val="subscript"/>
        </w:rPr>
        <w:t xml:space="preserve"> </w:t>
      </w:r>
      <w:r w:rsidR="00233129">
        <w:rPr>
          <w:rStyle w:val="apple-style-span"/>
          <w:rFonts w:ascii="Times New Roman" w:hAnsi="Times New Roman"/>
          <w:color w:val="000000"/>
        </w:rPr>
        <w:t>N addition may</w:t>
      </w:r>
      <w:r w:rsidR="00233129">
        <w:rPr>
          <w:rStyle w:val="apple-style-span"/>
          <w:rFonts w:ascii="Times New Roman" w:hAnsi="Times New Roman"/>
          <w:color w:val="000000"/>
        </w:rPr>
        <w:t xml:space="preserve"> stimulate soil micr</w:t>
      </w:r>
      <w:r w:rsidR="00233129">
        <w:rPr>
          <w:rStyle w:val="apple-style-span"/>
          <w:rFonts w:ascii="Times New Roman" w:hAnsi="Times New Roman"/>
          <w:color w:val="000000"/>
        </w:rPr>
        <w:t>oorganism growth and intensify</w:t>
      </w:r>
      <w:r w:rsidR="00233129">
        <w:rPr>
          <w:rStyle w:val="apple-style-span"/>
          <w:rFonts w:ascii="Times New Roman" w:hAnsi="Times New Roman"/>
          <w:color w:val="000000"/>
        </w:rPr>
        <w:t xml:space="preserve"> competition for limiting nutrients</w:t>
      </w:r>
      <w:r w:rsidR="00233129">
        <w:rPr>
          <w:rStyle w:val="apple-style-span"/>
          <w:rFonts w:ascii="Times New Roman" w:hAnsi="Times New Roman"/>
          <w:color w:val="000000"/>
        </w:rPr>
        <w:t xml:space="preserve">, thus </w:t>
      </w:r>
      <w:r w:rsidR="00D177D9">
        <w:rPr>
          <w:rStyle w:val="apple-style-span"/>
          <w:rFonts w:ascii="Times New Roman" w:hAnsi="Times New Roman"/>
          <w:color w:val="000000"/>
        </w:rPr>
        <w:t>decrease AOA diversity</w:t>
      </w:r>
      <w:r w:rsidR="00DE09E9">
        <w:rPr>
          <w:rFonts w:ascii="Times New Roman" w:hAnsi="Times New Roman"/>
        </w:rPr>
        <w:t xml:space="preserve">. </w:t>
      </w:r>
      <w:r w:rsidR="00D30491" w:rsidRPr="00FE72DB">
        <w:rPr>
          <w:rFonts w:ascii="Times New Roman" w:hAnsi="Times New Roman"/>
        </w:rPr>
        <w:t xml:space="preserve">This study provides valuable insights into our understanding of </w:t>
      </w:r>
      <w:r w:rsidR="00D30491" w:rsidRPr="00C265E1">
        <w:rPr>
          <w:rFonts w:ascii="Times New Roman" w:hAnsi="Times New Roman"/>
          <w:noProof/>
        </w:rPr>
        <w:t>microbial</w:t>
      </w:r>
      <w:r w:rsidR="00D30491" w:rsidRPr="00FE72DB">
        <w:rPr>
          <w:rFonts w:ascii="Times New Roman" w:hAnsi="Times New Roman"/>
        </w:rPr>
        <w:t xml:space="preserve"> ecology of </w:t>
      </w:r>
      <w:r w:rsidR="00DE09E9">
        <w:rPr>
          <w:rFonts w:ascii="Times New Roman" w:hAnsi="Times New Roman"/>
        </w:rPr>
        <w:t>AOA</w:t>
      </w:r>
      <w:r w:rsidR="00D30491" w:rsidRPr="00FE72DB">
        <w:rPr>
          <w:rFonts w:ascii="Times New Roman" w:hAnsi="Times New Roman"/>
        </w:rPr>
        <w:t xml:space="preserve"> in </w:t>
      </w:r>
      <w:r w:rsidR="00D30491" w:rsidRPr="00C265E1">
        <w:rPr>
          <w:rFonts w:ascii="Times New Roman" w:hAnsi="Times New Roman"/>
          <w:noProof/>
        </w:rPr>
        <w:t>soil</w:t>
      </w:r>
      <w:r w:rsidR="00D30491" w:rsidRPr="00FE72DB">
        <w:rPr>
          <w:rFonts w:ascii="Times New Roman" w:hAnsi="Times New Roman"/>
        </w:rPr>
        <w:t>.</w:t>
      </w:r>
      <w:r w:rsidR="00D30491">
        <w:rPr>
          <w:rFonts w:ascii="Times New Roman" w:hAnsi="Times New Roman"/>
        </w:rPr>
        <w:t xml:space="preserve"> </w:t>
      </w:r>
    </w:p>
    <w:p w14:paraId="04AB6E54" w14:textId="77777777" w:rsidR="00B44F1F" w:rsidRDefault="00B44F1F" w:rsidP="00D72CAC"/>
    <w:p w14:paraId="3FB445B0" w14:textId="77777777" w:rsidR="00D30491" w:rsidRPr="009B7195" w:rsidRDefault="00356122" w:rsidP="00A479F4">
      <w:pPr>
        <w:pStyle w:val="Heading2"/>
      </w:pPr>
      <w:bookmarkStart w:id="95" w:name="_Toc491877278"/>
      <w:r>
        <w:t>5</w:t>
      </w:r>
      <w:r w:rsidR="00D30491">
        <w:t xml:space="preserve">.3 </w:t>
      </w:r>
      <w:r w:rsidR="00D30491" w:rsidRPr="009B7195">
        <w:t>Materials and Methods</w:t>
      </w:r>
      <w:bookmarkEnd w:id="95"/>
    </w:p>
    <w:p w14:paraId="01E23B1F" w14:textId="77777777" w:rsidR="00D30491" w:rsidRPr="004924A1" w:rsidRDefault="00356122" w:rsidP="00971994">
      <w:pPr>
        <w:pStyle w:val="Heading3"/>
      </w:pPr>
      <w:bookmarkStart w:id="96" w:name="_Toc491877279"/>
      <w:r>
        <w:t>5</w:t>
      </w:r>
      <w:r w:rsidR="00D30491">
        <w:t>.3.1 Site description and s</w:t>
      </w:r>
      <w:r w:rsidR="00D30491" w:rsidRPr="004924A1">
        <w:t>ample collection</w:t>
      </w:r>
      <w:bookmarkEnd w:id="96"/>
    </w:p>
    <w:p w14:paraId="5733F2B3" w14:textId="567C619F" w:rsidR="004910C9" w:rsidRPr="00527C0A" w:rsidRDefault="00F13EE4" w:rsidP="004910C9">
      <w:pPr>
        <w:jc w:val="both"/>
        <w:rPr>
          <w:rFonts w:ascii="Times New Roman" w:hAnsi="Times New Roman"/>
        </w:rPr>
      </w:pPr>
      <w:r>
        <w:rPr>
          <w:rFonts w:ascii="Times New Roman" w:hAnsi="Times New Roman"/>
        </w:rPr>
        <w:t>A tota</w:t>
      </w:r>
      <w:r w:rsidRPr="00527C0A">
        <w:rPr>
          <w:rFonts w:ascii="Times New Roman" w:hAnsi="Times New Roman"/>
        </w:rPr>
        <w:t xml:space="preserve">l of 20 bulk soil samples were taken in </w:t>
      </w:r>
      <w:r w:rsidRPr="00C265E1">
        <w:rPr>
          <w:rFonts w:ascii="Times New Roman" w:hAnsi="Times New Roman"/>
          <w:noProof/>
        </w:rPr>
        <w:t>June</w:t>
      </w:r>
      <w:r w:rsidRPr="00527C0A">
        <w:rPr>
          <w:rFonts w:ascii="Times New Roman" w:hAnsi="Times New Roman"/>
        </w:rPr>
        <w:t xml:space="preserve"> 2009 from the BioCON 4 plant species plots under ambient and e</w:t>
      </w:r>
      <w:r w:rsidR="00CF4C12" w:rsidRPr="00527C0A">
        <w:rPr>
          <w:rFonts w:ascii="Times New Roman" w:hAnsi="Times New Roman"/>
        </w:rPr>
        <w:t xml:space="preserve">levated </w:t>
      </w:r>
      <w:r w:rsidRPr="00527C0A">
        <w:rPr>
          <w:rFonts w:ascii="Times New Roman" w:hAnsi="Times New Roman"/>
        </w:rPr>
        <w:t>CO</w:t>
      </w:r>
      <w:r w:rsidRPr="00527C0A">
        <w:rPr>
          <w:rFonts w:ascii="Times New Roman" w:hAnsi="Times New Roman"/>
          <w:vertAlign w:val="subscript"/>
        </w:rPr>
        <w:t>2</w:t>
      </w:r>
      <w:r w:rsidRPr="00527C0A">
        <w:rPr>
          <w:rFonts w:ascii="Times New Roman" w:hAnsi="Times New Roman"/>
        </w:rPr>
        <w:t xml:space="preserve"> conditions for microbial community analysis. </w:t>
      </w:r>
      <w:r w:rsidR="005B1110" w:rsidRPr="00527C0A">
        <w:rPr>
          <w:rFonts w:ascii="Times New Roman" w:hAnsi="Times New Roman"/>
        </w:rPr>
        <w:t>Same samples collecting procedure</w:t>
      </w:r>
      <w:r w:rsidR="004910C9" w:rsidRPr="00527C0A">
        <w:rPr>
          <w:rFonts w:ascii="Times New Roman" w:hAnsi="Times New Roman"/>
        </w:rPr>
        <w:t xml:space="preserve"> </w:t>
      </w:r>
      <w:r w:rsidR="00CF4C12" w:rsidRPr="00527C0A">
        <w:rPr>
          <w:rFonts w:ascii="Times New Roman" w:hAnsi="Times New Roman"/>
        </w:rPr>
        <w:t>was</w:t>
      </w:r>
      <w:r w:rsidR="004910C9" w:rsidRPr="00527C0A">
        <w:rPr>
          <w:rFonts w:ascii="Times New Roman" w:hAnsi="Times New Roman"/>
        </w:rPr>
        <w:t xml:space="preserve"> used</w:t>
      </w:r>
      <w:r w:rsidR="005B1110" w:rsidRPr="00527C0A">
        <w:rPr>
          <w:rFonts w:ascii="Times New Roman" w:hAnsi="Times New Roman"/>
        </w:rPr>
        <w:t xml:space="preserve"> as described in</w:t>
      </w:r>
      <w:r w:rsidR="004910C9" w:rsidRPr="00527C0A">
        <w:rPr>
          <w:rFonts w:ascii="Times New Roman" w:hAnsi="Times New Roman"/>
        </w:rPr>
        <w:t xml:space="preserve"> Chapter 2.</w:t>
      </w:r>
    </w:p>
    <w:p w14:paraId="5F02C0FE" w14:textId="565A8CCF" w:rsidR="00D30491" w:rsidRPr="00527C0A" w:rsidRDefault="005C7AFD" w:rsidP="00527C0A">
      <w:pPr>
        <w:pStyle w:val="ListParagraph"/>
        <w:ind w:left="0" w:firstLine="720"/>
        <w:jc w:val="both"/>
        <w:rPr>
          <w:rFonts w:ascii="Times New Roman" w:hAnsi="Times New Roman"/>
        </w:rPr>
      </w:pPr>
      <w:r w:rsidRPr="00527C0A">
        <w:rPr>
          <w:rFonts w:ascii="Times New Roman" w:hAnsi="Times New Roman"/>
        </w:rPr>
        <w:t>In this study, t</w:t>
      </w:r>
      <w:r w:rsidR="006549CF" w:rsidRPr="00527C0A">
        <w:rPr>
          <w:rFonts w:ascii="Times New Roman" w:hAnsi="Times New Roman"/>
        </w:rPr>
        <w:t xml:space="preserve">he </w:t>
      </w:r>
      <w:r w:rsidR="00CF4C12" w:rsidRPr="00527C0A">
        <w:rPr>
          <w:rFonts w:ascii="Times New Roman" w:hAnsi="Times New Roman"/>
        </w:rPr>
        <w:t>4</w:t>
      </w:r>
      <w:r w:rsidR="006549CF" w:rsidRPr="00527C0A">
        <w:rPr>
          <w:rFonts w:ascii="Times New Roman" w:hAnsi="Times New Roman"/>
        </w:rPr>
        <w:t xml:space="preserve"> plant species</w:t>
      </w:r>
      <w:r w:rsidRPr="00527C0A">
        <w:rPr>
          <w:rFonts w:ascii="Times New Roman" w:hAnsi="Times New Roman"/>
        </w:rPr>
        <w:t xml:space="preserve"> in each plot</w:t>
      </w:r>
      <w:r w:rsidR="006549CF" w:rsidRPr="00527C0A">
        <w:rPr>
          <w:rFonts w:ascii="Times New Roman" w:hAnsi="Times New Roman"/>
        </w:rPr>
        <w:t xml:space="preserve"> </w:t>
      </w:r>
      <w:r w:rsidRPr="00527C0A">
        <w:rPr>
          <w:rFonts w:ascii="Times New Roman" w:hAnsi="Times New Roman"/>
        </w:rPr>
        <w:t xml:space="preserve">were randomly chosen from a pool of 16 species including, </w:t>
      </w:r>
      <w:r w:rsidRPr="00527C0A">
        <w:rPr>
          <w:rFonts w:ascii="Times New Roman" w:hAnsi="Times New Roman"/>
          <w:i/>
        </w:rPr>
        <w:t>Agropyron repens</w:t>
      </w:r>
      <w:r w:rsidRPr="00527C0A">
        <w:rPr>
          <w:rFonts w:ascii="Times New Roman" w:hAnsi="Times New Roman"/>
        </w:rPr>
        <w:t xml:space="preserve">, </w:t>
      </w:r>
      <w:r w:rsidRPr="00527C0A">
        <w:rPr>
          <w:rFonts w:ascii="Times New Roman" w:hAnsi="Times New Roman"/>
          <w:i/>
        </w:rPr>
        <w:t>Bromus inermis</w:t>
      </w:r>
      <w:r w:rsidRPr="00527C0A">
        <w:rPr>
          <w:rFonts w:ascii="Times New Roman" w:hAnsi="Times New Roman"/>
        </w:rPr>
        <w:t xml:space="preserve">, </w:t>
      </w:r>
      <w:r w:rsidRPr="00527C0A">
        <w:rPr>
          <w:rFonts w:ascii="Times New Roman" w:hAnsi="Times New Roman"/>
          <w:i/>
        </w:rPr>
        <w:t xml:space="preserve">Koeleria </w:t>
      </w:r>
      <w:r w:rsidRPr="00C265E1">
        <w:rPr>
          <w:rFonts w:ascii="Times New Roman" w:hAnsi="Times New Roman"/>
          <w:i/>
          <w:noProof/>
        </w:rPr>
        <w:t>cristata</w:t>
      </w:r>
      <w:r w:rsidRPr="00527C0A">
        <w:rPr>
          <w:rFonts w:ascii="Times New Roman" w:hAnsi="Times New Roman"/>
        </w:rPr>
        <w:t xml:space="preserve">, </w:t>
      </w:r>
      <w:r w:rsidRPr="00527C0A">
        <w:rPr>
          <w:rFonts w:ascii="Times New Roman" w:hAnsi="Times New Roman"/>
          <w:i/>
        </w:rPr>
        <w:t>Poa pratensis, Andropogon gerardii</w:t>
      </w:r>
      <w:r w:rsidRPr="00527C0A">
        <w:rPr>
          <w:rFonts w:ascii="Times New Roman" w:hAnsi="Times New Roman"/>
        </w:rPr>
        <w:t xml:space="preserve">, </w:t>
      </w:r>
      <w:r w:rsidRPr="00527C0A">
        <w:rPr>
          <w:rFonts w:ascii="Times New Roman" w:hAnsi="Times New Roman"/>
          <w:i/>
        </w:rPr>
        <w:t>Bouteloua gracilis</w:t>
      </w:r>
      <w:r w:rsidRPr="00527C0A">
        <w:rPr>
          <w:rFonts w:ascii="Times New Roman" w:hAnsi="Times New Roman"/>
        </w:rPr>
        <w:t xml:space="preserve">, </w:t>
      </w:r>
      <w:r w:rsidRPr="00527C0A">
        <w:rPr>
          <w:rFonts w:ascii="Times New Roman" w:hAnsi="Times New Roman"/>
          <w:i/>
        </w:rPr>
        <w:t>Schizachyrium scoparium</w:t>
      </w:r>
      <w:r w:rsidRPr="00527C0A">
        <w:rPr>
          <w:rFonts w:ascii="Times New Roman" w:hAnsi="Times New Roman"/>
        </w:rPr>
        <w:t xml:space="preserve">, </w:t>
      </w:r>
      <w:r w:rsidRPr="00527C0A">
        <w:rPr>
          <w:rFonts w:ascii="Times New Roman" w:hAnsi="Times New Roman"/>
          <w:i/>
        </w:rPr>
        <w:t xml:space="preserve">Sorghastrum </w:t>
      </w:r>
      <w:r w:rsidRPr="00C265E1">
        <w:rPr>
          <w:rFonts w:ascii="Times New Roman" w:hAnsi="Times New Roman"/>
          <w:i/>
          <w:noProof/>
        </w:rPr>
        <w:t>nutans</w:t>
      </w:r>
      <w:r w:rsidRPr="00527C0A">
        <w:rPr>
          <w:rFonts w:ascii="Times New Roman" w:hAnsi="Times New Roman"/>
          <w:i/>
        </w:rPr>
        <w:t xml:space="preserve">, Amorpha canescens, Lespedeza </w:t>
      </w:r>
      <w:r w:rsidRPr="00C265E1">
        <w:rPr>
          <w:rFonts w:ascii="Times New Roman" w:hAnsi="Times New Roman"/>
          <w:i/>
          <w:noProof/>
        </w:rPr>
        <w:t>capitata</w:t>
      </w:r>
      <w:r w:rsidRPr="00527C0A">
        <w:rPr>
          <w:rFonts w:ascii="Times New Roman" w:hAnsi="Times New Roman"/>
          <w:i/>
        </w:rPr>
        <w:t xml:space="preserve">, Lupinus perennis, Petalostemum </w:t>
      </w:r>
      <w:r w:rsidRPr="00C265E1">
        <w:rPr>
          <w:rFonts w:ascii="Times New Roman" w:hAnsi="Times New Roman"/>
          <w:i/>
          <w:noProof/>
        </w:rPr>
        <w:t>villosum</w:t>
      </w:r>
      <w:r w:rsidRPr="00527C0A">
        <w:rPr>
          <w:rFonts w:ascii="Times New Roman" w:hAnsi="Times New Roman"/>
          <w:i/>
        </w:rPr>
        <w:t>, Achillea millefolium</w:t>
      </w:r>
      <w:r w:rsidRPr="00527C0A">
        <w:rPr>
          <w:rFonts w:ascii="Times New Roman" w:hAnsi="Times New Roman"/>
        </w:rPr>
        <w:t xml:space="preserve">, </w:t>
      </w:r>
      <w:r w:rsidRPr="00527C0A">
        <w:rPr>
          <w:rFonts w:ascii="Times New Roman" w:hAnsi="Times New Roman"/>
          <w:i/>
        </w:rPr>
        <w:t>Anemone cylindrica</w:t>
      </w:r>
      <w:r w:rsidRPr="00527C0A">
        <w:rPr>
          <w:rFonts w:ascii="Times New Roman" w:hAnsi="Times New Roman"/>
        </w:rPr>
        <w:t xml:space="preserve">, </w:t>
      </w:r>
      <w:r w:rsidRPr="00527C0A">
        <w:rPr>
          <w:rFonts w:ascii="Times New Roman" w:hAnsi="Times New Roman"/>
          <w:i/>
        </w:rPr>
        <w:t>Asclepias tuberosa</w:t>
      </w:r>
      <w:r w:rsidRPr="00527C0A">
        <w:rPr>
          <w:rFonts w:ascii="Times New Roman" w:hAnsi="Times New Roman"/>
        </w:rPr>
        <w:t xml:space="preserve">, and </w:t>
      </w:r>
      <w:r w:rsidRPr="00527C0A">
        <w:rPr>
          <w:rFonts w:ascii="Times New Roman" w:hAnsi="Times New Roman"/>
          <w:i/>
        </w:rPr>
        <w:t xml:space="preserve">Solidago </w:t>
      </w:r>
      <w:r w:rsidRPr="00C265E1">
        <w:rPr>
          <w:rFonts w:ascii="Times New Roman" w:hAnsi="Times New Roman"/>
          <w:i/>
          <w:noProof/>
        </w:rPr>
        <w:t>rigida</w:t>
      </w:r>
      <w:r w:rsidRPr="00527C0A">
        <w:rPr>
          <w:rFonts w:ascii="Times New Roman" w:hAnsi="Times New Roman"/>
        </w:rPr>
        <w:t xml:space="preserve">. </w:t>
      </w:r>
      <w:r w:rsidR="00527C0A" w:rsidRPr="00527C0A">
        <w:rPr>
          <w:rFonts w:ascii="Times New Roman" w:hAnsi="Times New Roman"/>
        </w:rPr>
        <w:t xml:space="preserve">All of these plants are </w:t>
      </w:r>
      <w:r w:rsidR="006549CF" w:rsidRPr="00527C0A">
        <w:rPr>
          <w:rFonts w:ascii="Times New Roman" w:hAnsi="Times New Roman"/>
        </w:rPr>
        <w:t xml:space="preserve">native or naturalized to the Cedar Creek </w:t>
      </w:r>
      <w:r w:rsidR="006549CF" w:rsidRPr="00527C0A">
        <w:rPr>
          <w:rFonts w:ascii="Times New Roman" w:hAnsi="Times New Roman"/>
        </w:rPr>
        <w:lastRenderedPageBreak/>
        <w:t xml:space="preserve">Ecosystem Science Reserve, and </w:t>
      </w:r>
      <w:r w:rsidR="00CF4C12" w:rsidRPr="00527C0A">
        <w:rPr>
          <w:rFonts w:ascii="Times New Roman" w:hAnsi="Times New Roman"/>
        </w:rPr>
        <w:t xml:space="preserve">there </w:t>
      </w:r>
      <w:r w:rsidR="00CF4C12" w:rsidRPr="00C265E1">
        <w:rPr>
          <w:rFonts w:ascii="Times New Roman" w:hAnsi="Times New Roman"/>
          <w:noProof/>
        </w:rPr>
        <w:t>w</w:t>
      </w:r>
      <w:r w:rsidR="00C265E1">
        <w:rPr>
          <w:rFonts w:ascii="Times New Roman" w:hAnsi="Times New Roman"/>
          <w:noProof/>
        </w:rPr>
        <w:t>as</w:t>
      </w:r>
      <w:r w:rsidR="00CF4C12" w:rsidRPr="00527C0A">
        <w:rPr>
          <w:rFonts w:ascii="Times New Roman" w:hAnsi="Times New Roman"/>
        </w:rPr>
        <w:t xml:space="preserve"> no specific functional classification of these plants in this </w:t>
      </w:r>
      <w:r w:rsidR="00527C0A" w:rsidRPr="00527C0A">
        <w:rPr>
          <w:rFonts w:ascii="Times New Roman" w:hAnsi="Times New Roman"/>
        </w:rPr>
        <w:t>study</w:t>
      </w:r>
      <w:r w:rsidR="00CF4C12" w:rsidRPr="00527C0A">
        <w:rPr>
          <w:rFonts w:ascii="Times New Roman" w:hAnsi="Times New Roman"/>
        </w:rPr>
        <w:t>.</w:t>
      </w:r>
    </w:p>
    <w:p w14:paraId="07B2BAFA" w14:textId="7BD71C54" w:rsidR="00D30491" w:rsidRPr="004924A1" w:rsidRDefault="00356122" w:rsidP="00971994">
      <w:pPr>
        <w:pStyle w:val="Heading3"/>
      </w:pPr>
      <w:bookmarkStart w:id="97" w:name="_Toc491877280"/>
      <w:r>
        <w:t>5</w:t>
      </w:r>
      <w:r w:rsidR="00D30491">
        <w:t xml:space="preserve">.3.2 </w:t>
      </w:r>
      <w:r w:rsidR="00D30491" w:rsidRPr="004924A1">
        <w:t xml:space="preserve">DNA extraction, </w:t>
      </w:r>
      <w:r w:rsidR="00D30491" w:rsidRPr="00C265E1">
        <w:rPr>
          <w:noProof/>
        </w:rPr>
        <w:t>purification</w:t>
      </w:r>
      <w:r w:rsidR="00C265E1">
        <w:rPr>
          <w:noProof/>
        </w:rPr>
        <w:t>,</w:t>
      </w:r>
      <w:r w:rsidR="00D30491" w:rsidRPr="004924A1">
        <w:t xml:space="preserve"> and quantification</w:t>
      </w:r>
      <w:bookmarkEnd w:id="97"/>
    </w:p>
    <w:p w14:paraId="6EBBC61C" w14:textId="0993B77B" w:rsidR="00D30491" w:rsidRDefault="00D30491" w:rsidP="00D30491">
      <w:pPr>
        <w:autoSpaceDE w:val="0"/>
        <w:autoSpaceDN w:val="0"/>
        <w:adjustRightInd w:val="0"/>
        <w:spacing w:after="120"/>
        <w:jc w:val="both"/>
        <w:rPr>
          <w:rFonts w:ascii="Times New Roman" w:hAnsi="Times New Roman"/>
        </w:rPr>
      </w:pPr>
      <w:r>
        <w:rPr>
          <w:rFonts w:ascii="Times New Roman" w:hAnsi="Times New Roman"/>
        </w:rPr>
        <w:t xml:space="preserve">Soil DNA was extracted by freeze-grinding mechanical lysis as described previously </w:t>
      </w:r>
      <w:r w:rsidR="00C64120" w:rsidRPr="00C265E1">
        <w:rPr>
          <w:rFonts w:ascii="Times New Roman" w:hAnsi="Times New Roman"/>
        </w:rPr>
        <w:fldChar w:fldCharType="begin"/>
      </w:r>
      <w:r w:rsidR="00634837">
        <w:rPr>
          <w:rFonts w:ascii="Times New Roman" w:hAnsi="Times New Roman"/>
        </w:rPr>
        <w:instrText xml:space="preserve"> ADDIN EN.CITE &lt;EndNote&gt;&lt;Cite&gt;&lt;Author&gt;Zhou&lt;/Author&gt;&lt;Year&gt;1996&lt;/Year&gt;&lt;RecNum&gt;34&lt;/RecNum&gt;&lt;DisplayText&gt;(Zhou et al. 1996)&lt;/DisplayText&gt;&lt;record&gt;&lt;rec-number&gt;34&lt;/rec-number&gt;&lt;foreign-keys&gt;&lt;key app="EN" db-id="dfrf252rr5dzr9etprqxrsr3tspxzd25vatt"&gt;34&lt;/key&gt;&lt;/foreign-keys&gt;&lt;ref-type name="Journal Article"&gt;17&lt;/ref-type&gt;&lt;contributors&gt;&lt;authors&gt;&lt;author&gt;Zhou, J&lt;/author&gt;&lt;author&gt;Bruns, M A&lt;/author&gt;&lt;author&gt;Tiedje, J M&lt;/author&gt;&lt;/authors&gt;&lt;/contributors&gt;&lt;titles&gt;&lt;title&gt;DNA recovery from soils of diverse composition&lt;/title&gt;&lt;secondary-title&gt;Applied and Environmental Microbiology&lt;/secondary-title&gt;&lt;/titles&gt;&lt;periodical&gt;&lt;full-title&gt;Applied and Environmental Microbiology&lt;/full-title&gt;&lt;/periodical&gt;&lt;pages&gt;316-22&lt;/pages&gt;&lt;volume&gt;62&lt;/volume&gt;&lt;number&gt;2&lt;/number&gt;&lt;dates&gt;&lt;year&gt;1996&lt;/year&gt;&lt;pub-dates&gt;&lt;date&gt;February 1, 1996&lt;/date&gt;&lt;/pub-dates&gt;&lt;/dates&gt;&lt;urls&gt;&lt;related-urls&gt;&lt;url&gt;http://aem.asm.org/content/62/2/316.abstract&lt;/url&gt;&lt;/related-urls&gt;&lt;/urls&gt;&lt;/record&gt;&lt;/Cite&gt;&lt;/EndNote&gt;</w:instrText>
      </w:r>
      <w:r w:rsidR="00C64120" w:rsidRPr="00C265E1">
        <w:rPr>
          <w:rFonts w:ascii="Times New Roman" w:hAnsi="Times New Roman"/>
        </w:rPr>
        <w:fldChar w:fldCharType="separate"/>
      </w:r>
      <w:r w:rsidR="00634837">
        <w:rPr>
          <w:rFonts w:ascii="Times New Roman" w:hAnsi="Times New Roman"/>
          <w:noProof/>
        </w:rPr>
        <w:t>(</w:t>
      </w:r>
      <w:hyperlink w:anchor="_ENREF_244" w:tooltip="Zhou, 1996 #34" w:history="1">
        <w:r w:rsidR="009A6BCF">
          <w:rPr>
            <w:rFonts w:ascii="Times New Roman" w:hAnsi="Times New Roman"/>
            <w:noProof/>
          </w:rPr>
          <w:t xml:space="preserve">Zhou et al. </w:t>
        </w:r>
        <w:r w:rsidR="009A6BCF" w:rsidRPr="00C265E1">
          <w:rPr>
            <w:rFonts w:ascii="Times New Roman" w:hAnsi="Times New Roman"/>
            <w:noProof/>
          </w:rPr>
          <w:t>1996</w:t>
        </w:r>
      </w:hyperlink>
      <w:r w:rsidR="00634837" w:rsidRPr="00C265E1">
        <w:rPr>
          <w:rFonts w:ascii="Times New Roman" w:hAnsi="Times New Roman"/>
          <w:noProof/>
        </w:rPr>
        <w:t>)</w:t>
      </w:r>
      <w:r w:rsidR="00C64120" w:rsidRPr="00C265E1">
        <w:rPr>
          <w:rFonts w:ascii="Times New Roman" w:hAnsi="Times New Roman"/>
          <w:noProof/>
        </w:rPr>
        <w:fldChar w:fldCharType="end"/>
      </w:r>
      <w:r>
        <w:rPr>
          <w:rFonts w:ascii="Times New Roman" w:hAnsi="Times New Roman"/>
        </w:rPr>
        <w:t xml:space="preserve"> and was purified using a low melting agarose gel followed by phenol extraction for all 2</w:t>
      </w:r>
      <w:r w:rsidR="005957EA">
        <w:rPr>
          <w:rFonts w:ascii="Times New Roman" w:hAnsi="Times New Roman"/>
        </w:rPr>
        <w:t>0</w:t>
      </w:r>
      <w:r>
        <w:rPr>
          <w:rFonts w:ascii="Times New Roman" w:hAnsi="Times New Roman"/>
        </w:rPr>
        <w:t xml:space="preserve"> soil samples collected. DNA quality was assessed by the ratios of 260/280 nm, and 260/230 nm using a NanoDrop ND-1000 Spectrophotometer (</w:t>
      </w:r>
      <w:r>
        <w:rPr>
          <w:rFonts w:ascii="Times New Roman" w:hAnsi="Times New Roman"/>
          <w:iCs/>
        </w:rPr>
        <w:t>NanoDrop Technologies Inc., Wilmington, DE</w:t>
      </w:r>
      <w:r>
        <w:rPr>
          <w:rFonts w:ascii="Times New Roman" w:hAnsi="Times New Roman"/>
        </w:rPr>
        <w:t xml:space="preserve">), and final soil DNA concentrations were quantified with PicoGreen </w:t>
      </w:r>
      <w:r w:rsidR="00C64120">
        <w:rPr>
          <w:rFonts w:ascii="Times New Roman" w:hAnsi="Times New Roman"/>
        </w:rPr>
        <w:fldChar w:fldCharType="begin"/>
      </w:r>
      <w:r w:rsidR="00634837">
        <w:rPr>
          <w:rFonts w:ascii="Times New Roman" w:hAnsi="Times New Roman"/>
        </w:rPr>
        <w:instrText xml:space="preserve"> ADDIN EN.CITE &lt;EndNote&gt;&lt;Cite&gt;&lt;Author&gt;Ahn&lt;/Author&gt;&lt;Year&gt;1996&lt;/Year&gt;&lt;RecNum&gt;35&lt;/RecNum&gt;&lt;DisplayText&gt;(Ahn et al. 1996)&lt;/DisplayText&gt;&lt;record&gt;&lt;rec-number&gt;35&lt;/rec-number&gt;&lt;foreign-keys&gt;&lt;key app="EN" db-id="dfrf252rr5dzr9etprqxrsr3tspxzd25vatt"&gt;35&lt;/key&gt;&lt;/foreign-keys&gt;&lt;ref-type name="Journal Article"&gt;17&lt;/ref-type&gt;&lt;contributors&gt;&lt;authors&gt;&lt;author&gt;Ahn, Susan J.&lt;/author&gt;&lt;author&gt;Costa, José&lt;/author&gt;&lt;author&gt;Rettig Emanuel, Janet&lt;/author&gt;&lt;/authors&gt;&lt;/contributors&gt;&lt;titles&gt;&lt;title&gt;PicoGreen Quantitation of DNA: Effective Evaluation of Samples Pre-or Psost-PCR&lt;/title&gt;&lt;secondary-title&gt;Nucleic Acids Research&lt;/secondary-title&gt;&lt;/titles&gt;&lt;periodical&gt;&lt;full-title&gt;Nucleic Acids Research&lt;/full-title&gt;&lt;/periodical&gt;&lt;pages&gt;2623-2625&lt;/pages&gt;&lt;volume&gt;24&lt;/volume&gt;&lt;number&gt;13&lt;/number&gt;&lt;dates&gt;&lt;year&gt;1996&lt;/year&gt;&lt;pub-dates&gt;&lt;date&gt;July 1, 1996&lt;/date&gt;&lt;/pub-dates&gt;&lt;/dates&gt;&lt;urls&gt;&lt;related-urls&gt;&lt;url&gt;http://nar.oxfordjournals.org/content/24/13/2623.short&lt;/url&gt;&lt;/related-urls&gt;&lt;/urls&gt;&lt;electronic-resource-num&gt;10.1093/nar/24.13.2623&lt;/electronic-resource-num&gt;&lt;/record&gt;&lt;/Cite&gt;&lt;/EndNote&gt;</w:instrText>
      </w:r>
      <w:r w:rsidR="00C64120">
        <w:rPr>
          <w:rFonts w:ascii="Times New Roman" w:hAnsi="Times New Roman"/>
        </w:rPr>
        <w:fldChar w:fldCharType="separate"/>
      </w:r>
      <w:r w:rsidR="00634837">
        <w:rPr>
          <w:rFonts w:ascii="Times New Roman" w:hAnsi="Times New Roman"/>
          <w:noProof/>
        </w:rPr>
        <w:t>(</w:t>
      </w:r>
      <w:hyperlink w:anchor="_ENREF_4" w:tooltip="Ahn, 1996 #35" w:history="1">
        <w:r w:rsidR="009A6BCF">
          <w:rPr>
            <w:rFonts w:ascii="Times New Roman" w:hAnsi="Times New Roman"/>
            <w:noProof/>
          </w:rPr>
          <w:t>Ahn et al. 1996</w:t>
        </w:r>
      </w:hyperlink>
      <w:r w:rsidR="00634837">
        <w:rPr>
          <w:rFonts w:ascii="Times New Roman" w:hAnsi="Times New Roman"/>
          <w:noProof/>
        </w:rPr>
        <w:t>)</w:t>
      </w:r>
      <w:r w:rsidR="00C64120">
        <w:rPr>
          <w:rFonts w:ascii="Times New Roman" w:hAnsi="Times New Roman"/>
        </w:rPr>
        <w:fldChar w:fldCharType="end"/>
      </w:r>
      <w:r>
        <w:rPr>
          <w:rFonts w:ascii="Times New Roman" w:hAnsi="Times New Roman"/>
        </w:rPr>
        <w:t xml:space="preserve"> using </w:t>
      </w:r>
      <w:r w:rsidRPr="00C265E1">
        <w:rPr>
          <w:rFonts w:ascii="Times New Roman" w:hAnsi="Times New Roman"/>
          <w:noProof/>
        </w:rPr>
        <w:t>a FLUOstar</w:t>
      </w:r>
      <w:r>
        <w:rPr>
          <w:rFonts w:ascii="Times New Roman" w:hAnsi="Times New Roman"/>
        </w:rPr>
        <w:t xml:space="preserve"> Optima (BMG Labtech, </w:t>
      </w:r>
      <w:r>
        <w:rPr>
          <w:rStyle w:val="fontdefinition"/>
          <w:rFonts w:ascii="Times New Roman" w:hAnsi="Times New Roman"/>
        </w:rPr>
        <w:t>Jena, Germany</w:t>
      </w:r>
      <w:r>
        <w:rPr>
          <w:rFonts w:ascii="Times New Roman" w:hAnsi="Times New Roman"/>
        </w:rPr>
        <w:t>).</w:t>
      </w:r>
    </w:p>
    <w:p w14:paraId="34AC1057" w14:textId="5CDCE6AC" w:rsidR="00D30491" w:rsidRPr="004924A1" w:rsidRDefault="00356122" w:rsidP="00971994">
      <w:pPr>
        <w:pStyle w:val="Heading3"/>
      </w:pPr>
      <w:bookmarkStart w:id="98" w:name="_Toc491877281"/>
      <w:r>
        <w:t>5</w:t>
      </w:r>
      <w:r w:rsidR="00D30491">
        <w:t>.3.3 PCR amplification and 454</w:t>
      </w:r>
      <w:r w:rsidR="00D30491" w:rsidRPr="004924A1">
        <w:t xml:space="preserve"> </w:t>
      </w:r>
      <w:r w:rsidR="00D30491">
        <w:t>pyro</w:t>
      </w:r>
      <w:r w:rsidR="00D30491" w:rsidRPr="004924A1">
        <w:t>sequencing</w:t>
      </w:r>
      <w:bookmarkEnd w:id="98"/>
    </w:p>
    <w:p w14:paraId="47FBB04C" w14:textId="265766A5" w:rsidR="00D30491" w:rsidRPr="00BB26CC" w:rsidRDefault="00D30491" w:rsidP="00D30491">
      <w:pPr>
        <w:jc w:val="both"/>
        <w:rPr>
          <w:rFonts w:ascii="Times New Roman" w:hAnsi="Times New Roman"/>
        </w:rPr>
      </w:pPr>
      <w:r w:rsidRPr="0021448D">
        <w:rPr>
          <w:rFonts w:ascii="Times New Roman" w:hAnsi="Times New Roman"/>
        </w:rPr>
        <w:t>Amplification was p</w:t>
      </w:r>
      <w:r>
        <w:rPr>
          <w:rFonts w:ascii="Times New Roman" w:hAnsi="Times New Roman"/>
        </w:rPr>
        <w:t xml:space="preserve">erformed using the </w:t>
      </w:r>
      <w:r w:rsidR="00CE0857" w:rsidRPr="009F452D">
        <w:rPr>
          <w:rFonts w:ascii="Times New Roman" w:hAnsi="Times New Roman"/>
        </w:rPr>
        <w:t>Arch-</w:t>
      </w:r>
      <w:r w:rsidR="00CE0857" w:rsidRPr="00C265E1">
        <w:rPr>
          <w:rFonts w:ascii="Times New Roman" w:hAnsi="Times New Roman"/>
          <w:noProof/>
        </w:rPr>
        <w:t>amoAF</w:t>
      </w:r>
      <w:r w:rsidR="00CE0857" w:rsidRPr="009F452D">
        <w:rPr>
          <w:rFonts w:ascii="Times New Roman" w:hAnsi="Times New Roman"/>
        </w:rPr>
        <w:t xml:space="preserve"> and Arch-</w:t>
      </w:r>
      <w:r w:rsidR="00CE0857" w:rsidRPr="00C265E1">
        <w:rPr>
          <w:rFonts w:ascii="Times New Roman" w:hAnsi="Times New Roman"/>
          <w:noProof/>
        </w:rPr>
        <w:t>amoAR</w:t>
      </w:r>
      <w:r>
        <w:rPr>
          <w:rFonts w:ascii="Times New Roman" w:hAnsi="Times New Roman"/>
        </w:rPr>
        <w:t xml:space="preserve"> (</w:t>
      </w:r>
      <w:r w:rsidR="00CE0857" w:rsidRPr="00CE0857">
        <w:rPr>
          <w:rFonts w:ascii="Times New Roman" w:hAnsi="Times New Roman"/>
        </w:rPr>
        <w:t>Arch-</w:t>
      </w:r>
      <w:r w:rsidR="00CE0857" w:rsidRPr="00C265E1">
        <w:rPr>
          <w:rFonts w:ascii="Times New Roman" w:hAnsi="Times New Roman"/>
          <w:noProof/>
        </w:rPr>
        <w:t>amoAF</w:t>
      </w:r>
      <w:r>
        <w:rPr>
          <w:rFonts w:ascii="Times New Roman" w:hAnsi="Times New Roman"/>
        </w:rPr>
        <w:t>:</w:t>
      </w:r>
      <w:r w:rsidRPr="00975025">
        <w:t xml:space="preserve"> </w:t>
      </w:r>
      <w:r w:rsidR="00CE0857" w:rsidRPr="00CE0857">
        <w:rPr>
          <w:rFonts w:ascii="Times New Roman" w:hAnsi="Times New Roman"/>
        </w:rPr>
        <w:t>STAATGGTCTGGCTTAGACG</w:t>
      </w:r>
      <w:r w:rsidR="00CE0857">
        <w:rPr>
          <w:rFonts w:ascii="Times New Roman" w:hAnsi="Times New Roman"/>
        </w:rPr>
        <w:t>,</w:t>
      </w:r>
      <w:r w:rsidR="00651F8A">
        <w:rPr>
          <w:rFonts w:ascii="Times New Roman" w:hAnsi="Times New Roman"/>
        </w:rPr>
        <w:t xml:space="preserve"> </w:t>
      </w:r>
      <w:r>
        <w:rPr>
          <w:rFonts w:ascii="Times New Roman" w:hAnsi="Times New Roman"/>
        </w:rPr>
        <w:t>and</w:t>
      </w:r>
      <w:r w:rsidR="00CE0857">
        <w:rPr>
          <w:rFonts w:ascii="Times New Roman" w:hAnsi="Times New Roman"/>
        </w:rPr>
        <w:t xml:space="preserve"> </w:t>
      </w:r>
      <w:r w:rsidR="00CE0857" w:rsidRPr="00CE0857">
        <w:rPr>
          <w:rFonts w:ascii="Times New Roman" w:hAnsi="Times New Roman"/>
        </w:rPr>
        <w:t>Arch-</w:t>
      </w:r>
      <w:r w:rsidR="00CE0857" w:rsidRPr="00C265E1">
        <w:rPr>
          <w:rFonts w:ascii="Times New Roman" w:hAnsi="Times New Roman"/>
          <w:noProof/>
        </w:rPr>
        <w:t>amoAR</w:t>
      </w:r>
      <w:r>
        <w:rPr>
          <w:rFonts w:ascii="Times New Roman" w:hAnsi="Times New Roman"/>
        </w:rPr>
        <w:t>:</w:t>
      </w:r>
      <w:r w:rsidR="00CE0857" w:rsidRPr="00CE0857">
        <w:t xml:space="preserve"> </w:t>
      </w:r>
      <w:r w:rsidR="00CE0857" w:rsidRPr="00CE0857">
        <w:rPr>
          <w:rFonts w:ascii="Times New Roman" w:hAnsi="Times New Roman"/>
        </w:rPr>
        <w:t>GCGGCCATCCATCTGTATGT</w:t>
      </w:r>
      <w:r w:rsidR="00CE0857">
        <w:rPr>
          <w:rFonts w:ascii="Times New Roman" w:hAnsi="Times New Roman"/>
        </w:rPr>
        <w:t>)</w:t>
      </w:r>
      <w:r>
        <w:rPr>
          <w:rFonts w:ascii="Times New Roman" w:hAnsi="Times New Roman"/>
        </w:rPr>
        <w:t xml:space="preserve"> </w:t>
      </w:r>
      <w:r w:rsidR="00CE0857" w:rsidRPr="009F452D">
        <w:rPr>
          <w:rFonts w:ascii="Times New Roman" w:hAnsi="Times New Roman"/>
        </w:rPr>
        <w:t>with 8 replicates each</w:t>
      </w:r>
      <w:r w:rsidR="00CE0857">
        <w:rPr>
          <w:rFonts w:ascii="Times New Roman" w:hAnsi="Times New Roman"/>
        </w:rPr>
        <w:t xml:space="preserve">, </w:t>
      </w:r>
      <w:r>
        <w:rPr>
          <w:rFonts w:ascii="Times New Roman" w:hAnsi="Times New Roman"/>
        </w:rPr>
        <w:t xml:space="preserve">whose products are expected to be approximately </w:t>
      </w:r>
      <w:r w:rsidR="00CE0857">
        <w:rPr>
          <w:rFonts w:ascii="Times New Roman" w:hAnsi="Times New Roman"/>
        </w:rPr>
        <w:t>635</w:t>
      </w:r>
      <w:r>
        <w:rPr>
          <w:rFonts w:ascii="Times New Roman" w:hAnsi="Times New Roman"/>
        </w:rPr>
        <w:t>-bp</w:t>
      </w:r>
      <w:r w:rsidR="00CE0857">
        <w:rPr>
          <w:rFonts w:ascii="Times New Roman" w:hAnsi="Times New Roman"/>
        </w:rPr>
        <w:t xml:space="preserve"> </w:t>
      </w:r>
      <w:r w:rsidR="00342AD8">
        <w:rPr>
          <w:rFonts w:ascii="Times New Roman" w:hAnsi="Times New Roman"/>
        </w:rPr>
        <w:fldChar w:fldCharType="begin">
          <w:fldData xml:space="preserve">PEVuZE5vdGU+PENpdGU+PEF1dGhvcj5GcmFuY2lzPC9BdXRob3I+PFllYXI+MjAwNTwvWWVhcj48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</w:fldData>
        </w:fldChar>
      </w:r>
      <w:r w:rsidR="00342AD8">
        <w:rPr>
          <w:rFonts w:ascii="Times New Roman" w:hAnsi="Times New Roman"/>
        </w:rPr>
        <w:instrText xml:space="preserve"> ADDIN EN.CITE </w:instrText>
      </w:r>
      <w:r w:rsidR="00342AD8">
        <w:rPr>
          <w:rFonts w:ascii="Times New Roman" w:hAnsi="Times New Roman"/>
        </w:rPr>
        <w:fldChar w:fldCharType="begin">
          <w:fldData xml:space="preserve">PEVuZE5vdGU+PENpdGU+PEF1dGhvcj5GcmFuY2lzPC9BdXRob3I+PFllYXI+MjAwNTwvWWVhcj48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</w:fldData>
        </w:fldChar>
      </w:r>
      <w:r w:rsidR="00342AD8">
        <w:rPr>
          <w:rFonts w:ascii="Times New Roman" w:hAnsi="Times New Roman"/>
        </w:rPr>
        <w:instrText xml:space="preserve"> ADDIN EN.CITE.DATA </w:instrText>
      </w:r>
      <w:r w:rsidR="00342AD8">
        <w:rPr>
          <w:rFonts w:ascii="Times New Roman" w:hAnsi="Times New Roman"/>
        </w:rPr>
      </w:r>
      <w:r w:rsidR="00342AD8">
        <w:rPr>
          <w:rFonts w:ascii="Times New Roman" w:hAnsi="Times New Roman"/>
        </w:rPr>
        <w:fldChar w:fldCharType="end"/>
      </w:r>
      <w:r w:rsidR="00342AD8">
        <w:rPr>
          <w:rFonts w:ascii="Times New Roman" w:hAnsi="Times New Roman"/>
        </w:rPr>
      </w:r>
      <w:r w:rsidR="00342AD8">
        <w:rPr>
          <w:rFonts w:ascii="Times New Roman" w:hAnsi="Times New Roman"/>
        </w:rPr>
        <w:fldChar w:fldCharType="separate"/>
      </w:r>
      <w:r w:rsidR="00342AD8">
        <w:rPr>
          <w:rFonts w:ascii="Times New Roman" w:hAnsi="Times New Roman"/>
          <w:noProof/>
        </w:rPr>
        <w:t>(</w:t>
      </w:r>
      <w:hyperlink w:anchor="_ENREF_63" w:tooltip="Francis, 2005 #9683" w:history="1">
        <w:r w:rsidR="009A6BCF">
          <w:rPr>
            <w:rFonts w:ascii="Times New Roman" w:hAnsi="Times New Roman"/>
            <w:noProof/>
          </w:rPr>
          <w:t>Francis et al. 2005</w:t>
        </w:r>
      </w:hyperlink>
      <w:r w:rsidR="00342AD8">
        <w:rPr>
          <w:rFonts w:ascii="Times New Roman" w:hAnsi="Times New Roman"/>
          <w:noProof/>
        </w:rPr>
        <w:t>)</w:t>
      </w:r>
      <w:r w:rsidR="00342AD8">
        <w:rPr>
          <w:rFonts w:ascii="Times New Roman" w:hAnsi="Times New Roman"/>
        </w:rPr>
        <w:fldChar w:fldCharType="end"/>
      </w:r>
      <w:r w:rsidRPr="0021448D">
        <w:rPr>
          <w:rFonts w:ascii="Times New Roman" w:hAnsi="Times New Roman"/>
        </w:rPr>
        <w:t xml:space="preserve">. </w:t>
      </w:r>
      <w:r w:rsidR="00CE0857">
        <w:rPr>
          <w:rFonts w:ascii="Times New Roman" w:hAnsi="Times New Roman"/>
        </w:rPr>
        <w:t>A unique 8-</w:t>
      </w:r>
      <w:r w:rsidR="00CE0857" w:rsidRPr="00C265E1">
        <w:rPr>
          <w:rFonts w:ascii="Times New Roman" w:hAnsi="Times New Roman"/>
          <w:noProof/>
        </w:rPr>
        <w:t>mer</w:t>
      </w:r>
      <w:r w:rsidR="00CE0857">
        <w:rPr>
          <w:rFonts w:ascii="Times New Roman" w:hAnsi="Times New Roman"/>
        </w:rPr>
        <w:t xml:space="preserve"> barcode was added </w:t>
      </w:r>
      <w:r w:rsidR="00C265E1">
        <w:rPr>
          <w:rFonts w:ascii="Times New Roman" w:hAnsi="Times New Roman"/>
          <w:noProof/>
        </w:rPr>
        <w:t>to</w:t>
      </w:r>
      <w:r w:rsidR="00CE0857">
        <w:rPr>
          <w:rFonts w:ascii="Times New Roman" w:hAnsi="Times New Roman"/>
        </w:rPr>
        <w:t xml:space="preserve"> each sample at the 5’-end of the forward primer. The barcode-primers were synthesized by Invitrogen (</w:t>
      </w:r>
      <w:r w:rsidR="00CE0857">
        <w:rPr>
          <w:rFonts w:ascii="Times New Roman" w:hAnsi="Times New Roman"/>
          <w:iCs/>
        </w:rPr>
        <w:t>Carlsbad, CA</w:t>
      </w:r>
      <w:r w:rsidR="00CE0857">
        <w:rPr>
          <w:rFonts w:ascii="Times New Roman" w:hAnsi="Times New Roman"/>
        </w:rPr>
        <w:t xml:space="preserve">) and used for the generation of PCR amplicons. </w:t>
      </w:r>
      <w:r w:rsidR="003E5926" w:rsidRPr="003E5926">
        <w:rPr>
          <w:rFonts w:ascii="Times New Roman" w:hAnsi="Times New Roman"/>
        </w:rPr>
        <w:t>Octuplicate</w:t>
      </w:r>
      <w:r w:rsidR="003E5926">
        <w:rPr>
          <w:rFonts w:ascii="Times New Roman" w:hAnsi="Times New Roman"/>
        </w:rPr>
        <w:t xml:space="preserve"> 25</w:t>
      </w:r>
      <w:r w:rsidR="00CE0857">
        <w:rPr>
          <w:rFonts w:ascii="Times New Roman" w:hAnsi="Times New Roman"/>
        </w:rPr>
        <w:t xml:space="preserve"> µl PCR </w:t>
      </w:r>
      <w:r w:rsidR="00CE0857" w:rsidRPr="0021448D">
        <w:rPr>
          <w:rFonts w:ascii="Times New Roman" w:hAnsi="Times New Roman"/>
        </w:rPr>
        <w:t xml:space="preserve">reactions were performed as follows: </w:t>
      </w:r>
      <w:r w:rsidR="009D006B">
        <w:rPr>
          <w:rFonts w:ascii="Times New Roman" w:hAnsi="Times New Roman"/>
        </w:rPr>
        <w:t>2.5</w:t>
      </w:r>
      <w:r w:rsidR="00CE0857" w:rsidRPr="0021448D">
        <w:rPr>
          <w:rFonts w:ascii="Times New Roman" w:hAnsi="Times New Roman"/>
        </w:rPr>
        <w:t xml:space="preserve"> μl Promega </w:t>
      </w:r>
      <w:r w:rsidR="00CE0857">
        <w:rPr>
          <w:rFonts w:ascii="Times New Roman" w:hAnsi="Times New Roman"/>
        </w:rPr>
        <w:t>GoTaq buffer, 0.</w:t>
      </w:r>
      <w:r w:rsidR="009D006B">
        <w:rPr>
          <w:rFonts w:ascii="Times New Roman" w:hAnsi="Times New Roman"/>
        </w:rPr>
        <w:t>2</w:t>
      </w:r>
      <w:r w:rsidR="00CE0857">
        <w:rPr>
          <w:rFonts w:ascii="Times New Roman" w:hAnsi="Times New Roman"/>
        </w:rPr>
        <w:t xml:space="preserve">5 μl GoTaq DNA </w:t>
      </w:r>
      <w:r w:rsidR="009D006B">
        <w:rPr>
          <w:rFonts w:ascii="Times New Roman" w:hAnsi="Times New Roman"/>
        </w:rPr>
        <w:t>polymerase, 2</w:t>
      </w:r>
      <w:r w:rsidR="00CE0857" w:rsidRPr="0021448D">
        <w:rPr>
          <w:rFonts w:ascii="Times New Roman" w:hAnsi="Times New Roman"/>
        </w:rPr>
        <w:t>.5 μl Roche 25 mM MgCl</w:t>
      </w:r>
      <w:r w:rsidR="00CE0857" w:rsidRPr="009D006B">
        <w:rPr>
          <w:rFonts w:ascii="Times New Roman" w:hAnsi="Times New Roman"/>
          <w:vertAlign w:val="subscript"/>
        </w:rPr>
        <w:t>2</w:t>
      </w:r>
      <w:r w:rsidR="009D006B">
        <w:rPr>
          <w:rFonts w:ascii="Times New Roman" w:hAnsi="Times New Roman"/>
        </w:rPr>
        <w:t>, 2</w:t>
      </w:r>
      <w:r w:rsidR="00CE0857" w:rsidRPr="0021448D">
        <w:rPr>
          <w:rFonts w:ascii="Times New Roman" w:hAnsi="Times New Roman"/>
        </w:rPr>
        <w:t xml:space="preserve"> μl Invi</w:t>
      </w:r>
      <w:r w:rsidR="009D006B">
        <w:rPr>
          <w:rFonts w:ascii="Times New Roman" w:hAnsi="Times New Roman"/>
        </w:rPr>
        <w:t>trogen 10 mM dNTP mix, 0.5</w:t>
      </w:r>
      <w:r w:rsidR="00CE0857">
        <w:rPr>
          <w:rFonts w:ascii="Times New Roman" w:hAnsi="Times New Roman"/>
        </w:rPr>
        <w:t xml:space="preserve"> μl of </w:t>
      </w:r>
      <w:r w:rsidR="00CE0857" w:rsidRPr="0021448D">
        <w:rPr>
          <w:rFonts w:ascii="Times New Roman" w:hAnsi="Times New Roman"/>
        </w:rPr>
        <w:t>each primer (10 pmol μl</w:t>
      </w:r>
      <w:r w:rsidR="00CE0857" w:rsidRPr="005E2199">
        <w:rPr>
          <w:rFonts w:ascii="Times New Roman" w:hAnsi="Times New Roman"/>
          <w:vertAlign w:val="superscript"/>
        </w:rPr>
        <w:t>-1</w:t>
      </w:r>
      <w:r w:rsidR="00CE0857" w:rsidRPr="0021448D">
        <w:rPr>
          <w:rFonts w:ascii="Times New Roman" w:hAnsi="Times New Roman"/>
        </w:rPr>
        <w:t>), 0.2</w:t>
      </w:r>
      <w:r w:rsidR="009D006B">
        <w:rPr>
          <w:rFonts w:ascii="Times New Roman" w:hAnsi="Times New Roman"/>
        </w:rPr>
        <w:t>5</w:t>
      </w:r>
      <w:r w:rsidR="00CE0857" w:rsidRPr="0021448D">
        <w:rPr>
          <w:rFonts w:ascii="Times New Roman" w:hAnsi="Times New Roman"/>
        </w:rPr>
        <w:t xml:space="preserve"> μl New</w:t>
      </w:r>
      <w:r w:rsidR="00CE0857">
        <w:rPr>
          <w:rFonts w:ascii="Times New Roman" w:hAnsi="Times New Roman"/>
        </w:rPr>
        <w:t xml:space="preserve"> England </w:t>
      </w:r>
      <w:r w:rsidR="00CE0857" w:rsidRPr="00C265E1">
        <w:rPr>
          <w:rFonts w:ascii="Times New Roman" w:hAnsi="Times New Roman"/>
          <w:noProof/>
        </w:rPr>
        <w:t>BioLabs</w:t>
      </w:r>
      <w:r w:rsidR="00CE0857">
        <w:rPr>
          <w:rFonts w:ascii="Times New Roman" w:hAnsi="Times New Roman"/>
        </w:rPr>
        <w:t xml:space="preserve"> 10 mg ml</w:t>
      </w:r>
      <w:r w:rsidR="00CE0857" w:rsidRPr="005E2199">
        <w:rPr>
          <w:rFonts w:ascii="Times New Roman" w:hAnsi="Times New Roman"/>
          <w:vertAlign w:val="superscript"/>
        </w:rPr>
        <w:t>-1</w:t>
      </w:r>
      <w:r w:rsidR="009D006B">
        <w:rPr>
          <w:rFonts w:ascii="Times New Roman" w:hAnsi="Times New Roman"/>
        </w:rPr>
        <w:t>BSA, 1</w:t>
      </w:r>
      <w:r w:rsidR="00CE0857" w:rsidRPr="0021448D">
        <w:rPr>
          <w:rFonts w:ascii="Times New Roman" w:hAnsi="Times New Roman"/>
        </w:rPr>
        <w:t xml:space="preserve"> μl </w:t>
      </w:r>
      <w:r w:rsidR="009D006B">
        <w:rPr>
          <w:rFonts w:ascii="Times New Roman" w:hAnsi="Times New Roman"/>
        </w:rPr>
        <w:t>of 25 ng</w:t>
      </w:r>
      <w:r w:rsidR="00CE0857" w:rsidRPr="005E2199">
        <w:rPr>
          <w:rFonts w:ascii="Times New Roman" w:hAnsi="Times New Roman"/>
        </w:rPr>
        <w:t xml:space="preserve"> </w:t>
      </w:r>
      <w:r w:rsidR="00CE0857">
        <w:rPr>
          <w:rFonts w:ascii="Times New Roman" w:hAnsi="Times New Roman"/>
        </w:rPr>
        <w:t>μl</w:t>
      </w:r>
      <w:r w:rsidR="00CE0857" w:rsidRPr="005E2199">
        <w:rPr>
          <w:rFonts w:ascii="Times New Roman" w:hAnsi="Times New Roman"/>
          <w:vertAlign w:val="superscript"/>
        </w:rPr>
        <w:t>-1</w:t>
      </w:r>
      <w:r w:rsidR="00CE0857">
        <w:rPr>
          <w:rFonts w:ascii="Times New Roman" w:hAnsi="Times New Roman"/>
        </w:rPr>
        <w:t xml:space="preserve"> template, and </w:t>
      </w:r>
      <w:r w:rsidR="009D006B">
        <w:rPr>
          <w:rFonts w:ascii="Times New Roman" w:hAnsi="Times New Roman"/>
        </w:rPr>
        <w:t>15.5</w:t>
      </w:r>
      <w:r w:rsidR="00CE0857">
        <w:rPr>
          <w:rFonts w:ascii="Times New Roman" w:hAnsi="Times New Roman"/>
        </w:rPr>
        <w:t xml:space="preserve"> μl H</w:t>
      </w:r>
      <w:r w:rsidR="00CE0857" w:rsidRPr="009E6333">
        <w:rPr>
          <w:rFonts w:ascii="Times New Roman" w:hAnsi="Times New Roman"/>
          <w:vertAlign w:val="subscript"/>
        </w:rPr>
        <w:t>2</w:t>
      </w:r>
      <w:r w:rsidR="00CE0857" w:rsidRPr="0021448D">
        <w:rPr>
          <w:rFonts w:ascii="Times New Roman" w:hAnsi="Times New Roman"/>
        </w:rPr>
        <w:t>O. Cycling conditions were a</w:t>
      </w:r>
      <w:r w:rsidR="00CE0857">
        <w:rPr>
          <w:rFonts w:ascii="Times New Roman" w:hAnsi="Times New Roman"/>
        </w:rPr>
        <w:t xml:space="preserve">n initial denaturation </w:t>
      </w:r>
      <w:r w:rsidR="00C265E1">
        <w:rPr>
          <w:rFonts w:ascii="Times New Roman" w:hAnsi="Times New Roman"/>
          <w:noProof/>
        </w:rPr>
        <w:t>at</w:t>
      </w:r>
      <w:r w:rsidR="00CE0857">
        <w:rPr>
          <w:rFonts w:ascii="Times New Roman" w:hAnsi="Times New Roman"/>
        </w:rPr>
        <w:t xml:space="preserve"> 9</w:t>
      </w:r>
      <w:r w:rsidR="009D006B">
        <w:rPr>
          <w:rFonts w:ascii="Times New Roman" w:hAnsi="Times New Roman"/>
        </w:rPr>
        <w:t>5°C for 4</w:t>
      </w:r>
      <w:r w:rsidR="00CE0857">
        <w:rPr>
          <w:rFonts w:ascii="Times New Roman" w:hAnsi="Times New Roman"/>
        </w:rPr>
        <w:t xml:space="preserve"> min, </w:t>
      </w:r>
      <w:r w:rsidR="00CE0857" w:rsidRPr="0021448D">
        <w:rPr>
          <w:rFonts w:ascii="Times New Roman" w:hAnsi="Times New Roman"/>
        </w:rPr>
        <w:t xml:space="preserve">30 cycles of 94°C for 1 min, </w:t>
      </w:r>
      <w:r w:rsidR="00CE0857">
        <w:rPr>
          <w:rFonts w:ascii="Times New Roman" w:hAnsi="Times New Roman"/>
        </w:rPr>
        <w:t>5</w:t>
      </w:r>
      <w:r w:rsidR="009D006B">
        <w:rPr>
          <w:rFonts w:ascii="Times New Roman" w:hAnsi="Times New Roman"/>
        </w:rPr>
        <w:t>3</w:t>
      </w:r>
      <w:r w:rsidR="00CE0857">
        <w:rPr>
          <w:rFonts w:ascii="Times New Roman" w:hAnsi="Times New Roman"/>
        </w:rPr>
        <w:t xml:space="preserve">°C for </w:t>
      </w:r>
      <w:r w:rsidR="009D006B">
        <w:rPr>
          <w:rFonts w:ascii="Times New Roman" w:hAnsi="Times New Roman"/>
        </w:rPr>
        <w:t>1 min</w:t>
      </w:r>
      <w:r w:rsidR="00CE0857">
        <w:rPr>
          <w:rFonts w:ascii="Times New Roman" w:hAnsi="Times New Roman"/>
        </w:rPr>
        <w:t xml:space="preserve">, 72°C for </w:t>
      </w:r>
      <w:r w:rsidR="009D006B">
        <w:rPr>
          <w:rFonts w:ascii="Times New Roman" w:hAnsi="Times New Roman"/>
        </w:rPr>
        <w:t>45 s</w:t>
      </w:r>
      <w:r w:rsidR="00CE0857">
        <w:rPr>
          <w:rFonts w:ascii="Times New Roman" w:hAnsi="Times New Roman"/>
        </w:rPr>
        <w:t>, and</w:t>
      </w:r>
      <w:r w:rsidR="00CE0857" w:rsidRPr="0021448D">
        <w:rPr>
          <w:rFonts w:ascii="Times New Roman" w:hAnsi="Times New Roman"/>
        </w:rPr>
        <w:t xml:space="preserve"> </w:t>
      </w:r>
      <w:r w:rsidR="00CE0857" w:rsidRPr="00C265E1">
        <w:rPr>
          <w:rFonts w:ascii="Times New Roman" w:hAnsi="Times New Roman"/>
          <w:noProof/>
        </w:rPr>
        <w:t>a final</w:t>
      </w:r>
      <w:r w:rsidR="00CE0857">
        <w:rPr>
          <w:rFonts w:ascii="Times New Roman" w:hAnsi="Times New Roman"/>
        </w:rPr>
        <w:t xml:space="preserve"> </w:t>
      </w:r>
      <w:r w:rsidR="00CE0857" w:rsidRPr="0021448D">
        <w:rPr>
          <w:rFonts w:ascii="Times New Roman" w:hAnsi="Times New Roman"/>
        </w:rPr>
        <w:t>extension at 72°C for 1</w:t>
      </w:r>
      <w:r w:rsidR="009D006B">
        <w:rPr>
          <w:rFonts w:ascii="Times New Roman" w:hAnsi="Times New Roman"/>
        </w:rPr>
        <w:t>5</w:t>
      </w:r>
      <w:r w:rsidR="00CE0857" w:rsidRPr="0021448D">
        <w:rPr>
          <w:rFonts w:ascii="Times New Roman" w:hAnsi="Times New Roman"/>
        </w:rPr>
        <w:t xml:space="preserve"> min.</w:t>
      </w:r>
      <w:r w:rsidR="007949F0">
        <w:rPr>
          <w:rFonts w:ascii="Times New Roman" w:hAnsi="Times New Roman"/>
        </w:rPr>
        <w:t xml:space="preserve"> Replicated </w:t>
      </w:r>
      <w:r w:rsidR="00CE0857">
        <w:rPr>
          <w:rFonts w:ascii="Times New Roman" w:hAnsi="Times New Roman"/>
        </w:rPr>
        <w:t>PCR products</w:t>
      </w:r>
      <w:r w:rsidR="007949F0">
        <w:rPr>
          <w:rFonts w:ascii="Times New Roman" w:hAnsi="Times New Roman"/>
        </w:rPr>
        <w:t xml:space="preserve"> were pooled andthen subjected to</w:t>
      </w:r>
      <w:r w:rsidR="00CE0857">
        <w:rPr>
          <w:rFonts w:ascii="Times New Roman" w:hAnsi="Times New Roman"/>
        </w:rPr>
        <w:t xml:space="preserve"> gel </w:t>
      </w:r>
      <w:r w:rsidR="007949F0">
        <w:rPr>
          <w:rFonts w:ascii="Times New Roman" w:hAnsi="Times New Roman"/>
        </w:rPr>
        <w:t>purification</w:t>
      </w:r>
      <w:r w:rsidR="007949F0">
        <w:rPr>
          <w:rFonts w:ascii="Times New Roman" w:hAnsi="Times New Roman"/>
        </w:rPr>
        <w:t xml:space="preserve"> </w:t>
      </w:r>
      <w:r w:rsidR="00CE0857" w:rsidRPr="0021448D">
        <w:rPr>
          <w:rFonts w:ascii="Times New Roman" w:hAnsi="Times New Roman"/>
        </w:rPr>
        <w:t xml:space="preserve">using </w:t>
      </w:r>
      <w:r w:rsidR="00CE0857" w:rsidRPr="0021448D">
        <w:rPr>
          <w:rFonts w:ascii="Times New Roman" w:hAnsi="Times New Roman"/>
        </w:rPr>
        <w:lastRenderedPageBreak/>
        <w:t xml:space="preserve">the Qiagen Gel Purification Kit. </w:t>
      </w:r>
      <w:r w:rsidR="00CE0857">
        <w:rPr>
          <w:rFonts w:ascii="Times New Roman" w:hAnsi="Times New Roman"/>
        </w:rPr>
        <w:t xml:space="preserve">After adapter ligation, amplicons </w:t>
      </w:r>
      <w:r w:rsidR="00CE0857" w:rsidRPr="0021448D">
        <w:rPr>
          <w:rFonts w:ascii="Times New Roman" w:hAnsi="Times New Roman"/>
        </w:rPr>
        <w:t>were sequenced</w:t>
      </w:r>
      <w:r w:rsidR="00CE0857">
        <w:rPr>
          <w:rFonts w:ascii="Times New Roman" w:hAnsi="Times New Roman"/>
        </w:rPr>
        <w:t xml:space="preserve"> on </w:t>
      </w:r>
      <w:r w:rsidR="00CE0857" w:rsidRPr="00C265E1">
        <w:rPr>
          <w:rFonts w:ascii="Times New Roman" w:hAnsi="Times New Roman"/>
          <w:noProof/>
        </w:rPr>
        <w:t>a</w:t>
      </w:r>
      <w:r w:rsidR="00C265E1">
        <w:rPr>
          <w:rFonts w:ascii="Times New Roman" w:hAnsi="Times New Roman"/>
          <w:noProof/>
        </w:rPr>
        <w:t>n</w:t>
      </w:r>
      <w:r w:rsidR="00CE0857" w:rsidRPr="00C265E1">
        <w:rPr>
          <w:rFonts w:ascii="Times New Roman" w:hAnsi="Times New Roman"/>
          <w:noProof/>
        </w:rPr>
        <w:t xml:space="preserve"> FLX</w:t>
      </w:r>
      <w:r w:rsidR="00CE0857">
        <w:rPr>
          <w:rFonts w:ascii="Times New Roman" w:hAnsi="Times New Roman"/>
        </w:rPr>
        <w:t xml:space="preserve"> 454 system (454 Life Sciences, Branford, CT)</w:t>
      </w:r>
      <w:r w:rsidR="00CE0857" w:rsidRPr="0021448D">
        <w:rPr>
          <w:rFonts w:ascii="Times New Roman" w:hAnsi="Times New Roman"/>
        </w:rPr>
        <w:t xml:space="preserve"> by Macrogen (Seoul, South Korea) using Li</w:t>
      </w:r>
      <w:r w:rsidR="00CE0857">
        <w:rPr>
          <w:rFonts w:ascii="Times New Roman" w:hAnsi="Times New Roman"/>
        </w:rPr>
        <w:t xml:space="preserve">b-L kits and processed </w:t>
      </w:r>
      <w:r w:rsidR="00CE0857" w:rsidRPr="0021448D">
        <w:rPr>
          <w:rFonts w:ascii="Times New Roman" w:hAnsi="Times New Roman"/>
        </w:rPr>
        <w:t>using the shotgun protocol.</w:t>
      </w:r>
    </w:p>
    <w:p w14:paraId="1DA73385" w14:textId="77777777" w:rsidR="00D30491" w:rsidRDefault="00356122" w:rsidP="00971994">
      <w:pPr>
        <w:pStyle w:val="Heading3"/>
      </w:pPr>
      <w:bookmarkStart w:id="99" w:name="_Toc491877282"/>
      <w:r>
        <w:t>5</w:t>
      </w:r>
      <w:r w:rsidR="00D30491">
        <w:t>.3.4 Data analysis</w:t>
      </w:r>
      <w:bookmarkEnd w:id="99"/>
    </w:p>
    <w:p w14:paraId="32703BFA" w14:textId="3332A646" w:rsidR="00D30491" w:rsidRDefault="00D30491" w:rsidP="00D30491">
      <w:pPr>
        <w:jc w:val="both"/>
        <w:rPr>
          <w:rFonts w:ascii="Times New Roman" w:hAnsi="Times New Roman"/>
        </w:rPr>
      </w:pPr>
      <w:r>
        <w:rPr>
          <w:rFonts w:ascii="Times New Roman" w:hAnsi="Times New Roman"/>
        </w:rPr>
        <w:t xml:space="preserve">Raw pyrosequencing reads were extracted from the </w:t>
      </w:r>
      <w:r w:rsidRPr="00C265E1">
        <w:rPr>
          <w:rFonts w:ascii="Times New Roman" w:hAnsi="Times New Roman"/>
          <w:i/>
          <w:noProof/>
        </w:rPr>
        <w:t>sff</w:t>
      </w:r>
      <w:r>
        <w:rPr>
          <w:rFonts w:ascii="Times New Roman" w:hAnsi="Times New Roman"/>
        </w:rPr>
        <w:t xml:space="preserve"> file using the </w:t>
      </w:r>
      <w:r w:rsidRPr="00C265E1">
        <w:rPr>
          <w:rFonts w:ascii="Times New Roman" w:hAnsi="Times New Roman"/>
          <w:i/>
          <w:noProof/>
        </w:rPr>
        <w:t>sffinfo</w:t>
      </w:r>
      <w:r>
        <w:rPr>
          <w:rFonts w:ascii="Times New Roman" w:hAnsi="Times New Roman"/>
        </w:rPr>
        <w:t xml:space="preserve"> tool from Roche 454. Two files, a </w:t>
      </w:r>
      <w:r w:rsidRPr="00C265E1">
        <w:rPr>
          <w:rFonts w:ascii="Times New Roman" w:hAnsi="Times New Roman"/>
          <w:i/>
          <w:noProof/>
        </w:rPr>
        <w:t>fasta</w:t>
      </w:r>
      <w:r>
        <w:rPr>
          <w:rFonts w:ascii="Times New Roman" w:hAnsi="Times New Roman"/>
        </w:rPr>
        <w:t xml:space="preserve"> file containing the sequence and a </w:t>
      </w:r>
      <w:r w:rsidRPr="005A59EA">
        <w:rPr>
          <w:rFonts w:ascii="Times New Roman" w:hAnsi="Times New Roman"/>
          <w:i/>
        </w:rPr>
        <w:t>qual</w:t>
      </w:r>
      <w:r>
        <w:rPr>
          <w:rFonts w:ascii="Times New Roman" w:hAnsi="Times New Roman"/>
        </w:rPr>
        <w:t xml:space="preserve"> file containing the quality information, were generated and then converted into a </w:t>
      </w:r>
      <w:r w:rsidRPr="00C265E1">
        <w:rPr>
          <w:rFonts w:ascii="Times New Roman" w:hAnsi="Times New Roman"/>
          <w:i/>
          <w:noProof/>
        </w:rPr>
        <w:t>fastq</w:t>
      </w:r>
      <w:r>
        <w:rPr>
          <w:rFonts w:ascii="Times New Roman" w:hAnsi="Times New Roman"/>
        </w:rPr>
        <w:t xml:space="preserve"> file using the python script “</w:t>
      </w:r>
      <w:r w:rsidRPr="00AB040F">
        <w:rPr>
          <w:rFonts w:ascii="Times New Roman" w:hAnsi="Times New Roman"/>
        </w:rPr>
        <w:t>faqual2fastq2.py</w:t>
      </w:r>
      <w:r>
        <w:rPr>
          <w:rFonts w:ascii="Times New Roman" w:hAnsi="Times New Roman"/>
        </w:rPr>
        <w:t xml:space="preserve">” that comes with the UPARSE pipeline </w:t>
      </w:r>
      <w:r w:rsidR="00C64120">
        <w:rPr>
          <w:rFonts w:ascii="Times New Roman" w:hAnsi="Times New Roman"/>
        </w:rPr>
        <w:fldChar w:fldCharType="begin"/>
      </w:r>
      <w:r w:rsidR="00BC6932">
        <w:rPr>
          <w:rFonts w:ascii="Times New Roman" w:hAnsi="Times New Roman"/>
        </w:rPr>
        <w:instrText xml:space="preserve"> ADDIN EN.CITE &lt;EndNote&gt;&lt;Cite&gt;&lt;Author&gt;Edgar&lt;/Author&gt;&lt;Year&gt;2013&lt;/Year&gt;&lt;RecNum&gt;42&lt;/RecNum&gt;&lt;DisplayText&gt;(Edgar 2013)&lt;/DisplayText&gt;&lt;record&gt;&lt;rec-number&gt;42&lt;/rec-number&gt;&lt;foreign-keys&gt;&lt;key app="EN" db-id="dfrf252rr5dzr9etprqxrsr3tspxzd25vatt"&gt;42&lt;/key&gt;&lt;/foreign-keys&gt;&lt;ref-type name="Journal Article"&gt;17&lt;/ref-type&gt;&lt;contributors&gt;&lt;authors&gt;&lt;author&gt;Edgar, Robert C&lt;/author&gt;&lt;/authors&gt;&lt;/contributors&gt;&lt;titles&gt;&lt;title&gt;UPARSE: highly accurate OTU sequences from microbial amplicon reads&lt;/title&gt;&lt;secondary-title&gt;Nature methods&lt;/secondary-title&gt;&lt;/titles&gt;&lt;periodical&gt;&lt;full-title&gt;Nature methods&lt;/full-title&gt;&lt;/periodical&gt;&lt;dates&gt;&lt;year&gt;2013&lt;/year&gt;&lt;/dates&gt;&lt;isbn&gt;1548-7091&lt;/isbn&gt;&lt;urls&gt;&lt;/urls&gt;&lt;/record&gt;&lt;/Cite&gt;&lt;/EndNote&gt;</w:instrText>
      </w:r>
      <w:r w:rsidR="00C64120">
        <w:rPr>
          <w:rFonts w:ascii="Times New Roman" w:hAnsi="Times New Roman"/>
        </w:rPr>
        <w:fldChar w:fldCharType="separate"/>
      </w:r>
      <w:r w:rsidR="00BC6932">
        <w:rPr>
          <w:rFonts w:ascii="Times New Roman" w:hAnsi="Times New Roman"/>
          <w:noProof/>
        </w:rPr>
        <w:t>(</w:t>
      </w:r>
      <w:hyperlink w:anchor="_ENREF_49" w:tooltip="Edgar, 2013 #42" w:history="1">
        <w:r w:rsidR="009A6BCF">
          <w:rPr>
            <w:rFonts w:ascii="Times New Roman" w:hAnsi="Times New Roman"/>
            <w:noProof/>
          </w:rPr>
          <w:t>Edgar 2013</w:t>
        </w:r>
      </w:hyperlink>
      <w:r w:rsidR="00BC6932">
        <w:rPr>
          <w:rFonts w:ascii="Times New Roman" w:hAnsi="Times New Roman"/>
          <w:noProof/>
        </w:rPr>
        <w:t>)</w:t>
      </w:r>
      <w:r w:rsidR="00C64120">
        <w:rPr>
          <w:rFonts w:ascii="Times New Roman" w:hAnsi="Times New Roman"/>
        </w:rPr>
        <w:fldChar w:fldCharType="end"/>
      </w:r>
      <w:r>
        <w:rPr>
          <w:rFonts w:ascii="Times New Roman" w:hAnsi="Times New Roman"/>
        </w:rPr>
        <w:t xml:space="preserve">. The quality filtering, chimera </w:t>
      </w:r>
      <w:r w:rsidRPr="00C265E1">
        <w:rPr>
          <w:rFonts w:ascii="Times New Roman" w:hAnsi="Times New Roman"/>
          <w:noProof/>
        </w:rPr>
        <w:t>removal</w:t>
      </w:r>
      <w:r w:rsidR="00C265E1">
        <w:rPr>
          <w:rFonts w:ascii="Times New Roman" w:hAnsi="Times New Roman"/>
          <w:noProof/>
        </w:rPr>
        <w:t>,</w:t>
      </w:r>
      <w:r>
        <w:rPr>
          <w:rFonts w:ascii="Times New Roman" w:hAnsi="Times New Roman"/>
        </w:rPr>
        <w:t xml:space="preserve"> and OTU clustering were carried out using the UPARSE pipeline </w:t>
      </w:r>
      <w:r w:rsidR="00C64120">
        <w:rPr>
          <w:rFonts w:ascii="Times New Roman" w:hAnsi="Times New Roman"/>
        </w:rPr>
        <w:fldChar w:fldCharType="begin"/>
      </w:r>
      <w:r w:rsidR="00BC6932">
        <w:rPr>
          <w:rFonts w:ascii="Times New Roman" w:hAnsi="Times New Roman"/>
        </w:rPr>
        <w:instrText xml:space="preserve"> ADDIN EN.CITE &lt;EndNote&gt;&lt;Cite&gt;&lt;Author&gt;Edgar&lt;/Author&gt;&lt;Year&gt;2013&lt;/Year&gt;&lt;RecNum&gt;42&lt;/RecNum&gt;&lt;DisplayText&gt;(Edgar 2013)&lt;/DisplayText&gt;&lt;record&gt;&lt;rec-number&gt;42&lt;/rec-number&gt;&lt;foreign-keys&gt;&lt;key app="EN" db-id="dfrf252rr5dzr9etprqxrsr3tspxzd25vatt"&gt;42&lt;/key&gt;&lt;/foreign-keys&gt;&lt;ref-type name="Journal Article"&gt;17&lt;/ref-type&gt;&lt;contributors&gt;&lt;authors&gt;&lt;author&gt;Edgar, Robert C&lt;/author&gt;&lt;/authors&gt;&lt;/contributors&gt;&lt;titles&gt;&lt;title&gt;UPARSE: highly accurate OTU sequences from microbial amplicon reads&lt;/title&gt;&lt;secondary-title&gt;Nature methods&lt;/secondary-title&gt;&lt;/titles&gt;&lt;periodical&gt;&lt;full-title&gt;Nature methods&lt;/full-title&gt;&lt;/periodical&gt;&lt;dates&gt;&lt;year&gt;2013&lt;/year&gt;&lt;/dates&gt;&lt;isbn&gt;1548-7091&lt;/isbn&gt;&lt;urls&gt;&lt;/urls&gt;&lt;/record&gt;&lt;/Cite&gt;&lt;/EndNote&gt;</w:instrText>
      </w:r>
      <w:r w:rsidR="00C64120">
        <w:rPr>
          <w:rFonts w:ascii="Times New Roman" w:hAnsi="Times New Roman"/>
        </w:rPr>
        <w:fldChar w:fldCharType="separate"/>
      </w:r>
      <w:r w:rsidR="00BC6932">
        <w:rPr>
          <w:rFonts w:ascii="Times New Roman" w:hAnsi="Times New Roman"/>
          <w:noProof/>
        </w:rPr>
        <w:t>(</w:t>
      </w:r>
      <w:hyperlink w:anchor="_ENREF_49" w:tooltip="Edgar, 2013 #42" w:history="1">
        <w:r w:rsidR="009A6BCF">
          <w:rPr>
            <w:rFonts w:ascii="Times New Roman" w:hAnsi="Times New Roman"/>
            <w:noProof/>
          </w:rPr>
          <w:t>Edgar 2013</w:t>
        </w:r>
      </w:hyperlink>
      <w:r w:rsidR="00BC6932">
        <w:rPr>
          <w:rFonts w:ascii="Times New Roman" w:hAnsi="Times New Roman"/>
          <w:noProof/>
        </w:rPr>
        <w:t>)</w:t>
      </w:r>
      <w:r w:rsidR="00C64120">
        <w:rPr>
          <w:rFonts w:ascii="Times New Roman" w:hAnsi="Times New Roman"/>
        </w:rPr>
        <w:fldChar w:fldCharType="end"/>
      </w:r>
      <w:r>
        <w:rPr>
          <w:rFonts w:ascii="Times New Roman" w:hAnsi="Times New Roman"/>
        </w:rPr>
        <w:t>. Only the reads with perfectly matched barcodes and</w:t>
      </w:r>
      <w:r w:rsidR="00C265E1">
        <w:rPr>
          <w:rFonts w:ascii="Times New Roman" w:hAnsi="Times New Roman"/>
        </w:rPr>
        <w:t xml:space="preserve"> a</w:t>
      </w:r>
      <w:r>
        <w:rPr>
          <w:rFonts w:ascii="Times New Roman" w:hAnsi="Times New Roman"/>
        </w:rPr>
        <w:t xml:space="preserve"> </w:t>
      </w:r>
      <w:r w:rsidRPr="00C265E1">
        <w:rPr>
          <w:rFonts w:ascii="Times New Roman" w:hAnsi="Times New Roman"/>
          <w:noProof/>
        </w:rPr>
        <w:t>maximum</w:t>
      </w:r>
      <w:r>
        <w:rPr>
          <w:rFonts w:ascii="Times New Roman" w:hAnsi="Times New Roman"/>
        </w:rPr>
        <w:t xml:space="preserve"> of 2 primer mismatches were kept for further analysis. Barcodes and primers were deleted from reads. The remaining reads were then truncated to </w:t>
      </w:r>
      <w:r w:rsidR="003514B1">
        <w:rPr>
          <w:rFonts w:ascii="Times New Roman" w:hAnsi="Times New Roman"/>
        </w:rPr>
        <w:t>450</w:t>
      </w:r>
      <w:r>
        <w:rPr>
          <w:rFonts w:ascii="Times New Roman" w:hAnsi="Times New Roman"/>
        </w:rPr>
        <w:t xml:space="preserve"> bp, and reads with expected errors &gt;</w:t>
      </w:r>
      <w:r w:rsidR="003514B1">
        <w:rPr>
          <w:rFonts w:ascii="Times New Roman" w:hAnsi="Times New Roman"/>
        </w:rPr>
        <w:t xml:space="preserve"> </w:t>
      </w:r>
      <w:r>
        <w:rPr>
          <w:rFonts w:ascii="Times New Roman" w:hAnsi="Times New Roman"/>
        </w:rPr>
        <w:t xml:space="preserve">0.5 were discarded. The program FrameBot </w:t>
      </w:r>
      <w:r w:rsidR="00C64120">
        <w:rPr>
          <w:rFonts w:ascii="Times New Roman" w:hAnsi="Times New Roman"/>
        </w:rPr>
        <w:fldChar w:fldCharType="begin"/>
      </w:r>
      <w:r w:rsidR="00634837">
        <w:rPr>
          <w:rFonts w:ascii="Times New Roman" w:hAnsi="Times New Roman"/>
        </w:rPr>
        <w:instrText xml:space="preserve"> ADDIN EN.CITE &lt;EndNote&gt;&lt;Cite&gt;&lt;Author&gt;Wang&lt;/Author&gt;&lt;Year&gt;2013&lt;/Year&gt;&lt;RecNum&gt;63&lt;/RecNum&gt;&lt;DisplayText&gt;(Wang et al. 2013)&lt;/DisplayText&gt;&lt;record&gt;&lt;rec-number&gt;63&lt;/rec-number&gt;&lt;foreign-keys&gt;&lt;key app="EN" db-id="z002x0swq5v9fpexfp7vpvvzarpff09rwvx5"&gt;63&lt;/key&gt;&lt;/foreign-keys&gt;&lt;ref-type name="Journal Article"&gt;17&lt;/ref-type&gt;&lt;contributors&gt;&lt;authors&gt;&lt;author&gt;Wang, Qiong&lt;/author&gt;&lt;author&gt;Quensen, John F.&lt;/author&gt;&lt;author&gt;Fish, Jordan A.&lt;/author&gt;&lt;author&gt;Kwon Lee, Tae&lt;/author&gt;&lt;author&gt;Sun, Yanni&lt;/author&gt;&lt;author&gt;Tiedje, James M.&lt;/author&gt;&lt;author&gt;Cole, James R.&lt;/author&gt;&lt;/authors&gt;&lt;/contributors&gt;&lt;titles&gt;&lt;title&gt;Ecological Patterns of nifH Genes in Four Terrestrial Climatic Zones Explored with Targeted Metagenomics Using FrameBot, a New Informatics Tool&lt;/title&gt;&lt;secondary-title&gt;mBio&lt;/secondary-title&gt;&lt;/titles&gt;&lt;periodical&gt;&lt;full-title&gt;mBio&lt;/full-title&gt;&lt;/periodical&gt;&lt;volume&gt;4&lt;/volume&gt;&lt;number&gt;5&lt;/number&gt;&lt;dates&gt;&lt;year&gt;2013&lt;/year&gt;&lt;pub-dates&gt;&lt;date&gt;November 1, 2013&lt;/date&gt;&lt;/pub-dates&gt;&lt;/dates&gt;&lt;urls&gt;&lt;related-urls&gt;&lt;url&gt;http://mbio.asm.org/content/4/5/e00592-13.abstract&lt;/url&gt;&lt;/related-urls&gt;&lt;/urls&gt;&lt;electronic-resource-num&gt;10.1128/mBio.00592-13&lt;/electronic-resource-num&gt;&lt;/record&gt;&lt;/Cite&gt;&lt;/EndNote&gt;</w:instrText>
      </w:r>
      <w:r w:rsidR="00C64120">
        <w:rPr>
          <w:rFonts w:ascii="Times New Roman" w:hAnsi="Times New Roman"/>
        </w:rPr>
        <w:fldChar w:fldCharType="separate"/>
      </w:r>
      <w:r w:rsidR="00634837">
        <w:rPr>
          <w:rFonts w:ascii="Times New Roman" w:hAnsi="Times New Roman"/>
          <w:noProof/>
        </w:rPr>
        <w:t>(</w:t>
      </w:r>
      <w:hyperlink w:anchor="_ENREF_219" w:tooltip="Wang, 2013 #63" w:history="1">
        <w:r w:rsidR="009A6BCF">
          <w:rPr>
            <w:rFonts w:ascii="Times New Roman" w:hAnsi="Times New Roman"/>
            <w:noProof/>
          </w:rPr>
          <w:t>Wang et al. 2013</w:t>
        </w:r>
      </w:hyperlink>
      <w:r w:rsidR="00634837">
        <w:rPr>
          <w:rFonts w:ascii="Times New Roman" w:hAnsi="Times New Roman"/>
          <w:noProof/>
        </w:rPr>
        <w:t>)</w:t>
      </w:r>
      <w:r w:rsidR="00C64120">
        <w:rPr>
          <w:rFonts w:ascii="Times New Roman" w:hAnsi="Times New Roman"/>
        </w:rPr>
        <w:fldChar w:fldCharType="end"/>
      </w:r>
      <w:r>
        <w:rPr>
          <w:rFonts w:ascii="Times New Roman" w:hAnsi="Times New Roman"/>
        </w:rPr>
        <w:t xml:space="preserve"> was used to correct potential frame shifts caused by sequencing errors and only reads whose translated proteins got mapped to reference </w:t>
      </w:r>
      <w:r w:rsidR="003514B1">
        <w:rPr>
          <w:rFonts w:ascii="Times New Roman" w:hAnsi="Times New Roman"/>
        </w:rPr>
        <w:t>archaeal-</w:t>
      </w:r>
      <w:r w:rsidR="003514B1">
        <w:rPr>
          <w:rFonts w:ascii="Times New Roman" w:hAnsi="Times New Roman"/>
          <w:i/>
        </w:rPr>
        <w:t>amoA</w:t>
      </w:r>
      <w:r>
        <w:rPr>
          <w:rFonts w:ascii="Times New Roman" w:hAnsi="Times New Roman"/>
        </w:rPr>
        <w:t xml:space="preserve"> protein sequences with &gt;</w:t>
      </w:r>
      <w:r w:rsidR="003514B1">
        <w:rPr>
          <w:rFonts w:ascii="Times New Roman" w:hAnsi="Times New Roman"/>
        </w:rPr>
        <w:t xml:space="preserve"> </w:t>
      </w:r>
      <w:r>
        <w:rPr>
          <w:rFonts w:ascii="Times New Roman" w:hAnsi="Times New Roman"/>
        </w:rPr>
        <w:t>30% identity were kept. The reads were then dereplicated, sorted, and clustered into candidate OTUs with an identity cutoff of 0.9</w:t>
      </w:r>
      <w:r w:rsidR="003514B1">
        <w:rPr>
          <w:rFonts w:ascii="Times New Roman" w:hAnsi="Times New Roman"/>
        </w:rPr>
        <w:t>5</w:t>
      </w:r>
      <w:r>
        <w:rPr>
          <w:rFonts w:ascii="Times New Roman" w:hAnsi="Times New Roman"/>
        </w:rPr>
        <w:t xml:space="preserve">, which is </w:t>
      </w:r>
      <w:r w:rsidR="003514B1">
        <w:rPr>
          <w:rFonts w:ascii="Times New Roman" w:hAnsi="Times New Roman"/>
        </w:rPr>
        <w:t xml:space="preserve">near </w:t>
      </w:r>
      <w:r>
        <w:rPr>
          <w:rFonts w:ascii="Times New Roman" w:hAnsi="Times New Roman"/>
        </w:rPr>
        <w:t xml:space="preserve">the average nucleotide identity that approximately corresponds to the species cutoff of 16S rRNA genes </w:t>
      </w:r>
      <w:r w:rsidR="00C64120">
        <w:rPr>
          <w:rFonts w:ascii="Times New Roman" w:hAnsi="Times New Roman"/>
        </w:rPr>
        <w:fldChar w:fldCharType="begin"/>
      </w:r>
      <w:r w:rsidR="00BC6932">
        <w:rPr>
          <w:rFonts w:ascii="Times New Roman" w:hAnsi="Times New Roman"/>
        </w:rPr>
        <w:instrText xml:space="preserve"> ADDIN EN.CITE &lt;EndNote&gt;&lt;Cite&gt;&lt;Author&gt;Konstantinidis&lt;/Author&gt;&lt;Year&gt;2005&lt;/Year&gt;&lt;RecNum&gt;9&lt;/RecNum&gt;&lt;DisplayText&gt;(Konstantinidis and Tiedje 2005)&lt;/DisplayText&gt;&lt;record&gt;&lt;rec-number&gt;9&lt;/rec-number&gt;&lt;foreign-keys&gt;&lt;key app="EN" db-id="z002x0swq5v9fpexfp7vpvvzarpff09rwvx5"&gt;9&lt;/key&gt;&lt;/foreign-keys&gt;&lt;ref-type name="Journal Article"&gt;17&lt;/ref-type&gt;&lt;contributors&gt;&lt;authors&gt;&lt;author&gt;Konstantinidis, Konstantinos T.&lt;/author&gt;&lt;author&gt;Tiedje, James M.&lt;/author&gt;&lt;/authors&gt;&lt;/contributors&gt;&lt;titles&gt;&lt;title&gt;Genomic insights that advance the species definition for prokaryotes&lt;/title&gt;&lt;secondary-title&gt;Proceedings of the National Academy of Sciences of the United States of America&lt;/secondary-title&gt;&lt;/titles&gt;&lt;periodical&gt;&lt;full-title&gt;Proceedings of the National Academy of Sciences of the United States of America&lt;/full-title&gt;&lt;/periodical&gt;&lt;pages&gt;2567-2572&lt;/pages&gt;&lt;volume&gt;102&lt;/volume&gt;&lt;number&gt;7&lt;/number&gt;&lt;dates&gt;&lt;year&gt;2005&lt;/year&gt;&lt;pub-dates&gt;&lt;date&gt;February 15, 2005&lt;/date&gt;&lt;/pub-dates&gt;&lt;/dates&gt;&lt;urls&gt;&lt;related-urls&gt;&lt;url&gt;http://www.pnas.org/content/102/7/2567.abstract&lt;/url&gt;&lt;/related-urls&gt;&lt;/urls&gt;&lt;electronic-resource-num&gt;10.1073/pnas.0409727102&lt;/electronic-resource-num&gt;&lt;/record&gt;&lt;/Cite&gt;&lt;/EndNote&gt;</w:instrText>
      </w:r>
      <w:r w:rsidR="00C64120">
        <w:rPr>
          <w:rFonts w:ascii="Times New Roman" w:hAnsi="Times New Roman"/>
        </w:rPr>
        <w:fldChar w:fldCharType="separate"/>
      </w:r>
      <w:r w:rsidR="00BC6932">
        <w:rPr>
          <w:rFonts w:ascii="Times New Roman" w:hAnsi="Times New Roman"/>
          <w:noProof/>
        </w:rPr>
        <w:t>(</w:t>
      </w:r>
      <w:hyperlink w:anchor="_ENREF_115" w:tooltip="Konstantinidis, 2005 #9" w:history="1">
        <w:r w:rsidR="009A6BCF">
          <w:rPr>
            <w:rFonts w:ascii="Times New Roman" w:hAnsi="Times New Roman"/>
            <w:noProof/>
          </w:rPr>
          <w:t>Konstantinidis and Tiedje 2005</w:t>
        </w:r>
      </w:hyperlink>
      <w:r w:rsidR="00BC6932">
        <w:rPr>
          <w:rFonts w:ascii="Times New Roman" w:hAnsi="Times New Roman"/>
          <w:noProof/>
        </w:rPr>
        <w:t>)</w:t>
      </w:r>
      <w:r w:rsidR="00C64120">
        <w:rPr>
          <w:rFonts w:ascii="Times New Roman" w:hAnsi="Times New Roman"/>
        </w:rPr>
        <w:fldChar w:fldCharType="end"/>
      </w:r>
      <w:r>
        <w:rPr>
          <w:rFonts w:ascii="Times New Roman" w:hAnsi="Times New Roman"/>
        </w:rPr>
        <w:t xml:space="preserve">. Chimeric OTUs were then identified and removed by searching against the </w:t>
      </w:r>
      <w:r w:rsidR="003514B1">
        <w:rPr>
          <w:rFonts w:ascii="Times New Roman" w:hAnsi="Times New Roman"/>
          <w:i/>
        </w:rPr>
        <w:t>amoA</w:t>
      </w:r>
      <w:r>
        <w:rPr>
          <w:rFonts w:ascii="Times New Roman" w:hAnsi="Times New Roman"/>
        </w:rPr>
        <w:t xml:space="preserve"> reference sequences maintained </w:t>
      </w:r>
      <w:r w:rsidR="00595B6A">
        <w:rPr>
          <w:rFonts w:ascii="Times New Roman" w:hAnsi="Times New Roman"/>
        </w:rPr>
        <w:t>by IEG galaxy pipeline (</w:t>
      </w:r>
      <w:r w:rsidR="00595B6A" w:rsidRPr="00595B6A">
        <w:rPr>
          <w:rFonts w:ascii="Times New Roman" w:hAnsi="Times New Roman"/>
        </w:rPr>
        <w:t>http://www.drive5.com/uchime/)</w:t>
      </w:r>
      <w:r>
        <w:rPr>
          <w:rFonts w:ascii="Times New Roman" w:hAnsi="Times New Roman"/>
        </w:rPr>
        <w:t xml:space="preserve">. Finally, qualified reads were mapped to OTU reference sequences for relative abundance calculation. </w:t>
      </w:r>
    </w:p>
    <w:p w14:paraId="16B9A450" w14:textId="359F5D1E" w:rsidR="00D30491" w:rsidRDefault="00D30491" w:rsidP="00CD652A">
      <w:pPr>
        <w:ind w:firstLine="720"/>
        <w:jc w:val="both"/>
        <w:rPr>
          <w:rFonts w:ascii="Times New Roman" w:hAnsi="Times New Roman"/>
        </w:rPr>
      </w:pPr>
      <w:r>
        <w:rPr>
          <w:rFonts w:ascii="Times New Roman" w:hAnsi="Times New Roman"/>
        </w:rPr>
        <w:lastRenderedPageBreak/>
        <w:t xml:space="preserve">Taxonomic assignment for </w:t>
      </w:r>
      <w:r w:rsidR="005C64FF" w:rsidRPr="00C265E1">
        <w:rPr>
          <w:rFonts w:ascii="Times New Roman" w:hAnsi="Times New Roman"/>
          <w:noProof/>
        </w:rPr>
        <w:t>archaea</w:t>
      </w:r>
      <w:r w:rsidR="00C265E1">
        <w:rPr>
          <w:rFonts w:ascii="Times New Roman" w:hAnsi="Times New Roman"/>
          <w:noProof/>
        </w:rPr>
        <w:t>l</w:t>
      </w:r>
      <w:r w:rsidR="005C64FF">
        <w:rPr>
          <w:rFonts w:ascii="Times New Roman" w:hAnsi="Times New Roman"/>
        </w:rPr>
        <w:t>-</w:t>
      </w:r>
      <w:r w:rsidR="005C64FF">
        <w:rPr>
          <w:rFonts w:ascii="Times New Roman" w:hAnsi="Times New Roman"/>
          <w:i/>
        </w:rPr>
        <w:t>amoA</w:t>
      </w:r>
      <w:r>
        <w:rPr>
          <w:rFonts w:ascii="Times New Roman" w:hAnsi="Times New Roman"/>
        </w:rPr>
        <w:t xml:space="preserve"> OTUs was carried out by searching OTU representative sequences against reference </w:t>
      </w:r>
      <w:r w:rsidR="005C64FF">
        <w:rPr>
          <w:rFonts w:ascii="Times New Roman" w:hAnsi="Times New Roman"/>
        </w:rPr>
        <w:t>archaeal-</w:t>
      </w:r>
      <w:r w:rsidR="005C64FF">
        <w:rPr>
          <w:rFonts w:ascii="Times New Roman" w:hAnsi="Times New Roman"/>
          <w:i/>
        </w:rPr>
        <w:t>amoA</w:t>
      </w:r>
      <w:r>
        <w:rPr>
          <w:rFonts w:ascii="Times New Roman" w:hAnsi="Times New Roman"/>
        </w:rPr>
        <w:t xml:space="preserve"> sequences with known taxonomic information. A minimum recalculated global identity cutoff of 80% was</w:t>
      </w:r>
      <w:r w:rsidR="00342AD8">
        <w:rPr>
          <w:rFonts w:ascii="Times New Roman" w:hAnsi="Times New Roman"/>
        </w:rPr>
        <w:t xml:space="preserve"> used to filter BLAST results. </w:t>
      </w:r>
      <w:r w:rsidR="00342AD8" w:rsidRPr="00342AD8">
        <w:rPr>
          <w:rFonts w:ascii="Times New Roman" w:hAnsi="Times New Roman"/>
        </w:rPr>
        <w:t xml:space="preserve">A lowest common ancestor algorithm was applied for taxonomic assignment by using CREST v1.0 software </w:t>
      </w:r>
      <w:r w:rsidR="00342AD8">
        <w:rPr>
          <w:rFonts w:ascii="Times New Roman" w:hAnsi="Times New Roman"/>
        </w:rPr>
        <w:fldChar w:fldCharType="begin">
          <w:fldData xml:space="preserve">PEVuZE5vdGU+PENpdGU+PEF1dGhvcj5MYW56ZW48L0F1dGhvcj48WWVhcj4yMDEyPC9ZZWFyPjxS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</w:fldData>
        </w:fldChar>
      </w:r>
      <w:r w:rsidR="00342AD8">
        <w:rPr>
          <w:rFonts w:ascii="Times New Roman" w:hAnsi="Times New Roman"/>
        </w:rPr>
        <w:instrText xml:space="preserve"> ADDIN EN.CITE </w:instrText>
      </w:r>
      <w:r w:rsidR="00342AD8">
        <w:rPr>
          <w:rFonts w:ascii="Times New Roman" w:hAnsi="Times New Roman"/>
        </w:rPr>
        <w:fldChar w:fldCharType="begin">
          <w:fldData xml:space="preserve">PEVuZE5vdGU+PENpdGU+PEF1dGhvcj5MYW56ZW48L0F1dGhvcj48WWVhcj4yMDEyPC9ZZWFyPjxS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</w:fldData>
        </w:fldChar>
      </w:r>
      <w:r w:rsidR="00342AD8">
        <w:rPr>
          <w:rFonts w:ascii="Times New Roman" w:hAnsi="Times New Roman"/>
        </w:rPr>
        <w:instrText xml:space="preserve"> ADDIN EN.CITE.DATA </w:instrText>
      </w:r>
      <w:r w:rsidR="00342AD8">
        <w:rPr>
          <w:rFonts w:ascii="Times New Roman" w:hAnsi="Times New Roman"/>
        </w:rPr>
      </w:r>
      <w:r w:rsidR="00342AD8">
        <w:rPr>
          <w:rFonts w:ascii="Times New Roman" w:hAnsi="Times New Roman"/>
        </w:rPr>
        <w:fldChar w:fldCharType="end"/>
      </w:r>
      <w:r w:rsidR="00342AD8">
        <w:rPr>
          <w:rFonts w:ascii="Times New Roman" w:hAnsi="Times New Roman"/>
        </w:rPr>
      </w:r>
      <w:r w:rsidR="00342AD8">
        <w:rPr>
          <w:rFonts w:ascii="Times New Roman" w:hAnsi="Times New Roman"/>
        </w:rPr>
        <w:fldChar w:fldCharType="separate"/>
      </w:r>
      <w:r w:rsidR="00342AD8">
        <w:rPr>
          <w:rFonts w:ascii="Times New Roman" w:hAnsi="Times New Roman"/>
          <w:noProof/>
        </w:rPr>
        <w:t>(</w:t>
      </w:r>
      <w:hyperlink w:anchor="_ENREF_123" w:tooltip="Lanzen, 2012 #9685" w:history="1">
        <w:r w:rsidR="009A6BCF">
          <w:rPr>
            <w:rFonts w:ascii="Times New Roman" w:hAnsi="Times New Roman"/>
            <w:noProof/>
          </w:rPr>
          <w:t>Lanzen et al. 2012</w:t>
        </w:r>
      </w:hyperlink>
      <w:r w:rsidR="00342AD8">
        <w:rPr>
          <w:rFonts w:ascii="Times New Roman" w:hAnsi="Times New Roman"/>
          <w:noProof/>
        </w:rPr>
        <w:t>)</w:t>
      </w:r>
      <w:r w:rsidR="00342AD8">
        <w:rPr>
          <w:rFonts w:ascii="Times New Roman" w:hAnsi="Times New Roman"/>
        </w:rPr>
        <w:fldChar w:fldCharType="end"/>
      </w:r>
      <w:r w:rsidR="00342AD8" w:rsidRPr="00342AD8">
        <w:rPr>
          <w:rFonts w:ascii="Times New Roman" w:hAnsi="Times New Roman"/>
        </w:rPr>
        <w:t xml:space="preserve"> with</w:t>
      </w:r>
      <w:r w:rsidR="00342AD8">
        <w:rPr>
          <w:rFonts w:ascii="Times New Roman" w:hAnsi="Times New Roman"/>
        </w:rPr>
        <w:t xml:space="preserve"> </w:t>
      </w:r>
      <w:r w:rsidR="00342AD8" w:rsidRPr="00342AD8">
        <w:rPr>
          <w:rFonts w:ascii="Times New Roman" w:hAnsi="Times New Roman"/>
        </w:rPr>
        <w:t>default parameters (minimum bit-score = 155, LCA range = 2%)</w:t>
      </w:r>
      <w:r w:rsidR="00342AD8">
        <w:rPr>
          <w:rFonts w:ascii="Times New Roman" w:hAnsi="Times New Roman"/>
        </w:rPr>
        <w:t>.</w:t>
      </w:r>
      <w:r>
        <w:rPr>
          <w:rFonts w:ascii="Times New Roman" w:hAnsi="Times New Roman"/>
        </w:rPr>
        <w:t xml:space="preserve"> </w:t>
      </w:r>
      <w:r w:rsidRPr="00342AD8">
        <w:rPr>
          <w:rFonts w:ascii="Times New Roman" w:hAnsi="Times New Roman"/>
        </w:rPr>
        <w:t>Taxonomic information at genus level or higher was assigned</w:t>
      </w:r>
      <w:r>
        <w:rPr>
          <w:rFonts w:ascii="Times New Roman" w:hAnsi="Times New Roman"/>
        </w:rPr>
        <w:t xml:space="preserve">. For phylogenetic analysis, representative OTU sequences were aligned by the MUSCLE program </w:t>
      </w:r>
      <w:r w:rsidR="00C64120">
        <w:rPr>
          <w:rFonts w:ascii="Times New Roman" w:hAnsi="Times New Roman"/>
        </w:rPr>
        <w:fldChar w:fldCharType="begin"/>
      </w:r>
      <w:r w:rsidR="00BC6932">
        <w:rPr>
          <w:rFonts w:ascii="Times New Roman" w:hAnsi="Times New Roman"/>
        </w:rPr>
        <w:instrText xml:space="preserve"> ADDIN EN.CITE &lt;EndNote&gt;&lt;Cite&gt;&lt;Author&gt;Edgar&lt;/Author&gt;&lt;Year&gt;2004&lt;/Year&gt;&lt;RecNum&gt;45&lt;/RecNum&gt;&lt;DisplayText&gt;(Edgar 2004)&lt;/DisplayText&gt;&lt;record&gt;&lt;rec-number&gt;45&lt;/rec-number&gt;&lt;foreign-keys&gt;&lt;key app="EN" db-id="dfrf252rr5dzr9etprqxrsr3tspxzd25vatt"&gt;45&lt;/key&gt;&lt;/foreign-keys&gt;&lt;ref-type name="Journal Article"&gt;17&lt;/ref-type&gt;&lt;contributors&gt;&lt;authors&gt;&lt;author&gt;Edgar, Robert C&lt;/author&gt;&lt;/authors&gt;&lt;/contributors&gt;&lt;titles&gt;&lt;title&gt;MUSCLE: multiple sequence alignment with high accuracy and high throughput&lt;/title&gt;&lt;secondary-title&gt;Nucleic Acids Research&lt;/secondary-title&gt;&lt;/titles&gt;&lt;periodical&gt;&lt;full-title&gt;Nucleic Acids Research&lt;/full-title&gt;&lt;/periodical&gt;&lt;pages&gt;1792-1797&lt;/pages&gt;&lt;volume&gt;32&lt;/volume&gt;&lt;number&gt;5&lt;/number&gt;&lt;dates&gt;&lt;year&gt;2004&lt;/year&gt;&lt;/dates&gt;&lt;isbn&gt;0305-1048&lt;/isbn&gt;&lt;urls&gt;&lt;/urls&gt;&lt;/record&gt;&lt;/Cite&gt;&lt;/EndNote&gt;</w:instrText>
      </w:r>
      <w:r w:rsidR="00C64120">
        <w:rPr>
          <w:rFonts w:ascii="Times New Roman" w:hAnsi="Times New Roman"/>
        </w:rPr>
        <w:fldChar w:fldCharType="separate"/>
      </w:r>
      <w:r w:rsidR="00BC6932">
        <w:rPr>
          <w:rFonts w:ascii="Times New Roman" w:hAnsi="Times New Roman"/>
          <w:noProof/>
        </w:rPr>
        <w:t>(</w:t>
      </w:r>
      <w:hyperlink w:anchor="_ENREF_47" w:tooltip="Edgar, 2004 #45" w:history="1">
        <w:r w:rsidR="009A6BCF">
          <w:rPr>
            <w:rFonts w:ascii="Times New Roman" w:hAnsi="Times New Roman"/>
            <w:noProof/>
          </w:rPr>
          <w:t>Edgar 2004</w:t>
        </w:r>
      </w:hyperlink>
      <w:r w:rsidR="00BC6932">
        <w:rPr>
          <w:rFonts w:ascii="Times New Roman" w:hAnsi="Times New Roman"/>
          <w:noProof/>
        </w:rPr>
        <w:t>)</w:t>
      </w:r>
      <w:r w:rsidR="00C64120">
        <w:rPr>
          <w:rFonts w:ascii="Times New Roman" w:hAnsi="Times New Roman"/>
        </w:rPr>
        <w:fldChar w:fldCharType="end"/>
      </w:r>
      <w:r>
        <w:rPr>
          <w:rFonts w:ascii="Times New Roman" w:hAnsi="Times New Roman"/>
        </w:rPr>
        <w:t xml:space="preserve">, and a phylogenetic tree was built by FASTTREE </w:t>
      </w:r>
      <w:r w:rsidR="00C64120">
        <w:rPr>
          <w:rFonts w:ascii="Times New Roman" w:hAnsi="Times New Roman"/>
        </w:rPr>
        <w:fldChar w:fldCharType="begin"/>
      </w:r>
      <w:r w:rsidR="00634837">
        <w:rPr>
          <w:rFonts w:ascii="Times New Roman" w:hAnsi="Times New Roman"/>
        </w:rPr>
        <w:instrText xml:space="preserve"> ADDIN EN.CITE &lt;EndNote&gt;&lt;Cite&gt;&lt;Author&gt;Price&lt;/Author&gt;&lt;Year&gt;2009&lt;/Year&gt;&lt;RecNum&gt;46&lt;/RecNum&gt;&lt;DisplayText&gt;(Price et al. 2009)&lt;/DisplayText&gt;&lt;record&gt;&lt;rec-number&gt;46&lt;/rec-number&gt;&lt;foreign-keys&gt;&lt;key app="EN" db-id="dfrf252rr5dzr9etprqxrsr3tspxzd25vatt"&gt;46&lt;/key&gt;&lt;/foreign-keys&gt;&lt;ref-type name="Journal Article"&gt;17&lt;/ref-type&gt;&lt;contributors&gt;&lt;authors&gt;&lt;author&gt;Price, Morgan N&lt;/author&gt;&lt;author&gt;Dehal, Paramvir S&lt;/author&gt;&lt;author&gt;Arkin, Adam P&lt;/author&gt;&lt;/authors&gt;&lt;/contributors&gt;&lt;titles&gt;&lt;title&gt;FastTree: computing large minimum evolution trees with profiles instead of a distance matrix&lt;/title&gt;&lt;secondary-title&gt;Molecular biology and evolution&lt;/secondary-title&gt;&lt;/titles&gt;&lt;periodical&gt;&lt;full-title&gt;Molecular biology and evolution&lt;/full-title&gt;&lt;/periodical&gt;&lt;pages&gt;1641-1650&lt;/pages&gt;&lt;volume&gt;26&lt;/volume&gt;&lt;number&gt;7&lt;/number&gt;&lt;dates&gt;&lt;year&gt;2009&lt;/year&gt;&lt;/dates&gt;&lt;isbn&gt;0737-4038&lt;/isbn&gt;&lt;urls&gt;&lt;/urls&gt;&lt;/record&gt;&lt;/Cite&gt;&lt;/EndNote&gt;</w:instrText>
      </w:r>
      <w:r w:rsidR="00C64120">
        <w:rPr>
          <w:rFonts w:ascii="Times New Roman" w:hAnsi="Times New Roman"/>
        </w:rPr>
        <w:fldChar w:fldCharType="separate"/>
      </w:r>
      <w:r w:rsidR="00634837">
        <w:rPr>
          <w:rFonts w:ascii="Times New Roman" w:hAnsi="Times New Roman"/>
          <w:noProof/>
        </w:rPr>
        <w:t>(</w:t>
      </w:r>
      <w:hyperlink w:anchor="_ENREF_169" w:tooltip="Price, 2009 #46" w:history="1">
        <w:r w:rsidR="009A6BCF">
          <w:rPr>
            <w:rFonts w:ascii="Times New Roman" w:hAnsi="Times New Roman"/>
            <w:noProof/>
          </w:rPr>
          <w:t>Price et al. 2009</w:t>
        </w:r>
      </w:hyperlink>
      <w:r w:rsidR="00634837">
        <w:rPr>
          <w:rFonts w:ascii="Times New Roman" w:hAnsi="Times New Roman"/>
          <w:noProof/>
        </w:rPr>
        <w:t>)</w:t>
      </w:r>
      <w:r w:rsidR="00C64120">
        <w:rPr>
          <w:rFonts w:ascii="Times New Roman" w:hAnsi="Times New Roman"/>
        </w:rPr>
        <w:fldChar w:fldCharType="end"/>
      </w:r>
      <w:r>
        <w:rPr>
          <w:rFonts w:ascii="Times New Roman" w:hAnsi="Times New Roman"/>
        </w:rPr>
        <w:t xml:space="preserve">. Significance tests for different taxonomic groups and OTUs were performed by response ratio analysis </w:t>
      </w:r>
      <w:r w:rsidR="00C64120">
        <w:rPr>
          <w:rFonts w:ascii="Times New Roman" w:hAnsi="Times New Roman"/>
        </w:rPr>
        <w:fldChar w:fldCharType="begin"/>
      </w:r>
      <w:r w:rsidR="00634837">
        <w:rPr>
          <w:rFonts w:ascii="Times New Roman" w:hAnsi="Times New Roman"/>
        </w:rPr>
        <w:instrText xml:space="preserve"> ADDIN EN.CITE &lt;EndNote&gt;&lt;Cite&gt;&lt;Author&gt;Hedges&lt;/Author&gt;&lt;Year&gt;1999&lt;/Year&gt;&lt;RecNum&gt;27&lt;/RecNum&gt;&lt;DisplayText&gt;(Hedges et al. 1999)&lt;/DisplayText&gt;&lt;record&gt;&lt;rec-number&gt;27&lt;/rec-number&gt;&lt;foreign-keys&gt;&lt;key app="EN" db-id="z002x0swq5v9fpexfp7vpvvzarpff09rwvx5"&gt;27&lt;/key&gt;&lt;/foreign-keys&gt;&lt;ref-type name="Journal Article"&gt;17&lt;/ref-type&gt;&lt;contributors&gt;&lt;authors&gt;&lt;author&gt;Hedges, Larry V&lt;/author&gt;&lt;author&gt;Gurevitch, Jessica&lt;/author&gt;&lt;author&gt;Curtis, Peter S&lt;/author&gt;&lt;/authors&gt;&lt;/contributors&gt;&lt;titles&gt;&lt;title&gt;The meta-analysis of response ratios in experimental ecology&lt;/title&gt;&lt;secondary-title&gt;Ecology&lt;/secondary-title&gt;&lt;/titles&gt;&lt;periodical&gt;&lt;full-title&gt;Ecology&lt;/full-title&gt;&lt;/periodical&gt;&lt;pages&gt;1150-1156&lt;/pages&gt;&lt;volume&gt;80&lt;/volume&gt;&lt;number&gt;4&lt;/number&gt;&lt;dates&gt;&lt;year&gt;1999&lt;/year&gt;&lt;/dates&gt;&lt;isbn&gt;0012-9658&lt;/isbn&gt;&lt;urls&gt;&lt;/urls&gt;&lt;/record&gt;&lt;/Cite&gt;&lt;/EndNote&gt;</w:instrText>
      </w:r>
      <w:r w:rsidR="00C64120">
        <w:rPr>
          <w:rFonts w:ascii="Times New Roman" w:hAnsi="Times New Roman"/>
        </w:rPr>
        <w:fldChar w:fldCharType="separate"/>
      </w:r>
      <w:r w:rsidR="00634837">
        <w:rPr>
          <w:rFonts w:ascii="Times New Roman" w:hAnsi="Times New Roman"/>
          <w:noProof/>
        </w:rPr>
        <w:t>(</w:t>
      </w:r>
      <w:hyperlink w:anchor="_ENREF_87" w:tooltip="Hedges, 1999 #27" w:history="1">
        <w:r w:rsidR="009A6BCF">
          <w:rPr>
            <w:rFonts w:ascii="Times New Roman" w:hAnsi="Times New Roman"/>
            <w:noProof/>
          </w:rPr>
          <w:t>Hedges et al. 1999</w:t>
        </w:r>
      </w:hyperlink>
      <w:r w:rsidR="00634837">
        <w:rPr>
          <w:rFonts w:ascii="Times New Roman" w:hAnsi="Times New Roman"/>
          <w:noProof/>
        </w:rPr>
        <w:t>)</w:t>
      </w:r>
      <w:r w:rsidR="00C64120">
        <w:rPr>
          <w:rFonts w:ascii="Times New Roman" w:hAnsi="Times New Roman"/>
        </w:rPr>
        <w:fldChar w:fldCharType="end"/>
      </w:r>
      <w:r>
        <w:rPr>
          <w:rFonts w:ascii="Times New Roman" w:hAnsi="Times New Roman"/>
        </w:rPr>
        <w:t xml:space="preserve"> at 95% confidence interval level. Species richness, evenness, and diversity indices were calculated by the </w:t>
      </w:r>
      <w:r w:rsidRPr="00C265E1">
        <w:rPr>
          <w:rFonts w:ascii="Times New Roman" w:hAnsi="Times New Roman"/>
          <w:noProof/>
        </w:rPr>
        <w:t>Mothur</w:t>
      </w:r>
      <w:r>
        <w:rPr>
          <w:rFonts w:ascii="Times New Roman" w:hAnsi="Times New Roman"/>
        </w:rPr>
        <w:t xml:space="preserve"> package </w:t>
      </w:r>
      <w:r w:rsidR="00C64120">
        <w:rPr>
          <w:rFonts w:ascii="Times New Roman" w:hAnsi="Times New Roman"/>
        </w:rPr>
        <w:fldChar w:fldCharType="begin"/>
      </w:r>
      <w:r w:rsidR="00634837">
        <w:rPr>
          <w:rFonts w:ascii="Times New Roman" w:hAnsi="Times New Roman"/>
        </w:rPr>
        <w:instrText xml:space="preserve"> ADDIN EN.CITE &lt;EndNote&gt;&lt;Cite&gt;&lt;Author&gt;Schloss&lt;/Author&gt;&lt;Year&gt;2009&lt;/Year&gt;&lt;RecNum&gt;79&lt;/RecNum&gt;&lt;DisplayText&gt;(Schloss et al. 2009)&lt;/DisplayText&gt;&lt;record&gt;&lt;rec-number&gt;79&lt;/rec-number&gt;&lt;foreign-keys&gt;&lt;key app="EN" db-id="pswsz9wz6trpdpe5tpxv0w962szrdsf0xvsd"&gt;79&lt;/key&gt;&lt;/foreign-keys&gt;&lt;ref-type name="Journal Article"&gt;17&lt;/ref-type&gt;&lt;contributors&gt;&lt;authors&gt;&lt;author&gt;Schloss, Patrick D&lt;/author&gt;&lt;author&gt;Westcott, Sarah L&lt;/author&gt;&lt;author&gt;Ryabin, Thomas&lt;/author&gt;&lt;author&gt;Hall, Justine R&lt;/author&gt;&lt;author&gt;Hartmann, Martin&lt;/author&gt;&lt;author&gt;Hollister, Emily B&lt;/author&gt;&lt;author&gt;Lesniewski, Ryan A&lt;/author&gt;&lt;author&gt;Oakley, Brian B&lt;/author&gt;&lt;author&gt;Parks, Donovan H&lt;/author&gt;&lt;author&gt;Robinson, Courtney J&lt;/author&gt;&lt;/authors&gt;&lt;/contributors&gt;&lt;titles&gt;&lt;title&gt;Introducing mothur: open-source, platform-independent, community-supported software for describing and comparing microbial communities&lt;/title&gt;&lt;secondary-title&gt;Applied and Environmental Microbiology&lt;/secondary-title&gt;&lt;/titles&gt;&lt;periodical&gt;&lt;full-title&gt;Applied and Environmental Microbiology&lt;/full-title&gt;&lt;/periodical&gt;&lt;pages&gt;7537-7541&lt;/pages&gt;&lt;volume&gt;75&lt;/volume&gt;&lt;number&gt;23&lt;/number&gt;&lt;dates&gt;&lt;year&gt;2009&lt;/year&gt;&lt;/dates&gt;&lt;isbn&gt;0099-2240&lt;/isbn&gt;&lt;urls&gt;&lt;/urls&gt;&lt;/record&gt;&lt;/Cite&gt;&lt;/EndNote&gt;</w:instrText>
      </w:r>
      <w:r w:rsidR="00C64120">
        <w:rPr>
          <w:rFonts w:ascii="Times New Roman" w:hAnsi="Times New Roman"/>
        </w:rPr>
        <w:fldChar w:fldCharType="separate"/>
      </w:r>
      <w:r w:rsidR="00634837">
        <w:rPr>
          <w:rFonts w:ascii="Times New Roman" w:hAnsi="Times New Roman"/>
          <w:noProof/>
        </w:rPr>
        <w:t>(</w:t>
      </w:r>
      <w:hyperlink w:anchor="_ENREF_192" w:tooltip="Schloss, 2009 #79" w:history="1">
        <w:r w:rsidR="009A6BCF">
          <w:rPr>
            <w:rFonts w:ascii="Times New Roman" w:hAnsi="Times New Roman"/>
            <w:noProof/>
          </w:rPr>
          <w:t>Schloss et al. 2009</w:t>
        </w:r>
      </w:hyperlink>
      <w:r w:rsidR="00634837">
        <w:rPr>
          <w:rFonts w:ascii="Times New Roman" w:hAnsi="Times New Roman"/>
          <w:noProof/>
        </w:rPr>
        <w:t>)</w:t>
      </w:r>
      <w:r w:rsidR="00C64120">
        <w:rPr>
          <w:rFonts w:ascii="Times New Roman" w:hAnsi="Times New Roman"/>
        </w:rPr>
        <w:fldChar w:fldCharType="end"/>
      </w:r>
      <w:r>
        <w:rPr>
          <w:rFonts w:ascii="Times New Roman" w:hAnsi="Times New Roman"/>
        </w:rPr>
        <w:t xml:space="preserve">. </w:t>
      </w:r>
    </w:p>
    <w:p w14:paraId="1606A7E5" w14:textId="77777777" w:rsidR="00D30491" w:rsidRDefault="00D30491" w:rsidP="00D30491">
      <w:pPr>
        <w:rPr>
          <w:rFonts w:ascii="Times New Roman" w:hAnsi="Times New Roman"/>
        </w:rPr>
      </w:pPr>
    </w:p>
    <w:p w14:paraId="1863B4FD" w14:textId="77777777" w:rsidR="00D30491" w:rsidRPr="009B7195" w:rsidRDefault="00356122" w:rsidP="00A479F4">
      <w:pPr>
        <w:pStyle w:val="Heading2"/>
      </w:pPr>
      <w:bookmarkStart w:id="100" w:name="_Toc491877283"/>
      <w:r>
        <w:t>5</w:t>
      </w:r>
      <w:r w:rsidR="00D30491">
        <w:t xml:space="preserve">.4 </w:t>
      </w:r>
      <w:r w:rsidR="00D30491" w:rsidRPr="009B7195">
        <w:t>Results</w:t>
      </w:r>
      <w:bookmarkEnd w:id="100"/>
    </w:p>
    <w:p w14:paraId="44231B9C" w14:textId="72D5FCCF" w:rsidR="00D30491" w:rsidRDefault="00356122" w:rsidP="00971994">
      <w:pPr>
        <w:pStyle w:val="Heading3"/>
      </w:pPr>
      <w:bookmarkStart w:id="101" w:name="_Toc491877284"/>
      <w:r>
        <w:t>5</w:t>
      </w:r>
      <w:r w:rsidR="00D30491">
        <w:t>.4.1 Effects of eCO</w:t>
      </w:r>
      <w:r w:rsidR="00D30491" w:rsidRPr="005B67C3">
        <w:rPr>
          <w:vertAlign w:val="subscript"/>
        </w:rPr>
        <w:t>2</w:t>
      </w:r>
      <w:r w:rsidR="00D30491">
        <w:t xml:space="preserve"> </w:t>
      </w:r>
      <w:r w:rsidR="0097744B">
        <w:rPr>
          <w:rFonts w:hint="eastAsia"/>
          <w:lang w:eastAsia="zh-CN"/>
        </w:rPr>
        <w:t xml:space="preserve">and eN </w:t>
      </w:r>
      <w:r w:rsidR="00D30491">
        <w:t xml:space="preserve">on plant biomass, soil N, and </w:t>
      </w:r>
      <w:r w:rsidR="000A6A2F">
        <w:t>amoA</w:t>
      </w:r>
      <w:r w:rsidR="00D30491">
        <w:t xml:space="preserve"> gene abundance</w:t>
      </w:r>
      <w:bookmarkEnd w:id="101"/>
    </w:p>
    <w:p w14:paraId="11E71760" w14:textId="65763463" w:rsidR="00D30491" w:rsidRDefault="00D30491" w:rsidP="00D30491">
      <w:pPr>
        <w:jc w:val="both"/>
        <w:rPr>
          <w:rFonts w:ascii="Times New Roman" w:hAnsi="Times New Roman"/>
        </w:rPr>
      </w:pPr>
      <w:r>
        <w:rPr>
          <w:rFonts w:ascii="Times New Roman" w:hAnsi="Times New Roman"/>
        </w:rPr>
        <w:t>The plant biomass (aboveground and root) and soil nitrogen levels (NO</w:t>
      </w:r>
      <w:r w:rsidRPr="00B33C2C">
        <w:rPr>
          <w:rFonts w:ascii="Times New Roman" w:hAnsi="Times New Roman"/>
          <w:vertAlign w:val="subscript"/>
        </w:rPr>
        <w:t>3</w:t>
      </w:r>
      <w:r w:rsidRPr="00B33C2C">
        <w:rPr>
          <w:rFonts w:ascii="Times New Roman" w:hAnsi="Times New Roman"/>
          <w:vertAlign w:val="superscript"/>
        </w:rPr>
        <w:t>-</w:t>
      </w:r>
      <w:r>
        <w:rPr>
          <w:rFonts w:ascii="Times New Roman" w:hAnsi="Times New Roman"/>
        </w:rPr>
        <w:t xml:space="preserve"> and NH</w:t>
      </w:r>
      <w:r w:rsidRPr="00B33C2C">
        <w:rPr>
          <w:rFonts w:ascii="Times New Roman" w:hAnsi="Times New Roman"/>
          <w:vertAlign w:val="subscript"/>
        </w:rPr>
        <w:t>4</w:t>
      </w:r>
      <w:r w:rsidRPr="00B33C2C">
        <w:rPr>
          <w:rFonts w:ascii="Times New Roman" w:hAnsi="Times New Roman"/>
          <w:vertAlign w:val="superscript"/>
        </w:rPr>
        <w:t>+</w:t>
      </w:r>
      <w:r>
        <w:rPr>
          <w:rFonts w:ascii="Times New Roman" w:hAnsi="Times New Roman"/>
        </w:rPr>
        <w:t>) were col</w:t>
      </w:r>
      <w:r w:rsidR="00FA4242">
        <w:rPr>
          <w:rFonts w:ascii="Times New Roman" w:hAnsi="Times New Roman"/>
        </w:rPr>
        <w:t>lected and analyzed</w:t>
      </w:r>
      <w:r w:rsidR="00FA4242" w:rsidRPr="00A14732">
        <w:rPr>
          <w:rFonts w:ascii="Times New Roman" w:hAnsi="Times New Roman"/>
        </w:rPr>
        <w:t xml:space="preserve">. Nitrogen addition </w:t>
      </w:r>
      <w:r w:rsidRPr="00A14732">
        <w:rPr>
          <w:rFonts w:ascii="Times New Roman" w:hAnsi="Times New Roman"/>
        </w:rPr>
        <w:t xml:space="preserve">significantly increased </w:t>
      </w:r>
      <w:r w:rsidR="00FA4242" w:rsidRPr="00A14732">
        <w:rPr>
          <w:rFonts w:ascii="Times New Roman" w:hAnsi="Times New Roman"/>
        </w:rPr>
        <w:t>root</w:t>
      </w:r>
      <w:r w:rsidRPr="00A14732">
        <w:rPr>
          <w:rFonts w:ascii="Times New Roman" w:hAnsi="Times New Roman"/>
        </w:rPr>
        <w:t xml:space="preserve"> biomass</w:t>
      </w:r>
      <w:r w:rsidR="00685AFB" w:rsidRPr="00A14732">
        <w:rPr>
          <w:rFonts w:ascii="Times New Roman" w:hAnsi="Times New Roman"/>
        </w:rPr>
        <w:t xml:space="preserve"> production</w:t>
      </w:r>
      <w:r w:rsidRPr="00A14732">
        <w:rPr>
          <w:rFonts w:ascii="Times New Roman" w:hAnsi="Times New Roman"/>
        </w:rPr>
        <w:t xml:space="preserve"> </w:t>
      </w:r>
      <w:r w:rsidR="00FA4242" w:rsidRPr="00A14732">
        <w:rPr>
          <w:rFonts w:ascii="Times New Roman" w:hAnsi="Times New Roman"/>
        </w:rPr>
        <w:t>under both aCO</w:t>
      </w:r>
      <w:r w:rsidR="00FA4242" w:rsidRPr="00A14732">
        <w:rPr>
          <w:rFonts w:ascii="Times New Roman" w:hAnsi="Times New Roman"/>
          <w:vertAlign w:val="subscript"/>
        </w:rPr>
        <w:t>2</w:t>
      </w:r>
      <w:r w:rsidR="00FA4242" w:rsidRPr="00A14732">
        <w:rPr>
          <w:rFonts w:ascii="Times New Roman" w:hAnsi="Times New Roman"/>
        </w:rPr>
        <w:t xml:space="preserve"> and eCO</w:t>
      </w:r>
      <w:r w:rsidR="00FA4242" w:rsidRPr="00A14732">
        <w:rPr>
          <w:rFonts w:ascii="Times New Roman" w:hAnsi="Times New Roman"/>
          <w:vertAlign w:val="subscript"/>
        </w:rPr>
        <w:t>2</w:t>
      </w:r>
      <w:r w:rsidR="00B06F5C" w:rsidRPr="00A14732">
        <w:rPr>
          <w:rFonts w:ascii="Times New Roman" w:hAnsi="Times New Roman"/>
        </w:rPr>
        <w:t xml:space="preserve"> (+66.7%, </w:t>
      </w:r>
      <w:r w:rsidR="00B06F5C" w:rsidRPr="00A14732">
        <w:rPr>
          <w:rFonts w:ascii="Times New Roman" w:hAnsi="Times New Roman"/>
          <w:i/>
        </w:rPr>
        <w:t>P</w:t>
      </w:r>
      <w:r w:rsidR="00B06F5C" w:rsidRPr="00A14732">
        <w:rPr>
          <w:rFonts w:ascii="Times New Roman" w:hAnsi="Times New Roman"/>
        </w:rPr>
        <w:t xml:space="preserve"> = 0.01)</w:t>
      </w:r>
      <w:r w:rsidR="00FA4242" w:rsidRPr="00A14732">
        <w:rPr>
          <w:rFonts w:ascii="Times New Roman" w:hAnsi="Times New Roman"/>
        </w:rPr>
        <w:t>, but</w:t>
      </w:r>
      <w:r w:rsidR="00046B77" w:rsidRPr="00A14732">
        <w:rPr>
          <w:rFonts w:ascii="Times New Roman" w:hAnsi="Times New Roman"/>
        </w:rPr>
        <w:t xml:space="preserve"> no effect of</w:t>
      </w:r>
      <w:r w:rsidR="00FA4242" w:rsidRPr="00A14732">
        <w:rPr>
          <w:rFonts w:ascii="Times New Roman" w:hAnsi="Times New Roman"/>
        </w:rPr>
        <w:t xml:space="preserve"> elevated CO</w:t>
      </w:r>
      <w:r w:rsidR="00FA4242" w:rsidRPr="00A14732">
        <w:rPr>
          <w:rFonts w:ascii="Times New Roman" w:hAnsi="Times New Roman"/>
          <w:vertAlign w:val="subscript"/>
        </w:rPr>
        <w:t>2</w:t>
      </w:r>
      <w:r w:rsidR="00FA4242" w:rsidRPr="00A14732">
        <w:rPr>
          <w:rFonts w:ascii="Times New Roman" w:hAnsi="Times New Roman"/>
        </w:rPr>
        <w:t xml:space="preserve"> </w:t>
      </w:r>
      <w:r w:rsidR="00046B77" w:rsidRPr="00A14732">
        <w:rPr>
          <w:rFonts w:ascii="Times New Roman" w:hAnsi="Times New Roman"/>
        </w:rPr>
        <w:t xml:space="preserve">on plant biomass </w:t>
      </w:r>
      <w:r w:rsidR="00046B77" w:rsidRPr="00C265E1">
        <w:rPr>
          <w:rFonts w:ascii="Times New Roman" w:hAnsi="Times New Roman"/>
          <w:noProof/>
        </w:rPr>
        <w:t>w</w:t>
      </w:r>
      <w:r w:rsidR="00C265E1">
        <w:rPr>
          <w:rFonts w:ascii="Times New Roman" w:hAnsi="Times New Roman"/>
          <w:noProof/>
        </w:rPr>
        <w:t>as</w:t>
      </w:r>
      <w:r w:rsidR="00046B77" w:rsidRPr="00A14732">
        <w:rPr>
          <w:rFonts w:ascii="Times New Roman" w:hAnsi="Times New Roman"/>
        </w:rPr>
        <w:t xml:space="preserve"> observed (Fig. 5.1</w:t>
      </w:r>
      <w:r w:rsidR="00B06F5C" w:rsidRPr="00A14732">
        <w:rPr>
          <w:rFonts w:ascii="Times New Roman" w:hAnsi="Times New Roman"/>
        </w:rPr>
        <w:t>A</w:t>
      </w:r>
      <w:r w:rsidR="00046B77" w:rsidRPr="00A14732">
        <w:rPr>
          <w:rFonts w:ascii="Times New Roman" w:hAnsi="Times New Roman"/>
        </w:rPr>
        <w:t>).</w:t>
      </w:r>
      <w:r w:rsidR="00F41295" w:rsidRPr="00A14732">
        <w:rPr>
          <w:rFonts w:ascii="Times New Roman" w:hAnsi="Times New Roman"/>
        </w:rPr>
        <w:t xml:space="preserve"> Elevated CO</w:t>
      </w:r>
      <w:r w:rsidR="00F41295" w:rsidRPr="00A14732">
        <w:rPr>
          <w:rFonts w:ascii="Times New Roman" w:hAnsi="Times New Roman"/>
          <w:vertAlign w:val="subscript"/>
        </w:rPr>
        <w:t>2</w:t>
      </w:r>
      <w:r w:rsidR="00F41295" w:rsidRPr="00A14732">
        <w:rPr>
          <w:rFonts w:ascii="Times New Roman" w:hAnsi="Times New Roman"/>
        </w:rPr>
        <w:t xml:space="preserve"> significantly increased deep-layer soil moisture content (42-59 cm and 83-100 cm) in unfertilized plots (</w:t>
      </w:r>
      <w:r w:rsidR="00E763E8" w:rsidRPr="00A14732">
        <w:rPr>
          <w:rFonts w:ascii="Times New Roman" w:hAnsi="Times New Roman"/>
          <w:i/>
        </w:rPr>
        <w:t>P</w:t>
      </w:r>
      <w:r w:rsidR="00E763E8" w:rsidRPr="00A14732">
        <w:rPr>
          <w:rFonts w:ascii="Times New Roman" w:hAnsi="Times New Roman"/>
        </w:rPr>
        <w:t xml:space="preserve"> &lt; 0.001, </w:t>
      </w:r>
      <w:r w:rsidR="00F41295" w:rsidRPr="00A14732">
        <w:rPr>
          <w:rFonts w:ascii="Times New Roman" w:hAnsi="Times New Roman"/>
        </w:rPr>
        <w:t>Fig. 5.1C)</w:t>
      </w:r>
      <w:r w:rsidR="006B3B8C" w:rsidRPr="00A14732">
        <w:rPr>
          <w:rFonts w:ascii="Times New Roman" w:hAnsi="Times New Roman"/>
        </w:rPr>
        <w:t xml:space="preserve"> and increased soil pH in fertilized plots (</w:t>
      </w:r>
      <w:r w:rsidR="006B3B8C" w:rsidRPr="00A14732">
        <w:rPr>
          <w:rFonts w:ascii="Times New Roman" w:hAnsi="Times New Roman"/>
          <w:i/>
        </w:rPr>
        <w:t>P</w:t>
      </w:r>
      <w:r w:rsidR="00FD2D2D" w:rsidRPr="00A14732">
        <w:rPr>
          <w:rFonts w:ascii="Times New Roman" w:hAnsi="Times New Roman"/>
        </w:rPr>
        <w:t xml:space="preserve"> =</w:t>
      </w:r>
      <w:r w:rsidR="006B3B8C" w:rsidRPr="00A14732">
        <w:rPr>
          <w:rFonts w:ascii="Times New Roman" w:hAnsi="Times New Roman"/>
        </w:rPr>
        <w:t xml:space="preserve"> 0.0</w:t>
      </w:r>
      <w:r w:rsidR="00FD2D2D" w:rsidRPr="00A14732">
        <w:rPr>
          <w:rFonts w:ascii="Times New Roman" w:hAnsi="Times New Roman"/>
        </w:rPr>
        <w:t>2</w:t>
      </w:r>
      <w:r w:rsidR="006B3B8C" w:rsidRPr="00A14732">
        <w:rPr>
          <w:rFonts w:ascii="Times New Roman" w:hAnsi="Times New Roman"/>
        </w:rPr>
        <w:t>, Fig. 5.1</w:t>
      </w:r>
      <w:r w:rsidR="00FD2D2D" w:rsidRPr="00A14732">
        <w:rPr>
          <w:rFonts w:ascii="Times New Roman" w:hAnsi="Times New Roman"/>
        </w:rPr>
        <w:t>D</w:t>
      </w:r>
      <w:r w:rsidR="006B3B8C" w:rsidRPr="00A14732">
        <w:rPr>
          <w:rFonts w:ascii="Times New Roman" w:hAnsi="Times New Roman"/>
        </w:rPr>
        <w:t>)</w:t>
      </w:r>
      <w:r w:rsidR="00F41295" w:rsidRPr="00A14732">
        <w:rPr>
          <w:rFonts w:ascii="Times New Roman" w:hAnsi="Times New Roman"/>
        </w:rPr>
        <w:t xml:space="preserve">.  </w:t>
      </w:r>
      <w:r w:rsidR="00046B77" w:rsidRPr="00A14732">
        <w:rPr>
          <w:rFonts w:ascii="Times New Roman" w:hAnsi="Times New Roman"/>
        </w:rPr>
        <w:t xml:space="preserve">Soil nitrification was calculated based on </w:t>
      </w:r>
      <w:r w:rsidR="0022692A" w:rsidRPr="00A14732">
        <w:rPr>
          <w:rFonts w:ascii="Times New Roman" w:hAnsi="Times New Roman"/>
        </w:rPr>
        <w:t xml:space="preserve">changes in </w:t>
      </w:r>
      <w:r w:rsidR="00046B77" w:rsidRPr="00A14732">
        <w:rPr>
          <w:rFonts w:ascii="Times New Roman" w:hAnsi="Times New Roman"/>
        </w:rPr>
        <w:t>NO</w:t>
      </w:r>
      <w:r w:rsidR="00046B77" w:rsidRPr="00A14732">
        <w:rPr>
          <w:rFonts w:ascii="Times New Roman" w:hAnsi="Times New Roman"/>
          <w:vertAlign w:val="subscript"/>
        </w:rPr>
        <w:t>3</w:t>
      </w:r>
      <w:r w:rsidR="00046B77" w:rsidRPr="00A14732">
        <w:rPr>
          <w:rFonts w:ascii="Times New Roman" w:hAnsi="Times New Roman"/>
          <w:vertAlign w:val="superscript"/>
        </w:rPr>
        <w:t>-</w:t>
      </w:r>
      <w:r w:rsidR="00046B77" w:rsidRPr="00A14732">
        <w:rPr>
          <w:rFonts w:ascii="Times New Roman" w:hAnsi="Times New Roman"/>
        </w:rPr>
        <w:t xml:space="preserve"> and NH</w:t>
      </w:r>
      <w:r w:rsidR="00046B77" w:rsidRPr="00A14732">
        <w:rPr>
          <w:rFonts w:ascii="Times New Roman" w:hAnsi="Times New Roman"/>
          <w:vertAlign w:val="subscript"/>
        </w:rPr>
        <w:t>4</w:t>
      </w:r>
      <w:r w:rsidR="00046B77" w:rsidRPr="00A14732">
        <w:rPr>
          <w:rFonts w:ascii="Times New Roman" w:hAnsi="Times New Roman"/>
          <w:vertAlign w:val="superscript"/>
        </w:rPr>
        <w:t>+</w:t>
      </w:r>
      <w:r w:rsidR="00046B77" w:rsidRPr="00A14732">
        <w:rPr>
          <w:rFonts w:ascii="Times New Roman" w:hAnsi="Times New Roman"/>
        </w:rPr>
        <w:t xml:space="preserve"> concentrations</w:t>
      </w:r>
      <w:r w:rsidR="0022692A" w:rsidRPr="00A14732">
        <w:rPr>
          <w:rFonts w:ascii="Times New Roman" w:hAnsi="Times New Roman"/>
        </w:rPr>
        <w:t xml:space="preserve"> measured</w:t>
      </w:r>
      <w:r w:rsidR="0022692A" w:rsidRPr="00A14732">
        <w:rPr>
          <w:rFonts w:ascii="Times New Roman" w:hAnsi="Times New Roman"/>
          <w:i/>
        </w:rPr>
        <w:t xml:space="preserve"> </w:t>
      </w:r>
      <w:r w:rsidR="0022692A" w:rsidRPr="00A14732">
        <w:rPr>
          <w:rFonts w:ascii="Times New Roman" w:hAnsi="Times New Roman"/>
        </w:rPr>
        <w:t xml:space="preserve">through one </w:t>
      </w:r>
      <w:r w:rsidR="0022692A" w:rsidRPr="00A14732">
        <w:rPr>
          <w:rFonts w:ascii="Times New Roman" w:hAnsi="Times New Roman"/>
        </w:rPr>
        <w:lastRenderedPageBreak/>
        <w:t>month</w:t>
      </w:r>
      <w:r w:rsidR="00041329" w:rsidRPr="00A14732">
        <w:rPr>
          <w:rFonts w:ascii="Times New Roman" w:hAnsi="Times New Roman"/>
        </w:rPr>
        <w:t xml:space="preserve"> </w:t>
      </w:r>
      <w:r w:rsidR="00041329" w:rsidRPr="00A14732">
        <w:rPr>
          <w:rFonts w:ascii="Times New Roman" w:hAnsi="Times New Roman"/>
          <w:i/>
        </w:rPr>
        <w:t>in situ</w:t>
      </w:r>
      <w:r w:rsidR="0022692A" w:rsidRPr="00A14732">
        <w:rPr>
          <w:rFonts w:ascii="Times New Roman" w:hAnsi="Times New Roman"/>
        </w:rPr>
        <w:t xml:space="preserve"> incubation</w:t>
      </w:r>
      <w:r w:rsidR="009D2867" w:rsidRPr="00A14732">
        <w:rPr>
          <w:rFonts w:ascii="Times New Roman" w:hAnsi="Times New Roman"/>
        </w:rPr>
        <w:t>,</w:t>
      </w:r>
      <w:r w:rsidR="00046B77" w:rsidRPr="00A14732">
        <w:rPr>
          <w:rFonts w:ascii="Times New Roman" w:hAnsi="Times New Roman"/>
        </w:rPr>
        <w:t xml:space="preserve"> which showed no </w:t>
      </w:r>
      <w:r w:rsidR="00BA0A3D" w:rsidRPr="00A14732">
        <w:rPr>
          <w:rFonts w:ascii="Times New Roman" w:hAnsi="Times New Roman"/>
        </w:rPr>
        <w:t>significant response to elevated CO</w:t>
      </w:r>
      <w:r w:rsidR="00BA0A3D" w:rsidRPr="00A14732">
        <w:rPr>
          <w:rFonts w:ascii="Times New Roman" w:hAnsi="Times New Roman"/>
          <w:vertAlign w:val="subscript"/>
        </w:rPr>
        <w:t>2</w:t>
      </w:r>
      <w:r w:rsidR="00F22648" w:rsidRPr="00A14732">
        <w:rPr>
          <w:rFonts w:ascii="Times New Roman" w:hAnsi="Times New Roman"/>
        </w:rPr>
        <w:t xml:space="preserve"> or N addition</w:t>
      </w:r>
      <w:r w:rsidRPr="00A14732">
        <w:rPr>
          <w:rFonts w:ascii="Times New Roman" w:hAnsi="Times New Roman"/>
        </w:rPr>
        <w:t xml:space="preserve"> (</w:t>
      </w:r>
      <w:r w:rsidR="00E733E5" w:rsidRPr="00A14732">
        <w:rPr>
          <w:rFonts w:ascii="Times New Roman" w:hAnsi="Times New Roman"/>
        </w:rPr>
        <w:t xml:space="preserve">Fig. </w:t>
      </w:r>
      <w:r w:rsidR="00356122" w:rsidRPr="00A14732">
        <w:rPr>
          <w:rFonts w:ascii="Times New Roman" w:hAnsi="Times New Roman"/>
        </w:rPr>
        <w:t>5</w:t>
      </w:r>
      <w:r w:rsidR="00BC71FF" w:rsidRPr="00A14732">
        <w:rPr>
          <w:rFonts w:ascii="Times New Roman" w:hAnsi="Times New Roman"/>
        </w:rPr>
        <w:t>.</w:t>
      </w:r>
      <w:r w:rsidRPr="00A14732">
        <w:rPr>
          <w:rFonts w:ascii="Times New Roman" w:hAnsi="Times New Roman"/>
        </w:rPr>
        <w:t>1</w:t>
      </w:r>
      <w:r w:rsidR="001338BD" w:rsidRPr="00A14732">
        <w:rPr>
          <w:rFonts w:ascii="Times New Roman" w:hAnsi="Times New Roman"/>
        </w:rPr>
        <w:t>E</w:t>
      </w:r>
      <w:r w:rsidRPr="00A14732">
        <w:rPr>
          <w:rFonts w:ascii="Times New Roman" w:hAnsi="Times New Roman"/>
        </w:rPr>
        <w:t xml:space="preserve">). </w:t>
      </w:r>
    </w:p>
    <w:p w14:paraId="69788056" w14:textId="763DE663" w:rsidR="00187CDC" w:rsidRDefault="00100769" w:rsidP="001A0E02">
      <w:pPr>
        <w:keepNext/>
        <w:spacing w:line="240" w:lineRule="auto"/>
        <w:jc w:val="center"/>
      </w:pPr>
      <w:r w:rsidRPr="00100769">
        <w:rPr>
          <w:noProof/>
          <w:lang w:eastAsia="zh-CN" w:bidi="ar-SA"/>
        </w:rPr>
        <w:drawing>
          <wp:inline distT="0" distB="0" distL="0" distR="0" wp14:anchorId="1FB79B2E" wp14:editId="61AAB0DA">
            <wp:extent cx="5047013" cy="5599920"/>
            <wp:effectExtent l="0" t="0" r="1270" b="127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60547" cy="5614936"/>
                    </a:xfrm>
                    <a:prstGeom prst="rect">
                      <a:avLst/>
                    </a:prstGeom>
                    <a:noFill/>
                    <a:ln>
                      <a:noFill/>
                    </a:ln>
                  </pic:spPr>
                </pic:pic>
              </a:graphicData>
            </a:graphic>
          </wp:inline>
        </w:drawing>
      </w:r>
    </w:p>
    <w:p w14:paraId="4EE04180" w14:textId="112A50EE" w:rsidR="00BC71FF" w:rsidRDefault="00CD652A" w:rsidP="00187CDC">
      <w:pPr>
        <w:pStyle w:val="Caption"/>
        <w:jc w:val="both"/>
        <w:rPr>
          <w:rFonts w:ascii="Times New Roman" w:hAnsi="Times New Roman"/>
          <w:b w:val="0"/>
          <w:szCs w:val="24"/>
        </w:rPr>
      </w:pPr>
      <w:bookmarkStart w:id="102" w:name="_Toc491851848"/>
      <w:r>
        <w:t xml:space="preserve">Fig. </w:t>
      </w:r>
      <w:r w:rsidR="00356122">
        <w:t>5</w:t>
      </w:r>
      <w:r w:rsidR="00187CDC">
        <w:t>.</w:t>
      </w:r>
      <w:r w:rsidR="00C64120">
        <w:fldChar w:fldCharType="begin"/>
      </w:r>
      <w:r w:rsidR="009D6296">
        <w:instrText xml:space="preserve"> SEQ Fig._ \* ARABIC \s 1 </w:instrText>
      </w:r>
      <w:r w:rsidR="00C64120">
        <w:fldChar w:fldCharType="separate"/>
      </w:r>
      <w:r w:rsidR="00776B75">
        <w:rPr>
          <w:noProof/>
        </w:rPr>
        <w:t>1</w:t>
      </w:r>
      <w:r w:rsidR="00C64120">
        <w:rPr>
          <w:noProof/>
        </w:rPr>
        <w:fldChar w:fldCharType="end"/>
      </w:r>
      <w:r w:rsidR="00187CDC">
        <w:t xml:space="preserve"> </w:t>
      </w:r>
      <w:r w:rsidR="00187CDC" w:rsidRPr="00187CDC">
        <w:rPr>
          <w:rFonts w:ascii="Times New Roman" w:hAnsi="Times New Roman"/>
          <w:b w:val="0"/>
          <w:szCs w:val="24"/>
        </w:rPr>
        <w:t>Effects of eCO</w:t>
      </w:r>
      <w:r w:rsidR="00187CDC" w:rsidRPr="00187CDC">
        <w:rPr>
          <w:rFonts w:ascii="Times New Roman" w:hAnsi="Times New Roman"/>
          <w:b w:val="0"/>
          <w:szCs w:val="24"/>
          <w:vertAlign w:val="subscript"/>
        </w:rPr>
        <w:t>2</w:t>
      </w:r>
      <w:r w:rsidR="00187CDC" w:rsidRPr="00187CDC">
        <w:rPr>
          <w:rFonts w:ascii="Times New Roman" w:hAnsi="Times New Roman"/>
          <w:b w:val="0"/>
          <w:szCs w:val="24"/>
        </w:rPr>
        <w:t xml:space="preserve"> </w:t>
      </w:r>
      <w:r w:rsidR="00B018A6">
        <w:rPr>
          <w:rFonts w:ascii="Times New Roman" w:hAnsi="Times New Roman"/>
          <w:b w:val="0"/>
          <w:szCs w:val="24"/>
        </w:rPr>
        <w:t xml:space="preserve">and eN </w:t>
      </w:r>
      <w:r w:rsidR="00187CDC" w:rsidRPr="00187CDC">
        <w:rPr>
          <w:rFonts w:ascii="Times New Roman" w:hAnsi="Times New Roman"/>
          <w:b w:val="0"/>
          <w:szCs w:val="24"/>
        </w:rPr>
        <w:t xml:space="preserve">on plant biomass (A), </w:t>
      </w:r>
      <w:r w:rsidR="00100769">
        <w:rPr>
          <w:rFonts w:ascii="Times New Roman" w:hAnsi="Times New Roman"/>
          <w:b w:val="0"/>
          <w:i/>
          <w:szCs w:val="24"/>
        </w:rPr>
        <w:t>amoA</w:t>
      </w:r>
      <w:r w:rsidR="00100769" w:rsidRPr="00187CDC">
        <w:rPr>
          <w:rFonts w:ascii="Times New Roman" w:hAnsi="Times New Roman"/>
          <w:b w:val="0"/>
          <w:szCs w:val="24"/>
        </w:rPr>
        <w:t xml:space="preserve"> gene abundance </w:t>
      </w:r>
      <w:r w:rsidR="00B018A6">
        <w:rPr>
          <w:rFonts w:ascii="Times New Roman" w:hAnsi="Times New Roman"/>
          <w:b w:val="0"/>
          <w:szCs w:val="24"/>
        </w:rPr>
        <w:t>(</w:t>
      </w:r>
      <w:r w:rsidR="00187CDC" w:rsidRPr="00187CDC">
        <w:rPr>
          <w:rFonts w:ascii="Times New Roman" w:hAnsi="Times New Roman"/>
          <w:b w:val="0"/>
          <w:szCs w:val="24"/>
        </w:rPr>
        <w:t xml:space="preserve">B), </w:t>
      </w:r>
      <w:r w:rsidR="00100769">
        <w:rPr>
          <w:rFonts w:ascii="Times New Roman" w:hAnsi="Times New Roman"/>
          <w:b w:val="0"/>
          <w:szCs w:val="24"/>
        </w:rPr>
        <w:t xml:space="preserve">proportional soil moisture </w:t>
      </w:r>
      <w:r w:rsidR="00187CDC" w:rsidRPr="00187CDC">
        <w:rPr>
          <w:rFonts w:ascii="Times New Roman" w:hAnsi="Times New Roman"/>
          <w:b w:val="0"/>
          <w:szCs w:val="24"/>
        </w:rPr>
        <w:t>(C)</w:t>
      </w:r>
      <w:r w:rsidR="00100769">
        <w:rPr>
          <w:rFonts w:ascii="Times New Roman" w:hAnsi="Times New Roman"/>
          <w:b w:val="0"/>
          <w:szCs w:val="24"/>
        </w:rPr>
        <w:t>,</w:t>
      </w:r>
      <w:r w:rsidR="00100769" w:rsidRPr="00100769">
        <w:rPr>
          <w:rFonts w:ascii="Times New Roman" w:hAnsi="Times New Roman"/>
          <w:b w:val="0"/>
          <w:szCs w:val="24"/>
        </w:rPr>
        <w:t xml:space="preserve"> </w:t>
      </w:r>
      <w:r w:rsidR="00100769">
        <w:rPr>
          <w:rFonts w:ascii="Times New Roman" w:hAnsi="Times New Roman"/>
          <w:b w:val="0"/>
          <w:szCs w:val="24"/>
        </w:rPr>
        <w:t xml:space="preserve">soil pH (D), and </w:t>
      </w:r>
      <w:r w:rsidR="00100769" w:rsidRPr="00187CDC">
        <w:rPr>
          <w:rFonts w:ascii="Times New Roman" w:hAnsi="Times New Roman"/>
          <w:b w:val="0"/>
          <w:szCs w:val="24"/>
        </w:rPr>
        <w:t>soil</w:t>
      </w:r>
      <w:r w:rsidR="00100769">
        <w:rPr>
          <w:rFonts w:ascii="Times New Roman" w:hAnsi="Times New Roman"/>
          <w:b w:val="0"/>
          <w:szCs w:val="24"/>
        </w:rPr>
        <w:t xml:space="preserve"> nitrification rate (E)</w:t>
      </w:r>
      <w:r w:rsidR="00187CDC" w:rsidRPr="00187CDC">
        <w:rPr>
          <w:rFonts w:ascii="Times New Roman" w:hAnsi="Times New Roman"/>
          <w:b w:val="0"/>
          <w:szCs w:val="24"/>
        </w:rPr>
        <w:t xml:space="preserve">. Both aboveground and root biomass were averaged from </w:t>
      </w:r>
      <w:r w:rsidR="00B018A6">
        <w:rPr>
          <w:rFonts w:ascii="Times New Roman" w:hAnsi="Times New Roman"/>
          <w:b w:val="0"/>
          <w:szCs w:val="24"/>
        </w:rPr>
        <w:t>3</w:t>
      </w:r>
      <w:r w:rsidR="00187CDC" w:rsidRPr="00187CDC">
        <w:rPr>
          <w:rFonts w:ascii="Times New Roman" w:hAnsi="Times New Roman"/>
          <w:b w:val="0"/>
          <w:szCs w:val="24"/>
        </w:rPr>
        <w:t xml:space="preserve"> years at the time of sampling, i.e. 200</w:t>
      </w:r>
      <w:r w:rsidR="00B018A6">
        <w:rPr>
          <w:rFonts w:ascii="Times New Roman" w:hAnsi="Times New Roman"/>
          <w:b w:val="0"/>
          <w:szCs w:val="24"/>
        </w:rPr>
        <w:t>7</w:t>
      </w:r>
      <w:r w:rsidR="00187CDC" w:rsidRPr="00187CDC">
        <w:rPr>
          <w:rFonts w:ascii="Times New Roman" w:hAnsi="Times New Roman"/>
          <w:b w:val="0"/>
          <w:szCs w:val="24"/>
        </w:rPr>
        <w:t xml:space="preserve">-2009. Soil </w:t>
      </w:r>
      <w:r w:rsidR="00B018A6">
        <w:rPr>
          <w:rFonts w:ascii="Times New Roman" w:hAnsi="Times New Roman"/>
          <w:b w:val="0"/>
          <w:szCs w:val="24"/>
        </w:rPr>
        <w:t xml:space="preserve">nitrification </w:t>
      </w:r>
      <w:r w:rsidR="00B018A6" w:rsidRPr="00C265E1">
        <w:rPr>
          <w:rFonts w:ascii="Times New Roman" w:hAnsi="Times New Roman"/>
          <w:b w:val="0"/>
          <w:noProof/>
          <w:szCs w:val="24"/>
        </w:rPr>
        <w:t>w</w:t>
      </w:r>
      <w:r w:rsidR="00C265E1">
        <w:rPr>
          <w:rFonts w:ascii="Times New Roman" w:hAnsi="Times New Roman"/>
          <w:b w:val="0"/>
          <w:noProof/>
          <w:szCs w:val="24"/>
        </w:rPr>
        <w:t>as</w:t>
      </w:r>
      <w:r w:rsidR="00B018A6">
        <w:rPr>
          <w:rFonts w:ascii="Times New Roman" w:hAnsi="Times New Roman"/>
          <w:b w:val="0"/>
          <w:szCs w:val="24"/>
        </w:rPr>
        <w:t xml:space="preserve"> calculated by </w:t>
      </w:r>
      <w:r w:rsidR="00187CDC" w:rsidRPr="00187CDC">
        <w:rPr>
          <w:rFonts w:ascii="Times New Roman" w:hAnsi="Times New Roman"/>
          <w:b w:val="0"/>
          <w:szCs w:val="24"/>
        </w:rPr>
        <w:t>NO</w:t>
      </w:r>
      <w:r w:rsidR="00187CDC" w:rsidRPr="00187CDC">
        <w:rPr>
          <w:rFonts w:ascii="Times New Roman" w:hAnsi="Times New Roman"/>
          <w:b w:val="0"/>
          <w:szCs w:val="24"/>
          <w:vertAlign w:val="subscript"/>
        </w:rPr>
        <w:t>3</w:t>
      </w:r>
      <w:r w:rsidR="00187CDC" w:rsidRPr="00187CDC">
        <w:rPr>
          <w:rFonts w:ascii="Times New Roman" w:hAnsi="Times New Roman"/>
          <w:b w:val="0"/>
          <w:szCs w:val="24"/>
          <w:vertAlign w:val="superscript"/>
        </w:rPr>
        <w:t>-</w:t>
      </w:r>
      <w:r w:rsidR="00187CDC" w:rsidRPr="00187CDC">
        <w:rPr>
          <w:rFonts w:ascii="Times New Roman" w:hAnsi="Times New Roman"/>
          <w:b w:val="0"/>
          <w:szCs w:val="24"/>
        </w:rPr>
        <w:t xml:space="preserve"> and NH</w:t>
      </w:r>
      <w:r w:rsidR="00187CDC" w:rsidRPr="00187CDC">
        <w:rPr>
          <w:rFonts w:ascii="Times New Roman" w:hAnsi="Times New Roman"/>
          <w:b w:val="0"/>
          <w:szCs w:val="24"/>
          <w:vertAlign w:val="subscript"/>
        </w:rPr>
        <w:t>4</w:t>
      </w:r>
      <w:r w:rsidR="00187CDC" w:rsidRPr="00187CDC">
        <w:rPr>
          <w:rFonts w:ascii="Times New Roman" w:hAnsi="Times New Roman"/>
          <w:b w:val="0"/>
          <w:szCs w:val="24"/>
          <w:vertAlign w:val="superscript"/>
        </w:rPr>
        <w:t>+</w:t>
      </w:r>
      <w:r w:rsidR="00187CDC" w:rsidRPr="00187CDC">
        <w:rPr>
          <w:rFonts w:ascii="Times New Roman" w:hAnsi="Times New Roman"/>
          <w:b w:val="0"/>
          <w:szCs w:val="24"/>
        </w:rPr>
        <w:t xml:space="preserve"> concentrations measured using a semi-open core, one-month </w:t>
      </w:r>
      <w:r w:rsidR="00187CDC" w:rsidRPr="00187CDC">
        <w:rPr>
          <w:rFonts w:ascii="Times New Roman" w:hAnsi="Times New Roman"/>
          <w:b w:val="0"/>
          <w:i/>
          <w:szCs w:val="24"/>
        </w:rPr>
        <w:t>in situ</w:t>
      </w:r>
      <w:r w:rsidR="00187CDC" w:rsidRPr="00187CDC">
        <w:rPr>
          <w:rFonts w:ascii="Times New Roman" w:hAnsi="Times New Roman"/>
          <w:b w:val="0"/>
          <w:szCs w:val="24"/>
        </w:rPr>
        <w:t xml:space="preserve"> incubation approach. The abundance of </w:t>
      </w:r>
      <w:r w:rsidR="00B018A6" w:rsidRPr="00B018A6">
        <w:rPr>
          <w:rFonts w:ascii="Times New Roman" w:hAnsi="Times New Roman"/>
          <w:b w:val="0"/>
          <w:i/>
          <w:szCs w:val="24"/>
        </w:rPr>
        <w:t>amoA</w:t>
      </w:r>
      <w:r w:rsidR="00187CDC" w:rsidRPr="00187CDC">
        <w:rPr>
          <w:rFonts w:ascii="Times New Roman" w:hAnsi="Times New Roman"/>
          <w:b w:val="0"/>
          <w:szCs w:val="24"/>
        </w:rPr>
        <w:t xml:space="preserve"> genes was obtained from </w:t>
      </w:r>
      <w:r w:rsidR="00B018A6">
        <w:rPr>
          <w:rFonts w:ascii="Times New Roman" w:hAnsi="Times New Roman"/>
          <w:b w:val="0"/>
          <w:szCs w:val="24"/>
        </w:rPr>
        <w:t>Geochip</w:t>
      </w:r>
      <w:r w:rsidR="00187CDC" w:rsidRPr="00187CDC">
        <w:rPr>
          <w:rFonts w:ascii="Times New Roman" w:hAnsi="Times New Roman"/>
          <w:b w:val="0"/>
          <w:szCs w:val="24"/>
        </w:rPr>
        <w:t xml:space="preserve"> </w:t>
      </w:r>
      <w:r w:rsidR="00187CDC" w:rsidRPr="00C265E1">
        <w:rPr>
          <w:rFonts w:ascii="Times New Roman" w:hAnsi="Times New Roman"/>
          <w:b w:val="0"/>
          <w:noProof/>
          <w:szCs w:val="24"/>
        </w:rPr>
        <w:t>datasets</w:t>
      </w:r>
      <w:r w:rsidR="00187CDC" w:rsidRPr="00187CDC">
        <w:rPr>
          <w:rFonts w:ascii="Times New Roman" w:hAnsi="Times New Roman"/>
          <w:b w:val="0"/>
          <w:szCs w:val="24"/>
        </w:rPr>
        <w:t xml:space="preserve"> by extracting </w:t>
      </w:r>
      <w:r w:rsidR="00B018A6">
        <w:rPr>
          <w:rFonts w:ascii="Times New Roman" w:hAnsi="Times New Roman"/>
          <w:b w:val="0"/>
          <w:szCs w:val="24"/>
        </w:rPr>
        <w:t>probes</w:t>
      </w:r>
      <w:r w:rsidR="00187CDC" w:rsidRPr="00187CDC">
        <w:rPr>
          <w:rFonts w:ascii="Times New Roman" w:hAnsi="Times New Roman"/>
          <w:b w:val="0"/>
          <w:szCs w:val="24"/>
        </w:rPr>
        <w:t xml:space="preserve"> mapped to </w:t>
      </w:r>
      <w:r w:rsidR="00B018A6">
        <w:rPr>
          <w:rFonts w:ascii="Times New Roman" w:hAnsi="Times New Roman"/>
          <w:b w:val="0"/>
          <w:szCs w:val="24"/>
        </w:rPr>
        <w:t>archaeal-</w:t>
      </w:r>
      <w:r w:rsidR="00B018A6">
        <w:rPr>
          <w:rFonts w:ascii="Times New Roman" w:hAnsi="Times New Roman"/>
          <w:b w:val="0"/>
          <w:i/>
          <w:szCs w:val="24"/>
        </w:rPr>
        <w:t>amoA</w:t>
      </w:r>
      <w:r w:rsidR="00187CDC" w:rsidRPr="00187CDC">
        <w:rPr>
          <w:rFonts w:ascii="Times New Roman" w:hAnsi="Times New Roman"/>
          <w:b w:val="0"/>
          <w:szCs w:val="24"/>
        </w:rPr>
        <w:t xml:space="preserve"> genes. Statistical testing was performed by </w:t>
      </w:r>
      <w:r w:rsidR="00B018A6">
        <w:rPr>
          <w:rFonts w:ascii="Times New Roman" w:hAnsi="Times New Roman"/>
          <w:b w:val="0"/>
          <w:szCs w:val="24"/>
        </w:rPr>
        <w:t xml:space="preserve">ANOVA followed by LSD with </w:t>
      </w:r>
      <w:r w:rsidR="00B018A6" w:rsidRPr="00C265E1">
        <w:rPr>
          <w:rFonts w:ascii="Times New Roman" w:hAnsi="Times New Roman"/>
          <w:b w:val="0"/>
          <w:noProof/>
          <w:szCs w:val="24"/>
        </w:rPr>
        <w:t>holm</w:t>
      </w:r>
      <w:r w:rsidR="00B018A6">
        <w:rPr>
          <w:rFonts w:ascii="Times New Roman" w:hAnsi="Times New Roman"/>
          <w:b w:val="0"/>
          <w:szCs w:val="24"/>
        </w:rPr>
        <w:t xml:space="preserve"> adjustment</w:t>
      </w:r>
      <w:r w:rsidR="00187CDC" w:rsidRPr="00187CDC">
        <w:rPr>
          <w:rFonts w:ascii="Times New Roman" w:hAnsi="Times New Roman"/>
          <w:b w:val="0"/>
          <w:szCs w:val="24"/>
        </w:rPr>
        <w:t>.</w:t>
      </w:r>
      <w:r w:rsidR="00E102AC">
        <w:rPr>
          <w:rFonts w:ascii="Times New Roman" w:hAnsi="Times New Roman"/>
          <w:b w:val="0"/>
          <w:szCs w:val="24"/>
        </w:rPr>
        <w:t xml:space="preserve"> aCaN: ambient CO</w:t>
      </w:r>
      <w:r w:rsidR="00E102AC" w:rsidRPr="00E102AC">
        <w:rPr>
          <w:rFonts w:ascii="Times New Roman" w:hAnsi="Times New Roman"/>
          <w:b w:val="0"/>
          <w:szCs w:val="24"/>
          <w:vertAlign w:val="subscript"/>
        </w:rPr>
        <w:t>2</w:t>
      </w:r>
      <w:r w:rsidR="00E102AC">
        <w:rPr>
          <w:rFonts w:ascii="Times New Roman" w:hAnsi="Times New Roman"/>
          <w:b w:val="0"/>
          <w:szCs w:val="24"/>
        </w:rPr>
        <w:t>, no N addition; eCaN: elevated CO</w:t>
      </w:r>
      <w:r w:rsidR="00E102AC" w:rsidRPr="00E102AC">
        <w:rPr>
          <w:rFonts w:ascii="Times New Roman" w:hAnsi="Times New Roman"/>
          <w:b w:val="0"/>
          <w:szCs w:val="24"/>
          <w:vertAlign w:val="subscript"/>
        </w:rPr>
        <w:t>2</w:t>
      </w:r>
      <w:r w:rsidR="00E102AC">
        <w:rPr>
          <w:rFonts w:ascii="Times New Roman" w:hAnsi="Times New Roman"/>
          <w:b w:val="0"/>
          <w:szCs w:val="24"/>
        </w:rPr>
        <w:t>, no N addition; aCeN: ambient CO</w:t>
      </w:r>
      <w:r w:rsidR="00E102AC" w:rsidRPr="00E102AC">
        <w:rPr>
          <w:rFonts w:ascii="Times New Roman" w:hAnsi="Times New Roman"/>
          <w:b w:val="0"/>
          <w:szCs w:val="24"/>
          <w:vertAlign w:val="subscript"/>
        </w:rPr>
        <w:t>2</w:t>
      </w:r>
      <w:r w:rsidR="00E102AC">
        <w:rPr>
          <w:rFonts w:ascii="Times New Roman" w:hAnsi="Times New Roman"/>
          <w:b w:val="0"/>
          <w:szCs w:val="24"/>
        </w:rPr>
        <w:t>, N added; eCeN: elevated CO</w:t>
      </w:r>
      <w:r w:rsidR="00E102AC" w:rsidRPr="00E102AC">
        <w:rPr>
          <w:rFonts w:ascii="Times New Roman" w:hAnsi="Times New Roman"/>
          <w:b w:val="0"/>
          <w:szCs w:val="24"/>
          <w:vertAlign w:val="subscript"/>
        </w:rPr>
        <w:t>2</w:t>
      </w:r>
      <w:r w:rsidR="00E102AC">
        <w:rPr>
          <w:rFonts w:ascii="Times New Roman" w:hAnsi="Times New Roman"/>
          <w:b w:val="0"/>
          <w:szCs w:val="24"/>
        </w:rPr>
        <w:t>, N added.</w:t>
      </w:r>
      <w:bookmarkEnd w:id="102"/>
    </w:p>
    <w:p w14:paraId="373B519B" w14:textId="77777777" w:rsidR="00F16CD0" w:rsidRPr="00F16CD0" w:rsidRDefault="00F16CD0" w:rsidP="00F16CD0"/>
    <w:p w14:paraId="0C3DB8AD" w14:textId="7E33E312" w:rsidR="000327DE" w:rsidRPr="000327DE" w:rsidRDefault="000327DE" w:rsidP="000327DE">
      <w:pPr>
        <w:ind w:firstLine="720"/>
        <w:jc w:val="both"/>
      </w:pPr>
      <w:r w:rsidRPr="00325F0F">
        <w:rPr>
          <w:rFonts w:ascii="Times New Roman" w:hAnsi="Times New Roman"/>
        </w:rPr>
        <w:lastRenderedPageBreak/>
        <w:t xml:space="preserve">The abundance of </w:t>
      </w:r>
      <w:r w:rsidR="00DB4B8C" w:rsidRPr="00325F0F">
        <w:rPr>
          <w:rFonts w:ascii="Times New Roman" w:hAnsi="Times New Roman"/>
          <w:i/>
        </w:rPr>
        <w:t>amoA</w:t>
      </w:r>
      <w:r w:rsidRPr="00325F0F">
        <w:rPr>
          <w:rFonts w:ascii="Times New Roman" w:hAnsi="Times New Roman"/>
        </w:rPr>
        <w:t xml:space="preserve"> genes wa</w:t>
      </w:r>
      <w:r w:rsidRPr="008E10D2">
        <w:rPr>
          <w:rFonts w:ascii="Times New Roman" w:hAnsi="Times New Roman"/>
        </w:rPr>
        <w:t>s assessed by extracting</w:t>
      </w:r>
      <w:r w:rsidR="00DB4B8C" w:rsidRPr="008E10D2">
        <w:rPr>
          <w:rFonts w:ascii="Times New Roman" w:hAnsi="Times New Roman"/>
        </w:rPr>
        <w:t xml:space="preserve"> archaeal-</w:t>
      </w:r>
      <w:r w:rsidR="00DB4B8C" w:rsidRPr="008E10D2">
        <w:rPr>
          <w:rFonts w:ascii="Times New Roman" w:hAnsi="Times New Roman"/>
          <w:i/>
        </w:rPr>
        <w:t xml:space="preserve">amoA </w:t>
      </w:r>
      <w:r w:rsidR="00DB4B8C" w:rsidRPr="008E10D2">
        <w:rPr>
          <w:rFonts w:ascii="Times New Roman" w:hAnsi="Times New Roman"/>
        </w:rPr>
        <w:t>probe</w:t>
      </w:r>
      <w:r w:rsidR="00C35FF8" w:rsidRPr="008E10D2">
        <w:rPr>
          <w:rFonts w:ascii="Times New Roman" w:hAnsi="Times New Roman"/>
        </w:rPr>
        <w:t>s</w:t>
      </w:r>
      <w:r w:rsidR="00DB4B8C" w:rsidRPr="008E10D2">
        <w:rPr>
          <w:rFonts w:ascii="Times New Roman" w:hAnsi="Times New Roman"/>
        </w:rPr>
        <w:t xml:space="preserve"> </w:t>
      </w:r>
      <w:r w:rsidRPr="008E10D2">
        <w:rPr>
          <w:rFonts w:ascii="Times New Roman" w:hAnsi="Times New Roman"/>
        </w:rPr>
        <w:t xml:space="preserve">from </w:t>
      </w:r>
      <w:r w:rsidR="00DB4B8C" w:rsidRPr="008E10D2">
        <w:rPr>
          <w:rFonts w:ascii="Times New Roman" w:hAnsi="Times New Roman"/>
        </w:rPr>
        <w:t>GeoChip microarray profiling</w:t>
      </w:r>
      <w:r w:rsidR="00C35FF8" w:rsidRPr="008E10D2">
        <w:rPr>
          <w:rFonts w:ascii="Times New Roman" w:hAnsi="Times New Roman"/>
        </w:rPr>
        <w:t xml:space="preserve"> datasets, which the signal intensity of probes are proportional to </w:t>
      </w:r>
      <w:r w:rsidR="00325F0F" w:rsidRPr="008E10D2">
        <w:rPr>
          <w:rFonts w:ascii="Times New Roman" w:hAnsi="Times New Roman"/>
        </w:rPr>
        <w:t xml:space="preserve">the corresponding gene abundances </w:t>
      </w:r>
      <w:r w:rsidR="00971E64">
        <w:rPr>
          <w:rFonts w:ascii="Times New Roman" w:hAnsi="Times New Roman"/>
        </w:rPr>
        <w:fldChar w:fldCharType="begin"/>
      </w:r>
      <w:r w:rsidR="00971E64">
        <w:rPr>
          <w:rFonts w:ascii="Times New Roman" w:hAnsi="Times New Roman"/>
        </w:rPr>
        <w:instrText xml:space="preserve"> ADDIN EN.CITE &lt;EndNote&gt;&lt;Cite&gt;&lt;Author&gt;Wu&lt;/Author&gt;&lt;Year&gt;2001&lt;/Year&gt;&lt;RecNum&gt;9723&lt;/RecNum&gt;&lt;DisplayText&gt;(Wu et al. 2001)&lt;/DisplayText&gt;&lt;record&gt;&lt;rec-number&gt;9723&lt;/rec-number&gt;&lt;foreign-keys&gt;&lt;key app="EN" db-id="wxrdvt9wlaessxeeart5zazu2z29va2w2wvs"&gt;9723&lt;/key&gt;&lt;/foreign-keys&gt;&lt;ref-type name="Journal Article"&gt;17&lt;/ref-type&gt;&lt;contributors&gt;&lt;authors&gt;&lt;author&gt;Wu, L. Y.&lt;/author&gt;&lt;author&gt;Thompson, D. K.&lt;/author&gt;&lt;author&gt;Li, G. S.&lt;/author&gt;&lt;author&gt;Hurt, R. A.&lt;/author&gt;&lt;author&gt;Tiedje, J. M.&lt;/author&gt;&lt;author&gt;Zhou, J. Z.&lt;/author&gt;&lt;/authors&gt;&lt;/contributors&gt;&lt;auth-address&gt;Oak Ridge Natl Lab, Div Environm Sci, Oak Ridge, TN 37831 USA&amp;#xD;Michigan State Univ, Ctr Microbial Ecol, E Lansing, MI 48824 USA&lt;/auth-address&gt;&lt;titles&gt;&lt;title&gt;Development and evaluation of functional gene arrays for detection of selected genes in the environment&lt;/title&gt;&lt;secondary-title&gt;Applied and Environmental Microbiology&lt;/secondary-title&gt;&lt;alt-title&gt;Appl Environ Microb&lt;/alt-title&gt;&lt;/titles&gt;&lt;periodical&gt;&lt;full-title&gt;Applied and Environmental Microbiology&lt;/full-title&gt;&lt;abbr-1&gt;Appl Environ Microb&lt;/abbr-1&gt;&lt;/periodical&gt;&lt;alt-periodical&gt;&lt;full-title&gt;Applied and Environmental Microbiology&lt;/full-title&gt;&lt;abbr-1&gt;Appl Environ Microb&lt;/abbr-1&gt;&lt;/alt-periodical&gt;&lt;pages&gt;5780-5790&lt;/pages&gt;&lt;volume&gt;67&lt;/volume&gt;&lt;number&gt;12&lt;/number&gt;&lt;keywords&gt;&lt;keyword&gt;saccharomyces-cerevisiae&lt;/keyword&gt;&lt;keyword&gt;denitrifying bacteria&lt;/keyword&gt;&lt;keyword&gt;microarray analysis&lt;/keyword&gt;&lt;keyword&gt;expression analysis&lt;/keyword&gt;&lt;keyword&gt;escherichia-coli&lt;/keyword&gt;&lt;keyword&gt;DNA&lt;/keyword&gt;&lt;keyword&gt;genome&lt;/keyword&gt;&lt;keyword&gt;hybridization&lt;/keyword&gt;&lt;keyword&gt;sediments&lt;/keyword&gt;&lt;keyword&gt;scale&lt;/keyword&gt;&lt;/keywords&gt;&lt;dates&gt;&lt;year&gt;2001&lt;/year&gt;&lt;pub-dates&gt;&lt;date&gt;Dec&lt;/date&gt;&lt;/pub-dates&gt;&lt;/dates&gt;&lt;isbn&gt;0099-2240&lt;/isbn&gt;&lt;accession-num&gt;WOS:000172451800057&lt;/accession-num&gt;&lt;urls&gt;&lt;related-urls&gt;&lt;url&gt;&amp;lt;Go to ISI&amp;gt;://WOS:000172451800057&lt;/url&gt;&lt;/related-urls&gt;&lt;/urls&gt;&lt;electronic-resource-num&gt;Doi 10.1128/Aem.67.12.5780-5790.2001&lt;/electronic-resource-num&gt;&lt;language&gt;English&lt;/language&gt;&lt;/record&gt;&lt;/Cite&gt;&lt;/EndNote&gt;</w:instrText>
      </w:r>
      <w:r w:rsidR="00971E64">
        <w:rPr>
          <w:rFonts w:ascii="Times New Roman" w:hAnsi="Times New Roman"/>
        </w:rPr>
        <w:fldChar w:fldCharType="separate"/>
      </w:r>
      <w:r w:rsidR="00971E64">
        <w:rPr>
          <w:rFonts w:ascii="Times New Roman" w:hAnsi="Times New Roman"/>
          <w:noProof/>
        </w:rPr>
        <w:t>(</w:t>
      </w:r>
      <w:hyperlink w:anchor="_ENREF_225" w:tooltip="Wu, 2001 #9723" w:history="1">
        <w:r w:rsidR="009A6BCF">
          <w:rPr>
            <w:rFonts w:ascii="Times New Roman" w:hAnsi="Times New Roman"/>
            <w:noProof/>
          </w:rPr>
          <w:t>Wu et al. 2001</w:t>
        </w:r>
      </w:hyperlink>
      <w:r w:rsidR="00971E64">
        <w:rPr>
          <w:rFonts w:ascii="Times New Roman" w:hAnsi="Times New Roman"/>
          <w:noProof/>
        </w:rPr>
        <w:t>)</w:t>
      </w:r>
      <w:r w:rsidR="00971E64">
        <w:rPr>
          <w:rFonts w:ascii="Times New Roman" w:hAnsi="Times New Roman"/>
        </w:rPr>
        <w:fldChar w:fldCharType="end"/>
      </w:r>
      <w:r w:rsidRPr="008E10D2">
        <w:rPr>
          <w:rFonts w:ascii="Times New Roman" w:hAnsi="Times New Roman"/>
        </w:rPr>
        <w:t xml:space="preserve">. </w:t>
      </w:r>
      <w:r w:rsidR="004E2DDB" w:rsidRPr="008E10D2">
        <w:rPr>
          <w:rFonts w:ascii="Times New Roman" w:hAnsi="Times New Roman"/>
        </w:rPr>
        <w:t>A total of 43 probes associated to archaeal-</w:t>
      </w:r>
      <w:r w:rsidR="004E2DDB" w:rsidRPr="008E10D2">
        <w:rPr>
          <w:rFonts w:ascii="Times New Roman" w:hAnsi="Times New Roman"/>
          <w:i/>
        </w:rPr>
        <w:t>amoA</w:t>
      </w:r>
      <w:r w:rsidR="004E2DDB" w:rsidRPr="008E10D2">
        <w:rPr>
          <w:rFonts w:ascii="Times New Roman" w:hAnsi="Times New Roman"/>
        </w:rPr>
        <w:t xml:space="preserve"> on GeoChip were detected</w:t>
      </w:r>
      <w:r w:rsidRPr="008E10D2">
        <w:rPr>
          <w:rFonts w:ascii="Times New Roman" w:hAnsi="Times New Roman"/>
        </w:rPr>
        <w:t xml:space="preserve">, </w:t>
      </w:r>
      <w:r w:rsidR="004E2DDB" w:rsidRPr="008E10D2">
        <w:rPr>
          <w:rFonts w:ascii="Times New Roman" w:hAnsi="Times New Roman"/>
        </w:rPr>
        <w:t xml:space="preserve">and there </w:t>
      </w:r>
      <w:r w:rsidR="004E2DDB" w:rsidRPr="00C265E1">
        <w:rPr>
          <w:rFonts w:ascii="Times New Roman" w:hAnsi="Times New Roman"/>
          <w:noProof/>
        </w:rPr>
        <w:t>w</w:t>
      </w:r>
      <w:r w:rsidR="00C265E1">
        <w:rPr>
          <w:rFonts w:ascii="Times New Roman" w:hAnsi="Times New Roman"/>
          <w:noProof/>
        </w:rPr>
        <w:t>as</w:t>
      </w:r>
      <w:r w:rsidR="004E2DDB" w:rsidRPr="008E10D2">
        <w:rPr>
          <w:rFonts w:ascii="Times New Roman" w:hAnsi="Times New Roman"/>
        </w:rPr>
        <w:t xml:space="preserve"> no significant difference for the abundance of</w:t>
      </w:r>
      <w:r w:rsidRPr="008E10D2">
        <w:rPr>
          <w:rFonts w:ascii="Times New Roman" w:hAnsi="Times New Roman"/>
        </w:rPr>
        <w:t xml:space="preserve"> </w:t>
      </w:r>
      <w:r w:rsidR="004E2DDB" w:rsidRPr="008E10D2">
        <w:rPr>
          <w:rFonts w:ascii="Times New Roman" w:hAnsi="Times New Roman"/>
          <w:i/>
        </w:rPr>
        <w:t>amoA</w:t>
      </w:r>
      <w:r w:rsidRPr="008E10D2">
        <w:rPr>
          <w:rFonts w:ascii="Times New Roman" w:hAnsi="Times New Roman"/>
        </w:rPr>
        <w:t xml:space="preserve"> genes </w:t>
      </w:r>
      <w:r w:rsidR="004E2DDB" w:rsidRPr="008E10D2">
        <w:rPr>
          <w:rFonts w:ascii="Times New Roman" w:hAnsi="Times New Roman"/>
        </w:rPr>
        <w:t>under different CO</w:t>
      </w:r>
      <w:r w:rsidR="004E2DDB" w:rsidRPr="008E10D2">
        <w:rPr>
          <w:rFonts w:ascii="Times New Roman" w:hAnsi="Times New Roman"/>
          <w:vertAlign w:val="subscript"/>
        </w:rPr>
        <w:t>2</w:t>
      </w:r>
      <w:r w:rsidR="00F52633" w:rsidRPr="008E10D2">
        <w:rPr>
          <w:rFonts w:ascii="Times New Roman" w:hAnsi="Times New Roman"/>
        </w:rPr>
        <w:t xml:space="preserve"> and</w:t>
      </w:r>
      <w:r w:rsidR="004E2DDB" w:rsidRPr="008E10D2">
        <w:rPr>
          <w:rFonts w:ascii="Times New Roman" w:hAnsi="Times New Roman"/>
        </w:rPr>
        <w:t xml:space="preserve"> N </w:t>
      </w:r>
      <w:r w:rsidR="004E2DDB" w:rsidRPr="00A14732">
        <w:rPr>
          <w:rFonts w:ascii="Times New Roman" w:hAnsi="Times New Roman"/>
        </w:rPr>
        <w:t>levels</w:t>
      </w:r>
      <w:r w:rsidR="008E10D2" w:rsidRPr="00A14732">
        <w:rPr>
          <w:rFonts w:ascii="Times New Roman" w:hAnsi="Times New Roman"/>
        </w:rPr>
        <w:t xml:space="preserve"> </w:t>
      </w:r>
      <w:r w:rsidRPr="00A14732">
        <w:rPr>
          <w:rFonts w:ascii="Times New Roman" w:hAnsi="Times New Roman"/>
        </w:rPr>
        <w:t>(Fig. 5.1</w:t>
      </w:r>
      <w:r w:rsidR="00DB4B8C" w:rsidRPr="00A14732">
        <w:rPr>
          <w:rFonts w:ascii="Times New Roman" w:hAnsi="Times New Roman"/>
        </w:rPr>
        <w:t>B</w:t>
      </w:r>
      <w:r w:rsidRPr="00A14732">
        <w:rPr>
          <w:rFonts w:ascii="Times New Roman" w:hAnsi="Times New Roman"/>
        </w:rPr>
        <w:t xml:space="preserve">). </w:t>
      </w:r>
      <w:r w:rsidRPr="008E10D2">
        <w:rPr>
          <w:rFonts w:ascii="Times New Roman" w:hAnsi="Times New Roman"/>
        </w:rPr>
        <w:t xml:space="preserve">This suggested that </w:t>
      </w:r>
      <w:r w:rsidR="008E10D2" w:rsidRPr="008E10D2">
        <w:rPr>
          <w:rFonts w:ascii="Times New Roman" w:hAnsi="Times New Roman"/>
        </w:rPr>
        <w:t xml:space="preserve">neither </w:t>
      </w:r>
      <w:r w:rsidRPr="008E10D2">
        <w:rPr>
          <w:rFonts w:ascii="Times New Roman" w:hAnsi="Times New Roman"/>
        </w:rPr>
        <w:t>eCO</w:t>
      </w:r>
      <w:r w:rsidRPr="008E10D2">
        <w:rPr>
          <w:rFonts w:ascii="Times New Roman" w:hAnsi="Times New Roman"/>
          <w:vertAlign w:val="subscript"/>
        </w:rPr>
        <w:t>2</w:t>
      </w:r>
      <w:r w:rsidRPr="008E10D2">
        <w:rPr>
          <w:rFonts w:ascii="Times New Roman" w:hAnsi="Times New Roman"/>
        </w:rPr>
        <w:t xml:space="preserve"> </w:t>
      </w:r>
      <w:r w:rsidR="008E10D2" w:rsidRPr="008E10D2">
        <w:rPr>
          <w:rFonts w:ascii="Times New Roman" w:hAnsi="Times New Roman"/>
        </w:rPr>
        <w:t xml:space="preserve">nor </w:t>
      </w:r>
      <w:r w:rsidR="008E10D2" w:rsidRPr="00C265E1">
        <w:rPr>
          <w:rFonts w:ascii="Times New Roman" w:hAnsi="Times New Roman"/>
          <w:noProof/>
        </w:rPr>
        <w:t>eN</w:t>
      </w:r>
      <w:r w:rsidR="008E10D2" w:rsidRPr="008E10D2">
        <w:rPr>
          <w:rFonts w:ascii="Times New Roman" w:hAnsi="Times New Roman"/>
        </w:rPr>
        <w:t xml:space="preserve"> </w:t>
      </w:r>
      <w:r w:rsidRPr="008E10D2">
        <w:rPr>
          <w:rFonts w:ascii="Times New Roman" w:hAnsi="Times New Roman"/>
        </w:rPr>
        <w:t>had</w:t>
      </w:r>
      <w:r w:rsidR="00C265E1">
        <w:rPr>
          <w:rFonts w:ascii="Times New Roman" w:hAnsi="Times New Roman"/>
        </w:rPr>
        <w:t xml:space="preserve"> a</w:t>
      </w:r>
      <w:r w:rsidRPr="008E10D2">
        <w:rPr>
          <w:rFonts w:ascii="Times New Roman" w:hAnsi="Times New Roman"/>
        </w:rPr>
        <w:t xml:space="preserve"> </w:t>
      </w:r>
      <w:r w:rsidRPr="00C265E1">
        <w:rPr>
          <w:rFonts w:ascii="Times New Roman" w:hAnsi="Times New Roman"/>
          <w:noProof/>
        </w:rPr>
        <w:t>significant</w:t>
      </w:r>
      <w:r w:rsidRPr="008E10D2">
        <w:rPr>
          <w:rFonts w:ascii="Times New Roman" w:hAnsi="Times New Roman"/>
        </w:rPr>
        <w:t xml:space="preserve"> </w:t>
      </w:r>
      <w:r w:rsidR="008E10D2" w:rsidRPr="008E10D2">
        <w:rPr>
          <w:rFonts w:ascii="Times New Roman" w:hAnsi="Times New Roman"/>
        </w:rPr>
        <w:t>influence on</w:t>
      </w:r>
      <w:r w:rsidR="00C265E1">
        <w:rPr>
          <w:rFonts w:ascii="Times New Roman" w:hAnsi="Times New Roman"/>
        </w:rPr>
        <w:t xml:space="preserve"> the</w:t>
      </w:r>
      <w:r w:rsidR="008E10D2" w:rsidRPr="008E10D2">
        <w:rPr>
          <w:rFonts w:ascii="Times New Roman" w:hAnsi="Times New Roman"/>
        </w:rPr>
        <w:t xml:space="preserve"> </w:t>
      </w:r>
      <w:r w:rsidR="008E10D2" w:rsidRPr="00C265E1">
        <w:rPr>
          <w:rFonts w:ascii="Times New Roman" w:hAnsi="Times New Roman"/>
          <w:noProof/>
        </w:rPr>
        <w:t>abundance</w:t>
      </w:r>
      <w:r w:rsidR="008E10D2" w:rsidRPr="008E10D2">
        <w:rPr>
          <w:rFonts w:ascii="Times New Roman" w:hAnsi="Times New Roman"/>
        </w:rPr>
        <w:t xml:space="preserve"> of archaeal-</w:t>
      </w:r>
      <w:r w:rsidR="008E10D2" w:rsidRPr="008E10D2">
        <w:rPr>
          <w:rFonts w:ascii="Times New Roman" w:hAnsi="Times New Roman"/>
          <w:i/>
        </w:rPr>
        <w:t>amoA</w:t>
      </w:r>
      <w:r w:rsidRPr="008E10D2">
        <w:rPr>
          <w:rFonts w:ascii="Times New Roman" w:hAnsi="Times New Roman"/>
        </w:rPr>
        <w:t xml:space="preserve"> genes in soil</w:t>
      </w:r>
      <w:r w:rsidR="000E283B">
        <w:rPr>
          <w:rFonts w:ascii="Times New Roman" w:hAnsi="Times New Roman"/>
        </w:rPr>
        <w:t>s of this grassland ecosystem</w:t>
      </w:r>
      <w:r>
        <w:rPr>
          <w:rFonts w:ascii="Times New Roman" w:hAnsi="Times New Roman"/>
        </w:rPr>
        <w:t xml:space="preserve">.  </w:t>
      </w:r>
    </w:p>
    <w:p w14:paraId="36E26AEA" w14:textId="77777777" w:rsidR="00D30491" w:rsidRDefault="00356122" w:rsidP="00971994">
      <w:pPr>
        <w:pStyle w:val="Heading3"/>
      </w:pPr>
      <w:bookmarkStart w:id="103" w:name="_Toc491877285"/>
      <w:r>
        <w:t>5</w:t>
      </w:r>
      <w:r w:rsidR="00D30491">
        <w:t>.4.2 Sequenc</w:t>
      </w:r>
      <w:r w:rsidR="005F3FAA">
        <w:t xml:space="preserve">ing data </w:t>
      </w:r>
      <w:r w:rsidR="00D30491">
        <w:t>summary</w:t>
      </w:r>
      <w:bookmarkEnd w:id="103"/>
    </w:p>
    <w:p w14:paraId="272C50FA" w14:textId="47426582" w:rsidR="00D30491" w:rsidRPr="0014129E" w:rsidRDefault="00D30491" w:rsidP="00D30491">
      <w:pPr>
        <w:jc w:val="both"/>
        <w:rPr>
          <w:rFonts w:ascii="Times New Roman" w:hAnsi="Times New Roman"/>
        </w:rPr>
      </w:pPr>
      <w:r>
        <w:rPr>
          <w:rFonts w:ascii="Times New Roman" w:hAnsi="Times New Roman"/>
        </w:rPr>
        <w:t xml:space="preserve">Using 454 </w:t>
      </w:r>
      <w:r w:rsidR="0021183B">
        <w:rPr>
          <w:rFonts w:ascii="Times New Roman" w:hAnsi="Times New Roman"/>
        </w:rPr>
        <w:t>pyrosequencing</w:t>
      </w:r>
      <w:r w:rsidR="008939B8">
        <w:rPr>
          <w:rFonts w:ascii="Times New Roman" w:hAnsi="Times New Roman"/>
        </w:rPr>
        <w:t>, a total of</w:t>
      </w:r>
      <w:r w:rsidR="00823D50">
        <w:rPr>
          <w:rFonts w:ascii="Times New Roman" w:hAnsi="Times New Roman"/>
        </w:rPr>
        <w:t xml:space="preserve"> </w:t>
      </w:r>
      <w:r w:rsidR="00DE550B" w:rsidRPr="00DD7EDC">
        <w:rPr>
          <w:rFonts w:ascii="Times New Roman" w:hAnsi="Times New Roman"/>
        </w:rPr>
        <w:t>47,659</w:t>
      </w:r>
      <w:r>
        <w:rPr>
          <w:rFonts w:ascii="Times New Roman" w:hAnsi="Times New Roman"/>
        </w:rPr>
        <w:t xml:space="preserve"> raw </w:t>
      </w:r>
      <w:r w:rsidR="00103CCD">
        <w:rPr>
          <w:rFonts w:ascii="Times New Roman" w:hAnsi="Times New Roman"/>
        </w:rPr>
        <w:t>reverse</w:t>
      </w:r>
      <w:r>
        <w:rPr>
          <w:rFonts w:ascii="Times New Roman" w:hAnsi="Times New Roman"/>
        </w:rPr>
        <w:t xml:space="preserve"> reads targeting </w:t>
      </w:r>
      <w:r w:rsidR="000D1D82">
        <w:rPr>
          <w:rFonts w:ascii="Times New Roman" w:hAnsi="Times New Roman"/>
        </w:rPr>
        <w:t>archaeal-</w:t>
      </w:r>
      <w:r w:rsidR="00DE550B">
        <w:rPr>
          <w:rFonts w:ascii="Times New Roman" w:hAnsi="Times New Roman"/>
          <w:i/>
        </w:rPr>
        <w:t>amoA</w:t>
      </w:r>
      <w:r>
        <w:rPr>
          <w:rFonts w:ascii="Times New Roman" w:hAnsi="Times New Roman"/>
        </w:rPr>
        <w:t xml:space="preserve"> gene amplicons were obtained for </w:t>
      </w:r>
      <w:r w:rsidR="000D1D82">
        <w:rPr>
          <w:rFonts w:ascii="Times New Roman" w:hAnsi="Times New Roman"/>
        </w:rPr>
        <w:t xml:space="preserve">the </w:t>
      </w:r>
      <w:r>
        <w:rPr>
          <w:rFonts w:ascii="Times New Roman" w:hAnsi="Times New Roman"/>
        </w:rPr>
        <w:t>2</w:t>
      </w:r>
      <w:r w:rsidR="00DE550B">
        <w:rPr>
          <w:rFonts w:ascii="Times New Roman" w:hAnsi="Times New Roman"/>
        </w:rPr>
        <w:t>0</w:t>
      </w:r>
      <w:r>
        <w:rPr>
          <w:rFonts w:ascii="Times New Roman" w:hAnsi="Times New Roman"/>
        </w:rPr>
        <w:t xml:space="preserve"> samples</w:t>
      </w:r>
      <w:r w:rsidR="000D1D82">
        <w:rPr>
          <w:rFonts w:ascii="Times New Roman" w:hAnsi="Times New Roman"/>
        </w:rPr>
        <w:t>,</w:t>
      </w:r>
      <w:r>
        <w:rPr>
          <w:rFonts w:ascii="Times New Roman" w:hAnsi="Times New Roman"/>
        </w:rPr>
        <w:t xml:space="preserve"> </w:t>
      </w:r>
      <w:r w:rsidR="008939B8">
        <w:rPr>
          <w:rFonts w:ascii="Times New Roman" w:hAnsi="Times New Roman"/>
        </w:rPr>
        <w:t xml:space="preserve">among which </w:t>
      </w:r>
      <w:r w:rsidR="00131830">
        <w:rPr>
          <w:rFonts w:ascii="Times New Roman" w:hAnsi="Times New Roman"/>
        </w:rPr>
        <w:t xml:space="preserve">28,585 were assigned to corresponding </w:t>
      </w:r>
      <w:r w:rsidR="00131830" w:rsidRPr="00C265E1">
        <w:rPr>
          <w:rFonts w:ascii="Times New Roman" w:hAnsi="Times New Roman"/>
          <w:noProof/>
        </w:rPr>
        <w:t>barcodes</w:t>
      </w:r>
      <w:r>
        <w:rPr>
          <w:rFonts w:ascii="Times New Roman" w:hAnsi="Times New Roman"/>
        </w:rPr>
        <w:t>. After quality trimming, frameshift correction and chimera removal</w:t>
      </w:r>
      <w:r w:rsidRPr="008939B8">
        <w:rPr>
          <w:rFonts w:ascii="Times New Roman" w:hAnsi="Times New Roman"/>
        </w:rPr>
        <w:t xml:space="preserve">, </w:t>
      </w:r>
      <w:r w:rsidR="008939B8" w:rsidRPr="008939B8">
        <w:rPr>
          <w:rFonts w:ascii="Times New Roman" w:hAnsi="Times New Roman"/>
        </w:rPr>
        <w:t xml:space="preserve">26,211 </w:t>
      </w:r>
      <w:r>
        <w:rPr>
          <w:rFonts w:ascii="Times New Roman" w:hAnsi="Times New Roman"/>
        </w:rPr>
        <w:t xml:space="preserve">reads were clustered into </w:t>
      </w:r>
      <w:r w:rsidR="00DF6ECD" w:rsidRPr="00DF6ECD">
        <w:rPr>
          <w:rFonts w:ascii="Times New Roman" w:hAnsi="Times New Roman"/>
        </w:rPr>
        <w:t>87</w:t>
      </w:r>
      <w:r w:rsidRPr="00DF6ECD">
        <w:rPr>
          <w:rFonts w:ascii="Times New Roman" w:hAnsi="Times New Roman"/>
        </w:rPr>
        <w:t xml:space="preserve"> </w:t>
      </w:r>
      <w:r w:rsidR="00DE550B" w:rsidRPr="00DF6ECD">
        <w:rPr>
          <w:rFonts w:ascii="Times New Roman" w:hAnsi="Times New Roman"/>
          <w:i/>
        </w:rPr>
        <w:t>amoA</w:t>
      </w:r>
      <w:r w:rsidR="00DE550B" w:rsidRPr="00DF6ECD">
        <w:rPr>
          <w:rFonts w:ascii="Times New Roman" w:hAnsi="Times New Roman"/>
        </w:rPr>
        <w:t xml:space="preserve"> </w:t>
      </w:r>
      <w:r w:rsidR="00DE550B">
        <w:rPr>
          <w:rFonts w:ascii="Times New Roman" w:hAnsi="Times New Roman"/>
        </w:rPr>
        <w:t>OTUs at 95</w:t>
      </w:r>
      <w:r w:rsidR="003E26C3">
        <w:rPr>
          <w:rFonts w:ascii="Times New Roman" w:hAnsi="Times New Roman"/>
        </w:rPr>
        <w:t>% identity cutoff, of which 6</w:t>
      </w:r>
      <w:r>
        <w:rPr>
          <w:rFonts w:ascii="Times New Roman" w:hAnsi="Times New Roman"/>
        </w:rPr>
        <w:t xml:space="preserve">4 (a total of </w:t>
      </w:r>
      <w:r w:rsidR="003E26C3">
        <w:rPr>
          <w:rFonts w:ascii="Times New Roman" w:hAnsi="Times New Roman"/>
        </w:rPr>
        <w:t>6,153</w:t>
      </w:r>
      <w:r>
        <w:rPr>
          <w:rFonts w:ascii="Times New Roman" w:hAnsi="Times New Roman"/>
        </w:rPr>
        <w:t xml:space="preserve"> reads with </w:t>
      </w:r>
      <w:r w:rsidR="003E26C3">
        <w:rPr>
          <w:rFonts w:ascii="Times New Roman" w:hAnsi="Times New Roman"/>
        </w:rPr>
        <w:t>1,683; 1,781; 1,037 and 1,652 from aCaN, eCaN, aCeN and eCeN, respectively</w:t>
      </w:r>
      <w:r>
        <w:rPr>
          <w:rFonts w:ascii="Times New Roman" w:hAnsi="Times New Roman"/>
        </w:rPr>
        <w:t xml:space="preserve">) were non-singleton OTUs. The number of sequences in each sample ranged from </w:t>
      </w:r>
      <w:r w:rsidR="007744E6">
        <w:rPr>
          <w:rFonts w:ascii="Times New Roman" w:hAnsi="Times New Roman"/>
        </w:rPr>
        <w:t>115</w:t>
      </w:r>
      <w:r>
        <w:rPr>
          <w:rFonts w:ascii="Times New Roman" w:hAnsi="Times New Roman"/>
        </w:rPr>
        <w:t xml:space="preserve"> to </w:t>
      </w:r>
      <w:r w:rsidR="007744E6">
        <w:rPr>
          <w:rFonts w:ascii="Times New Roman" w:hAnsi="Times New Roman"/>
        </w:rPr>
        <w:t>546 (30</w:t>
      </w:r>
      <w:r w:rsidR="001B4386">
        <w:rPr>
          <w:rFonts w:ascii="Times New Roman" w:hAnsi="Times New Roman"/>
        </w:rPr>
        <w:t>8</w:t>
      </w:r>
      <w:r>
        <w:rPr>
          <w:rFonts w:ascii="Times New Roman" w:hAnsi="Times New Roman"/>
        </w:rPr>
        <w:t xml:space="preserve"> on average), resulting in </w:t>
      </w:r>
      <w:r w:rsidR="001B4386">
        <w:rPr>
          <w:rFonts w:ascii="Times New Roman" w:hAnsi="Times New Roman"/>
        </w:rPr>
        <w:t>10</w:t>
      </w:r>
      <w:r>
        <w:rPr>
          <w:rFonts w:ascii="Times New Roman" w:hAnsi="Times New Roman"/>
        </w:rPr>
        <w:t xml:space="preserve"> to </w:t>
      </w:r>
      <w:r w:rsidR="001B4386">
        <w:rPr>
          <w:rFonts w:ascii="Times New Roman" w:hAnsi="Times New Roman"/>
        </w:rPr>
        <w:t>33</w:t>
      </w:r>
      <w:r>
        <w:rPr>
          <w:rFonts w:ascii="Times New Roman" w:hAnsi="Times New Roman"/>
        </w:rPr>
        <w:t xml:space="preserve"> OTUs per sample. A random re-sampling effort of 1</w:t>
      </w:r>
      <w:r w:rsidR="001B4386">
        <w:rPr>
          <w:rFonts w:ascii="Times New Roman" w:hAnsi="Times New Roman"/>
        </w:rPr>
        <w:t xml:space="preserve">15 </w:t>
      </w:r>
      <w:r>
        <w:rPr>
          <w:rFonts w:ascii="Times New Roman" w:hAnsi="Times New Roman"/>
        </w:rPr>
        <w:t xml:space="preserve">reads per sample was made for further statistical analysis.   </w:t>
      </w:r>
    </w:p>
    <w:p w14:paraId="6A2B429C" w14:textId="210A81A9" w:rsidR="00D30491" w:rsidRDefault="00356122" w:rsidP="00971994">
      <w:pPr>
        <w:pStyle w:val="Heading3"/>
      </w:pPr>
      <w:bookmarkStart w:id="104" w:name="_Toc491877286"/>
      <w:r w:rsidRPr="00DE59DF">
        <w:t>5</w:t>
      </w:r>
      <w:r w:rsidR="00D30491" w:rsidRPr="00DE59DF">
        <w:t xml:space="preserve">.4.3 </w:t>
      </w:r>
      <w:r w:rsidR="00DE59DF" w:rsidRPr="00DE59DF">
        <w:t>S</w:t>
      </w:r>
      <w:r w:rsidR="00D30491" w:rsidRPr="00DE59DF">
        <w:t>ignificant eCO</w:t>
      </w:r>
      <w:r w:rsidR="00D30491" w:rsidRPr="00DE59DF">
        <w:rPr>
          <w:vertAlign w:val="subscript"/>
        </w:rPr>
        <w:t>2</w:t>
      </w:r>
      <w:r w:rsidR="00D30491" w:rsidRPr="00DE59DF">
        <w:t xml:space="preserve"> </w:t>
      </w:r>
      <w:r w:rsidR="00DE59DF" w:rsidRPr="00DE59DF">
        <w:t>and</w:t>
      </w:r>
      <w:r w:rsidR="00F93A68" w:rsidRPr="00DE59DF">
        <w:t xml:space="preserve"> eN </w:t>
      </w:r>
      <w:r w:rsidR="00D30491" w:rsidRPr="00DE59DF">
        <w:t xml:space="preserve">effects on overall </w:t>
      </w:r>
      <w:r w:rsidR="00E6019D" w:rsidRPr="00DE59DF">
        <w:t>AOA</w:t>
      </w:r>
      <w:r w:rsidR="00D30491" w:rsidRPr="00DE59DF">
        <w:t xml:space="preserve"> diversity and structure</w:t>
      </w:r>
      <w:bookmarkEnd w:id="104"/>
    </w:p>
    <w:p w14:paraId="670B5868" w14:textId="5333738E" w:rsidR="00187CDC" w:rsidRDefault="00D30491" w:rsidP="00832AA4">
      <w:pPr>
        <w:jc w:val="both"/>
        <w:rPr>
          <w:rFonts w:ascii="Times New Roman" w:hAnsi="Times New Roman"/>
        </w:rPr>
      </w:pPr>
      <w:r>
        <w:rPr>
          <w:rFonts w:ascii="Times New Roman" w:hAnsi="Times New Roman"/>
        </w:rPr>
        <w:t>To analyze the</w:t>
      </w:r>
      <w:r w:rsidR="000D1D82">
        <w:rPr>
          <w:rFonts w:ascii="Times New Roman" w:hAnsi="Times New Roman"/>
        </w:rPr>
        <w:t xml:space="preserve"> Archaeal-</w:t>
      </w:r>
      <w:r w:rsidR="000D1D82">
        <w:rPr>
          <w:rFonts w:ascii="Times New Roman" w:hAnsi="Times New Roman"/>
          <w:i/>
        </w:rPr>
        <w:t>amoA</w:t>
      </w:r>
      <w:r w:rsidR="000D1D82">
        <w:rPr>
          <w:rFonts w:ascii="Times New Roman" w:hAnsi="Times New Roman"/>
        </w:rPr>
        <w:t xml:space="preserve"> </w:t>
      </w:r>
      <w:r>
        <w:rPr>
          <w:rFonts w:ascii="Times New Roman" w:hAnsi="Times New Roman"/>
        </w:rPr>
        <w:t>community diversity and their responses to e</w:t>
      </w:r>
      <w:r w:rsidR="000D1D82">
        <w:rPr>
          <w:rFonts w:ascii="Times New Roman" w:hAnsi="Times New Roman"/>
        </w:rPr>
        <w:t xml:space="preserve">levated </w:t>
      </w:r>
      <w:r>
        <w:rPr>
          <w:rFonts w:ascii="Times New Roman" w:hAnsi="Times New Roman"/>
        </w:rPr>
        <w:t>CO</w:t>
      </w:r>
      <w:r w:rsidRPr="005C660C">
        <w:rPr>
          <w:rFonts w:ascii="Times New Roman" w:hAnsi="Times New Roman"/>
          <w:vertAlign w:val="subscript"/>
        </w:rPr>
        <w:t>2</w:t>
      </w:r>
      <w:r w:rsidR="000D1D82">
        <w:rPr>
          <w:rFonts w:ascii="Times New Roman" w:hAnsi="Times New Roman"/>
        </w:rPr>
        <w:t xml:space="preserve"> at different soil N condition,</w:t>
      </w:r>
      <w:r>
        <w:rPr>
          <w:rFonts w:ascii="Times New Roman" w:hAnsi="Times New Roman"/>
        </w:rPr>
        <w:t xml:space="preserve"> the OTU richness (Chao1), </w:t>
      </w:r>
      <w:r w:rsidRPr="00D03621">
        <w:rPr>
          <w:rFonts w:ascii="Times New Roman" w:hAnsi="Times New Roman"/>
        </w:rPr>
        <w:t xml:space="preserve">evenness, taxonomic and </w:t>
      </w:r>
      <w:r>
        <w:rPr>
          <w:rFonts w:ascii="Times New Roman" w:hAnsi="Times New Roman"/>
        </w:rPr>
        <w:t>phylogenetic diversity indices wer</w:t>
      </w:r>
      <w:r w:rsidRPr="00A14732">
        <w:rPr>
          <w:rFonts w:ascii="Times New Roman" w:hAnsi="Times New Roman"/>
        </w:rPr>
        <w:t>e calculated (</w:t>
      </w:r>
      <w:r w:rsidR="005E1E75" w:rsidRPr="00A14732">
        <w:rPr>
          <w:rFonts w:ascii="Times New Roman" w:hAnsi="Times New Roman"/>
        </w:rPr>
        <w:t>Table 5.1</w:t>
      </w:r>
      <w:r w:rsidRPr="00A14732">
        <w:rPr>
          <w:rFonts w:ascii="Times New Roman" w:hAnsi="Times New Roman"/>
        </w:rPr>
        <w:t xml:space="preserve">). A total of </w:t>
      </w:r>
      <w:r w:rsidR="00AA0A59" w:rsidRPr="00A14732">
        <w:rPr>
          <w:rFonts w:ascii="Times New Roman" w:hAnsi="Times New Roman"/>
        </w:rPr>
        <w:t>40, 28, 39, and 30</w:t>
      </w:r>
      <w:r w:rsidRPr="00A14732">
        <w:rPr>
          <w:rFonts w:ascii="Times New Roman" w:hAnsi="Times New Roman"/>
        </w:rPr>
        <w:t xml:space="preserve"> OTUs were identified for samples </w:t>
      </w:r>
      <w:r w:rsidR="00AA0A59" w:rsidRPr="00A14732">
        <w:rPr>
          <w:rFonts w:ascii="Times New Roman" w:hAnsi="Times New Roman"/>
        </w:rPr>
        <w:t>under aCaN, eCaN, aCeN and eCeN, respectively</w:t>
      </w:r>
      <w:r w:rsidR="00FC59B9" w:rsidRPr="00A14732">
        <w:rPr>
          <w:rFonts w:ascii="Times New Roman" w:hAnsi="Times New Roman"/>
        </w:rPr>
        <w:t>,</w:t>
      </w:r>
      <w:r w:rsidR="00AA0A59" w:rsidRPr="00A14732">
        <w:rPr>
          <w:rFonts w:ascii="Times New Roman" w:hAnsi="Times New Roman"/>
        </w:rPr>
        <w:t xml:space="preserve"> </w:t>
      </w:r>
      <w:r w:rsidRPr="00A14732">
        <w:rPr>
          <w:rFonts w:ascii="Times New Roman" w:hAnsi="Times New Roman"/>
        </w:rPr>
        <w:t>with the current sequencing effort.</w:t>
      </w:r>
      <w:r w:rsidR="00167F20" w:rsidRPr="00A14732">
        <w:rPr>
          <w:rFonts w:ascii="Times New Roman" w:hAnsi="Times New Roman"/>
        </w:rPr>
        <w:t xml:space="preserve"> </w:t>
      </w:r>
      <w:r w:rsidR="00477AD8" w:rsidRPr="00A14732">
        <w:rPr>
          <w:rFonts w:ascii="Times New Roman" w:hAnsi="Times New Roman"/>
        </w:rPr>
        <w:t>Elevated CO</w:t>
      </w:r>
      <w:r w:rsidR="00477AD8" w:rsidRPr="00A14732">
        <w:rPr>
          <w:rFonts w:ascii="Times New Roman" w:hAnsi="Times New Roman"/>
          <w:vertAlign w:val="subscript"/>
        </w:rPr>
        <w:t>2</w:t>
      </w:r>
      <w:r w:rsidR="00477AD8" w:rsidRPr="00A14732">
        <w:rPr>
          <w:rFonts w:ascii="Times New Roman" w:hAnsi="Times New Roman"/>
        </w:rPr>
        <w:t xml:space="preserve"> significantly reduced the evenness and </w:t>
      </w:r>
      <w:r w:rsidR="00477AD8" w:rsidRPr="00A14732">
        <w:rPr>
          <w:rFonts w:ascii="Times New Roman" w:hAnsi="Times New Roman"/>
        </w:rPr>
        <w:lastRenderedPageBreak/>
        <w:t xml:space="preserve">taxonomic diversity of overall </w:t>
      </w:r>
      <w:r w:rsidR="00477AD8" w:rsidRPr="00A14732">
        <w:rPr>
          <w:rFonts w:ascii="Times New Roman" w:hAnsi="Times New Roman"/>
          <w:i/>
        </w:rPr>
        <w:t xml:space="preserve">amoA </w:t>
      </w:r>
      <w:r w:rsidR="00477AD8" w:rsidRPr="00A14732">
        <w:rPr>
          <w:rFonts w:ascii="Times New Roman" w:hAnsi="Times New Roman"/>
        </w:rPr>
        <w:t>community in unfertilized plots</w:t>
      </w:r>
      <w:r w:rsidR="00651F8A" w:rsidRPr="00A14732">
        <w:rPr>
          <w:rFonts w:ascii="Times New Roman" w:hAnsi="Times New Roman"/>
        </w:rPr>
        <w:t xml:space="preserve"> (</w:t>
      </w:r>
      <w:r w:rsidR="00651F8A" w:rsidRPr="00A14732">
        <w:rPr>
          <w:rFonts w:ascii="Times New Roman" w:hAnsi="Times New Roman"/>
          <w:i/>
        </w:rPr>
        <w:t>P</w:t>
      </w:r>
      <w:r w:rsidR="00651F8A" w:rsidRPr="00A14732">
        <w:rPr>
          <w:rFonts w:ascii="Times New Roman" w:hAnsi="Times New Roman"/>
        </w:rPr>
        <w:t xml:space="preserve"> &lt; 0.05),</w:t>
      </w:r>
      <w:r w:rsidR="00477AD8" w:rsidRPr="00A14732">
        <w:rPr>
          <w:rFonts w:ascii="Times New Roman" w:hAnsi="Times New Roman"/>
        </w:rPr>
        <w:t xml:space="preserve"> except OTU richness which showed no effect of CO</w:t>
      </w:r>
      <w:r w:rsidR="00477AD8" w:rsidRPr="00A14732">
        <w:rPr>
          <w:rFonts w:ascii="Times New Roman" w:hAnsi="Times New Roman"/>
          <w:vertAlign w:val="subscript"/>
        </w:rPr>
        <w:t>2</w:t>
      </w:r>
      <w:r w:rsidR="00477AD8" w:rsidRPr="00A14732">
        <w:rPr>
          <w:rFonts w:ascii="Times New Roman" w:hAnsi="Times New Roman"/>
        </w:rPr>
        <w:t xml:space="preserve"> or N. Consistently, the phylogenetic diversity of </w:t>
      </w:r>
      <w:r w:rsidR="00477AD8" w:rsidRPr="00A14732">
        <w:rPr>
          <w:rFonts w:ascii="Times New Roman" w:hAnsi="Times New Roman"/>
          <w:i/>
        </w:rPr>
        <w:t>amoA</w:t>
      </w:r>
      <w:r w:rsidR="00477AD8" w:rsidRPr="00A14732">
        <w:rPr>
          <w:rFonts w:ascii="Times New Roman" w:hAnsi="Times New Roman"/>
        </w:rPr>
        <w:t xml:space="preserve"> gene, which also considers the phylogenetic relationship among OTUs was significantly lower at elevated than ambient CO2 condition in unfertilized plot soil</w:t>
      </w:r>
      <w:r w:rsidR="006D380A" w:rsidRPr="00A14732">
        <w:rPr>
          <w:rFonts w:ascii="Times New Roman" w:hAnsi="Times New Roman"/>
        </w:rPr>
        <w:t>s</w:t>
      </w:r>
      <w:r w:rsidR="00651F8A" w:rsidRPr="00A14732">
        <w:rPr>
          <w:rFonts w:ascii="Times New Roman" w:hAnsi="Times New Roman"/>
        </w:rPr>
        <w:t xml:space="preserve"> (</w:t>
      </w:r>
      <w:r w:rsidR="005F08EB" w:rsidRPr="00A14732">
        <w:rPr>
          <w:rFonts w:ascii="Times New Roman" w:hAnsi="Times New Roman"/>
          <w:i/>
        </w:rPr>
        <w:t>P</w:t>
      </w:r>
      <w:r w:rsidR="005F08EB" w:rsidRPr="00A14732">
        <w:rPr>
          <w:rFonts w:ascii="Times New Roman" w:hAnsi="Times New Roman"/>
        </w:rPr>
        <w:t xml:space="preserve"> &lt; 0.05, </w:t>
      </w:r>
      <w:r w:rsidR="00D1202F" w:rsidRPr="00A14732">
        <w:rPr>
          <w:rFonts w:ascii="Times New Roman" w:hAnsi="Times New Roman"/>
        </w:rPr>
        <w:t>Table 5.1)</w:t>
      </w:r>
      <w:r w:rsidR="00477AD8" w:rsidRPr="00A14732">
        <w:rPr>
          <w:rFonts w:ascii="Times New Roman" w:hAnsi="Times New Roman"/>
        </w:rPr>
        <w:t xml:space="preserve">. No significant differences between fertilized and unfertilized samples were observed for OTU richness, </w:t>
      </w:r>
      <w:r w:rsidR="00D1202F" w:rsidRPr="00A14732">
        <w:rPr>
          <w:rFonts w:ascii="Times New Roman" w:hAnsi="Times New Roman"/>
        </w:rPr>
        <w:t xml:space="preserve">evenness, and </w:t>
      </w:r>
      <w:r w:rsidR="00477AD8" w:rsidRPr="00A14732">
        <w:rPr>
          <w:rFonts w:ascii="Times New Roman" w:hAnsi="Times New Roman"/>
        </w:rPr>
        <w:t>diversity</w:t>
      </w:r>
      <w:r w:rsidR="00D1202F" w:rsidRPr="00A14732">
        <w:rPr>
          <w:rFonts w:ascii="Times New Roman" w:hAnsi="Times New Roman"/>
        </w:rPr>
        <w:t xml:space="preserve"> at both taxonomic and phylogenetic levels were observed (Table 5.1).</w:t>
      </w:r>
      <w:r w:rsidR="006D380A" w:rsidRPr="00A14732">
        <w:rPr>
          <w:rFonts w:ascii="Times New Roman" w:hAnsi="Times New Roman"/>
        </w:rPr>
        <w:t xml:space="preserve"> </w:t>
      </w:r>
      <w:r w:rsidRPr="00A14732">
        <w:rPr>
          <w:rFonts w:ascii="Times New Roman" w:hAnsi="Times New Roman"/>
        </w:rPr>
        <w:t xml:space="preserve">All these </w:t>
      </w:r>
      <w:r w:rsidRPr="006D380A">
        <w:rPr>
          <w:rFonts w:ascii="Times New Roman" w:hAnsi="Times New Roman"/>
        </w:rPr>
        <w:t xml:space="preserve">results suggested that the diversity of </w:t>
      </w:r>
      <w:r w:rsidR="006D380A" w:rsidRPr="006D380A">
        <w:rPr>
          <w:rFonts w:ascii="Times New Roman" w:hAnsi="Times New Roman"/>
          <w:i/>
        </w:rPr>
        <w:t>amoA</w:t>
      </w:r>
      <w:r w:rsidRPr="006D380A">
        <w:rPr>
          <w:rFonts w:ascii="Times New Roman" w:hAnsi="Times New Roman"/>
        </w:rPr>
        <w:t xml:space="preserve">-community was significantly </w:t>
      </w:r>
      <w:r w:rsidR="006D380A" w:rsidRPr="006D380A">
        <w:rPr>
          <w:rFonts w:ascii="Times New Roman" w:hAnsi="Times New Roman"/>
        </w:rPr>
        <w:t>altered</w:t>
      </w:r>
      <w:r w:rsidRPr="006D380A">
        <w:rPr>
          <w:rFonts w:ascii="Times New Roman" w:hAnsi="Times New Roman"/>
        </w:rPr>
        <w:t xml:space="preserve"> by long-term e</w:t>
      </w:r>
      <w:r w:rsidR="002B46B4">
        <w:rPr>
          <w:rFonts w:ascii="Times New Roman" w:hAnsi="Times New Roman"/>
        </w:rPr>
        <w:t xml:space="preserve">levated </w:t>
      </w:r>
      <w:r w:rsidRPr="006D380A">
        <w:rPr>
          <w:rFonts w:ascii="Times New Roman" w:hAnsi="Times New Roman"/>
        </w:rPr>
        <w:t>CO</w:t>
      </w:r>
      <w:r w:rsidRPr="006D380A">
        <w:rPr>
          <w:rFonts w:ascii="Times New Roman" w:hAnsi="Times New Roman"/>
          <w:vertAlign w:val="subscript"/>
        </w:rPr>
        <w:t>2</w:t>
      </w:r>
      <w:r w:rsidRPr="006D380A">
        <w:rPr>
          <w:rFonts w:ascii="Times New Roman" w:hAnsi="Times New Roman"/>
        </w:rPr>
        <w:t xml:space="preserve"> </w:t>
      </w:r>
      <w:r w:rsidR="006D380A" w:rsidRPr="006D380A">
        <w:rPr>
          <w:rFonts w:ascii="Times New Roman" w:hAnsi="Times New Roman"/>
        </w:rPr>
        <w:t>but the CO</w:t>
      </w:r>
      <w:r w:rsidR="006D380A" w:rsidRPr="006D380A">
        <w:rPr>
          <w:rFonts w:ascii="Times New Roman" w:hAnsi="Times New Roman"/>
          <w:vertAlign w:val="subscript"/>
        </w:rPr>
        <w:t>2</w:t>
      </w:r>
      <w:r w:rsidR="006D380A" w:rsidRPr="006D380A">
        <w:rPr>
          <w:rFonts w:ascii="Times New Roman" w:hAnsi="Times New Roman"/>
        </w:rPr>
        <w:t xml:space="preserve"> effects were confined within </w:t>
      </w:r>
      <w:r w:rsidR="00994AC3">
        <w:rPr>
          <w:rFonts w:ascii="Times New Roman" w:hAnsi="Times New Roman"/>
        </w:rPr>
        <w:t>ambient</w:t>
      </w:r>
      <w:r w:rsidR="006D380A" w:rsidRPr="006D380A">
        <w:rPr>
          <w:rFonts w:ascii="Times New Roman" w:hAnsi="Times New Roman"/>
        </w:rPr>
        <w:t xml:space="preserve"> N condition in this</w:t>
      </w:r>
      <w:r w:rsidRPr="006D380A">
        <w:rPr>
          <w:rFonts w:ascii="Times New Roman" w:hAnsi="Times New Roman"/>
        </w:rPr>
        <w:t xml:space="preserve"> grassland ecosystem.</w:t>
      </w:r>
    </w:p>
    <w:p w14:paraId="47C7B9C7" w14:textId="77777777" w:rsidR="005F08EB" w:rsidRPr="00832AA4" w:rsidRDefault="005F08EB" w:rsidP="005F08EB">
      <w:pPr>
        <w:spacing w:line="240" w:lineRule="auto"/>
        <w:jc w:val="both"/>
        <w:rPr>
          <w:rFonts w:ascii="Times New Roman" w:hAnsi="Times New Roman"/>
        </w:rPr>
      </w:pPr>
    </w:p>
    <w:p w14:paraId="394B8598" w14:textId="07FE382F" w:rsidR="00BC71FF" w:rsidRPr="0022696A" w:rsidRDefault="0022696A" w:rsidP="006239E7">
      <w:pPr>
        <w:spacing w:line="240" w:lineRule="auto"/>
        <w:rPr>
          <w:rFonts w:ascii="Times New Roman" w:hAnsi="Times New Roman"/>
        </w:rPr>
      </w:pPr>
      <w:bookmarkStart w:id="105" w:name="_Toc491876001"/>
      <w:r w:rsidRPr="0091467A">
        <w:rPr>
          <w:b/>
        </w:rPr>
        <w:t>Table 5.</w:t>
      </w:r>
      <w:r w:rsidRPr="0091467A">
        <w:rPr>
          <w:b/>
        </w:rPr>
        <w:fldChar w:fldCharType="begin"/>
      </w:r>
      <w:r w:rsidRPr="0091467A">
        <w:rPr>
          <w:b/>
        </w:rPr>
        <w:instrText xml:space="preserve"> SEQ Table \* ARABIC \s 1 </w:instrText>
      </w:r>
      <w:r w:rsidRPr="0091467A">
        <w:rPr>
          <w:b/>
        </w:rPr>
        <w:fldChar w:fldCharType="separate"/>
      </w:r>
      <w:r w:rsidR="00776B75">
        <w:rPr>
          <w:b/>
          <w:noProof/>
        </w:rPr>
        <w:t>1</w:t>
      </w:r>
      <w:r w:rsidRPr="0091467A">
        <w:rPr>
          <w:b/>
        </w:rPr>
        <w:fldChar w:fldCharType="end"/>
      </w:r>
      <w:r w:rsidRPr="0091467A">
        <w:rPr>
          <w:b/>
        </w:rPr>
        <w:t xml:space="preserve"> </w:t>
      </w:r>
      <w:r w:rsidR="00187CDC" w:rsidRPr="0091467A">
        <w:rPr>
          <w:rFonts w:ascii="Times New Roman" w:hAnsi="Times New Roman"/>
        </w:rPr>
        <w:t xml:space="preserve">The diversity of </w:t>
      </w:r>
      <w:r w:rsidR="003A4023" w:rsidRPr="0091467A">
        <w:rPr>
          <w:rFonts w:ascii="Times New Roman" w:hAnsi="Times New Roman"/>
          <w:i/>
        </w:rPr>
        <w:t>amoA</w:t>
      </w:r>
      <w:r w:rsidR="00187CDC" w:rsidRPr="0091467A">
        <w:rPr>
          <w:rFonts w:ascii="Times New Roman" w:hAnsi="Times New Roman"/>
        </w:rPr>
        <w:t xml:space="preserve"> genes in the grassland ecosystem under </w:t>
      </w:r>
      <w:r w:rsidR="003A4023" w:rsidRPr="0091467A">
        <w:rPr>
          <w:rFonts w:ascii="Times New Roman" w:hAnsi="Times New Roman"/>
        </w:rPr>
        <w:t>different</w:t>
      </w:r>
      <w:r w:rsidR="00187CDC" w:rsidRPr="0091467A">
        <w:rPr>
          <w:rFonts w:ascii="Times New Roman" w:hAnsi="Times New Roman"/>
        </w:rPr>
        <w:t xml:space="preserve"> CO</w:t>
      </w:r>
      <w:r w:rsidR="00187CDC" w:rsidRPr="0091467A">
        <w:rPr>
          <w:rFonts w:ascii="Times New Roman" w:hAnsi="Times New Roman"/>
          <w:vertAlign w:val="subscript"/>
        </w:rPr>
        <w:t>2</w:t>
      </w:r>
      <w:r w:rsidR="00187CDC" w:rsidRPr="0091467A">
        <w:rPr>
          <w:rFonts w:ascii="Times New Roman" w:hAnsi="Times New Roman"/>
        </w:rPr>
        <w:t xml:space="preserve"> and </w:t>
      </w:r>
      <w:r w:rsidR="003A4023" w:rsidRPr="0091467A">
        <w:rPr>
          <w:rFonts w:ascii="Times New Roman" w:hAnsi="Times New Roman"/>
        </w:rPr>
        <w:t>N conditions</w:t>
      </w:r>
      <w:r w:rsidR="00187CDC" w:rsidRPr="0091467A">
        <w:rPr>
          <w:rFonts w:ascii="Times New Roman" w:hAnsi="Times New Roman"/>
        </w:rPr>
        <w:t>.</w:t>
      </w:r>
      <w:r w:rsidR="003A4023" w:rsidRPr="0091467A">
        <w:rPr>
          <w:rFonts w:ascii="Times New Roman" w:hAnsi="Times New Roman"/>
        </w:rPr>
        <w:t xml:space="preserve"> </w:t>
      </w:r>
      <w:r w:rsidR="006239E7" w:rsidRPr="0091467A">
        <w:rPr>
          <w:rFonts w:asciiTheme="majorHAnsi" w:hAnsiTheme="majorHAnsi" w:cstheme="majorHAnsi"/>
          <w:color w:val="000000"/>
          <w:shd w:val="clear" w:color="auto" w:fill="FFFFFF"/>
        </w:rPr>
        <w:t>Shown</w:t>
      </w:r>
      <w:r w:rsidR="006239E7" w:rsidRPr="00585B39">
        <w:rPr>
          <w:rFonts w:asciiTheme="majorHAnsi" w:hAnsiTheme="majorHAnsi" w:cstheme="majorHAnsi"/>
          <w:color w:val="000000"/>
          <w:shd w:val="clear" w:color="auto" w:fill="FFFFFF"/>
        </w:rPr>
        <w:t xml:space="preserve"> are mean values (n=</w:t>
      </w:r>
      <w:r w:rsidR="006239E7">
        <w:rPr>
          <w:rFonts w:asciiTheme="majorHAnsi" w:hAnsiTheme="majorHAnsi" w:cstheme="majorHAnsi"/>
          <w:color w:val="000000"/>
          <w:shd w:val="clear" w:color="auto" w:fill="FFFFFF"/>
        </w:rPr>
        <w:t>5</w:t>
      </w:r>
      <w:r w:rsidR="006239E7" w:rsidRPr="00585B39">
        <w:rPr>
          <w:rFonts w:asciiTheme="majorHAnsi" w:hAnsiTheme="majorHAnsi" w:cstheme="majorHAnsi"/>
          <w:color w:val="000000"/>
          <w:shd w:val="clear" w:color="auto" w:fill="FFFFFF"/>
        </w:rPr>
        <w:t>) ± standard errors. Values labeled with different letters are significantly different (</w:t>
      </w:r>
      <w:r w:rsidR="006239E7">
        <w:rPr>
          <w:rFonts w:asciiTheme="majorHAnsi" w:hAnsiTheme="majorHAnsi" w:cstheme="majorHAnsi"/>
          <w:i/>
          <w:color w:val="000000"/>
          <w:shd w:val="clear" w:color="auto" w:fill="FFFFFF"/>
        </w:rPr>
        <w:t>P</w:t>
      </w:r>
      <w:r w:rsidR="006239E7" w:rsidRPr="00585B39">
        <w:rPr>
          <w:rFonts w:asciiTheme="majorHAnsi" w:hAnsiTheme="majorHAnsi" w:cstheme="majorHAnsi"/>
          <w:color w:val="000000"/>
          <w:shd w:val="clear" w:color="auto" w:fill="FFFFFF"/>
        </w:rPr>
        <w:t xml:space="preserve"> &lt; 0.05) according to ANOVA, followed by Fisher’s least significant difference (LSD) test with Holm-Bonferroni adjustment.</w:t>
      </w:r>
      <w:bookmarkEnd w:id="105"/>
      <w:r w:rsidR="006239E7" w:rsidRPr="00585B39">
        <w:rPr>
          <w:rFonts w:asciiTheme="majorHAnsi" w:hAnsiTheme="majorHAnsi" w:cstheme="majorHAnsi"/>
          <w:color w:val="000000"/>
          <w:shd w:val="clear" w:color="auto" w:fill="FFFFFF"/>
        </w:rPr>
        <w:t xml:space="preserve"> </w:t>
      </w:r>
      <w:r w:rsidR="00187CDC" w:rsidRPr="0022696A">
        <w:rPr>
          <w:rFonts w:ascii="Times New Roman" w:hAnsi="Times New Roman"/>
        </w:rPr>
        <w:t xml:space="preserve">  </w:t>
      </w:r>
    </w:p>
    <w:tbl>
      <w:tblPr>
        <w:tblW w:w="5000" w:type="pct"/>
        <w:tblLayout w:type="fixed"/>
        <w:tblCellMar>
          <w:left w:w="0" w:type="dxa"/>
          <w:right w:w="0" w:type="dxa"/>
        </w:tblCellMar>
        <w:tblLook w:val="0600" w:firstRow="0" w:lastRow="0" w:firstColumn="0" w:lastColumn="0" w:noHBand="1" w:noVBand="1"/>
      </w:tblPr>
      <w:tblGrid>
        <w:gridCol w:w="1082"/>
        <w:gridCol w:w="1708"/>
        <w:gridCol w:w="1801"/>
        <w:gridCol w:w="1621"/>
        <w:gridCol w:w="2284"/>
      </w:tblGrid>
      <w:tr w:rsidR="00651F8A" w:rsidRPr="00651F8A" w14:paraId="3C7AACD3" w14:textId="77777777" w:rsidTr="00651F8A">
        <w:trPr>
          <w:trHeight w:val="300"/>
        </w:trPr>
        <w:tc>
          <w:tcPr>
            <w:tcW w:w="637"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BA6B15E" w14:textId="51831559"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Treatment</w:t>
            </w:r>
          </w:p>
        </w:tc>
        <w:tc>
          <w:tcPr>
            <w:tcW w:w="1005"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4EF6D64"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Chao1 richness</w:t>
            </w:r>
          </w:p>
        </w:tc>
        <w:tc>
          <w:tcPr>
            <w:tcW w:w="1060"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044741D"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Shannon</w:t>
            </w:r>
          </w:p>
        </w:tc>
        <w:tc>
          <w:tcPr>
            <w:tcW w:w="954"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D274DC2"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Pielou evenness</w:t>
            </w:r>
          </w:p>
        </w:tc>
        <w:tc>
          <w:tcPr>
            <w:tcW w:w="1344"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7DEE16B"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Phylogenetic diversity (hill_0)</w:t>
            </w:r>
          </w:p>
        </w:tc>
      </w:tr>
      <w:tr w:rsidR="00651F8A" w:rsidRPr="00651F8A" w14:paraId="5960CBC0" w14:textId="77777777" w:rsidTr="00651F8A">
        <w:trPr>
          <w:trHeight w:val="300"/>
        </w:trPr>
        <w:tc>
          <w:tcPr>
            <w:tcW w:w="637" w:type="pct"/>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4944E44E"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aCaN</w:t>
            </w:r>
          </w:p>
        </w:tc>
        <w:tc>
          <w:tcPr>
            <w:tcW w:w="1005" w:type="pct"/>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72F77360"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20.80 ± 3.22 a</w:t>
            </w:r>
          </w:p>
        </w:tc>
        <w:tc>
          <w:tcPr>
            <w:tcW w:w="1060" w:type="pct"/>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1A12316C"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2.14 ± 0.24 a</w:t>
            </w:r>
          </w:p>
        </w:tc>
        <w:tc>
          <w:tcPr>
            <w:tcW w:w="954" w:type="pct"/>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46FEC657"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0.76 ± 0.06 a</w:t>
            </w:r>
          </w:p>
        </w:tc>
        <w:tc>
          <w:tcPr>
            <w:tcW w:w="1344" w:type="pct"/>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370BC3BC"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17.00 ± 2.30 a</w:t>
            </w:r>
          </w:p>
        </w:tc>
      </w:tr>
      <w:tr w:rsidR="00651F8A" w:rsidRPr="00651F8A" w14:paraId="59A23D08" w14:textId="77777777" w:rsidTr="00651F8A">
        <w:trPr>
          <w:trHeight w:val="300"/>
        </w:trPr>
        <w:tc>
          <w:tcPr>
            <w:tcW w:w="637" w:type="pct"/>
            <w:tcBorders>
              <w:top w:val="nil"/>
              <w:left w:val="nil"/>
              <w:bottom w:val="nil"/>
              <w:right w:val="nil"/>
            </w:tcBorders>
            <w:shd w:val="clear" w:color="auto" w:fill="auto"/>
            <w:tcMar>
              <w:top w:w="15" w:type="dxa"/>
              <w:left w:w="15" w:type="dxa"/>
              <w:bottom w:w="0" w:type="dxa"/>
              <w:right w:w="15" w:type="dxa"/>
            </w:tcMar>
            <w:vAlign w:val="bottom"/>
            <w:hideMark/>
          </w:tcPr>
          <w:p w14:paraId="71757763"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eCaN</w:t>
            </w:r>
          </w:p>
        </w:tc>
        <w:tc>
          <w:tcPr>
            <w:tcW w:w="1005" w:type="pct"/>
            <w:tcBorders>
              <w:top w:val="nil"/>
              <w:left w:val="nil"/>
              <w:bottom w:val="nil"/>
              <w:right w:val="nil"/>
            </w:tcBorders>
            <w:shd w:val="clear" w:color="auto" w:fill="auto"/>
            <w:tcMar>
              <w:top w:w="15" w:type="dxa"/>
              <w:left w:w="15" w:type="dxa"/>
              <w:bottom w:w="0" w:type="dxa"/>
              <w:right w:w="15" w:type="dxa"/>
            </w:tcMar>
            <w:vAlign w:val="bottom"/>
            <w:hideMark/>
          </w:tcPr>
          <w:p w14:paraId="42720DB8"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16.92 ± 5.94 a</w:t>
            </w:r>
          </w:p>
        </w:tc>
        <w:tc>
          <w:tcPr>
            <w:tcW w:w="1060" w:type="pct"/>
            <w:tcBorders>
              <w:top w:val="nil"/>
              <w:left w:val="nil"/>
              <w:bottom w:val="nil"/>
              <w:right w:val="nil"/>
            </w:tcBorders>
            <w:shd w:val="clear" w:color="auto" w:fill="auto"/>
            <w:tcMar>
              <w:top w:w="15" w:type="dxa"/>
              <w:left w:w="15" w:type="dxa"/>
              <w:bottom w:w="0" w:type="dxa"/>
              <w:right w:w="15" w:type="dxa"/>
            </w:tcMar>
            <w:vAlign w:val="bottom"/>
            <w:hideMark/>
          </w:tcPr>
          <w:p w14:paraId="2C853652"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1.26 ± 0.12 b</w:t>
            </w:r>
          </w:p>
        </w:tc>
        <w:tc>
          <w:tcPr>
            <w:tcW w:w="954" w:type="pct"/>
            <w:tcBorders>
              <w:top w:val="nil"/>
              <w:left w:val="nil"/>
              <w:bottom w:val="nil"/>
              <w:right w:val="nil"/>
            </w:tcBorders>
            <w:shd w:val="clear" w:color="auto" w:fill="auto"/>
            <w:tcMar>
              <w:top w:w="15" w:type="dxa"/>
              <w:left w:w="15" w:type="dxa"/>
              <w:bottom w:w="0" w:type="dxa"/>
              <w:right w:w="15" w:type="dxa"/>
            </w:tcMar>
            <w:vAlign w:val="bottom"/>
            <w:hideMark/>
          </w:tcPr>
          <w:p w14:paraId="0D819F8A"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0.55 ± 0.04 b</w:t>
            </w:r>
          </w:p>
        </w:tc>
        <w:tc>
          <w:tcPr>
            <w:tcW w:w="1344" w:type="pct"/>
            <w:tcBorders>
              <w:top w:val="nil"/>
              <w:left w:val="nil"/>
              <w:bottom w:val="nil"/>
              <w:right w:val="nil"/>
            </w:tcBorders>
            <w:shd w:val="clear" w:color="auto" w:fill="auto"/>
            <w:tcMar>
              <w:top w:w="15" w:type="dxa"/>
              <w:left w:w="15" w:type="dxa"/>
              <w:bottom w:w="0" w:type="dxa"/>
              <w:right w:w="15" w:type="dxa"/>
            </w:tcMar>
            <w:vAlign w:val="bottom"/>
            <w:hideMark/>
          </w:tcPr>
          <w:p w14:paraId="40D22A01"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9.80 ± 0.86 b</w:t>
            </w:r>
          </w:p>
        </w:tc>
      </w:tr>
      <w:tr w:rsidR="00651F8A" w:rsidRPr="00651F8A" w14:paraId="6AE7B468" w14:textId="77777777" w:rsidTr="00651F8A">
        <w:trPr>
          <w:trHeight w:val="300"/>
        </w:trPr>
        <w:tc>
          <w:tcPr>
            <w:tcW w:w="637" w:type="pct"/>
            <w:tcBorders>
              <w:top w:val="nil"/>
              <w:left w:val="nil"/>
              <w:bottom w:val="nil"/>
              <w:right w:val="nil"/>
            </w:tcBorders>
            <w:shd w:val="clear" w:color="auto" w:fill="auto"/>
            <w:tcMar>
              <w:top w:w="15" w:type="dxa"/>
              <w:left w:w="15" w:type="dxa"/>
              <w:bottom w:w="0" w:type="dxa"/>
              <w:right w:w="15" w:type="dxa"/>
            </w:tcMar>
            <w:vAlign w:val="bottom"/>
            <w:hideMark/>
          </w:tcPr>
          <w:p w14:paraId="400C3F7C"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aCeN</w:t>
            </w:r>
          </w:p>
        </w:tc>
        <w:tc>
          <w:tcPr>
            <w:tcW w:w="1005" w:type="pct"/>
            <w:tcBorders>
              <w:top w:val="nil"/>
              <w:left w:val="nil"/>
              <w:bottom w:val="nil"/>
              <w:right w:val="nil"/>
            </w:tcBorders>
            <w:shd w:val="clear" w:color="auto" w:fill="auto"/>
            <w:tcMar>
              <w:top w:w="15" w:type="dxa"/>
              <w:left w:w="15" w:type="dxa"/>
              <w:bottom w:w="0" w:type="dxa"/>
              <w:right w:w="15" w:type="dxa"/>
            </w:tcMar>
            <w:vAlign w:val="bottom"/>
            <w:hideMark/>
          </w:tcPr>
          <w:p w14:paraId="30EC613F"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20.89 ± 5.72 a</w:t>
            </w:r>
          </w:p>
        </w:tc>
        <w:tc>
          <w:tcPr>
            <w:tcW w:w="1060" w:type="pct"/>
            <w:tcBorders>
              <w:top w:val="nil"/>
              <w:left w:val="nil"/>
              <w:bottom w:val="nil"/>
              <w:right w:val="nil"/>
            </w:tcBorders>
            <w:shd w:val="clear" w:color="auto" w:fill="auto"/>
            <w:tcMar>
              <w:top w:w="15" w:type="dxa"/>
              <w:left w:w="15" w:type="dxa"/>
              <w:bottom w:w="0" w:type="dxa"/>
              <w:right w:w="15" w:type="dxa"/>
            </w:tcMar>
            <w:vAlign w:val="bottom"/>
            <w:hideMark/>
          </w:tcPr>
          <w:p w14:paraId="775B889F"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1.66 ± 0.29 ab</w:t>
            </w:r>
          </w:p>
        </w:tc>
        <w:tc>
          <w:tcPr>
            <w:tcW w:w="954" w:type="pct"/>
            <w:tcBorders>
              <w:top w:val="nil"/>
              <w:left w:val="nil"/>
              <w:bottom w:val="nil"/>
              <w:right w:val="nil"/>
            </w:tcBorders>
            <w:shd w:val="clear" w:color="auto" w:fill="auto"/>
            <w:tcMar>
              <w:top w:w="15" w:type="dxa"/>
              <w:left w:w="15" w:type="dxa"/>
              <w:bottom w:w="0" w:type="dxa"/>
              <w:right w:w="15" w:type="dxa"/>
            </w:tcMar>
            <w:vAlign w:val="bottom"/>
            <w:hideMark/>
          </w:tcPr>
          <w:p w14:paraId="0D953AB2"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0.62 ± 0.06 ab</w:t>
            </w:r>
          </w:p>
        </w:tc>
        <w:tc>
          <w:tcPr>
            <w:tcW w:w="1344" w:type="pct"/>
            <w:tcBorders>
              <w:top w:val="nil"/>
              <w:left w:val="nil"/>
              <w:bottom w:val="nil"/>
              <w:right w:val="nil"/>
            </w:tcBorders>
            <w:shd w:val="clear" w:color="auto" w:fill="auto"/>
            <w:tcMar>
              <w:top w:w="15" w:type="dxa"/>
              <w:left w:w="15" w:type="dxa"/>
              <w:bottom w:w="0" w:type="dxa"/>
              <w:right w:w="15" w:type="dxa"/>
            </w:tcMar>
            <w:vAlign w:val="bottom"/>
            <w:hideMark/>
          </w:tcPr>
          <w:p w14:paraId="30F966C0"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14.60 ± 2.80 ab</w:t>
            </w:r>
          </w:p>
        </w:tc>
      </w:tr>
      <w:tr w:rsidR="00651F8A" w:rsidRPr="00651F8A" w14:paraId="23F1D16B" w14:textId="77777777" w:rsidTr="00651F8A">
        <w:trPr>
          <w:trHeight w:val="300"/>
        </w:trPr>
        <w:tc>
          <w:tcPr>
            <w:tcW w:w="637" w:type="pct"/>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5600DFC2"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eCeN</w:t>
            </w:r>
          </w:p>
        </w:tc>
        <w:tc>
          <w:tcPr>
            <w:tcW w:w="1005" w:type="pct"/>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7A94F78E"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17.47 ± 1.42 a</w:t>
            </w:r>
          </w:p>
        </w:tc>
        <w:tc>
          <w:tcPr>
            <w:tcW w:w="1060" w:type="pct"/>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3FE9F9DF"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1.57 ± 0.15 ab</w:t>
            </w:r>
          </w:p>
        </w:tc>
        <w:tc>
          <w:tcPr>
            <w:tcW w:w="954" w:type="pct"/>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0E23C073"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0.61 ± 0.05 ab</w:t>
            </w:r>
          </w:p>
        </w:tc>
        <w:tc>
          <w:tcPr>
            <w:tcW w:w="1344" w:type="pct"/>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0C9AA67D" w14:textId="77777777" w:rsidR="00651F8A" w:rsidRPr="00354E80" w:rsidRDefault="00651F8A" w:rsidP="003A4023">
            <w:pPr>
              <w:spacing w:line="240" w:lineRule="auto"/>
              <w:jc w:val="center"/>
              <w:rPr>
                <w:rFonts w:ascii="Times New Roman" w:hAnsi="Times New Roman"/>
                <w:sz w:val="22"/>
              </w:rPr>
            </w:pPr>
            <w:r w:rsidRPr="00354E80">
              <w:rPr>
                <w:rFonts w:ascii="Times New Roman" w:hAnsi="Times New Roman"/>
                <w:sz w:val="22"/>
              </w:rPr>
              <w:t>13.20 ± 0.80 ab</w:t>
            </w:r>
          </w:p>
        </w:tc>
      </w:tr>
    </w:tbl>
    <w:p w14:paraId="36207433" w14:textId="77777777" w:rsidR="00984E0A" w:rsidRDefault="00984E0A" w:rsidP="00D30491">
      <w:pPr>
        <w:ind w:firstLine="720"/>
        <w:jc w:val="both"/>
        <w:rPr>
          <w:rFonts w:ascii="Times New Roman" w:hAnsi="Times New Roman"/>
        </w:rPr>
      </w:pPr>
    </w:p>
    <w:p w14:paraId="362FBFFB" w14:textId="05546DB7" w:rsidR="00D30491" w:rsidRPr="00B55D3E" w:rsidRDefault="00C50557" w:rsidP="00B55D3E">
      <w:pPr>
        <w:ind w:firstLine="720"/>
        <w:jc w:val="both"/>
      </w:pPr>
      <w:r w:rsidRPr="00C50557">
        <w:rPr>
          <w:rFonts w:ascii="Times New Roman" w:hAnsi="Times New Roman"/>
        </w:rPr>
        <w:t xml:space="preserve">Long-term elevated </w:t>
      </w:r>
      <w:r w:rsidR="00D30491" w:rsidRPr="00C50557">
        <w:rPr>
          <w:rFonts w:ascii="Times New Roman" w:hAnsi="Times New Roman"/>
        </w:rPr>
        <w:t>CO</w:t>
      </w:r>
      <w:r w:rsidR="00D30491" w:rsidRPr="00C50557">
        <w:rPr>
          <w:rFonts w:ascii="Times New Roman" w:hAnsi="Times New Roman"/>
          <w:vertAlign w:val="subscript"/>
        </w:rPr>
        <w:t>2</w:t>
      </w:r>
      <w:r w:rsidR="00D30491" w:rsidRPr="00C50557">
        <w:rPr>
          <w:rFonts w:ascii="Times New Roman" w:hAnsi="Times New Roman"/>
        </w:rPr>
        <w:t xml:space="preserve"> </w:t>
      </w:r>
      <w:r>
        <w:rPr>
          <w:rFonts w:ascii="Times New Roman" w:hAnsi="Times New Roman"/>
        </w:rPr>
        <w:t xml:space="preserve">fertilization </w:t>
      </w:r>
      <w:r w:rsidRPr="00C50557">
        <w:rPr>
          <w:rFonts w:ascii="Times New Roman" w:hAnsi="Times New Roman"/>
        </w:rPr>
        <w:t>also</w:t>
      </w:r>
      <w:r w:rsidR="00D30491" w:rsidRPr="00C50557">
        <w:rPr>
          <w:rFonts w:ascii="Times New Roman" w:hAnsi="Times New Roman"/>
        </w:rPr>
        <w:t xml:space="preserve"> significantly alter the overall </w:t>
      </w:r>
      <w:r w:rsidRPr="00C50557">
        <w:rPr>
          <w:rFonts w:ascii="Times New Roman" w:hAnsi="Times New Roman"/>
        </w:rPr>
        <w:t xml:space="preserve">archaeal </w:t>
      </w:r>
      <w:r w:rsidRPr="00C50557">
        <w:rPr>
          <w:rFonts w:ascii="Times New Roman" w:hAnsi="Times New Roman"/>
          <w:i/>
        </w:rPr>
        <w:t>amoA</w:t>
      </w:r>
      <w:r w:rsidR="00D30491" w:rsidRPr="00C50557">
        <w:rPr>
          <w:rFonts w:ascii="Times New Roman" w:hAnsi="Times New Roman"/>
        </w:rPr>
        <w:t>-community structure in the grassland soil ecosystem</w:t>
      </w:r>
      <w:r w:rsidR="007E0A2B">
        <w:rPr>
          <w:rFonts w:ascii="Times New Roman" w:hAnsi="Times New Roman"/>
        </w:rPr>
        <w:t xml:space="preserve"> with greater influence in </w:t>
      </w:r>
      <w:r w:rsidR="0053529B">
        <w:rPr>
          <w:rFonts w:ascii="Times New Roman" w:hAnsi="Times New Roman"/>
        </w:rPr>
        <w:t>low</w:t>
      </w:r>
      <w:r w:rsidR="007E0A2B">
        <w:rPr>
          <w:rFonts w:ascii="Times New Roman" w:hAnsi="Times New Roman"/>
        </w:rPr>
        <w:t xml:space="preserve"> than </w:t>
      </w:r>
      <w:r w:rsidR="0053529B">
        <w:rPr>
          <w:rFonts w:ascii="Times New Roman" w:hAnsi="Times New Roman"/>
        </w:rPr>
        <w:t>high</w:t>
      </w:r>
      <w:r w:rsidR="007E0A2B">
        <w:rPr>
          <w:rFonts w:ascii="Times New Roman" w:hAnsi="Times New Roman"/>
        </w:rPr>
        <w:t xml:space="preserve"> N levels</w:t>
      </w:r>
      <w:r w:rsidR="00D30491" w:rsidRPr="00C50557">
        <w:rPr>
          <w:rFonts w:ascii="Times New Roman" w:hAnsi="Times New Roman"/>
        </w:rPr>
        <w:t xml:space="preserve"> (</w:t>
      </w:r>
      <w:r w:rsidR="00E733E5" w:rsidRPr="00A14732">
        <w:rPr>
          <w:rFonts w:ascii="Times New Roman" w:hAnsi="Times New Roman"/>
        </w:rPr>
        <w:t xml:space="preserve">Fig. </w:t>
      </w:r>
      <w:r w:rsidR="007A7D14" w:rsidRPr="00A14732">
        <w:rPr>
          <w:rFonts w:ascii="Times New Roman" w:hAnsi="Times New Roman"/>
        </w:rPr>
        <w:t>S5.1</w:t>
      </w:r>
      <w:r w:rsidR="00D30491" w:rsidRPr="00A14732">
        <w:rPr>
          <w:rFonts w:ascii="Times New Roman" w:hAnsi="Times New Roman"/>
        </w:rPr>
        <w:t xml:space="preserve">). The overall community structural differences among all samples were assessed by both weighted (with relative abundance data)/unweighted (with richness data) UniFrac PCoA </w:t>
      </w:r>
      <w:r w:rsidRPr="00A14732">
        <w:rPr>
          <w:rFonts w:ascii="Times New Roman" w:hAnsi="Times New Roman"/>
        </w:rPr>
        <w:t xml:space="preserve">and </w:t>
      </w:r>
      <w:r w:rsidRPr="00A14732">
        <w:rPr>
          <w:lang w:val="el-GR"/>
        </w:rPr>
        <w:t>β</w:t>
      </w:r>
      <w:r w:rsidRPr="00A14732">
        <w:t>MNTD</w:t>
      </w:r>
      <w:r w:rsidRPr="00A14732">
        <w:rPr>
          <w:rFonts w:ascii="Times New Roman" w:hAnsi="Times New Roman"/>
        </w:rPr>
        <w:t xml:space="preserve"> </w:t>
      </w:r>
      <w:r w:rsidR="00D30491" w:rsidRPr="00A14732">
        <w:rPr>
          <w:rFonts w:ascii="Times New Roman" w:hAnsi="Times New Roman"/>
        </w:rPr>
        <w:t xml:space="preserve">analyses. A </w:t>
      </w:r>
      <w:r w:rsidR="00307DC5" w:rsidRPr="00C265E1">
        <w:rPr>
          <w:rFonts w:ascii="Times New Roman" w:hAnsi="Times New Roman"/>
          <w:noProof/>
        </w:rPr>
        <w:t>well</w:t>
      </w:r>
      <w:r w:rsidR="00307DC5" w:rsidRPr="00A14732">
        <w:rPr>
          <w:rFonts w:ascii="Times New Roman" w:hAnsi="Times New Roman"/>
        </w:rPr>
        <w:t xml:space="preserve"> </w:t>
      </w:r>
      <w:r w:rsidR="00D30491" w:rsidRPr="00A14732">
        <w:rPr>
          <w:rFonts w:ascii="Times New Roman" w:hAnsi="Times New Roman"/>
        </w:rPr>
        <w:t>separation of e</w:t>
      </w:r>
      <w:r w:rsidR="00307DC5" w:rsidRPr="00A14732">
        <w:rPr>
          <w:rFonts w:ascii="Times New Roman" w:hAnsi="Times New Roman"/>
        </w:rPr>
        <w:t xml:space="preserve">levated </w:t>
      </w:r>
      <w:r w:rsidR="00D30491" w:rsidRPr="00A14732">
        <w:rPr>
          <w:rFonts w:ascii="Times New Roman" w:hAnsi="Times New Roman"/>
        </w:rPr>
        <w:t>CO</w:t>
      </w:r>
      <w:r w:rsidR="00D30491" w:rsidRPr="00A14732">
        <w:rPr>
          <w:rFonts w:ascii="Times New Roman" w:hAnsi="Times New Roman"/>
          <w:vertAlign w:val="subscript"/>
        </w:rPr>
        <w:t>2</w:t>
      </w:r>
      <w:r w:rsidR="00D30491" w:rsidRPr="00A14732">
        <w:rPr>
          <w:rFonts w:ascii="Times New Roman" w:hAnsi="Times New Roman"/>
        </w:rPr>
        <w:t xml:space="preserve"> samples</w:t>
      </w:r>
      <w:r w:rsidR="00ED25AB" w:rsidRPr="00A14732">
        <w:rPr>
          <w:rFonts w:ascii="Times New Roman" w:hAnsi="Times New Roman"/>
        </w:rPr>
        <w:t xml:space="preserve"> </w:t>
      </w:r>
      <w:r w:rsidR="00D30491" w:rsidRPr="00A14732">
        <w:rPr>
          <w:rFonts w:ascii="Times New Roman" w:hAnsi="Times New Roman"/>
        </w:rPr>
        <w:t>from a</w:t>
      </w:r>
      <w:r w:rsidR="00307DC5" w:rsidRPr="00A14732">
        <w:rPr>
          <w:rFonts w:ascii="Times New Roman" w:hAnsi="Times New Roman"/>
        </w:rPr>
        <w:t xml:space="preserve">mbient </w:t>
      </w:r>
      <w:r w:rsidR="00D30491" w:rsidRPr="00A14732">
        <w:rPr>
          <w:rFonts w:ascii="Times New Roman" w:hAnsi="Times New Roman"/>
        </w:rPr>
        <w:t>CO</w:t>
      </w:r>
      <w:r w:rsidR="00D30491" w:rsidRPr="00A14732">
        <w:rPr>
          <w:rFonts w:ascii="Times New Roman" w:hAnsi="Times New Roman"/>
          <w:vertAlign w:val="subscript"/>
        </w:rPr>
        <w:t>2</w:t>
      </w:r>
      <w:r w:rsidR="00D30491" w:rsidRPr="00A14732">
        <w:rPr>
          <w:rFonts w:ascii="Times New Roman" w:hAnsi="Times New Roman"/>
        </w:rPr>
        <w:t xml:space="preserve"> samples </w:t>
      </w:r>
      <w:r w:rsidR="00ED25AB" w:rsidRPr="00A14732">
        <w:rPr>
          <w:rFonts w:ascii="Times New Roman" w:hAnsi="Times New Roman"/>
        </w:rPr>
        <w:t xml:space="preserve">in unfertilized plots were </w:t>
      </w:r>
      <w:r w:rsidR="00D30491" w:rsidRPr="00A14732">
        <w:rPr>
          <w:rFonts w:ascii="Times New Roman" w:hAnsi="Times New Roman"/>
        </w:rPr>
        <w:t xml:space="preserve">observed by </w:t>
      </w:r>
      <w:r w:rsidR="00ED25AB" w:rsidRPr="00A14732">
        <w:rPr>
          <w:rFonts w:ascii="Times New Roman" w:hAnsi="Times New Roman"/>
        </w:rPr>
        <w:t>all the analyses</w:t>
      </w:r>
      <w:r w:rsidR="00D30491" w:rsidRPr="00A14732">
        <w:rPr>
          <w:rFonts w:ascii="Times New Roman" w:hAnsi="Times New Roman"/>
        </w:rPr>
        <w:t xml:space="preserve"> (</w:t>
      </w:r>
      <w:r w:rsidR="00E733E5" w:rsidRPr="00A14732">
        <w:rPr>
          <w:rFonts w:ascii="Times New Roman" w:hAnsi="Times New Roman"/>
        </w:rPr>
        <w:t xml:space="preserve">Fig. </w:t>
      </w:r>
      <w:r w:rsidR="007A7D14" w:rsidRPr="00A14732">
        <w:rPr>
          <w:rFonts w:ascii="Times New Roman" w:hAnsi="Times New Roman"/>
        </w:rPr>
        <w:t>S5.1</w:t>
      </w:r>
      <w:r w:rsidR="00D30491" w:rsidRPr="00A14732">
        <w:rPr>
          <w:rFonts w:ascii="Times New Roman" w:hAnsi="Times New Roman"/>
        </w:rPr>
        <w:t>).</w:t>
      </w:r>
      <w:r w:rsidR="00307DC5" w:rsidRPr="00A14732">
        <w:rPr>
          <w:rFonts w:ascii="Times New Roman" w:hAnsi="Times New Roman"/>
        </w:rPr>
        <w:t xml:space="preserve"> </w:t>
      </w:r>
      <w:r w:rsidR="00ED25AB" w:rsidRPr="00A14732">
        <w:rPr>
          <w:rFonts w:ascii="Times New Roman" w:hAnsi="Times New Roman"/>
        </w:rPr>
        <w:t xml:space="preserve">A separation </w:t>
      </w:r>
      <w:r w:rsidR="00307DC5" w:rsidRPr="00A14732">
        <w:rPr>
          <w:rFonts w:ascii="Times New Roman" w:hAnsi="Times New Roman"/>
        </w:rPr>
        <w:t>trend</w:t>
      </w:r>
      <w:r w:rsidR="00ED25AB" w:rsidRPr="00A14732">
        <w:rPr>
          <w:rFonts w:ascii="Times New Roman" w:hAnsi="Times New Roman"/>
        </w:rPr>
        <w:t xml:space="preserve"> of elevated CO</w:t>
      </w:r>
      <w:r w:rsidR="00ED25AB" w:rsidRPr="00A14732">
        <w:rPr>
          <w:rFonts w:ascii="Times New Roman" w:hAnsi="Times New Roman"/>
          <w:vertAlign w:val="subscript"/>
        </w:rPr>
        <w:t>2</w:t>
      </w:r>
      <w:r w:rsidR="00ED25AB" w:rsidRPr="00A14732">
        <w:rPr>
          <w:rFonts w:ascii="Times New Roman" w:hAnsi="Times New Roman"/>
        </w:rPr>
        <w:t xml:space="preserve"> samples</w:t>
      </w:r>
      <w:r w:rsidR="00984E0A" w:rsidRPr="00A14732">
        <w:rPr>
          <w:rFonts w:ascii="Times New Roman" w:hAnsi="Times New Roman"/>
        </w:rPr>
        <w:t xml:space="preserve"> in fertilized plots</w:t>
      </w:r>
      <w:r w:rsidR="00ED25AB" w:rsidRPr="00A14732">
        <w:rPr>
          <w:rFonts w:ascii="Times New Roman" w:hAnsi="Times New Roman"/>
        </w:rPr>
        <w:t xml:space="preserve"> from ambient CO</w:t>
      </w:r>
      <w:r w:rsidR="00ED25AB" w:rsidRPr="00A14732">
        <w:rPr>
          <w:rFonts w:ascii="Times New Roman" w:hAnsi="Times New Roman"/>
          <w:vertAlign w:val="subscript"/>
        </w:rPr>
        <w:t>2</w:t>
      </w:r>
      <w:r w:rsidR="00ED25AB" w:rsidRPr="00A14732">
        <w:rPr>
          <w:rFonts w:ascii="Times New Roman" w:hAnsi="Times New Roman"/>
        </w:rPr>
        <w:t xml:space="preserve"> samples in </w:t>
      </w:r>
      <w:r w:rsidR="00984E0A" w:rsidRPr="00A14732">
        <w:rPr>
          <w:rFonts w:ascii="Times New Roman" w:hAnsi="Times New Roman"/>
        </w:rPr>
        <w:t>un</w:t>
      </w:r>
      <w:r w:rsidR="00ED25AB" w:rsidRPr="00A14732">
        <w:rPr>
          <w:rFonts w:ascii="Times New Roman" w:hAnsi="Times New Roman"/>
        </w:rPr>
        <w:t>fertilized plots could be observed with some overlaps</w:t>
      </w:r>
      <w:r w:rsidR="00E23A79" w:rsidRPr="00A14732">
        <w:rPr>
          <w:rFonts w:ascii="Times New Roman" w:hAnsi="Times New Roman"/>
        </w:rPr>
        <w:t xml:space="preserve"> (Fig. </w:t>
      </w:r>
      <w:r w:rsidR="007A7D14" w:rsidRPr="00A14732">
        <w:rPr>
          <w:rFonts w:ascii="Times New Roman" w:hAnsi="Times New Roman"/>
        </w:rPr>
        <w:t>S5.1</w:t>
      </w:r>
      <w:r w:rsidR="00E23A79" w:rsidRPr="00A14732">
        <w:rPr>
          <w:rFonts w:ascii="Times New Roman" w:hAnsi="Times New Roman"/>
        </w:rPr>
        <w:t>)</w:t>
      </w:r>
      <w:r w:rsidR="00ED25AB" w:rsidRPr="00A14732">
        <w:rPr>
          <w:rFonts w:ascii="Times New Roman" w:hAnsi="Times New Roman"/>
        </w:rPr>
        <w:t xml:space="preserve">. </w:t>
      </w:r>
      <w:r w:rsidR="00984E0A" w:rsidRPr="00A14732">
        <w:rPr>
          <w:rFonts w:ascii="Times New Roman" w:hAnsi="Times New Roman"/>
        </w:rPr>
        <w:lastRenderedPageBreak/>
        <w:t xml:space="preserve">However, there </w:t>
      </w:r>
      <w:r w:rsidR="00984E0A" w:rsidRPr="00C265E1">
        <w:rPr>
          <w:rFonts w:ascii="Times New Roman" w:hAnsi="Times New Roman"/>
          <w:noProof/>
        </w:rPr>
        <w:t>w</w:t>
      </w:r>
      <w:r w:rsidR="00C265E1">
        <w:rPr>
          <w:rFonts w:ascii="Times New Roman" w:hAnsi="Times New Roman"/>
          <w:noProof/>
        </w:rPr>
        <w:t>as</w:t>
      </w:r>
      <w:r w:rsidR="00984E0A" w:rsidRPr="00A14732">
        <w:rPr>
          <w:rFonts w:ascii="Times New Roman" w:hAnsi="Times New Roman"/>
        </w:rPr>
        <w:t xml:space="preserve"> no clear separation for elevated CO</w:t>
      </w:r>
      <w:r w:rsidR="00984E0A" w:rsidRPr="00A14732">
        <w:rPr>
          <w:rFonts w:ascii="Times New Roman" w:hAnsi="Times New Roman"/>
          <w:vertAlign w:val="subscript"/>
        </w:rPr>
        <w:t>2</w:t>
      </w:r>
      <w:r w:rsidR="00984E0A" w:rsidRPr="00A14732">
        <w:rPr>
          <w:rFonts w:ascii="Times New Roman" w:hAnsi="Times New Roman"/>
        </w:rPr>
        <w:t xml:space="preserve"> samples from ambient CO</w:t>
      </w:r>
      <w:r w:rsidR="00984E0A" w:rsidRPr="00A14732">
        <w:rPr>
          <w:rFonts w:ascii="Times New Roman" w:hAnsi="Times New Roman"/>
          <w:vertAlign w:val="subscript"/>
        </w:rPr>
        <w:t>2</w:t>
      </w:r>
      <w:r w:rsidR="00984E0A" w:rsidRPr="00A14732">
        <w:rPr>
          <w:rFonts w:ascii="Times New Roman" w:hAnsi="Times New Roman"/>
        </w:rPr>
        <w:t xml:space="preserve"> samples in fertilized plots (Fig. </w:t>
      </w:r>
      <w:r w:rsidR="007A7D14" w:rsidRPr="00A14732">
        <w:rPr>
          <w:rFonts w:ascii="Times New Roman" w:hAnsi="Times New Roman"/>
        </w:rPr>
        <w:t>S</w:t>
      </w:r>
      <w:r w:rsidR="00984E0A" w:rsidRPr="00A14732">
        <w:rPr>
          <w:rFonts w:ascii="Times New Roman" w:hAnsi="Times New Roman"/>
        </w:rPr>
        <w:t>5.</w:t>
      </w:r>
      <w:r w:rsidR="007A7D14" w:rsidRPr="00A14732">
        <w:rPr>
          <w:rFonts w:ascii="Times New Roman" w:hAnsi="Times New Roman"/>
        </w:rPr>
        <w:t>1</w:t>
      </w:r>
      <w:r w:rsidR="00984E0A" w:rsidRPr="00A14732">
        <w:rPr>
          <w:rFonts w:ascii="Times New Roman" w:hAnsi="Times New Roman"/>
        </w:rPr>
        <w:t xml:space="preserve">). </w:t>
      </w:r>
      <w:r w:rsidR="00D30491" w:rsidRPr="00A14732">
        <w:rPr>
          <w:rFonts w:ascii="Times New Roman" w:hAnsi="Times New Roman"/>
        </w:rPr>
        <w:t xml:space="preserve">Further dissimilarity </w:t>
      </w:r>
      <w:r w:rsidR="00D30491" w:rsidRPr="00C50557">
        <w:rPr>
          <w:rFonts w:ascii="Times New Roman" w:hAnsi="Times New Roman"/>
        </w:rPr>
        <w:t>analysis also suggested that the overall community structure between a</w:t>
      </w:r>
      <w:r w:rsidR="00B55D3E">
        <w:rPr>
          <w:rFonts w:ascii="Times New Roman" w:hAnsi="Times New Roman"/>
        </w:rPr>
        <w:t xml:space="preserve">mbient </w:t>
      </w:r>
      <w:r w:rsidR="00D30491" w:rsidRPr="00C50557">
        <w:rPr>
          <w:rFonts w:ascii="Times New Roman" w:hAnsi="Times New Roman"/>
        </w:rPr>
        <w:t>CO</w:t>
      </w:r>
      <w:r w:rsidR="00D30491" w:rsidRPr="00C50557">
        <w:rPr>
          <w:rFonts w:ascii="Times New Roman" w:hAnsi="Times New Roman"/>
          <w:vertAlign w:val="subscript"/>
        </w:rPr>
        <w:t>2</w:t>
      </w:r>
      <w:r w:rsidR="00D30491" w:rsidRPr="00C50557">
        <w:rPr>
          <w:rFonts w:ascii="Times New Roman" w:hAnsi="Times New Roman"/>
        </w:rPr>
        <w:t xml:space="preserve"> and e</w:t>
      </w:r>
      <w:r w:rsidR="00B55D3E">
        <w:rPr>
          <w:rFonts w:ascii="Times New Roman" w:hAnsi="Times New Roman"/>
        </w:rPr>
        <w:t xml:space="preserve">levated </w:t>
      </w:r>
      <w:r w:rsidR="00D30491" w:rsidRPr="00C50557">
        <w:rPr>
          <w:rFonts w:ascii="Times New Roman" w:hAnsi="Times New Roman"/>
        </w:rPr>
        <w:t>CO</w:t>
      </w:r>
      <w:r w:rsidR="00D30491" w:rsidRPr="00C50557">
        <w:rPr>
          <w:rFonts w:ascii="Times New Roman" w:hAnsi="Times New Roman"/>
          <w:vertAlign w:val="subscript"/>
        </w:rPr>
        <w:t>2</w:t>
      </w:r>
      <w:r w:rsidR="00D30491" w:rsidRPr="00C50557">
        <w:rPr>
          <w:rFonts w:ascii="Times New Roman" w:hAnsi="Times New Roman"/>
        </w:rPr>
        <w:t xml:space="preserve"> samples </w:t>
      </w:r>
      <w:r w:rsidR="00B55D3E">
        <w:rPr>
          <w:rFonts w:ascii="Times New Roman" w:hAnsi="Times New Roman"/>
        </w:rPr>
        <w:t xml:space="preserve">in unfertilized plots </w:t>
      </w:r>
      <w:r w:rsidR="00D30491" w:rsidRPr="00C50557">
        <w:rPr>
          <w:rFonts w:ascii="Times New Roman" w:hAnsi="Times New Roman"/>
        </w:rPr>
        <w:t>was signifi</w:t>
      </w:r>
      <w:r w:rsidR="00B55D3E">
        <w:rPr>
          <w:rFonts w:ascii="Times New Roman" w:hAnsi="Times New Roman"/>
        </w:rPr>
        <w:t>cantly different (</w:t>
      </w:r>
      <w:r w:rsidR="00B55D3E" w:rsidRPr="00B55D3E">
        <w:rPr>
          <w:rFonts w:ascii="Times New Roman" w:hAnsi="Times New Roman"/>
        </w:rPr>
        <w:t xml:space="preserve">ADONIS: </w:t>
      </w:r>
      <w:r w:rsidR="00B55D3E" w:rsidRPr="000F3C2C">
        <w:rPr>
          <w:rFonts w:ascii="Times New Roman" w:hAnsi="Times New Roman"/>
          <w:i/>
        </w:rPr>
        <w:t>F</w:t>
      </w:r>
      <w:r w:rsidR="00B55D3E" w:rsidRPr="00B55D3E">
        <w:rPr>
          <w:rFonts w:ascii="Times New Roman" w:hAnsi="Times New Roman"/>
        </w:rPr>
        <w:t xml:space="preserve"> = 4.920</w:t>
      </w:r>
      <w:r w:rsidR="00D30491" w:rsidRPr="00B55D3E">
        <w:rPr>
          <w:rFonts w:ascii="Times New Roman" w:hAnsi="Times New Roman"/>
        </w:rPr>
        <w:t>,</w:t>
      </w:r>
      <w:r w:rsidR="00D30491" w:rsidRPr="000F3C2C">
        <w:rPr>
          <w:rFonts w:ascii="Times New Roman" w:hAnsi="Times New Roman"/>
          <w:i/>
        </w:rPr>
        <w:t xml:space="preserve"> P</w:t>
      </w:r>
      <w:r w:rsidR="00D30491" w:rsidRPr="00B55D3E">
        <w:rPr>
          <w:rFonts w:ascii="Times New Roman" w:hAnsi="Times New Roman"/>
        </w:rPr>
        <w:t xml:space="preserve"> = 0.</w:t>
      </w:r>
      <w:r w:rsidR="00B55D3E" w:rsidRPr="00B55D3E">
        <w:rPr>
          <w:rFonts w:ascii="Times New Roman" w:hAnsi="Times New Roman"/>
        </w:rPr>
        <w:t>015</w:t>
      </w:r>
      <w:r w:rsidR="00D30491" w:rsidRPr="00B55D3E">
        <w:rPr>
          <w:rFonts w:ascii="Times New Roman" w:hAnsi="Times New Roman"/>
        </w:rPr>
        <w:t xml:space="preserve">; ANOSIM: </w:t>
      </w:r>
      <w:r w:rsidR="00D30491" w:rsidRPr="000F3C2C">
        <w:rPr>
          <w:rFonts w:ascii="Times New Roman" w:hAnsi="Times New Roman"/>
          <w:i/>
        </w:rPr>
        <w:t>R</w:t>
      </w:r>
      <w:r w:rsidR="00D30491" w:rsidRPr="00B55D3E">
        <w:rPr>
          <w:rFonts w:ascii="Times New Roman" w:hAnsi="Times New Roman"/>
        </w:rPr>
        <w:t xml:space="preserve"> = </w:t>
      </w:r>
      <w:r w:rsidR="00B55D3E" w:rsidRPr="00B55D3E">
        <w:t>0.472</w:t>
      </w:r>
      <w:r w:rsidR="00D30491" w:rsidRPr="00B55D3E">
        <w:rPr>
          <w:rFonts w:ascii="Times New Roman" w:hAnsi="Times New Roman"/>
        </w:rPr>
        <w:t xml:space="preserve">, </w:t>
      </w:r>
      <w:r w:rsidR="00D30491" w:rsidRPr="000F3C2C">
        <w:rPr>
          <w:rFonts w:ascii="Times New Roman" w:hAnsi="Times New Roman"/>
          <w:i/>
        </w:rPr>
        <w:t>P</w:t>
      </w:r>
      <w:r w:rsidR="00D30491" w:rsidRPr="00B55D3E">
        <w:rPr>
          <w:rFonts w:ascii="Times New Roman" w:hAnsi="Times New Roman"/>
        </w:rPr>
        <w:t xml:space="preserve"> = 0</w:t>
      </w:r>
      <w:r w:rsidR="00B55D3E" w:rsidRPr="00B55D3E">
        <w:rPr>
          <w:rFonts w:ascii="Calibri" w:hAnsi="Calibri" w:cstheme="minorBidi"/>
          <w:bCs/>
          <w:color w:val="000000"/>
          <w:kern w:val="24"/>
          <w:sz w:val="22"/>
          <w:szCs w:val="22"/>
          <w:lang w:eastAsia="zh-CN" w:bidi="ar-SA"/>
        </w:rPr>
        <w:t xml:space="preserve"> </w:t>
      </w:r>
      <w:r w:rsidR="00B55D3E" w:rsidRPr="00B55D3E">
        <w:rPr>
          <w:bCs/>
        </w:rPr>
        <w:t>0.009</w:t>
      </w:r>
      <w:r w:rsidR="00D30491" w:rsidRPr="00B55D3E">
        <w:rPr>
          <w:rFonts w:ascii="Times New Roman" w:hAnsi="Times New Roman"/>
        </w:rPr>
        <w:t xml:space="preserve">; MRPP: </w:t>
      </w:r>
      <w:r w:rsidR="00D30491" w:rsidRPr="000F3C2C">
        <w:rPr>
          <w:rFonts w:ascii="Times New Roman" w:hAnsi="Times New Roman"/>
          <w:i/>
        </w:rPr>
        <w:t>δ</w:t>
      </w:r>
      <w:r w:rsidR="00D30491" w:rsidRPr="00B55D3E">
        <w:rPr>
          <w:rFonts w:ascii="Times New Roman" w:hAnsi="Times New Roman"/>
        </w:rPr>
        <w:t xml:space="preserve"> = </w:t>
      </w:r>
      <w:r w:rsidR="00B55D3E" w:rsidRPr="00B55D3E">
        <w:t>0.421</w:t>
      </w:r>
      <w:r w:rsidR="00D30491" w:rsidRPr="00B55D3E">
        <w:rPr>
          <w:rFonts w:ascii="Times New Roman" w:hAnsi="Times New Roman"/>
        </w:rPr>
        <w:t>,</w:t>
      </w:r>
      <w:r w:rsidR="00D30491" w:rsidRPr="000F3C2C">
        <w:rPr>
          <w:rFonts w:ascii="Times New Roman" w:hAnsi="Times New Roman"/>
          <w:i/>
        </w:rPr>
        <w:t xml:space="preserve"> P</w:t>
      </w:r>
      <w:r w:rsidR="00D30491" w:rsidRPr="00B55D3E">
        <w:rPr>
          <w:rFonts w:ascii="Times New Roman" w:hAnsi="Times New Roman"/>
        </w:rPr>
        <w:t xml:space="preserve"> = </w:t>
      </w:r>
      <w:r w:rsidR="00B55D3E" w:rsidRPr="00B55D3E">
        <w:rPr>
          <w:rFonts w:ascii="Times New Roman" w:hAnsi="Times New Roman"/>
          <w:bCs/>
        </w:rPr>
        <w:t>0.007</w:t>
      </w:r>
      <w:r w:rsidR="00D30491" w:rsidRPr="00B55D3E">
        <w:rPr>
          <w:rFonts w:ascii="Times New Roman" w:hAnsi="Times New Roman"/>
        </w:rPr>
        <w:t>).</w:t>
      </w:r>
      <w:r w:rsidR="00B55D3E" w:rsidRPr="00B55D3E">
        <w:rPr>
          <w:rFonts w:ascii="Times New Roman" w:hAnsi="Times New Roman"/>
        </w:rPr>
        <w:t xml:space="preserve"> </w:t>
      </w:r>
      <w:r w:rsidR="00B55D3E">
        <w:rPr>
          <w:rFonts w:ascii="Times New Roman" w:hAnsi="Times New Roman"/>
        </w:rPr>
        <w:t>And samples</w:t>
      </w:r>
      <w:r w:rsidR="00B55D3E" w:rsidRPr="00C50557">
        <w:rPr>
          <w:rFonts w:ascii="Times New Roman" w:hAnsi="Times New Roman"/>
        </w:rPr>
        <w:t xml:space="preserve"> between a</w:t>
      </w:r>
      <w:r w:rsidR="00B55D3E">
        <w:rPr>
          <w:rFonts w:ascii="Times New Roman" w:hAnsi="Times New Roman"/>
        </w:rPr>
        <w:t xml:space="preserve">mbient </w:t>
      </w:r>
      <w:r w:rsidR="00B55D3E" w:rsidRPr="00C50557">
        <w:rPr>
          <w:rFonts w:ascii="Times New Roman" w:hAnsi="Times New Roman"/>
        </w:rPr>
        <w:t>CO</w:t>
      </w:r>
      <w:r w:rsidR="00B55D3E" w:rsidRPr="00C50557">
        <w:rPr>
          <w:rFonts w:ascii="Times New Roman" w:hAnsi="Times New Roman"/>
          <w:vertAlign w:val="subscript"/>
        </w:rPr>
        <w:t>2</w:t>
      </w:r>
      <w:r w:rsidR="00B55D3E" w:rsidRPr="00C50557">
        <w:rPr>
          <w:rFonts w:ascii="Times New Roman" w:hAnsi="Times New Roman"/>
        </w:rPr>
        <w:t xml:space="preserve"> and e</w:t>
      </w:r>
      <w:r w:rsidR="00B55D3E">
        <w:rPr>
          <w:rFonts w:ascii="Times New Roman" w:hAnsi="Times New Roman"/>
        </w:rPr>
        <w:t xml:space="preserve">levated </w:t>
      </w:r>
      <w:r w:rsidR="00B55D3E" w:rsidRPr="00C50557">
        <w:rPr>
          <w:rFonts w:ascii="Times New Roman" w:hAnsi="Times New Roman"/>
        </w:rPr>
        <w:t>CO</w:t>
      </w:r>
      <w:r w:rsidR="00B55D3E" w:rsidRPr="00C50557">
        <w:rPr>
          <w:rFonts w:ascii="Times New Roman" w:hAnsi="Times New Roman"/>
          <w:vertAlign w:val="subscript"/>
        </w:rPr>
        <w:t>2</w:t>
      </w:r>
      <w:r w:rsidR="00B55D3E" w:rsidRPr="00C50557">
        <w:rPr>
          <w:rFonts w:ascii="Times New Roman" w:hAnsi="Times New Roman"/>
        </w:rPr>
        <w:t xml:space="preserve"> samples </w:t>
      </w:r>
      <w:r w:rsidR="00B55D3E">
        <w:rPr>
          <w:rFonts w:ascii="Times New Roman" w:hAnsi="Times New Roman"/>
        </w:rPr>
        <w:t>in fertilized plots were</w:t>
      </w:r>
      <w:r w:rsidR="00B55D3E" w:rsidRPr="00C50557">
        <w:rPr>
          <w:rFonts w:ascii="Times New Roman" w:hAnsi="Times New Roman"/>
        </w:rPr>
        <w:t xml:space="preserve"> signifi</w:t>
      </w:r>
      <w:r w:rsidR="00B55D3E">
        <w:rPr>
          <w:rFonts w:ascii="Times New Roman" w:hAnsi="Times New Roman"/>
        </w:rPr>
        <w:t>cantly different by ANOSIM (</w:t>
      </w:r>
      <w:r w:rsidR="00B55D3E" w:rsidRPr="000F3C2C">
        <w:rPr>
          <w:rFonts w:ascii="Times New Roman" w:hAnsi="Times New Roman"/>
          <w:i/>
        </w:rPr>
        <w:t>R</w:t>
      </w:r>
      <w:r w:rsidR="00B55D3E" w:rsidRPr="00B55D3E">
        <w:rPr>
          <w:rFonts w:ascii="Times New Roman" w:hAnsi="Times New Roman"/>
        </w:rPr>
        <w:t xml:space="preserve"> = </w:t>
      </w:r>
      <w:r w:rsidR="00B55D3E" w:rsidRPr="00B55D3E">
        <w:t>0.472</w:t>
      </w:r>
      <w:r w:rsidR="00B55D3E" w:rsidRPr="00B55D3E">
        <w:rPr>
          <w:rFonts w:ascii="Times New Roman" w:hAnsi="Times New Roman"/>
        </w:rPr>
        <w:t xml:space="preserve">, </w:t>
      </w:r>
      <w:r w:rsidR="00B55D3E" w:rsidRPr="000F3C2C">
        <w:rPr>
          <w:rFonts w:ascii="Times New Roman" w:hAnsi="Times New Roman"/>
          <w:i/>
        </w:rPr>
        <w:t>P</w:t>
      </w:r>
      <w:r w:rsidR="00A76BBA">
        <w:rPr>
          <w:rFonts w:ascii="Times New Roman" w:hAnsi="Times New Roman"/>
        </w:rPr>
        <w:t xml:space="preserve"> = </w:t>
      </w:r>
      <w:r w:rsidR="00B55D3E" w:rsidRPr="00B55D3E">
        <w:rPr>
          <w:bCs/>
        </w:rPr>
        <w:t>0.009</w:t>
      </w:r>
      <w:r w:rsidR="00B55D3E">
        <w:rPr>
          <w:bCs/>
        </w:rPr>
        <w:t xml:space="preserve">) and </w:t>
      </w:r>
      <w:r w:rsidR="00B55D3E">
        <w:rPr>
          <w:rFonts w:ascii="Times New Roman" w:hAnsi="Times New Roman"/>
        </w:rPr>
        <w:t>(</w:t>
      </w:r>
      <w:r w:rsidR="00B55D3E" w:rsidRPr="00B55D3E">
        <w:rPr>
          <w:rFonts w:ascii="Times New Roman" w:hAnsi="Times New Roman"/>
        </w:rPr>
        <w:t xml:space="preserve">ADONIS: </w:t>
      </w:r>
      <w:r w:rsidR="00B55D3E" w:rsidRPr="000F3C2C">
        <w:rPr>
          <w:rFonts w:ascii="Times New Roman" w:hAnsi="Times New Roman"/>
          <w:i/>
        </w:rPr>
        <w:t>F</w:t>
      </w:r>
      <w:r w:rsidR="00B55D3E" w:rsidRPr="00B55D3E">
        <w:rPr>
          <w:rFonts w:ascii="Times New Roman" w:hAnsi="Times New Roman"/>
        </w:rPr>
        <w:t xml:space="preserve"> = </w:t>
      </w:r>
      <w:r w:rsidR="00B55D3E">
        <w:rPr>
          <w:rFonts w:ascii="Times New Roman" w:hAnsi="Times New Roman"/>
        </w:rPr>
        <w:t>3.359</w:t>
      </w:r>
      <w:r w:rsidR="00B55D3E" w:rsidRPr="00B55D3E">
        <w:rPr>
          <w:rFonts w:ascii="Times New Roman" w:hAnsi="Times New Roman"/>
        </w:rPr>
        <w:t xml:space="preserve">, </w:t>
      </w:r>
      <w:r w:rsidR="00B55D3E" w:rsidRPr="000F3C2C">
        <w:rPr>
          <w:rFonts w:ascii="Times New Roman" w:hAnsi="Times New Roman"/>
          <w:i/>
        </w:rPr>
        <w:t>P</w:t>
      </w:r>
      <w:r w:rsidR="00B55D3E" w:rsidRPr="00B55D3E">
        <w:rPr>
          <w:rFonts w:ascii="Times New Roman" w:hAnsi="Times New Roman"/>
        </w:rPr>
        <w:t xml:space="preserve"> = 0.0</w:t>
      </w:r>
      <w:r w:rsidR="00B55D3E">
        <w:rPr>
          <w:rFonts w:ascii="Times New Roman" w:hAnsi="Times New Roman"/>
        </w:rPr>
        <w:t xml:space="preserve">41), </w:t>
      </w:r>
      <w:r w:rsidR="006233B6">
        <w:rPr>
          <w:rFonts w:ascii="Times New Roman" w:hAnsi="Times New Roman"/>
        </w:rPr>
        <w:t>and marginally significant</w:t>
      </w:r>
      <w:r w:rsidR="00B55D3E">
        <w:rPr>
          <w:rFonts w:ascii="Times New Roman" w:hAnsi="Times New Roman"/>
        </w:rPr>
        <w:t xml:space="preserve"> by</w:t>
      </w:r>
      <w:r w:rsidR="00B55D3E" w:rsidRPr="00B55D3E">
        <w:rPr>
          <w:rFonts w:ascii="Times New Roman" w:hAnsi="Times New Roman"/>
        </w:rPr>
        <w:t xml:space="preserve"> MRPP</w:t>
      </w:r>
      <w:r w:rsidR="00B55D3E">
        <w:rPr>
          <w:rFonts w:ascii="Times New Roman" w:hAnsi="Times New Roman"/>
        </w:rPr>
        <w:t xml:space="preserve"> (</w:t>
      </w:r>
      <w:r w:rsidR="00B55D3E" w:rsidRPr="000F3C2C">
        <w:rPr>
          <w:rFonts w:ascii="Times New Roman" w:hAnsi="Times New Roman"/>
          <w:i/>
        </w:rPr>
        <w:t>δ</w:t>
      </w:r>
      <w:r w:rsidR="00B55D3E" w:rsidRPr="00B55D3E">
        <w:rPr>
          <w:rFonts w:ascii="Times New Roman" w:hAnsi="Times New Roman"/>
        </w:rPr>
        <w:t xml:space="preserve"> = </w:t>
      </w:r>
      <w:r w:rsidR="00B55D3E">
        <w:t>0.439</w:t>
      </w:r>
      <w:r w:rsidR="00B55D3E" w:rsidRPr="00B55D3E">
        <w:rPr>
          <w:rFonts w:ascii="Times New Roman" w:hAnsi="Times New Roman"/>
        </w:rPr>
        <w:t xml:space="preserve">, </w:t>
      </w:r>
      <w:r w:rsidR="00B55D3E" w:rsidRPr="000F3C2C">
        <w:rPr>
          <w:rFonts w:ascii="Times New Roman" w:hAnsi="Times New Roman"/>
          <w:i/>
        </w:rPr>
        <w:t>P</w:t>
      </w:r>
      <w:r w:rsidR="00B55D3E" w:rsidRPr="00B55D3E">
        <w:rPr>
          <w:rFonts w:ascii="Times New Roman" w:hAnsi="Times New Roman"/>
        </w:rPr>
        <w:t xml:space="preserve"> = </w:t>
      </w:r>
      <w:r w:rsidR="00B55D3E">
        <w:rPr>
          <w:rFonts w:ascii="Times New Roman" w:hAnsi="Times New Roman"/>
          <w:bCs/>
        </w:rPr>
        <w:t>0.054</w:t>
      </w:r>
      <w:r w:rsidR="00B55D3E" w:rsidRPr="00B55D3E">
        <w:rPr>
          <w:rFonts w:ascii="Times New Roman" w:hAnsi="Times New Roman"/>
        </w:rPr>
        <w:t>)</w:t>
      </w:r>
      <w:r w:rsidR="006233B6">
        <w:rPr>
          <w:rFonts w:ascii="Times New Roman" w:hAnsi="Times New Roman"/>
        </w:rPr>
        <w:t>.</w:t>
      </w:r>
    </w:p>
    <w:p w14:paraId="60E4CACF" w14:textId="26B57C3E" w:rsidR="00D30491" w:rsidRDefault="005D6021" w:rsidP="00971994">
      <w:pPr>
        <w:pStyle w:val="Heading3"/>
      </w:pPr>
      <w:bookmarkStart w:id="106" w:name="_Toc491877287"/>
      <w:r>
        <w:t>5</w:t>
      </w:r>
      <w:r w:rsidR="00D30491">
        <w:t xml:space="preserve">.4.4 The taxonomic and phylogenetic composition of </w:t>
      </w:r>
      <w:r w:rsidR="00B2563F">
        <w:t>archaeal-amoA</w:t>
      </w:r>
      <w:r w:rsidR="00D30491">
        <w:t xml:space="preserve"> genes</w:t>
      </w:r>
      <w:bookmarkEnd w:id="106"/>
    </w:p>
    <w:p w14:paraId="2609CE76" w14:textId="497C3008" w:rsidR="00AC3A3A" w:rsidRPr="00A14732" w:rsidRDefault="00AC3A3A" w:rsidP="00B25E81">
      <w:pPr>
        <w:jc w:val="both"/>
        <w:rPr>
          <w:rFonts w:ascii="Times New Roman" w:hAnsi="Times New Roman"/>
        </w:rPr>
      </w:pPr>
      <w:r>
        <w:rPr>
          <w:rFonts w:ascii="Times New Roman" w:hAnsi="Times New Roman"/>
        </w:rPr>
        <w:t>Compare to the 16S rRNA and bacterial-</w:t>
      </w:r>
      <w:r>
        <w:rPr>
          <w:rFonts w:ascii="Times New Roman" w:hAnsi="Times New Roman"/>
          <w:i/>
        </w:rPr>
        <w:t xml:space="preserve">amoA </w:t>
      </w:r>
      <w:r>
        <w:rPr>
          <w:rFonts w:ascii="Times New Roman" w:hAnsi="Times New Roman"/>
        </w:rPr>
        <w:t>genes, reference sequences for archaeal-</w:t>
      </w:r>
      <w:r>
        <w:rPr>
          <w:rFonts w:ascii="Times New Roman" w:hAnsi="Times New Roman"/>
          <w:i/>
        </w:rPr>
        <w:t>amoA</w:t>
      </w:r>
      <w:r>
        <w:rPr>
          <w:rFonts w:ascii="Times New Roman" w:hAnsi="Times New Roman"/>
        </w:rPr>
        <w:t xml:space="preserve"> genes from cultivated microbial strains/species are still very limited, making it difficult to classify </w:t>
      </w:r>
      <w:r w:rsidR="00C05396">
        <w:rPr>
          <w:rFonts w:ascii="Times New Roman" w:hAnsi="Times New Roman"/>
        </w:rPr>
        <w:t>a</w:t>
      </w:r>
      <w:r>
        <w:rPr>
          <w:rFonts w:ascii="Times New Roman" w:hAnsi="Times New Roman"/>
        </w:rPr>
        <w:t>rchaeal-</w:t>
      </w:r>
      <w:r>
        <w:rPr>
          <w:rFonts w:ascii="Times New Roman" w:hAnsi="Times New Roman"/>
          <w:i/>
        </w:rPr>
        <w:t>amoA</w:t>
      </w:r>
      <w:r>
        <w:rPr>
          <w:rFonts w:ascii="Times New Roman" w:hAnsi="Times New Roman"/>
        </w:rPr>
        <w:t xml:space="preserve"> sequences into their taxonomic groups, especially at the lower taxonomic levels. </w:t>
      </w:r>
      <w:r w:rsidR="00F93A68">
        <w:rPr>
          <w:rFonts w:ascii="Times New Roman" w:hAnsi="Times New Roman"/>
        </w:rPr>
        <w:t>By assigning taxonomic information to OTUs having a mini</w:t>
      </w:r>
      <w:r w:rsidR="0089405B">
        <w:rPr>
          <w:rFonts w:ascii="Times New Roman" w:hAnsi="Times New Roman"/>
        </w:rPr>
        <w:t xml:space="preserve">mum </w:t>
      </w:r>
      <w:r w:rsidR="00F93A68">
        <w:rPr>
          <w:rFonts w:ascii="Times New Roman" w:hAnsi="Times New Roman"/>
        </w:rPr>
        <w:t xml:space="preserve">of 95% sequence similarity with references in the </w:t>
      </w:r>
      <w:r w:rsidR="00F93A68">
        <w:rPr>
          <w:rFonts w:ascii="Times New Roman" w:hAnsi="Times New Roman"/>
          <w:i/>
        </w:rPr>
        <w:t>amoA</w:t>
      </w:r>
      <w:r w:rsidR="00F93A68">
        <w:rPr>
          <w:rFonts w:ascii="Times New Roman" w:hAnsi="Times New Roman"/>
        </w:rPr>
        <w:t xml:space="preserve"> database, only </w:t>
      </w:r>
      <w:r w:rsidR="00C05396">
        <w:rPr>
          <w:rFonts w:ascii="Times New Roman" w:hAnsi="Times New Roman"/>
        </w:rPr>
        <w:t>63</w:t>
      </w:r>
      <w:r w:rsidR="00F93A68">
        <w:rPr>
          <w:rFonts w:ascii="Times New Roman" w:hAnsi="Times New Roman"/>
        </w:rPr>
        <w:t xml:space="preserve"> OTUs could be assigned to known taxonomic groups</w:t>
      </w:r>
      <w:r w:rsidR="003E682F">
        <w:rPr>
          <w:rFonts w:ascii="Times New Roman" w:hAnsi="Times New Roman"/>
        </w:rPr>
        <w:t xml:space="preserve"> including </w:t>
      </w:r>
      <w:r w:rsidR="00BA12D2" w:rsidRPr="00BA12D2">
        <w:rPr>
          <w:rFonts w:ascii="Times New Roman" w:hAnsi="Times New Roman"/>
          <w:i/>
        </w:rPr>
        <w:t>Nitrososphaera</w:t>
      </w:r>
      <w:r w:rsidR="00BA12D2" w:rsidRPr="00BA12D2">
        <w:rPr>
          <w:rFonts w:ascii="Times New Roman" w:hAnsi="Times New Roman"/>
        </w:rPr>
        <w:t xml:space="preserve"> subcluster</w:t>
      </w:r>
      <w:r w:rsidR="004268B3">
        <w:rPr>
          <w:rFonts w:ascii="Times New Roman" w:hAnsi="Times New Roman"/>
        </w:rPr>
        <w:t>s</w:t>
      </w:r>
      <w:r w:rsidR="00BA12D2" w:rsidRPr="00BA12D2">
        <w:rPr>
          <w:rFonts w:ascii="Times New Roman" w:hAnsi="Times New Roman"/>
        </w:rPr>
        <w:t xml:space="preserve"> 1.1</w:t>
      </w:r>
      <w:r w:rsidR="00BA12D2">
        <w:rPr>
          <w:rFonts w:ascii="Times New Roman" w:hAnsi="Times New Roman"/>
        </w:rPr>
        <w:t>, 3.1, 3.2, 3.3</w:t>
      </w:r>
      <w:r w:rsidR="00BA12D2" w:rsidRPr="00A14732">
        <w:rPr>
          <w:rFonts w:ascii="Times New Roman" w:hAnsi="Times New Roman"/>
        </w:rPr>
        <w:t xml:space="preserve">, 5.1, 6.1, 7, 8.1, 8.2, and 11; </w:t>
      </w:r>
      <w:r w:rsidR="00BA12D2" w:rsidRPr="00A14732">
        <w:rPr>
          <w:rFonts w:ascii="Times New Roman" w:hAnsi="Times New Roman"/>
          <w:i/>
        </w:rPr>
        <w:t>Nitrososphaera</w:t>
      </w:r>
      <w:r w:rsidR="00BA12D2" w:rsidRPr="00A14732">
        <w:rPr>
          <w:rFonts w:ascii="Times New Roman" w:hAnsi="Times New Roman"/>
        </w:rPr>
        <w:t xml:space="preserve"> sister subcluster 1.1 and 2; and </w:t>
      </w:r>
      <w:r w:rsidR="00BA12D2" w:rsidRPr="00A14732">
        <w:rPr>
          <w:rFonts w:ascii="Times New Roman" w:hAnsi="Times New Roman"/>
          <w:i/>
        </w:rPr>
        <w:t>Nitrosotalea</w:t>
      </w:r>
      <w:r w:rsidR="00BA12D2" w:rsidRPr="00A14732">
        <w:rPr>
          <w:rFonts w:ascii="Times New Roman" w:hAnsi="Times New Roman"/>
        </w:rPr>
        <w:t xml:space="preserve"> subcluster 1.1</w:t>
      </w:r>
      <w:r w:rsidR="007513EF" w:rsidRPr="00A14732">
        <w:rPr>
          <w:rFonts w:ascii="Times New Roman" w:hAnsi="Times New Roman"/>
        </w:rPr>
        <w:t xml:space="preserve"> (Fig. 5.</w:t>
      </w:r>
      <w:r w:rsidR="00692D8B" w:rsidRPr="00A14732">
        <w:rPr>
          <w:rFonts w:ascii="Times New Roman" w:hAnsi="Times New Roman"/>
        </w:rPr>
        <w:t>2</w:t>
      </w:r>
      <w:r w:rsidR="007513EF" w:rsidRPr="00A14732">
        <w:rPr>
          <w:rFonts w:ascii="Times New Roman" w:hAnsi="Times New Roman"/>
        </w:rPr>
        <w:t>A)</w:t>
      </w:r>
      <w:r w:rsidR="00BA12D2" w:rsidRPr="00A14732">
        <w:rPr>
          <w:rFonts w:ascii="Times New Roman" w:hAnsi="Times New Roman"/>
        </w:rPr>
        <w:t>.</w:t>
      </w:r>
      <w:r w:rsidR="00AE7287" w:rsidRPr="00A14732">
        <w:rPr>
          <w:rFonts w:ascii="Times New Roman" w:hAnsi="Times New Roman"/>
        </w:rPr>
        <w:t xml:space="preserve"> </w:t>
      </w:r>
    </w:p>
    <w:p w14:paraId="14C11C67" w14:textId="7C3E51C5" w:rsidR="00E4696F" w:rsidRPr="00A14732" w:rsidRDefault="00AB41A7" w:rsidP="00CD652A">
      <w:pPr>
        <w:ind w:firstLine="720"/>
        <w:jc w:val="both"/>
      </w:pPr>
      <w:r w:rsidRPr="00A14732">
        <w:rPr>
          <w:rFonts w:ascii="Times New Roman" w:hAnsi="Times New Roman"/>
        </w:rPr>
        <w:t xml:space="preserve">The AOA community was dominated by </w:t>
      </w:r>
      <w:r w:rsidRPr="00A14732">
        <w:rPr>
          <w:rFonts w:ascii="Times New Roman" w:hAnsi="Times New Roman"/>
          <w:i/>
        </w:rPr>
        <w:t>Nitrososphaera</w:t>
      </w:r>
      <w:r w:rsidRPr="00A14732">
        <w:rPr>
          <w:rFonts w:ascii="Times New Roman" w:hAnsi="Times New Roman"/>
        </w:rPr>
        <w:t xml:space="preserve"> cluster </w:t>
      </w:r>
      <w:r w:rsidR="00497922" w:rsidRPr="00A14732">
        <w:rPr>
          <w:rFonts w:ascii="Times New Roman" w:hAnsi="Times New Roman"/>
        </w:rPr>
        <w:t xml:space="preserve">(98.4%) </w:t>
      </w:r>
      <w:r w:rsidRPr="00A14732">
        <w:rPr>
          <w:rFonts w:ascii="Times New Roman" w:hAnsi="Times New Roman"/>
        </w:rPr>
        <w:t>across all CO</w:t>
      </w:r>
      <w:r w:rsidRPr="00A14732">
        <w:rPr>
          <w:rFonts w:ascii="Times New Roman" w:hAnsi="Times New Roman"/>
          <w:vertAlign w:val="subscript"/>
        </w:rPr>
        <w:t>2</w:t>
      </w:r>
      <w:r w:rsidRPr="00A14732">
        <w:rPr>
          <w:rFonts w:ascii="Times New Roman" w:hAnsi="Times New Roman"/>
        </w:rPr>
        <w:t xml:space="preserve"> and N levels, </w:t>
      </w:r>
      <w:r w:rsidR="00497922" w:rsidRPr="00A14732">
        <w:rPr>
          <w:rFonts w:ascii="Times New Roman" w:hAnsi="Times New Roman"/>
        </w:rPr>
        <w:t xml:space="preserve">among which </w:t>
      </w:r>
      <w:r w:rsidR="00497922" w:rsidRPr="00A14732">
        <w:rPr>
          <w:rFonts w:ascii="Times New Roman" w:hAnsi="Times New Roman"/>
          <w:i/>
        </w:rPr>
        <w:t>Nitrososphaera</w:t>
      </w:r>
      <w:r w:rsidR="00497922" w:rsidRPr="00A14732">
        <w:rPr>
          <w:rFonts w:ascii="Times New Roman" w:hAnsi="Times New Roman"/>
        </w:rPr>
        <w:t xml:space="preserve"> subcluster 8.2, </w:t>
      </w:r>
      <w:r w:rsidR="003F4A42" w:rsidRPr="00A14732">
        <w:rPr>
          <w:rFonts w:ascii="Times New Roman" w:hAnsi="Times New Roman"/>
        </w:rPr>
        <w:t>an unclassified</w:t>
      </w:r>
      <w:r w:rsidR="003F4A42" w:rsidRPr="00A14732">
        <w:rPr>
          <w:rFonts w:ascii="Times New Roman" w:hAnsi="Times New Roman"/>
          <w:i/>
        </w:rPr>
        <w:t xml:space="preserve"> Nitrososphaera</w:t>
      </w:r>
      <w:r w:rsidR="003F4A42" w:rsidRPr="00A14732">
        <w:rPr>
          <w:rFonts w:ascii="Times New Roman" w:hAnsi="Times New Roman"/>
        </w:rPr>
        <w:t xml:space="preserve"> subcluster, subcluster </w:t>
      </w:r>
      <w:r w:rsidR="00497922" w:rsidRPr="00A14732">
        <w:rPr>
          <w:rFonts w:ascii="Times New Roman" w:hAnsi="Times New Roman"/>
        </w:rPr>
        <w:t>1.</w:t>
      </w:r>
      <w:r w:rsidR="003F4A42" w:rsidRPr="00A14732">
        <w:rPr>
          <w:rFonts w:ascii="Times New Roman" w:hAnsi="Times New Roman"/>
        </w:rPr>
        <w:t>1</w:t>
      </w:r>
      <w:r w:rsidR="00497922" w:rsidRPr="00A14732">
        <w:rPr>
          <w:rFonts w:ascii="Times New Roman" w:hAnsi="Times New Roman"/>
        </w:rPr>
        <w:t xml:space="preserve"> and 8.1 were most dominant, accounting </w:t>
      </w:r>
      <w:r w:rsidR="003F4A42" w:rsidRPr="00A14732">
        <w:rPr>
          <w:rFonts w:ascii="Times New Roman" w:hAnsi="Times New Roman"/>
        </w:rPr>
        <w:t xml:space="preserve">for </w:t>
      </w:r>
      <w:r w:rsidR="00497922" w:rsidRPr="00A14732">
        <w:rPr>
          <w:rFonts w:ascii="Times New Roman" w:hAnsi="Times New Roman"/>
        </w:rPr>
        <w:t xml:space="preserve">45.7%, </w:t>
      </w:r>
      <w:r w:rsidR="003F4A42" w:rsidRPr="00A14732">
        <w:rPr>
          <w:rFonts w:ascii="Times New Roman" w:hAnsi="Times New Roman"/>
        </w:rPr>
        <w:t xml:space="preserve">22.3%, </w:t>
      </w:r>
      <w:r w:rsidR="00497922" w:rsidRPr="00A14732">
        <w:rPr>
          <w:rFonts w:ascii="Times New Roman" w:hAnsi="Times New Roman"/>
        </w:rPr>
        <w:t xml:space="preserve">7.6%, and 5.0% of the entire AOA community, respectively. </w:t>
      </w:r>
      <w:r w:rsidR="00247854" w:rsidRPr="00A14732">
        <w:rPr>
          <w:rFonts w:ascii="Times New Roman" w:hAnsi="Times New Roman"/>
        </w:rPr>
        <w:t xml:space="preserve">Whereas, clusters related to </w:t>
      </w:r>
      <w:r w:rsidR="00247854" w:rsidRPr="00A14732">
        <w:rPr>
          <w:rFonts w:ascii="Times New Roman" w:hAnsi="Times New Roman"/>
          <w:i/>
        </w:rPr>
        <w:t>Nitrososphaera</w:t>
      </w:r>
      <w:r w:rsidR="00247854" w:rsidRPr="00A14732">
        <w:rPr>
          <w:rFonts w:ascii="Times New Roman" w:hAnsi="Times New Roman"/>
        </w:rPr>
        <w:t xml:space="preserve"> sister and </w:t>
      </w:r>
      <w:r w:rsidR="00247854" w:rsidRPr="00A14732">
        <w:rPr>
          <w:rFonts w:ascii="Times New Roman" w:hAnsi="Times New Roman"/>
          <w:i/>
        </w:rPr>
        <w:t>Nitrosotalea</w:t>
      </w:r>
      <w:r w:rsidR="00247854" w:rsidRPr="00A14732">
        <w:rPr>
          <w:rFonts w:ascii="Times New Roman" w:hAnsi="Times New Roman"/>
        </w:rPr>
        <w:t xml:space="preserve"> only accounted for 1.6% of the entire AOA community in this study. </w:t>
      </w:r>
      <w:r w:rsidR="004268B3" w:rsidRPr="00A14732">
        <w:rPr>
          <w:rFonts w:ascii="Times New Roman" w:hAnsi="Times New Roman"/>
        </w:rPr>
        <w:t>Elevated CO</w:t>
      </w:r>
      <w:r w:rsidR="004268B3" w:rsidRPr="00A14732">
        <w:rPr>
          <w:rFonts w:ascii="Times New Roman" w:hAnsi="Times New Roman"/>
          <w:vertAlign w:val="subscript"/>
        </w:rPr>
        <w:t xml:space="preserve">2 </w:t>
      </w:r>
      <w:r w:rsidR="004268B3" w:rsidRPr="00A14732">
        <w:rPr>
          <w:rFonts w:ascii="Times New Roman" w:hAnsi="Times New Roman"/>
        </w:rPr>
        <w:t xml:space="preserve">significantly reduced the relative </w:t>
      </w:r>
      <w:r w:rsidR="004268B3" w:rsidRPr="00A14732">
        <w:rPr>
          <w:rFonts w:ascii="Times New Roman" w:hAnsi="Times New Roman"/>
        </w:rPr>
        <w:lastRenderedPageBreak/>
        <w:t xml:space="preserve">abundances of </w:t>
      </w:r>
      <w:r w:rsidR="004268B3" w:rsidRPr="00A14732">
        <w:rPr>
          <w:i/>
          <w:iCs/>
        </w:rPr>
        <w:t>Nitrososphaera</w:t>
      </w:r>
      <w:r w:rsidR="004268B3" w:rsidRPr="00A14732">
        <w:t xml:space="preserve"> subclusters 5.1, 8.1, and 11 in unfertilized plots, but increased </w:t>
      </w:r>
      <w:r w:rsidR="004268B3" w:rsidRPr="00A14732">
        <w:rPr>
          <w:i/>
          <w:iCs/>
        </w:rPr>
        <w:t>Nitrososphaera</w:t>
      </w:r>
      <w:r w:rsidR="004268B3" w:rsidRPr="00A14732">
        <w:t xml:space="preserve"> subcluster 8.2 in fertilized plots </w:t>
      </w:r>
      <w:r w:rsidR="004268B3" w:rsidRPr="00A14732">
        <w:rPr>
          <w:rFonts w:ascii="Times New Roman" w:hAnsi="Times New Roman"/>
        </w:rPr>
        <w:t>(</w:t>
      </w:r>
      <w:r w:rsidR="004268B3" w:rsidRPr="00A14732">
        <w:rPr>
          <w:rFonts w:ascii="Times New Roman" w:hAnsi="Times New Roman"/>
          <w:i/>
        </w:rPr>
        <w:t>P</w:t>
      </w:r>
      <w:r w:rsidR="004268B3" w:rsidRPr="00A14732">
        <w:rPr>
          <w:rFonts w:ascii="Times New Roman" w:hAnsi="Times New Roman"/>
        </w:rPr>
        <w:t xml:space="preserve"> &lt; 0.05, Fig. 5.</w:t>
      </w:r>
      <w:r w:rsidR="00692D8B" w:rsidRPr="00A14732">
        <w:rPr>
          <w:rFonts w:ascii="Times New Roman" w:hAnsi="Times New Roman"/>
        </w:rPr>
        <w:t>2</w:t>
      </w:r>
      <w:r w:rsidR="004268B3" w:rsidRPr="00A14732">
        <w:rPr>
          <w:rFonts w:ascii="Times New Roman" w:hAnsi="Times New Roman"/>
        </w:rPr>
        <w:t xml:space="preserve">B); whereas N fertilization significantly increased the relative abundance of </w:t>
      </w:r>
      <w:r w:rsidR="004268B3" w:rsidRPr="00A14732">
        <w:rPr>
          <w:i/>
          <w:iCs/>
        </w:rPr>
        <w:t>Nitrososphaera</w:t>
      </w:r>
      <w:r w:rsidR="004268B3" w:rsidRPr="00A14732">
        <w:t xml:space="preserve"> subcluster 1.1 at elevated CO</w:t>
      </w:r>
      <w:r w:rsidR="004268B3" w:rsidRPr="00A14732">
        <w:rPr>
          <w:vertAlign w:val="subscript"/>
        </w:rPr>
        <w:t>2</w:t>
      </w:r>
      <w:r w:rsidR="004268B3" w:rsidRPr="00A14732">
        <w:t xml:space="preserve">, but </w:t>
      </w:r>
      <w:r w:rsidR="004268B3" w:rsidRPr="00A14732">
        <w:rPr>
          <w:i/>
          <w:iCs/>
        </w:rPr>
        <w:t>Nitrososphaera</w:t>
      </w:r>
      <w:r w:rsidR="004268B3" w:rsidRPr="00A14732">
        <w:t xml:space="preserve"> sister subcluster 1.1 at ambient CO</w:t>
      </w:r>
      <w:r w:rsidR="004268B3" w:rsidRPr="00A14732">
        <w:rPr>
          <w:vertAlign w:val="subscript"/>
        </w:rPr>
        <w:t xml:space="preserve">2 </w:t>
      </w:r>
      <w:r w:rsidR="004268B3" w:rsidRPr="00A14732">
        <w:rPr>
          <w:rFonts w:ascii="Times New Roman" w:hAnsi="Times New Roman"/>
        </w:rPr>
        <w:t>(</w:t>
      </w:r>
      <w:r w:rsidR="004268B3" w:rsidRPr="00A14732">
        <w:rPr>
          <w:rFonts w:ascii="Times New Roman" w:hAnsi="Times New Roman"/>
          <w:i/>
        </w:rPr>
        <w:t>P</w:t>
      </w:r>
      <w:r w:rsidR="004268B3" w:rsidRPr="00A14732">
        <w:rPr>
          <w:rFonts w:ascii="Times New Roman" w:hAnsi="Times New Roman"/>
        </w:rPr>
        <w:t xml:space="preserve"> &lt; 0.05, Fig. 5.</w:t>
      </w:r>
      <w:r w:rsidR="00692D8B" w:rsidRPr="00A14732">
        <w:rPr>
          <w:rFonts w:ascii="Times New Roman" w:hAnsi="Times New Roman"/>
        </w:rPr>
        <w:t>2</w:t>
      </w:r>
      <w:r w:rsidR="004268B3" w:rsidRPr="00A14732">
        <w:rPr>
          <w:rFonts w:ascii="Times New Roman" w:hAnsi="Times New Roman"/>
        </w:rPr>
        <w:t>B)</w:t>
      </w:r>
      <w:r w:rsidR="004268B3" w:rsidRPr="00A14732">
        <w:t>.</w:t>
      </w:r>
      <w:r w:rsidR="000618E5" w:rsidRPr="00A14732">
        <w:t xml:space="preserve"> At OTU level, </w:t>
      </w:r>
      <w:r w:rsidR="00AE7A15" w:rsidRPr="00A14732">
        <w:t xml:space="preserve">only 8 OTUs were significantly </w:t>
      </w:r>
      <w:r w:rsidR="00D34B74" w:rsidRPr="00A14732">
        <w:t>affected</w:t>
      </w:r>
      <w:r w:rsidR="00AE7A15" w:rsidRPr="00A14732">
        <w:t xml:space="preserve"> </w:t>
      </w:r>
      <w:r w:rsidR="00D34B74" w:rsidRPr="00A14732">
        <w:t>by</w:t>
      </w:r>
      <w:r w:rsidR="00AE7A15" w:rsidRPr="00A14732">
        <w:t xml:space="preserve"> elevated CO</w:t>
      </w:r>
      <w:r w:rsidR="00AE7A15" w:rsidRPr="00A14732">
        <w:rPr>
          <w:vertAlign w:val="subscript"/>
        </w:rPr>
        <w:t>2</w:t>
      </w:r>
      <w:r w:rsidR="00991010" w:rsidRPr="00A14732">
        <w:t xml:space="preserve"> and/or N deposition, </w:t>
      </w:r>
      <w:r w:rsidR="00FD2499" w:rsidRPr="00A14732">
        <w:t>which however</w:t>
      </w:r>
      <w:r w:rsidR="00991010" w:rsidRPr="00A14732">
        <w:t xml:space="preserve"> quantitatively accounted for 57.5% of the AOA community </w:t>
      </w:r>
      <w:r w:rsidR="00AE7A15" w:rsidRPr="00A14732">
        <w:t>(</w:t>
      </w:r>
      <w:r w:rsidR="00991010" w:rsidRPr="00A14732">
        <w:rPr>
          <w:i/>
        </w:rPr>
        <w:t>P</w:t>
      </w:r>
      <w:r w:rsidR="00991010" w:rsidRPr="00A14732">
        <w:t xml:space="preserve"> &lt; 0.05).</w:t>
      </w:r>
      <w:r w:rsidR="00657BF3" w:rsidRPr="00A14732">
        <w:t xml:space="preserve"> All the 8 OTUs were assigned to </w:t>
      </w:r>
      <w:r w:rsidR="00657BF3" w:rsidRPr="00A14732">
        <w:rPr>
          <w:i/>
        </w:rPr>
        <w:t>Nitrososphaera</w:t>
      </w:r>
      <w:r w:rsidR="00657BF3" w:rsidRPr="00A14732">
        <w:t xml:space="preserve"> cluster. </w:t>
      </w:r>
      <w:r w:rsidR="00FE2952" w:rsidRPr="00A14732">
        <w:t>T</w:t>
      </w:r>
      <w:r w:rsidR="001429B3" w:rsidRPr="00A14732">
        <w:t xml:space="preserve">he most dominant OTU (denovo642), </w:t>
      </w:r>
      <w:r w:rsidR="002B18C6" w:rsidRPr="00A14732">
        <w:t>belongs to</w:t>
      </w:r>
      <w:r w:rsidR="001429B3" w:rsidRPr="00A14732">
        <w:t xml:space="preserve"> </w:t>
      </w:r>
      <w:r w:rsidR="001429B3" w:rsidRPr="00A14732">
        <w:rPr>
          <w:i/>
        </w:rPr>
        <w:t>Nitrososphaera</w:t>
      </w:r>
      <w:r w:rsidR="001429B3" w:rsidRPr="00A14732">
        <w:t xml:space="preserve"> subcluster 8.2 and accounted for 47.2% of the archaeal-</w:t>
      </w:r>
      <w:r w:rsidR="001429B3" w:rsidRPr="00A14732">
        <w:rPr>
          <w:i/>
        </w:rPr>
        <w:t>amoA</w:t>
      </w:r>
      <w:r w:rsidR="001429B3" w:rsidRPr="00A14732">
        <w:t xml:space="preserve"> community, was more abundant under elevated than ambient CO</w:t>
      </w:r>
      <w:r w:rsidR="001429B3" w:rsidRPr="00A14732">
        <w:rPr>
          <w:vertAlign w:val="subscript"/>
        </w:rPr>
        <w:t>2</w:t>
      </w:r>
      <w:r w:rsidR="001429B3" w:rsidRPr="00A14732">
        <w:t xml:space="preserve"> in unfertilized plots (</w:t>
      </w:r>
      <w:r w:rsidR="001429B3" w:rsidRPr="00A14732">
        <w:rPr>
          <w:i/>
        </w:rPr>
        <w:t>P</w:t>
      </w:r>
      <w:r w:rsidR="001429B3" w:rsidRPr="00A14732">
        <w:t xml:space="preserve"> &lt; 0.05</w:t>
      </w:r>
      <w:r w:rsidR="00692D8B" w:rsidRPr="00A14732">
        <w:t>, Fig. S5.</w:t>
      </w:r>
      <w:r w:rsidR="00335EEA" w:rsidRPr="00A14732">
        <w:t>2</w:t>
      </w:r>
      <w:r w:rsidR="001429B3" w:rsidRPr="00A14732">
        <w:t>).</w:t>
      </w:r>
      <w:r w:rsidR="00C11C28" w:rsidRPr="00A14732">
        <w:t xml:space="preserve"> </w:t>
      </w:r>
      <w:r w:rsidR="002B18C6" w:rsidRPr="00A14732">
        <w:t>Less dominant OTUs including</w:t>
      </w:r>
      <w:r w:rsidR="00834EE5" w:rsidRPr="00A14732">
        <w:t xml:space="preserve"> denovo301 (0.8%), denovo33 (4.7%) and denovo840 (0.7%) had significant lower relative abundances</w:t>
      </w:r>
      <w:r w:rsidR="001429B3" w:rsidRPr="00A14732">
        <w:t xml:space="preserve"> </w:t>
      </w:r>
      <w:r w:rsidR="00834EE5" w:rsidRPr="00A14732">
        <w:t>with elevated CO</w:t>
      </w:r>
      <w:r w:rsidR="00834EE5" w:rsidRPr="00A14732">
        <w:rPr>
          <w:vertAlign w:val="subscript"/>
        </w:rPr>
        <w:t>2</w:t>
      </w:r>
      <w:r w:rsidR="00834EE5" w:rsidRPr="00A14732">
        <w:t xml:space="preserve"> in unfertilized plots (</w:t>
      </w:r>
      <w:r w:rsidR="00834EE5" w:rsidRPr="00A14732">
        <w:rPr>
          <w:i/>
        </w:rPr>
        <w:t>P</w:t>
      </w:r>
      <w:r w:rsidR="00834EE5" w:rsidRPr="00A14732">
        <w:t xml:space="preserve"> &lt; 0.05</w:t>
      </w:r>
      <w:r w:rsidR="00692D8B" w:rsidRPr="00A14732">
        <w:t>, Fig. S5.</w:t>
      </w:r>
      <w:r w:rsidR="00335EEA" w:rsidRPr="00A14732">
        <w:t>2</w:t>
      </w:r>
      <w:r w:rsidR="00834EE5" w:rsidRPr="00A14732">
        <w:t>)</w:t>
      </w:r>
      <w:r w:rsidR="00BD4FA5" w:rsidRPr="00A14732">
        <w:t>.</w:t>
      </w:r>
      <w:r w:rsidR="00407A12" w:rsidRPr="00A14732">
        <w:t xml:space="preserve"> </w:t>
      </w:r>
      <w:r w:rsidR="00407A12" w:rsidRPr="00A14732">
        <w:rPr>
          <w:rFonts w:ascii="Times New Roman" w:hAnsi="Times New Roman"/>
        </w:rPr>
        <w:t xml:space="preserve">No significant changes of relative abundances for any </w:t>
      </w:r>
      <w:r w:rsidR="00407A12" w:rsidRPr="00A14732">
        <w:rPr>
          <w:rFonts w:ascii="Times New Roman" w:hAnsi="Times New Roman"/>
          <w:i/>
        </w:rPr>
        <w:t>amoA</w:t>
      </w:r>
      <w:r w:rsidR="00407A12" w:rsidRPr="00A14732">
        <w:rPr>
          <w:rFonts w:ascii="Times New Roman" w:hAnsi="Times New Roman"/>
        </w:rPr>
        <w:t xml:space="preserve"> groups at the OTU level were observed between ambient CO</w:t>
      </w:r>
      <w:r w:rsidR="00407A12" w:rsidRPr="00A14732">
        <w:rPr>
          <w:rFonts w:ascii="Times New Roman" w:hAnsi="Times New Roman"/>
          <w:vertAlign w:val="subscript"/>
        </w:rPr>
        <w:t>2</w:t>
      </w:r>
      <w:r w:rsidR="00407A12" w:rsidRPr="00A14732">
        <w:rPr>
          <w:rFonts w:ascii="Times New Roman" w:hAnsi="Times New Roman"/>
        </w:rPr>
        <w:t xml:space="preserve"> and elevated CO</w:t>
      </w:r>
      <w:r w:rsidR="00407A12" w:rsidRPr="00A14732">
        <w:rPr>
          <w:rFonts w:ascii="Times New Roman" w:hAnsi="Times New Roman"/>
          <w:vertAlign w:val="subscript"/>
        </w:rPr>
        <w:t>2</w:t>
      </w:r>
      <w:r w:rsidR="00407A12" w:rsidRPr="00A14732">
        <w:rPr>
          <w:rFonts w:ascii="Times New Roman" w:hAnsi="Times New Roman"/>
        </w:rPr>
        <w:t xml:space="preserve"> in fertilized plots.  </w:t>
      </w:r>
    </w:p>
    <w:p w14:paraId="7D022F11" w14:textId="0A9310AC" w:rsidR="00291947" w:rsidRPr="00CA0692" w:rsidRDefault="00441933" w:rsidP="00CA0692">
      <w:pPr>
        <w:spacing w:line="240" w:lineRule="auto"/>
        <w:jc w:val="both"/>
        <w:rPr>
          <w:rFonts w:ascii="Times New Roman" w:hAnsi="Times New Roman"/>
          <w:lang w:eastAsia="zh-CN"/>
        </w:rPr>
      </w:pPr>
      <w:r w:rsidRPr="00CA0692">
        <w:rPr>
          <w:noProof/>
          <w:lang w:eastAsia="zh-CN" w:bidi="ar-SA"/>
        </w:rPr>
        <w:lastRenderedPageBreak/>
        <w:drawing>
          <wp:inline distT="0" distB="0" distL="0" distR="0" wp14:anchorId="0C1FF92E" wp14:editId="088D79BD">
            <wp:extent cx="5394960" cy="48835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94960" cy="4883530"/>
                    </a:xfrm>
                    <a:prstGeom prst="rect">
                      <a:avLst/>
                    </a:prstGeom>
                    <a:noFill/>
                    <a:ln>
                      <a:noFill/>
                    </a:ln>
                  </pic:spPr>
                </pic:pic>
              </a:graphicData>
            </a:graphic>
          </wp:inline>
        </w:drawing>
      </w:r>
    </w:p>
    <w:p w14:paraId="3DAF1DED" w14:textId="147E5844" w:rsidR="00CA0692" w:rsidRDefault="00B84113" w:rsidP="00CA0692">
      <w:pPr>
        <w:spacing w:line="240" w:lineRule="auto"/>
        <w:jc w:val="both"/>
        <w:rPr>
          <w:rFonts w:ascii="Times New Roman" w:hAnsi="Times New Roman"/>
        </w:rPr>
      </w:pPr>
      <w:bookmarkStart w:id="107" w:name="_Toc491851849"/>
      <w:r>
        <w:rPr>
          <w:b/>
        </w:rPr>
        <w:t xml:space="preserve">Fig. </w:t>
      </w:r>
      <w:r w:rsidR="00A750DD" w:rsidRPr="000F3C2C">
        <w:rPr>
          <w:b/>
        </w:rPr>
        <w:t>5.</w:t>
      </w:r>
      <w:r w:rsidR="00A750DD" w:rsidRPr="000F3C2C">
        <w:rPr>
          <w:b/>
        </w:rPr>
        <w:fldChar w:fldCharType="begin"/>
      </w:r>
      <w:r w:rsidR="00A750DD" w:rsidRPr="000F3C2C">
        <w:rPr>
          <w:b/>
        </w:rPr>
        <w:instrText xml:space="preserve"> SEQ Fig._ \* ARABIC \s 1 </w:instrText>
      </w:r>
      <w:r w:rsidR="00A750DD" w:rsidRPr="000F3C2C">
        <w:rPr>
          <w:b/>
        </w:rPr>
        <w:fldChar w:fldCharType="separate"/>
      </w:r>
      <w:r w:rsidR="00776B75">
        <w:rPr>
          <w:b/>
          <w:noProof/>
        </w:rPr>
        <w:t>2</w:t>
      </w:r>
      <w:r w:rsidR="00A750DD" w:rsidRPr="000F3C2C">
        <w:rPr>
          <w:b/>
          <w:noProof/>
        </w:rPr>
        <w:fldChar w:fldCharType="end"/>
      </w:r>
      <w:r w:rsidR="00A750DD">
        <w:t xml:space="preserve"> </w:t>
      </w:r>
      <w:r w:rsidR="00CA0692" w:rsidRPr="00CA0692">
        <w:rPr>
          <w:rFonts w:ascii="Times New Roman" w:hAnsi="Times New Roman"/>
        </w:rPr>
        <w:t xml:space="preserve">Phylogenetic composition of </w:t>
      </w:r>
      <w:r w:rsidR="00CA0692" w:rsidRPr="00C265E1">
        <w:rPr>
          <w:rFonts w:ascii="Times New Roman" w:hAnsi="Times New Roman"/>
          <w:noProof/>
        </w:rPr>
        <w:t>archaeal-</w:t>
      </w:r>
      <w:r w:rsidR="00CA0692" w:rsidRPr="00C265E1">
        <w:rPr>
          <w:rFonts w:ascii="Times New Roman" w:hAnsi="Times New Roman"/>
          <w:i/>
          <w:noProof/>
        </w:rPr>
        <w:t>amoA</w:t>
      </w:r>
      <w:r w:rsidR="00CA0692" w:rsidRPr="00CA0692">
        <w:rPr>
          <w:rFonts w:ascii="Times New Roman" w:hAnsi="Times New Roman"/>
        </w:rPr>
        <w:t xml:space="preserve"> gene among different CO</w:t>
      </w:r>
      <w:r w:rsidR="00CA0692" w:rsidRPr="00A750DD">
        <w:rPr>
          <w:rFonts w:ascii="Times New Roman" w:hAnsi="Times New Roman"/>
          <w:vertAlign w:val="subscript"/>
        </w:rPr>
        <w:t>2</w:t>
      </w:r>
      <w:r w:rsidR="00CA0692" w:rsidRPr="00CA0692">
        <w:rPr>
          <w:rFonts w:ascii="Times New Roman" w:hAnsi="Times New Roman"/>
        </w:rPr>
        <w:t xml:space="preserve"> and N conditions (A) and significantly changed AOA groups in response to CO</w:t>
      </w:r>
      <w:r w:rsidR="00CA0692" w:rsidRPr="00C340AF">
        <w:rPr>
          <w:rFonts w:ascii="Times New Roman" w:hAnsi="Times New Roman"/>
          <w:vertAlign w:val="subscript"/>
        </w:rPr>
        <w:t>2</w:t>
      </w:r>
      <w:r w:rsidR="00CA0692" w:rsidRPr="00CA0692">
        <w:rPr>
          <w:rFonts w:ascii="Times New Roman" w:hAnsi="Times New Roman"/>
        </w:rPr>
        <w:t xml:space="preserve"> and N (B). Variations between different treat</w:t>
      </w:r>
      <w:r w:rsidR="00C340AF">
        <w:rPr>
          <w:rFonts w:ascii="Times New Roman" w:hAnsi="Times New Roman"/>
        </w:rPr>
        <w:t>ments were tested by ANOVA. D</w:t>
      </w:r>
      <w:r w:rsidR="00CA0692" w:rsidRPr="00CA0692">
        <w:rPr>
          <w:rFonts w:ascii="Times New Roman" w:hAnsi="Times New Roman"/>
        </w:rPr>
        <w:t xml:space="preserve">ifferent letters </w:t>
      </w:r>
      <w:r w:rsidR="00CA0692" w:rsidRPr="00C265E1">
        <w:rPr>
          <w:rFonts w:ascii="Times New Roman" w:hAnsi="Times New Roman"/>
          <w:noProof/>
        </w:rPr>
        <w:t>denote</w:t>
      </w:r>
      <w:r w:rsidR="00CA0692" w:rsidRPr="00CA0692">
        <w:rPr>
          <w:rFonts w:ascii="Times New Roman" w:hAnsi="Times New Roman"/>
        </w:rPr>
        <w:t xml:space="preserve"> significant differences </w:t>
      </w:r>
      <w:r w:rsidR="00C340AF">
        <w:rPr>
          <w:rFonts w:ascii="Times New Roman" w:hAnsi="Times New Roman"/>
        </w:rPr>
        <w:t>among treatments</w:t>
      </w:r>
      <w:r w:rsidR="00CA0692" w:rsidRPr="00CA0692">
        <w:rPr>
          <w:rFonts w:ascii="Times New Roman" w:hAnsi="Times New Roman"/>
        </w:rPr>
        <w:t xml:space="preserve"> from least-significant-difference (</w:t>
      </w:r>
      <w:r w:rsidR="00C340AF">
        <w:rPr>
          <w:rFonts w:ascii="Times New Roman" w:hAnsi="Times New Roman"/>
        </w:rPr>
        <w:t xml:space="preserve">LSD) tests with </w:t>
      </w:r>
      <w:r w:rsidR="00C340AF" w:rsidRPr="00C265E1">
        <w:rPr>
          <w:rFonts w:ascii="Times New Roman" w:hAnsi="Times New Roman"/>
          <w:noProof/>
        </w:rPr>
        <w:t>holm</w:t>
      </w:r>
      <w:r w:rsidR="00C340AF">
        <w:rPr>
          <w:rFonts w:ascii="Times New Roman" w:hAnsi="Times New Roman"/>
        </w:rPr>
        <w:t xml:space="preserve"> adjustment. </w:t>
      </w:r>
      <w:r w:rsidR="00CA0692" w:rsidRPr="00CA0692">
        <w:rPr>
          <w:rFonts w:ascii="Times New Roman" w:hAnsi="Times New Roman"/>
        </w:rPr>
        <w:t>Only significant changed AOA groups were listed.</w:t>
      </w:r>
      <w:bookmarkEnd w:id="107"/>
    </w:p>
    <w:p w14:paraId="6AC917C5" w14:textId="77777777" w:rsidR="003D07C0" w:rsidRDefault="003D07C0" w:rsidP="00CD652A">
      <w:pPr>
        <w:jc w:val="both"/>
        <w:rPr>
          <w:rFonts w:ascii="Times New Roman" w:hAnsi="Times New Roman"/>
        </w:rPr>
      </w:pPr>
    </w:p>
    <w:p w14:paraId="24066A42" w14:textId="73A33E9B" w:rsidR="00CD1D7F" w:rsidRPr="00971994" w:rsidRDefault="00CD1D7F" w:rsidP="00971994">
      <w:pPr>
        <w:pStyle w:val="Heading3"/>
        <w:rPr>
          <w:lang w:eastAsia="zh-CN"/>
        </w:rPr>
      </w:pPr>
      <w:bookmarkStart w:id="108" w:name="_Toc491877288"/>
      <w:r w:rsidRPr="00971994">
        <w:t>5.4.</w:t>
      </w:r>
      <w:r w:rsidR="0088562D" w:rsidRPr="00971994">
        <w:t>5</w:t>
      </w:r>
      <w:r w:rsidRPr="00971994">
        <w:t xml:space="preserve"> </w:t>
      </w:r>
      <w:r w:rsidR="009A4229" w:rsidRPr="00971994">
        <w:t xml:space="preserve">Linkage between archaeal amoA gene </w:t>
      </w:r>
      <w:r w:rsidR="00DA1DBE" w:rsidRPr="00971994">
        <w:t xml:space="preserve">and </w:t>
      </w:r>
      <w:r w:rsidR="000F6762" w:rsidRPr="00971994">
        <w:t xml:space="preserve">environmental factors and </w:t>
      </w:r>
      <w:r w:rsidR="009A4229" w:rsidRPr="00971994">
        <w:t>s</w:t>
      </w:r>
      <w:r w:rsidRPr="00971994">
        <w:t xml:space="preserve">oil </w:t>
      </w:r>
      <w:r w:rsidR="009A4229" w:rsidRPr="00971994">
        <w:t>nitrification rate</w:t>
      </w:r>
      <w:bookmarkEnd w:id="108"/>
    </w:p>
    <w:p w14:paraId="520AEE6C" w14:textId="27C60DA1" w:rsidR="00821124" w:rsidRPr="00A14732" w:rsidRDefault="004D217C" w:rsidP="009D33DC">
      <w:pPr>
        <w:jc w:val="both"/>
        <w:rPr>
          <w:lang w:eastAsia="zh-CN"/>
        </w:rPr>
      </w:pPr>
      <w:r w:rsidRPr="004D217C">
        <w:rPr>
          <w:lang w:eastAsia="zh-CN"/>
        </w:rPr>
        <w:t xml:space="preserve">To examine the linkage between detected </w:t>
      </w:r>
      <w:r w:rsidR="00FA1802">
        <w:rPr>
          <w:lang w:eastAsia="zh-CN"/>
        </w:rPr>
        <w:t xml:space="preserve">individual archaeal-amoA taxa </w:t>
      </w:r>
      <w:r>
        <w:rPr>
          <w:lang w:eastAsia="zh-CN"/>
        </w:rPr>
        <w:t xml:space="preserve">and </w:t>
      </w:r>
      <w:r w:rsidR="00FA1802">
        <w:rPr>
          <w:lang w:eastAsia="zh-CN"/>
        </w:rPr>
        <w:t>environmental factors</w:t>
      </w:r>
      <w:r w:rsidRPr="004D217C">
        <w:rPr>
          <w:lang w:eastAsia="zh-CN"/>
        </w:rPr>
        <w:t xml:space="preserve">, </w:t>
      </w:r>
      <w:r w:rsidR="00C265E1">
        <w:rPr>
          <w:noProof/>
          <w:lang w:eastAsia="zh-CN"/>
        </w:rPr>
        <w:t>Spearman'</w:t>
      </w:r>
      <w:r w:rsidR="00FA1802" w:rsidRPr="00C265E1">
        <w:rPr>
          <w:noProof/>
          <w:lang w:eastAsia="zh-CN"/>
        </w:rPr>
        <w:t>s</w:t>
      </w:r>
      <w:r w:rsidR="00FA1802">
        <w:rPr>
          <w:lang w:eastAsia="zh-CN"/>
        </w:rPr>
        <w:t xml:space="preserve"> rank correlation coefficient was</w:t>
      </w:r>
      <w:r w:rsidRPr="004D217C">
        <w:rPr>
          <w:lang w:eastAsia="zh-CN"/>
        </w:rPr>
        <w:t xml:space="preserve"> performed. </w:t>
      </w:r>
      <w:r w:rsidR="00821124" w:rsidRPr="002141F0">
        <w:rPr>
          <w:rFonts w:ascii="Times New Roman" w:hAnsi="Times New Roman"/>
        </w:rPr>
        <w:t xml:space="preserve">Changes in taxa were found to closely </w:t>
      </w:r>
      <w:r w:rsidR="00A20832">
        <w:rPr>
          <w:rFonts w:ascii="Times New Roman" w:hAnsi="Times New Roman"/>
        </w:rPr>
        <w:t>cor</w:t>
      </w:r>
      <w:r w:rsidR="00A20832" w:rsidRPr="002141F0">
        <w:rPr>
          <w:rFonts w:ascii="Times New Roman" w:hAnsi="Times New Roman"/>
        </w:rPr>
        <w:t>relate</w:t>
      </w:r>
      <w:r w:rsidR="00821124" w:rsidRPr="002141F0">
        <w:rPr>
          <w:rFonts w:ascii="Times New Roman" w:hAnsi="Times New Roman"/>
        </w:rPr>
        <w:t xml:space="preserve"> to </w:t>
      </w:r>
      <w:r w:rsidR="00821124" w:rsidRPr="00A14732">
        <w:rPr>
          <w:rFonts w:ascii="Times New Roman" w:hAnsi="Times New Roman"/>
        </w:rPr>
        <w:t xml:space="preserve">several of the </w:t>
      </w:r>
      <w:r w:rsidR="004135B2" w:rsidRPr="00A14732">
        <w:rPr>
          <w:rFonts w:ascii="Times New Roman" w:hAnsi="Times New Roman"/>
        </w:rPr>
        <w:t>selected environment properties including aboveground and root plant biomass, soil pH and proportional moisture</w:t>
      </w:r>
      <w:r w:rsidR="00821124" w:rsidRPr="00A14732">
        <w:rPr>
          <w:rFonts w:ascii="Times New Roman" w:hAnsi="Times New Roman"/>
        </w:rPr>
        <w:t xml:space="preserve"> (</w:t>
      </w:r>
      <w:r w:rsidR="004135B2" w:rsidRPr="00A14732">
        <w:rPr>
          <w:rFonts w:ascii="Times New Roman" w:hAnsi="Times New Roman"/>
        </w:rPr>
        <w:t xml:space="preserve">Table </w:t>
      </w:r>
      <w:r w:rsidR="008022B1" w:rsidRPr="00A14732">
        <w:rPr>
          <w:rFonts w:ascii="Times New Roman" w:hAnsi="Times New Roman"/>
        </w:rPr>
        <w:lastRenderedPageBreak/>
        <w:t>S</w:t>
      </w:r>
      <w:r w:rsidR="004135B2" w:rsidRPr="00A14732">
        <w:rPr>
          <w:rFonts w:ascii="Times New Roman" w:hAnsi="Times New Roman"/>
        </w:rPr>
        <w:t>5.</w:t>
      </w:r>
      <w:r w:rsidR="008022B1" w:rsidRPr="00A14732">
        <w:rPr>
          <w:rFonts w:ascii="Times New Roman" w:hAnsi="Times New Roman"/>
        </w:rPr>
        <w:t>1</w:t>
      </w:r>
      <w:r w:rsidR="00821124" w:rsidRPr="00A14732">
        <w:rPr>
          <w:rFonts w:ascii="Times New Roman" w:hAnsi="Times New Roman"/>
          <w:spacing w:val="2"/>
          <w:shd w:val="clear" w:color="auto" w:fill="FCFCFC"/>
        </w:rPr>
        <w:t>)</w:t>
      </w:r>
      <w:r w:rsidR="00821124" w:rsidRPr="00A14732">
        <w:rPr>
          <w:rFonts w:ascii="Times New Roman" w:hAnsi="Times New Roman"/>
        </w:rPr>
        <w:t>.</w:t>
      </w:r>
      <w:r w:rsidR="00610B8B" w:rsidRPr="00A14732">
        <w:rPr>
          <w:rFonts w:ascii="Times New Roman" w:hAnsi="Times New Roman"/>
        </w:rPr>
        <w:t xml:space="preserve"> Root biomass significantly correlated with </w:t>
      </w:r>
      <w:r w:rsidR="00610B8B" w:rsidRPr="00A14732">
        <w:rPr>
          <w:rFonts w:ascii="Times New Roman" w:hAnsi="Times New Roman"/>
          <w:spacing w:val="2"/>
          <w:shd w:val="clear" w:color="auto" w:fill="FCFCFC"/>
        </w:rPr>
        <w:t xml:space="preserve">7 out of the 16 AOA phylogenetic groups including </w:t>
      </w:r>
      <w:r w:rsidR="00610B8B" w:rsidRPr="00A14732">
        <w:rPr>
          <w:i/>
          <w:iCs/>
          <w:spacing w:val="2"/>
          <w:shd w:val="clear" w:color="auto" w:fill="FCFCFC"/>
        </w:rPr>
        <w:t>Nitrososphaera</w:t>
      </w:r>
      <w:r w:rsidR="00610B8B" w:rsidRPr="00A14732">
        <w:rPr>
          <w:spacing w:val="2"/>
          <w:shd w:val="clear" w:color="auto" w:fill="FCFCFC"/>
        </w:rPr>
        <w:t xml:space="preserve"> subclusters 1.1, 6.1, 8.2, 11 and three </w:t>
      </w:r>
      <w:r w:rsidR="00610B8B" w:rsidRPr="00A14732">
        <w:rPr>
          <w:i/>
          <w:spacing w:val="2"/>
          <w:shd w:val="clear" w:color="auto" w:fill="FCFCFC"/>
        </w:rPr>
        <w:t xml:space="preserve">Nitrososphaera </w:t>
      </w:r>
      <w:r w:rsidR="00610B8B" w:rsidRPr="00A14732">
        <w:rPr>
          <w:spacing w:val="2"/>
          <w:shd w:val="clear" w:color="auto" w:fill="FCFCFC"/>
        </w:rPr>
        <w:t>sister clusters</w:t>
      </w:r>
      <w:r w:rsidR="00610B8B" w:rsidRPr="00A14732">
        <w:rPr>
          <w:rFonts w:ascii="Times New Roman" w:hAnsi="Times New Roman"/>
          <w:spacing w:val="2"/>
          <w:shd w:val="clear" w:color="auto" w:fill="FCFCFC"/>
        </w:rPr>
        <w:t xml:space="preserve"> (</w:t>
      </w:r>
      <w:r w:rsidR="00610B8B" w:rsidRPr="00A14732">
        <w:rPr>
          <w:rFonts w:ascii="Times New Roman" w:hAnsi="Times New Roman"/>
        </w:rPr>
        <w:t>Table</w:t>
      </w:r>
      <w:r w:rsidR="00821124" w:rsidRPr="00A14732">
        <w:rPr>
          <w:rFonts w:ascii="Times New Roman" w:hAnsi="Times New Roman"/>
        </w:rPr>
        <w:t xml:space="preserve"> </w:t>
      </w:r>
      <w:r w:rsidR="008022B1" w:rsidRPr="00A14732">
        <w:rPr>
          <w:rFonts w:ascii="Times New Roman" w:hAnsi="Times New Roman"/>
        </w:rPr>
        <w:t>S</w:t>
      </w:r>
      <w:r w:rsidR="00610B8B" w:rsidRPr="00A14732">
        <w:rPr>
          <w:rFonts w:ascii="Times New Roman" w:hAnsi="Times New Roman"/>
        </w:rPr>
        <w:t>5.</w:t>
      </w:r>
      <w:r w:rsidR="008022B1" w:rsidRPr="00A14732">
        <w:rPr>
          <w:rFonts w:ascii="Times New Roman" w:hAnsi="Times New Roman"/>
        </w:rPr>
        <w:t>1</w:t>
      </w:r>
      <w:r w:rsidR="00821124" w:rsidRPr="00A14732">
        <w:rPr>
          <w:rFonts w:ascii="Times New Roman" w:hAnsi="Times New Roman"/>
          <w:spacing w:val="2"/>
          <w:shd w:val="clear" w:color="auto" w:fill="FCFCFC"/>
        </w:rPr>
        <w:t xml:space="preserve">, </w:t>
      </w:r>
      <w:r w:rsidR="00821124" w:rsidRPr="00A14732">
        <w:rPr>
          <w:rFonts w:ascii="Times New Roman" w:hAnsi="Times New Roman"/>
          <w:i/>
          <w:spacing w:val="2"/>
          <w:shd w:val="clear" w:color="auto" w:fill="FCFCFC"/>
        </w:rPr>
        <w:t xml:space="preserve">P </w:t>
      </w:r>
      <w:r w:rsidR="00821124" w:rsidRPr="00A14732">
        <w:rPr>
          <w:rFonts w:ascii="Times New Roman" w:hAnsi="Times New Roman"/>
          <w:spacing w:val="2"/>
          <w:shd w:val="clear" w:color="auto" w:fill="FCFCFC"/>
        </w:rPr>
        <w:t>&lt; 0.</w:t>
      </w:r>
      <w:r w:rsidR="00610B8B" w:rsidRPr="00A14732">
        <w:rPr>
          <w:rFonts w:ascii="Times New Roman" w:hAnsi="Times New Roman"/>
          <w:spacing w:val="2"/>
          <w:shd w:val="clear" w:color="auto" w:fill="FCFCFC"/>
        </w:rPr>
        <w:t>1</w:t>
      </w:r>
      <w:r w:rsidR="00821124" w:rsidRPr="00A14732">
        <w:rPr>
          <w:rFonts w:ascii="Times New Roman" w:hAnsi="Times New Roman"/>
          <w:spacing w:val="2"/>
          <w:shd w:val="clear" w:color="auto" w:fill="FCFCFC"/>
        </w:rPr>
        <w:t>).</w:t>
      </w:r>
      <w:r w:rsidR="00610B8B" w:rsidRPr="00A14732">
        <w:rPr>
          <w:rFonts w:ascii="Times New Roman" w:hAnsi="Times New Roman"/>
          <w:spacing w:val="2"/>
          <w:shd w:val="clear" w:color="auto" w:fill="FCFCFC"/>
        </w:rPr>
        <w:t xml:space="preserve"> </w:t>
      </w:r>
      <w:r w:rsidR="00DE5A58" w:rsidRPr="00A14732">
        <w:rPr>
          <w:rFonts w:ascii="Times New Roman" w:hAnsi="Times New Roman"/>
          <w:spacing w:val="2"/>
          <w:shd w:val="clear" w:color="auto" w:fill="FCFCFC"/>
        </w:rPr>
        <w:t xml:space="preserve">Soil moisture, particularly at </w:t>
      </w:r>
      <w:r w:rsidR="001538BD" w:rsidRPr="00A14732">
        <w:rPr>
          <w:rFonts w:ascii="Times New Roman" w:hAnsi="Times New Roman"/>
          <w:spacing w:val="2"/>
          <w:shd w:val="clear" w:color="auto" w:fill="FCFCFC"/>
        </w:rPr>
        <w:t>the</w:t>
      </w:r>
      <w:r w:rsidR="00DE5A58" w:rsidRPr="00A14732">
        <w:rPr>
          <w:rFonts w:ascii="Times New Roman" w:hAnsi="Times New Roman"/>
          <w:spacing w:val="2"/>
          <w:shd w:val="clear" w:color="auto" w:fill="FCFCFC"/>
        </w:rPr>
        <w:t xml:space="preserve"> depth of 42-59 cm</w:t>
      </w:r>
      <w:r w:rsidR="001538BD" w:rsidRPr="00A14732">
        <w:rPr>
          <w:rFonts w:ascii="Times New Roman" w:hAnsi="Times New Roman"/>
          <w:spacing w:val="2"/>
          <w:shd w:val="clear" w:color="auto" w:fill="FCFCFC"/>
        </w:rPr>
        <w:t xml:space="preserve">, was significantly correlated with 5 AOA groups including </w:t>
      </w:r>
      <w:r w:rsidR="001538BD" w:rsidRPr="00A14732">
        <w:rPr>
          <w:rFonts w:ascii="Times New Roman" w:hAnsi="Times New Roman"/>
          <w:i/>
          <w:spacing w:val="2"/>
          <w:shd w:val="clear" w:color="auto" w:fill="FCFCFC"/>
        </w:rPr>
        <w:t>Nitrososphaera</w:t>
      </w:r>
      <w:r w:rsidR="001538BD" w:rsidRPr="00A14732">
        <w:rPr>
          <w:rFonts w:ascii="Times New Roman" w:hAnsi="Times New Roman"/>
          <w:spacing w:val="2"/>
          <w:shd w:val="clear" w:color="auto" w:fill="FCFCFC"/>
        </w:rPr>
        <w:t xml:space="preserve"> subclusters 1.1, 3.2, 5.1, 6.1 and </w:t>
      </w:r>
      <w:r w:rsidR="001538BD" w:rsidRPr="00A14732">
        <w:rPr>
          <w:rFonts w:ascii="Times New Roman" w:hAnsi="Times New Roman"/>
          <w:i/>
          <w:spacing w:val="2"/>
          <w:shd w:val="clear" w:color="auto" w:fill="FCFCFC"/>
        </w:rPr>
        <w:t>Nitrososphaera</w:t>
      </w:r>
      <w:r w:rsidR="001538BD" w:rsidRPr="00A14732">
        <w:rPr>
          <w:rFonts w:ascii="Times New Roman" w:hAnsi="Times New Roman"/>
          <w:spacing w:val="2"/>
          <w:shd w:val="clear" w:color="auto" w:fill="FCFCFC"/>
        </w:rPr>
        <w:t xml:space="preserve"> sister cluster (</w:t>
      </w:r>
      <w:r w:rsidR="001538BD" w:rsidRPr="00A14732">
        <w:rPr>
          <w:rFonts w:ascii="Times New Roman" w:hAnsi="Times New Roman"/>
        </w:rPr>
        <w:t xml:space="preserve">Table </w:t>
      </w:r>
      <w:r w:rsidR="008022B1" w:rsidRPr="00A14732">
        <w:rPr>
          <w:rFonts w:ascii="Times New Roman" w:hAnsi="Times New Roman"/>
        </w:rPr>
        <w:t>S</w:t>
      </w:r>
      <w:r w:rsidR="001538BD" w:rsidRPr="00A14732">
        <w:rPr>
          <w:rFonts w:ascii="Times New Roman" w:hAnsi="Times New Roman"/>
        </w:rPr>
        <w:t>5.</w:t>
      </w:r>
      <w:r w:rsidR="008022B1" w:rsidRPr="00A14732">
        <w:rPr>
          <w:rFonts w:ascii="Times New Roman" w:hAnsi="Times New Roman"/>
        </w:rPr>
        <w:t>1</w:t>
      </w:r>
      <w:r w:rsidR="001538BD" w:rsidRPr="00A14732">
        <w:rPr>
          <w:rFonts w:ascii="Times New Roman" w:hAnsi="Times New Roman"/>
          <w:spacing w:val="2"/>
          <w:shd w:val="clear" w:color="auto" w:fill="FCFCFC"/>
        </w:rPr>
        <w:t xml:space="preserve">, </w:t>
      </w:r>
      <w:r w:rsidR="001538BD" w:rsidRPr="00A14732">
        <w:rPr>
          <w:rFonts w:ascii="Times New Roman" w:hAnsi="Times New Roman"/>
          <w:i/>
          <w:spacing w:val="2"/>
          <w:shd w:val="clear" w:color="auto" w:fill="FCFCFC"/>
        </w:rPr>
        <w:t xml:space="preserve">P </w:t>
      </w:r>
      <w:r w:rsidR="001538BD" w:rsidRPr="00A14732">
        <w:rPr>
          <w:rFonts w:ascii="Times New Roman" w:hAnsi="Times New Roman"/>
          <w:spacing w:val="2"/>
          <w:shd w:val="clear" w:color="auto" w:fill="FCFCFC"/>
        </w:rPr>
        <w:t>&lt; 0.1).</w:t>
      </w:r>
      <w:r w:rsidR="000F3160" w:rsidRPr="00A14732">
        <w:rPr>
          <w:rFonts w:ascii="Times New Roman" w:hAnsi="Times New Roman"/>
          <w:spacing w:val="2"/>
          <w:shd w:val="clear" w:color="auto" w:fill="FCFCFC"/>
        </w:rPr>
        <w:t xml:space="preserve"> </w:t>
      </w:r>
    </w:p>
    <w:p w14:paraId="397E0C9E" w14:textId="62770DF9" w:rsidR="00882882" w:rsidRDefault="009D33DC" w:rsidP="008022B1">
      <w:pPr>
        <w:ind w:firstLine="720"/>
        <w:jc w:val="both"/>
        <w:rPr>
          <w:lang w:eastAsia="zh-CN"/>
        </w:rPr>
      </w:pPr>
      <w:r w:rsidRPr="00C265E1">
        <w:rPr>
          <w:noProof/>
          <w:lang w:eastAsia="zh-CN"/>
        </w:rPr>
        <w:t>L</w:t>
      </w:r>
      <w:r w:rsidR="004D217C" w:rsidRPr="00C265E1">
        <w:rPr>
          <w:noProof/>
          <w:lang w:eastAsia="zh-CN"/>
        </w:rPr>
        <w:t>inkage</w:t>
      </w:r>
      <w:r w:rsidR="004D217C" w:rsidRPr="00A14732">
        <w:rPr>
          <w:lang w:eastAsia="zh-CN"/>
        </w:rPr>
        <w:t xml:space="preserve"> between </w:t>
      </w:r>
      <w:r w:rsidRPr="00A14732">
        <w:rPr>
          <w:lang w:eastAsia="zh-CN"/>
        </w:rPr>
        <w:t>soil</w:t>
      </w:r>
      <w:r w:rsidR="004D217C" w:rsidRPr="00A14732">
        <w:rPr>
          <w:lang w:eastAsia="zh-CN"/>
        </w:rPr>
        <w:t xml:space="preserve"> nitrification</w:t>
      </w:r>
      <w:r w:rsidRPr="00A14732">
        <w:rPr>
          <w:lang w:eastAsia="zh-CN"/>
        </w:rPr>
        <w:t xml:space="preserve"> rate and </w:t>
      </w:r>
      <w:r w:rsidR="0018140F" w:rsidRPr="00A14732">
        <w:rPr>
          <w:lang w:eastAsia="zh-CN"/>
        </w:rPr>
        <w:t>individual</w:t>
      </w:r>
      <w:r w:rsidR="004D217C" w:rsidRPr="00A14732">
        <w:rPr>
          <w:lang w:eastAsia="zh-CN"/>
        </w:rPr>
        <w:t xml:space="preserve"> archaeal-</w:t>
      </w:r>
      <w:r w:rsidR="004D217C" w:rsidRPr="00A14732">
        <w:rPr>
          <w:i/>
          <w:lang w:eastAsia="zh-CN"/>
        </w:rPr>
        <w:t>amoA</w:t>
      </w:r>
      <w:r w:rsidR="004D217C" w:rsidRPr="00A14732">
        <w:rPr>
          <w:lang w:eastAsia="zh-CN"/>
        </w:rPr>
        <w:t xml:space="preserve"> </w:t>
      </w:r>
      <w:r w:rsidR="0018140F" w:rsidRPr="00A14732">
        <w:rPr>
          <w:lang w:eastAsia="zh-CN"/>
        </w:rPr>
        <w:t>phylogenetic groups</w:t>
      </w:r>
      <w:r w:rsidR="004D217C" w:rsidRPr="00A14732">
        <w:rPr>
          <w:lang w:eastAsia="zh-CN"/>
        </w:rPr>
        <w:t xml:space="preserve"> were further analyzed </w:t>
      </w:r>
      <w:r w:rsidRPr="00A14732">
        <w:rPr>
          <w:lang w:eastAsia="zh-CN"/>
        </w:rPr>
        <w:t>based on</w:t>
      </w:r>
      <w:r w:rsidR="004D217C" w:rsidRPr="00A14732">
        <w:rPr>
          <w:lang w:eastAsia="zh-CN"/>
        </w:rPr>
        <w:t xml:space="preserve"> </w:t>
      </w:r>
      <w:r w:rsidR="00C265E1">
        <w:rPr>
          <w:noProof/>
          <w:lang w:eastAsia="zh-CN"/>
        </w:rPr>
        <w:t>Spearman'</w:t>
      </w:r>
      <w:r w:rsidR="00AC3260" w:rsidRPr="00C265E1">
        <w:rPr>
          <w:noProof/>
          <w:lang w:eastAsia="zh-CN"/>
        </w:rPr>
        <w:t>s</w:t>
      </w:r>
      <w:r w:rsidR="00AC3260" w:rsidRPr="00A14732">
        <w:rPr>
          <w:lang w:eastAsia="zh-CN"/>
        </w:rPr>
        <w:t xml:space="preserve"> rank correlation coefficient </w:t>
      </w:r>
      <w:r w:rsidR="004D217C" w:rsidRPr="00A14732">
        <w:rPr>
          <w:lang w:eastAsia="zh-CN"/>
        </w:rPr>
        <w:t>(</w:t>
      </w:r>
      <w:r w:rsidR="004D217C" w:rsidRPr="00A14732">
        <w:rPr>
          <w:rFonts w:ascii="Times New Roman" w:hAnsi="Times New Roman"/>
        </w:rPr>
        <w:t xml:space="preserve">Table </w:t>
      </w:r>
      <w:r w:rsidR="00AC3260" w:rsidRPr="00A14732">
        <w:rPr>
          <w:rFonts w:ascii="Times New Roman" w:hAnsi="Times New Roman"/>
        </w:rPr>
        <w:t>5.</w:t>
      </w:r>
      <w:r w:rsidR="008022B1" w:rsidRPr="00A14732">
        <w:rPr>
          <w:rFonts w:ascii="Times New Roman" w:hAnsi="Times New Roman"/>
        </w:rPr>
        <w:t>2</w:t>
      </w:r>
      <w:r w:rsidR="004D217C" w:rsidRPr="00A14732">
        <w:rPr>
          <w:lang w:eastAsia="zh-CN"/>
        </w:rPr>
        <w:t xml:space="preserve">). </w:t>
      </w:r>
      <w:r w:rsidR="00A67B51" w:rsidRPr="00A14732">
        <w:rPr>
          <w:lang w:eastAsia="zh-CN"/>
        </w:rPr>
        <w:t>A</w:t>
      </w:r>
      <w:r w:rsidR="00AC3260" w:rsidRPr="00A14732">
        <w:rPr>
          <w:lang w:eastAsia="zh-CN"/>
        </w:rPr>
        <w:t xml:space="preserve"> total of 4 AOA </w:t>
      </w:r>
      <w:r w:rsidR="00A20832" w:rsidRPr="00A14732">
        <w:rPr>
          <w:lang w:eastAsia="zh-CN"/>
        </w:rPr>
        <w:t>taxa</w:t>
      </w:r>
      <w:r w:rsidR="00AC3260" w:rsidRPr="00A14732">
        <w:rPr>
          <w:lang w:eastAsia="zh-CN"/>
        </w:rPr>
        <w:t xml:space="preserve"> including</w:t>
      </w:r>
      <w:r w:rsidR="00694DBF" w:rsidRPr="00A14732">
        <w:rPr>
          <w:lang w:eastAsia="zh-CN"/>
        </w:rPr>
        <w:t xml:space="preserve"> </w:t>
      </w:r>
      <w:r w:rsidR="00694DBF" w:rsidRPr="00694DBF">
        <w:rPr>
          <w:i/>
          <w:lang w:eastAsia="zh-CN"/>
        </w:rPr>
        <w:t>Nitrososphaera</w:t>
      </w:r>
      <w:r w:rsidR="00694DBF" w:rsidRPr="00694DBF">
        <w:rPr>
          <w:lang w:eastAsia="zh-CN"/>
        </w:rPr>
        <w:t xml:space="preserve"> subcluster</w:t>
      </w:r>
      <w:r w:rsidR="00694DBF">
        <w:rPr>
          <w:lang w:eastAsia="zh-CN"/>
        </w:rPr>
        <w:t>s</w:t>
      </w:r>
      <w:r w:rsidR="00694DBF" w:rsidRPr="00694DBF">
        <w:rPr>
          <w:lang w:eastAsia="zh-CN"/>
        </w:rPr>
        <w:t xml:space="preserve"> 8</w:t>
      </w:r>
      <w:r w:rsidR="00694DBF">
        <w:rPr>
          <w:lang w:eastAsia="zh-CN"/>
        </w:rPr>
        <w:t>.2, 6.1, 3.1 and 3.2</w:t>
      </w:r>
      <w:r w:rsidR="00AC3260">
        <w:rPr>
          <w:lang w:eastAsia="zh-CN"/>
        </w:rPr>
        <w:t xml:space="preserve"> </w:t>
      </w:r>
      <w:r w:rsidR="00A67B51" w:rsidRPr="00AC3260">
        <w:rPr>
          <w:lang w:eastAsia="zh-CN"/>
        </w:rPr>
        <w:t xml:space="preserve">were </w:t>
      </w:r>
      <w:r w:rsidR="00E30438">
        <w:rPr>
          <w:lang w:eastAsia="zh-CN"/>
        </w:rPr>
        <w:t xml:space="preserve">positively </w:t>
      </w:r>
      <w:r w:rsidR="00A67B51" w:rsidRPr="00AC3260">
        <w:rPr>
          <w:lang w:eastAsia="zh-CN"/>
        </w:rPr>
        <w:t xml:space="preserve">correlated </w:t>
      </w:r>
      <w:r w:rsidR="00DB3F57" w:rsidRPr="00AC3260">
        <w:rPr>
          <w:lang w:eastAsia="zh-CN"/>
        </w:rPr>
        <w:t>with soil nitrification rate</w:t>
      </w:r>
      <w:r w:rsidR="00A67B51" w:rsidRPr="00AC3260">
        <w:rPr>
          <w:lang w:eastAsia="zh-CN"/>
        </w:rPr>
        <w:t xml:space="preserve"> (</w:t>
      </w:r>
      <w:r w:rsidR="00A67B51" w:rsidRPr="00AC3260">
        <w:rPr>
          <w:i/>
          <w:lang w:eastAsia="zh-CN"/>
        </w:rPr>
        <w:t>P</w:t>
      </w:r>
      <w:r w:rsidR="00DB3F57" w:rsidRPr="00AC3260">
        <w:rPr>
          <w:lang w:eastAsia="zh-CN"/>
        </w:rPr>
        <w:t xml:space="preserve"> </w:t>
      </w:r>
      <w:r w:rsidR="00A67B51" w:rsidRPr="00AC3260">
        <w:rPr>
          <w:lang w:eastAsia="zh-CN"/>
        </w:rPr>
        <w:t>&lt;</w:t>
      </w:r>
      <w:r w:rsidR="00DB3F57" w:rsidRPr="00AC3260">
        <w:rPr>
          <w:lang w:eastAsia="zh-CN"/>
        </w:rPr>
        <w:t xml:space="preserve"> 0.05), indicating soil ammonia oxidizing archaea were actively involved in the nitrification process in grassland soil</w:t>
      </w:r>
      <w:r w:rsidR="00A67B51" w:rsidRPr="00AC3260">
        <w:rPr>
          <w:lang w:eastAsia="zh-CN"/>
        </w:rPr>
        <w:t>.</w:t>
      </w:r>
    </w:p>
    <w:p w14:paraId="55FB44D4" w14:textId="77777777" w:rsidR="004014E1" w:rsidRPr="004014E1" w:rsidRDefault="004014E1" w:rsidP="004014E1">
      <w:pPr>
        <w:jc w:val="both"/>
        <w:rPr>
          <w:lang w:eastAsia="zh-CN"/>
        </w:rPr>
      </w:pPr>
    </w:p>
    <w:p w14:paraId="2872DF35" w14:textId="51728745" w:rsidR="00D30491" w:rsidRPr="009B7195" w:rsidRDefault="005D6021" w:rsidP="00A479F4">
      <w:pPr>
        <w:pStyle w:val="Heading2"/>
        <w:rPr>
          <w:lang w:eastAsia="zh-CN"/>
        </w:rPr>
      </w:pPr>
      <w:bookmarkStart w:id="109" w:name="_Toc491877289"/>
      <w:r>
        <w:t>5</w:t>
      </w:r>
      <w:r w:rsidR="00D30491">
        <w:t>.</w:t>
      </w:r>
      <w:r w:rsidR="00C2739D">
        <w:t>5</w:t>
      </w:r>
      <w:r w:rsidR="00D30491">
        <w:t xml:space="preserve"> </w:t>
      </w:r>
      <w:r w:rsidR="00D30491" w:rsidRPr="009B7195">
        <w:t>Discussion</w:t>
      </w:r>
      <w:bookmarkEnd w:id="109"/>
    </w:p>
    <w:p w14:paraId="59E9ABC6" w14:textId="4555DC46" w:rsidR="00D30491" w:rsidRPr="007D64E2" w:rsidRDefault="00C66B43" w:rsidP="00D30491">
      <w:pPr>
        <w:jc w:val="both"/>
        <w:rPr>
          <w:rFonts w:asciiTheme="majorHAnsi" w:hAnsiTheme="majorHAnsi" w:cstheme="majorHAnsi"/>
        </w:rPr>
      </w:pPr>
      <w:r w:rsidRPr="007D64E2">
        <w:rPr>
          <w:rFonts w:ascii="Times New Roman" w:hAnsi="Times New Roman"/>
        </w:rPr>
        <w:t>Given the</w:t>
      </w:r>
      <w:r w:rsidR="00C84565" w:rsidRPr="007D64E2">
        <w:rPr>
          <w:rFonts w:ascii="Times New Roman" w:hAnsi="Times New Roman"/>
        </w:rPr>
        <w:t xml:space="preserve"> numerically abundant and ubiquitous existence, u</w:t>
      </w:r>
      <w:r w:rsidR="00D30491" w:rsidRPr="007D64E2">
        <w:rPr>
          <w:rFonts w:ascii="Times New Roman" w:hAnsi="Times New Roman"/>
        </w:rPr>
        <w:t>nderstanding the diversit</w:t>
      </w:r>
      <w:r w:rsidR="006855E5" w:rsidRPr="007D64E2">
        <w:rPr>
          <w:rFonts w:ascii="Times New Roman" w:hAnsi="Times New Roman"/>
        </w:rPr>
        <w:t xml:space="preserve">y, </w:t>
      </w:r>
      <w:r w:rsidR="006855E5" w:rsidRPr="00C265E1">
        <w:rPr>
          <w:rFonts w:ascii="Times New Roman" w:hAnsi="Times New Roman"/>
          <w:noProof/>
        </w:rPr>
        <w:t>composition</w:t>
      </w:r>
      <w:r w:rsidR="00C265E1">
        <w:rPr>
          <w:rFonts w:ascii="Times New Roman" w:hAnsi="Times New Roman"/>
          <w:noProof/>
        </w:rPr>
        <w:t>,</w:t>
      </w:r>
      <w:r w:rsidR="006855E5" w:rsidRPr="007D64E2">
        <w:rPr>
          <w:rFonts w:ascii="Times New Roman" w:hAnsi="Times New Roman"/>
        </w:rPr>
        <w:t xml:space="preserve"> and structure of AOA</w:t>
      </w:r>
      <w:r w:rsidR="00D30491" w:rsidRPr="007D64E2">
        <w:rPr>
          <w:rFonts w:ascii="Times New Roman" w:hAnsi="Times New Roman"/>
        </w:rPr>
        <w:t xml:space="preserve"> communities is essential for predicting N dynamics in ecosystems. In this study, we used </w:t>
      </w:r>
      <w:r w:rsidR="006855E5" w:rsidRPr="007D64E2">
        <w:rPr>
          <w:rFonts w:ascii="Times New Roman" w:hAnsi="Times New Roman"/>
        </w:rPr>
        <w:t>454 pyro</w:t>
      </w:r>
      <w:r w:rsidR="00D30491" w:rsidRPr="007D64E2">
        <w:rPr>
          <w:rFonts w:ascii="Times New Roman" w:hAnsi="Times New Roman"/>
        </w:rPr>
        <w:t xml:space="preserve">sequencing </w:t>
      </w:r>
      <w:r w:rsidR="006855E5" w:rsidRPr="007D64E2">
        <w:rPr>
          <w:rFonts w:ascii="Times New Roman" w:hAnsi="Times New Roman"/>
        </w:rPr>
        <w:t>approach</w:t>
      </w:r>
      <w:r w:rsidR="00881A57" w:rsidRPr="007D64E2">
        <w:rPr>
          <w:rFonts w:ascii="Times New Roman" w:hAnsi="Times New Roman"/>
        </w:rPr>
        <w:t xml:space="preserve"> </w:t>
      </w:r>
      <w:r w:rsidR="00881A57" w:rsidRPr="00C265E1">
        <w:rPr>
          <w:rFonts w:ascii="Times New Roman" w:hAnsi="Times New Roman"/>
          <w:noProof/>
        </w:rPr>
        <w:t>couple</w:t>
      </w:r>
      <w:r w:rsidR="00C265E1">
        <w:rPr>
          <w:rFonts w:ascii="Times New Roman" w:hAnsi="Times New Roman"/>
          <w:noProof/>
        </w:rPr>
        <w:t>d</w:t>
      </w:r>
      <w:r w:rsidR="00881A57" w:rsidRPr="007D64E2">
        <w:rPr>
          <w:rFonts w:ascii="Times New Roman" w:hAnsi="Times New Roman"/>
        </w:rPr>
        <w:t xml:space="preserve"> with Geochip functional gene array</w:t>
      </w:r>
      <w:r w:rsidR="00D30491" w:rsidRPr="007D64E2">
        <w:rPr>
          <w:rFonts w:ascii="Times New Roman" w:hAnsi="Times New Roman"/>
        </w:rPr>
        <w:t xml:space="preserve"> to analyze </w:t>
      </w:r>
      <w:r w:rsidR="006855E5" w:rsidRPr="007D64E2">
        <w:rPr>
          <w:rFonts w:ascii="Times New Roman" w:hAnsi="Times New Roman"/>
        </w:rPr>
        <w:t>AOA</w:t>
      </w:r>
      <w:r w:rsidR="00D30491" w:rsidRPr="007D64E2">
        <w:rPr>
          <w:rFonts w:ascii="Times New Roman" w:hAnsi="Times New Roman"/>
        </w:rPr>
        <w:t xml:space="preserve"> communities </w:t>
      </w:r>
      <w:r w:rsidR="006855E5" w:rsidRPr="007D64E2">
        <w:rPr>
          <w:rFonts w:ascii="Times New Roman" w:hAnsi="Times New Roman"/>
        </w:rPr>
        <w:t xml:space="preserve">in </w:t>
      </w:r>
      <w:r w:rsidR="00D30491" w:rsidRPr="007D64E2">
        <w:rPr>
          <w:rFonts w:ascii="Times New Roman" w:hAnsi="Times New Roman"/>
        </w:rPr>
        <w:t>grassland soils subjected to 12-year e</w:t>
      </w:r>
      <w:r w:rsidR="006855E5" w:rsidRPr="007D64E2">
        <w:rPr>
          <w:rFonts w:ascii="Times New Roman" w:hAnsi="Times New Roman"/>
        </w:rPr>
        <w:t xml:space="preserve">levated </w:t>
      </w:r>
      <w:r w:rsidR="00D30491" w:rsidRPr="007D64E2">
        <w:rPr>
          <w:rFonts w:ascii="Times New Roman" w:hAnsi="Times New Roman"/>
        </w:rPr>
        <w:t>CO</w:t>
      </w:r>
      <w:r w:rsidR="00D30491" w:rsidRPr="007D64E2">
        <w:rPr>
          <w:rFonts w:ascii="Times New Roman" w:hAnsi="Times New Roman"/>
          <w:vertAlign w:val="subscript"/>
        </w:rPr>
        <w:t>2</w:t>
      </w:r>
      <w:r w:rsidR="00D30491" w:rsidRPr="007D64E2">
        <w:rPr>
          <w:rFonts w:ascii="Times New Roman" w:hAnsi="Times New Roman"/>
        </w:rPr>
        <w:t xml:space="preserve"> </w:t>
      </w:r>
      <w:r w:rsidR="006855E5" w:rsidRPr="007D64E2">
        <w:rPr>
          <w:rFonts w:ascii="Times New Roman" w:hAnsi="Times New Roman"/>
        </w:rPr>
        <w:t xml:space="preserve">and N deposition. Our results showed that </w:t>
      </w:r>
      <w:r w:rsidR="00D30491" w:rsidRPr="007D64E2">
        <w:rPr>
          <w:rFonts w:ascii="Times New Roman" w:hAnsi="Times New Roman"/>
        </w:rPr>
        <w:t>long-term eCO</w:t>
      </w:r>
      <w:r w:rsidR="00D30491" w:rsidRPr="007D64E2">
        <w:rPr>
          <w:rFonts w:ascii="Times New Roman" w:hAnsi="Times New Roman"/>
          <w:vertAlign w:val="subscript"/>
        </w:rPr>
        <w:t>2</w:t>
      </w:r>
      <w:r w:rsidR="006855E5" w:rsidRPr="007D64E2">
        <w:rPr>
          <w:rFonts w:ascii="Times New Roman" w:hAnsi="Times New Roman"/>
        </w:rPr>
        <w:t xml:space="preserve">, N </w:t>
      </w:r>
      <w:r w:rsidR="006855E5" w:rsidRPr="00C265E1">
        <w:rPr>
          <w:rFonts w:ascii="Times New Roman" w:hAnsi="Times New Roman"/>
          <w:noProof/>
        </w:rPr>
        <w:t>deposition</w:t>
      </w:r>
      <w:r w:rsidR="00C265E1">
        <w:rPr>
          <w:rFonts w:ascii="Times New Roman" w:hAnsi="Times New Roman"/>
          <w:noProof/>
        </w:rPr>
        <w:t>,</w:t>
      </w:r>
      <w:r w:rsidR="006855E5" w:rsidRPr="007D64E2">
        <w:rPr>
          <w:rFonts w:ascii="Times New Roman" w:hAnsi="Times New Roman"/>
        </w:rPr>
        <w:t xml:space="preserve"> and their interactive effects did not change the</w:t>
      </w:r>
      <w:r w:rsidR="00D30491" w:rsidRPr="007D64E2">
        <w:rPr>
          <w:rFonts w:ascii="Times New Roman" w:hAnsi="Times New Roman"/>
        </w:rPr>
        <w:t xml:space="preserve"> abundance of </w:t>
      </w:r>
      <w:r w:rsidR="006855E5" w:rsidRPr="007D64E2">
        <w:rPr>
          <w:rFonts w:ascii="Times New Roman" w:hAnsi="Times New Roman"/>
        </w:rPr>
        <w:t>archaeal-</w:t>
      </w:r>
      <w:r w:rsidR="006855E5" w:rsidRPr="007D64E2">
        <w:rPr>
          <w:rFonts w:ascii="Times New Roman" w:hAnsi="Times New Roman"/>
          <w:i/>
        </w:rPr>
        <w:t>amoA</w:t>
      </w:r>
      <w:r w:rsidR="00D30491" w:rsidRPr="007D64E2">
        <w:rPr>
          <w:rFonts w:ascii="Times New Roman" w:hAnsi="Times New Roman"/>
        </w:rPr>
        <w:t xml:space="preserve"> genes, but </w:t>
      </w:r>
      <w:r w:rsidR="006855E5" w:rsidRPr="007D64E2">
        <w:rPr>
          <w:rFonts w:ascii="Times New Roman" w:hAnsi="Times New Roman"/>
        </w:rPr>
        <w:t>significantly</w:t>
      </w:r>
      <w:r w:rsidR="00D30491" w:rsidRPr="007D64E2">
        <w:rPr>
          <w:rFonts w:ascii="Times New Roman" w:hAnsi="Times New Roman"/>
        </w:rPr>
        <w:t xml:space="preserve"> change the overall </w:t>
      </w:r>
      <w:r w:rsidR="006855E5" w:rsidRPr="007D64E2">
        <w:rPr>
          <w:rFonts w:ascii="Times New Roman" w:hAnsi="Times New Roman"/>
          <w:i/>
        </w:rPr>
        <w:t>amoA</w:t>
      </w:r>
      <w:r w:rsidR="00D30491" w:rsidRPr="007D64E2">
        <w:rPr>
          <w:rFonts w:ascii="Times New Roman" w:hAnsi="Times New Roman"/>
        </w:rPr>
        <w:t xml:space="preserve"> diversity and structure of </w:t>
      </w:r>
      <w:r w:rsidR="006855E5" w:rsidRPr="007D64E2">
        <w:rPr>
          <w:rFonts w:ascii="Times New Roman" w:hAnsi="Times New Roman"/>
        </w:rPr>
        <w:t>soil AOA</w:t>
      </w:r>
      <w:r w:rsidR="00D30491" w:rsidRPr="007D64E2">
        <w:rPr>
          <w:rFonts w:ascii="Times New Roman" w:hAnsi="Times New Roman"/>
        </w:rPr>
        <w:t xml:space="preserve"> communities. </w:t>
      </w:r>
      <w:r w:rsidR="006855E5" w:rsidRPr="007D64E2">
        <w:rPr>
          <w:rFonts w:ascii="Times New Roman" w:hAnsi="Times New Roman"/>
        </w:rPr>
        <w:t xml:space="preserve">Environmental factors including plant root biomass, soil moisture and pH </w:t>
      </w:r>
      <w:r w:rsidR="00143096" w:rsidRPr="007D64E2">
        <w:rPr>
          <w:rFonts w:ascii="Times New Roman" w:hAnsi="Times New Roman"/>
        </w:rPr>
        <w:t xml:space="preserve">were significantly correlated with the abundances of </w:t>
      </w:r>
      <w:r w:rsidR="00143096" w:rsidRPr="007D64E2">
        <w:rPr>
          <w:lang w:eastAsia="zh-CN"/>
        </w:rPr>
        <w:t>several archaeal-</w:t>
      </w:r>
      <w:r w:rsidR="00143096" w:rsidRPr="007D64E2">
        <w:rPr>
          <w:i/>
          <w:lang w:eastAsia="zh-CN"/>
        </w:rPr>
        <w:t>amoA</w:t>
      </w:r>
      <w:r w:rsidR="00143096" w:rsidRPr="007D64E2">
        <w:rPr>
          <w:lang w:eastAsia="zh-CN"/>
        </w:rPr>
        <w:t xml:space="preserve"> taxa. </w:t>
      </w:r>
      <w:r w:rsidR="005A19C2" w:rsidRPr="007D64E2">
        <w:rPr>
          <w:rFonts w:ascii="Times New Roman" w:hAnsi="Times New Roman"/>
        </w:rPr>
        <w:t>This</w:t>
      </w:r>
      <w:r w:rsidR="00D30491" w:rsidRPr="007D64E2">
        <w:rPr>
          <w:rFonts w:ascii="Times New Roman" w:hAnsi="Times New Roman"/>
        </w:rPr>
        <w:t xml:space="preserve"> </w:t>
      </w:r>
      <w:r w:rsidR="00D30491" w:rsidRPr="007D64E2">
        <w:rPr>
          <w:rFonts w:ascii="Times New Roman" w:hAnsi="Times New Roman"/>
        </w:rPr>
        <w:lastRenderedPageBreak/>
        <w:t xml:space="preserve">study provides novel insights into our understanding microbial ecology of </w:t>
      </w:r>
      <w:r w:rsidR="005A19C2" w:rsidRPr="007D64E2">
        <w:rPr>
          <w:rFonts w:ascii="Times New Roman" w:hAnsi="Times New Roman"/>
        </w:rPr>
        <w:t xml:space="preserve">AOA </w:t>
      </w:r>
      <w:r w:rsidR="00D30491" w:rsidRPr="007D64E2">
        <w:rPr>
          <w:rFonts w:ascii="Times New Roman" w:hAnsi="Times New Roman"/>
        </w:rPr>
        <w:t>communities in grassland ecosystems.</w:t>
      </w:r>
    </w:p>
    <w:p w14:paraId="02716C9C" w14:textId="63862994" w:rsidR="004C081C" w:rsidRPr="007D64E2" w:rsidRDefault="00AC3A09" w:rsidP="00CD652A">
      <w:pPr>
        <w:ind w:firstLine="720"/>
        <w:jc w:val="both"/>
      </w:pPr>
      <w:r w:rsidRPr="007D64E2">
        <w:rPr>
          <w:rFonts w:asciiTheme="majorHAnsi" w:hAnsiTheme="majorHAnsi" w:cstheme="majorHAnsi"/>
        </w:rPr>
        <w:t>The first objective of this study was to</w:t>
      </w:r>
      <w:r w:rsidR="00200E0C" w:rsidRPr="007D64E2">
        <w:rPr>
          <w:rFonts w:asciiTheme="majorHAnsi" w:hAnsiTheme="majorHAnsi" w:cstheme="majorHAnsi"/>
        </w:rPr>
        <w:t xml:space="preserve"> determine whether the abundance of AOA community will be altered </w:t>
      </w:r>
      <w:r w:rsidRPr="007D64E2">
        <w:rPr>
          <w:rFonts w:asciiTheme="majorHAnsi" w:hAnsiTheme="majorHAnsi" w:cstheme="majorHAnsi"/>
        </w:rPr>
        <w:t>in response to long-term elevated CO</w:t>
      </w:r>
      <w:r w:rsidRPr="007D64E2">
        <w:rPr>
          <w:rFonts w:asciiTheme="majorHAnsi" w:hAnsiTheme="majorHAnsi" w:cstheme="majorHAnsi"/>
          <w:vertAlign w:val="subscript"/>
        </w:rPr>
        <w:t>2</w:t>
      </w:r>
      <w:r w:rsidRPr="007D64E2">
        <w:rPr>
          <w:rFonts w:asciiTheme="majorHAnsi" w:hAnsiTheme="majorHAnsi" w:cstheme="majorHAnsi"/>
        </w:rPr>
        <w:t xml:space="preserve"> and N deposition in this grassland ecosystem.</w:t>
      </w:r>
      <w:r w:rsidR="00200E0C" w:rsidRPr="007D64E2">
        <w:rPr>
          <w:rFonts w:asciiTheme="majorHAnsi" w:hAnsiTheme="majorHAnsi" w:cstheme="majorHAnsi"/>
        </w:rPr>
        <w:t xml:space="preserve"> </w:t>
      </w:r>
      <w:r w:rsidR="00F35601" w:rsidRPr="007D64E2">
        <w:rPr>
          <w:rFonts w:asciiTheme="majorHAnsi" w:hAnsiTheme="majorHAnsi" w:cstheme="majorHAnsi"/>
        </w:rPr>
        <w:t>Based on the signal intensity of archaeal-</w:t>
      </w:r>
      <w:r w:rsidR="00F35601" w:rsidRPr="007D64E2">
        <w:rPr>
          <w:rFonts w:asciiTheme="majorHAnsi" w:hAnsiTheme="majorHAnsi" w:cstheme="majorHAnsi"/>
          <w:i/>
        </w:rPr>
        <w:t>amoA</w:t>
      </w:r>
      <w:r w:rsidR="00F35601" w:rsidRPr="007D64E2">
        <w:rPr>
          <w:rFonts w:asciiTheme="majorHAnsi" w:hAnsiTheme="majorHAnsi" w:cstheme="majorHAnsi"/>
        </w:rPr>
        <w:t xml:space="preserve"> probes detected by GeoChip, no significant differences in AOA abundance were observed under different CO</w:t>
      </w:r>
      <w:r w:rsidR="00F35601" w:rsidRPr="007D64E2">
        <w:rPr>
          <w:rFonts w:asciiTheme="majorHAnsi" w:hAnsiTheme="majorHAnsi" w:cstheme="majorHAnsi"/>
          <w:vertAlign w:val="subscript"/>
        </w:rPr>
        <w:t>2</w:t>
      </w:r>
      <w:r w:rsidR="00F35601" w:rsidRPr="007D64E2">
        <w:rPr>
          <w:rFonts w:asciiTheme="majorHAnsi" w:hAnsiTheme="majorHAnsi" w:cstheme="majorHAnsi"/>
        </w:rPr>
        <w:t xml:space="preserve"> and N conditions.</w:t>
      </w:r>
      <w:r w:rsidR="00001591" w:rsidRPr="007D64E2">
        <w:rPr>
          <w:rFonts w:asciiTheme="majorHAnsi" w:hAnsiTheme="majorHAnsi" w:cstheme="majorHAnsi"/>
        </w:rPr>
        <w:t xml:space="preserve"> </w:t>
      </w:r>
      <w:r w:rsidR="00F05DC0" w:rsidRPr="007D64E2">
        <w:rPr>
          <w:rFonts w:asciiTheme="majorHAnsi" w:hAnsiTheme="majorHAnsi" w:cstheme="majorHAnsi"/>
        </w:rPr>
        <w:t xml:space="preserve">This result was in accordance with previous reports showing </w:t>
      </w:r>
      <w:r w:rsidR="008037F2" w:rsidRPr="007D64E2">
        <w:rPr>
          <w:rFonts w:asciiTheme="majorHAnsi" w:hAnsiTheme="majorHAnsi" w:cstheme="majorHAnsi"/>
        </w:rPr>
        <w:t>that inorganic N fertilization significantly increases the abundance of soil ammonia oxidizing bacteria (AOB) but not AOA</w:t>
      </w:r>
      <w:r w:rsidR="00031F5D" w:rsidRPr="007D64E2">
        <w:rPr>
          <w:rFonts w:asciiTheme="majorHAnsi" w:hAnsiTheme="majorHAnsi" w:cstheme="majorHAnsi"/>
        </w:rPr>
        <w:t xml:space="preserve"> </w:t>
      </w:r>
      <w:r w:rsidR="00031F5D" w:rsidRPr="007D64E2">
        <w:rPr>
          <w:rFonts w:asciiTheme="majorHAnsi" w:hAnsiTheme="majorHAnsi" w:cstheme="majorHAnsi"/>
        </w:rPr>
        <w:fldChar w:fldCharType="begin">
          <w:fldData xml:space="preserve">PEVuZE5vdGU+PENpdGU+PEF1dGhvcj5EaTwvQXV0aG9yPjxZZWFyPjIwMDk8L1llYXI+PFJlY051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</w:fldData>
        </w:fldChar>
      </w:r>
      <w:r w:rsidR="00031F5D" w:rsidRPr="007D64E2">
        <w:rPr>
          <w:rFonts w:asciiTheme="majorHAnsi" w:hAnsiTheme="majorHAnsi" w:cstheme="majorHAnsi"/>
        </w:rPr>
        <w:instrText xml:space="preserve"> ADDIN EN.CITE </w:instrText>
      </w:r>
      <w:r w:rsidR="00031F5D" w:rsidRPr="007D64E2">
        <w:rPr>
          <w:rFonts w:asciiTheme="majorHAnsi" w:hAnsiTheme="majorHAnsi" w:cstheme="majorHAnsi"/>
        </w:rPr>
        <w:fldChar w:fldCharType="begin">
          <w:fldData xml:space="preserve">PEVuZE5vdGU+PENpdGU+PEF1dGhvcj5EaTwvQXV0aG9yPjxZZWFyPjIwMDk8L1llYXI+PFJlY051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</w:fldData>
        </w:fldChar>
      </w:r>
      <w:r w:rsidR="00031F5D" w:rsidRPr="007D64E2">
        <w:rPr>
          <w:rFonts w:asciiTheme="majorHAnsi" w:hAnsiTheme="majorHAnsi" w:cstheme="majorHAnsi"/>
        </w:rPr>
        <w:instrText xml:space="preserve"> ADDIN EN.CITE.DATA </w:instrText>
      </w:r>
      <w:r w:rsidR="00031F5D" w:rsidRPr="007D64E2">
        <w:rPr>
          <w:rFonts w:asciiTheme="majorHAnsi" w:hAnsiTheme="majorHAnsi" w:cstheme="majorHAnsi"/>
        </w:rPr>
      </w:r>
      <w:r w:rsidR="00031F5D" w:rsidRPr="007D64E2">
        <w:rPr>
          <w:rFonts w:asciiTheme="majorHAnsi" w:hAnsiTheme="majorHAnsi" w:cstheme="majorHAnsi"/>
        </w:rPr>
        <w:fldChar w:fldCharType="end"/>
      </w:r>
      <w:r w:rsidR="00031F5D" w:rsidRPr="007D64E2">
        <w:rPr>
          <w:rFonts w:asciiTheme="majorHAnsi" w:hAnsiTheme="majorHAnsi" w:cstheme="majorHAnsi"/>
        </w:rPr>
      </w:r>
      <w:r w:rsidR="00031F5D" w:rsidRPr="007D64E2">
        <w:rPr>
          <w:rFonts w:asciiTheme="majorHAnsi" w:hAnsiTheme="majorHAnsi" w:cstheme="majorHAnsi"/>
        </w:rPr>
        <w:fldChar w:fldCharType="separate"/>
      </w:r>
      <w:r w:rsidR="00031F5D" w:rsidRPr="007D64E2">
        <w:rPr>
          <w:rFonts w:asciiTheme="majorHAnsi" w:hAnsiTheme="majorHAnsi" w:cstheme="majorHAnsi"/>
          <w:noProof/>
        </w:rPr>
        <w:t>(</w:t>
      </w:r>
      <w:hyperlink w:anchor="_ENREF_197" w:tooltip="Shen, 2008 #110" w:history="1">
        <w:r w:rsidR="009A6BCF" w:rsidRPr="007D64E2">
          <w:rPr>
            <w:rFonts w:asciiTheme="majorHAnsi" w:hAnsiTheme="majorHAnsi" w:cstheme="majorHAnsi"/>
            <w:noProof/>
          </w:rPr>
          <w:t>Shen et al. 2008</w:t>
        </w:r>
      </w:hyperlink>
      <w:r w:rsidR="00031F5D" w:rsidRPr="007D64E2">
        <w:rPr>
          <w:rFonts w:asciiTheme="majorHAnsi" w:hAnsiTheme="majorHAnsi" w:cstheme="majorHAnsi"/>
          <w:noProof/>
        </w:rPr>
        <w:t xml:space="preserve">, </w:t>
      </w:r>
      <w:hyperlink w:anchor="_ENREF_35" w:tooltip="Di, 2009 #5001" w:history="1">
        <w:r w:rsidR="009A6BCF" w:rsidRPr="007D64E2">
          <w:rPr>
            <w:rFonts w:asciiTheme="majorHAnsi" w:hAnsiTheme="majorHAnsi" w:cstheme="majorHAnsi"/>
            <w:noProof/>
          </w:rPr>
          <w:t>Di et al. 2009</w:t>
        </w:r>
      </w:hyperlink>
      <w:r w:rsidR="00031F5D" w:rsidRPr="007D64E2">
        <w:rPr>
          <w:rFonts w:asciiTheme="majorHAnsi" w:hAnsiTheme="majorHAnsi" w:cstheme="majorHAnsi"/>
          <w:noProof/>
        </w:rPr>
        <w:t>)</w:t>
      </w:r>
      <w:r w:rsidR="00031F5D" w:rsidRPr="007D64E2">
        <w:rPr>
          <w:rFonts w:asciiTheme="majorHAnsi" w:hAnsiTheme="majorHAnsi" w:cstheme="majorHAnsi"/>
        </w:rPr>
        <w:fldChar w:fldCharType="end"/>
      </w:r>
      <w:r w:rsidR="00001591" w:rsidRPr="007D64E2">
        <w:rPr>
          <w:rFonts w:asciiTheme="majorHAnsi" w:hAnsiTheme="majorHAnsi" w:cstheme="majorHAnsi"/>
        </w:rPr>
        <w:t xml:space="preserve">. </w:t>
      </w:r>
      <w:r w:rsidR="00033C1A" w:rsidRPr="007D64E2">
        <w:rPr>
          <w:rFonts w:asciiTheme="majorHAnsi" w:hAnsiTheme="majorHAnsi" w:cstheme="majorHAnsi"/>
        </w:rPr>
        <w:t>Contrarily,</w:t>
      </w:r>
      <w:r w:rsidR="00FD506A" w:rsidRPr="007D64E2">
        <w:rPr>
          <w:rFonts w:asciiTheme="majorHAnsi" w:hAnsiTheme="majorHAnsi" w:cstheme="majorHAnsi"/>
        </w:rPr>
        <w:t xml:space="preserve"> negative effects of </w:t>
      </w:r>
      <w:r w:rsidR="00E138D4" w:rsidRPr="007D64E2">
        <w:rPr>
          <w:rFonts w:asciiTheme="majorHAnsi" w:hAnsiTheme="majorHAnsi" w:cstheme="majorHAnsi"/>
        </w:rPr>
        <w:t>NO</w:t>
      </w:r>
      <w:r w:rsidR="00E138D4" w:rsidRPr="007D64E2">
        <w:rPr>
          <w:rFonts w:asciiTheme="majorHAnsi" w:hAnsiTheme="majorHAnsi" w:cstheme="majorHAnsi"/>
          <w:vertAlign w:val="subscript"/>
        </w:rPr>
        <w:t>3</w:t>
      </w:r>
      <w:r w:rsidR="00E138D4" w:rsidRPr="007D64E2">
        <w:rPr>
          <w:rFonts w:asciiTheme="majorHAnsi" w:hAnsiTheme="majorHAnsi" w:cstheme="majorHAnsi"/>
          <w:vertAlign w:val="superscript"/>
        </w:rPr>
        <w:t>-</w:t>
      </w:r>
      <w:r w:rsidR="00E138D4" w:rsidRPr="007D64E2">
        <w:rPr>
          <w:rFonts w:asciiTheme="majorHAnsi" w:hAnsiTheme="majorHAnsi" w:cstheme="majorHAnsi"/>
        </w:rPr>
        <w:t xml:space="preserve"> by </w:t>
      </w:r>
      <w:r w:rsidR="00FD506A" w:rsidRPr="007D64E2">
        <w:rPr>
          <w:rFonts w:asciiTheme="majorHAnsi" w:hAnsiTheme="majorHAnsi" w:cstheme="majorHAnsi"/>
        </w:rPr>
        <w:t>fertilization on AOA community were also reported</w:t>
      </w:r>
      <w:r w:rsidR="00E138D4" w:rsidRPr="007D64E2">
        <w:rPr>
          <w:rFonts w:asciiTheme="majorHAnsi" w:hAnsiTheme="majorHAnsi" w:cstheme="majorHAnsi"/>
        </w:rPr>
        <w:t xml:space="preserve"> </w:t>
      </w:r>
      <w:r w:rsidR="00EB1C39" w:rsidRPr="007D64E2">
        <w:rPr>
          <w:rFonts w:asciiTheme="majorHAnsi" w:hAnsiTheme="majorHAnsi" w:cstheme="majorHAnsi"/>
        </w:rPr>
        <w:fldChar w:fldCharType="begin">
          <w:fldData xml:space="preserve">PEVuZE5vdGU+PENpdGU+PEF1dGhvcj5ZaW5nPC9BdXRob3I+PFllYXI+MjAxNzwvWWVhcj48UmVj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</w:fldData>
        </w:fldChar>
      </w:r>
      <w:r w:rsidR="00EB1C39" w:rsidRPr="007D64E2">
        <w:rPr>
          <w:rFonts w:asciiTheme="majorHAnsi" w:hAnsiTheme="majorHAnsi" w:cstheme="majorHAnsi"/>
        </w:rPr>
        <w:instrText xml:space="preserve"> ADDIN EN.CITE </w:instrText>
      </w:r>
      <w:r w:rsidR="00EB1C39" w:rsidRPr="007D64E2">
        <w:rPr>
          <w:rFonts w:asciiTheme="majorHAnsi" w:hAnsiTheme="majorHAnsi" w:cstheme="majorHAnsi"/>
        </w:rPr>
        <w:fldChar w:fldCharType="begin">
          <w:fldData xml:space="preserve">PEVuZE5vdGU+PENpdGU+PEF1dGhvcj5ZaW5nPC9BdXRob3I+PFllYXI+MjAxNzwvWWVhcj48UmVj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</w:fldData>
        </w:fldChar>
      </w:r>
      <w:r w:rsidR="00EB1C39" w:rsidRPr="007D64E2">
        <w:rPr>
          <w:rFonts w:asciiTheme="majorHAnsi" w:hAnsiTheme="majorHAnsi" w:cstheme="majorHAnsi"/>
        </w:rPr>
        <w:instrText xml:space="preserve"> ADDIN EN.CITE.DATA </w:instrText>
      </w:r>
      <w:r w:rsidR="00EB1C39" w:rsidRPr="007D64E2">
        <w:rPr>
          <w:rFonts w:asciiTheme="majorHAnsi" w:hAnsiTheme="majorHAnsi" w:cstheme="majorHAnsi"/>
        </w:rPr>
      </w:r>
      <w:r w:rsidR="00EB1C39" w:rsidRPr="007D64E2">
        <w:rPr>
          <w:rFonts w:asciiTheme="majorHAnsi" w:hAnsiTheme="majorHAnsi" w:cstheme="majorHAnsi"/>
        </w:rPr>
        <w:fldChar w:fldCharType="end"/>
      </w:r>
      <w:r w:rsidR="00EB1C39" w:rsidRPr="007D64E2">
        <w:rPr>
          <w:rFonts w:asciiTheme="majorHAnsi" w:hAnsiTheme="majorHAnsi" w:cstheme="majorHAnsi"/>
        </w:rPr>
      </w:r>
      <w:r w:rsidR="00EB1C39" w:rsidRPr="007D64E2">
        <w:rPr>
          <w:rFonts w:asciiTheme="majorHAnsi" w:hAnsiTheme="majorHAnsi" w:cstheme="majorHAnsi"/>
        </w:rPr>
        <w:fldChar w:fldCharType="separate"/>
      </w:r>
      <w:r w:rsidR="00EB1C39" w:rsidRPr="007D64E2">
        <w:rPr>
          <w:rFonts w:asciiTheme="majorHAnsi" w:hAnsiTheme="majorHAnsi" w:cstheme="majorHAnsi"/>
          <w:noProof/>
        </w:rPr>
        <w:t>(</w:t>
      </w:r>
      <w:hyperlink w:anchor="_ENREF_233" w:tooltip="Ying, 2017 #9754" w:history="1">
        <w:r w:rsidR="009A6BCF" w:rsidRPr="007D64E2">
          <w:rPr>
            <w:rFonts w:asciiTheme="majorHAnsi" w:hAnsiTheme="majorHAnsi" w:cstheme="majorHAnsi"/>
            <w:noProof/>
          </w:rPr>
          <w:t>Ying et al. 2017</w:t>
        </w:r>
      </w:hyperlink>
      <w:r w:rsidR="00EB1C39" w:rsidRPr="007D64E2">
        <w:rPr>
          <w:rFonts w:asciiTheme="majorHAnsi" w:hAnsiTheme="majorHAnsi" w:cstheme="majorHAnsi"/>
          <w:noProof/>
        </w:rPr>
        <w:t>)</w:t>
      </w:r>
      <w:r w:rsidR="00EB1C39" w:rsidRPr="007D64E2">
        <w:rPr>
          <w:rFonts w:asciiTheme="majorHAnsi" w:hAnsiTheme="majorHAnsi" w:cstheme="majorHAnsi"/>
        </w:rPr>
        <w:fldChar w:fldCharType="end"/>
      </w:r>
      <w:r w:rsidR="00CA76FE" w:rsidRPr="007D64E2">
        <w:rPr>
          <w:rFonts w:ascii="Times New Roman" w:hAnsi="Times New Roman"/>
          <w:noProof/>
        </w:rPr>
        <w:t xml:space="preserve">. </w:t>
      </w:r>
      <w:r w:rsidR="00CA76FE" w:rsidRPr="007D64E2">
        <w:t>It should be noted that relatively small N amendment level (4 g N m</w:t>
      </w:r>
      <w:r w:rsidR="00CA76FE" w:rsidRPr="007D64E2">
        <w:rPr>
          <w:vertAlign w:val="superscript"/>
        </w:rPr>
        <w:t>-2</w:t>
      </w:r>
      <w:r w:rsidR="00CA76FE" w:rsidRPr="007D64E2">
        <w:t xml:space="preserve"> yr</w:t>
      </w:r>
      <w:r w:rsidR="00CA76FE" w:rsidRPr="007D64E2">
        <w:rPr>
          <w:vertAlign w:val="superscript"/>
        </w:rPr>
        <w:t>-1</w:t>
      </w:r>
      <w:r w:rsidR="00CA76FE" w:rsidRPr="007D64E2">
        <w:t>) was carried out in this experiment, which is less than the N addition in several other studies (up to 56 g N m</w:t>
      </w:r>
      <w:r w:rsidR="00CA76FE" w:rsidRPr="007D64E2">
        <w:rPr>
          <w:vertAlign w:val="superscript"/>
        </w:rPr>
        <w:t>-2</w:t>
      </w:r>
      <w:r w:rsidR="00CA76FE" w:rsidRPr="007D64E2">
        <w:t xml:space="preserve"> yr</w:t>
      </w:r>
      <w:r w:rsidR="00CA76FE" w:rsidRPr="007D64E2">
        <w:rPr>
          <w:vertAlign w:val="superscript"/>
        </w:rPr>
        <w:t>-1</w:t>
      </w:r>
      <w:r w:rsidR="00CA76FE" w:rsidRPr="007D64E2">
        <w:t xml:space="preserve">) to simulate agricultural N fertilization </w:t>
      </w:r>
      <w:r w:rsidR="00CA76FE" w:rsidRPr="007D64E2">
        <w:fldChar w:fldCharType="begin">
          <w:fldData xml:space="preserve">PEVuZE5vdGU+PENpdGU+PEF1dGhvcj5SZWljaDwvQXV0aG9yPjxZZWFyPjIwMDE8L1llYXI+PFJl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</w:fldData>
        </w:fldChar>
      </w:r>
      <w:r w:rsidR="00E138D4" w:rsidRPr="007D64E2">
        <w:instrText xml:space="preserve"> ADDIN EN.CITE </w:instrText>
      </w:r>
      <w:r w:rsidR="00E138D4" w:rsidRPr="007D64E2">
        <w:fldChar w:fldCharType="begin">
          <w:fldData xml:space="preserve">PEVuZE5vdGU+PENpdGU+PEF1dGhvcj5SZWljaDwvQXV0aG9yPjxZZWFyPjIwMDE8L1llYXI+PFJl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</w:fldData>
        </w:fldChar>
      </w:r>
      <w:r w:rsidR="00E138D4" w:rsidRPr="007D64E2">
        <w:instrText xml:space="preserve"> ADDIN EN.CITE.DATA </w:instrText>
      </w:r>
      <w:r w:rsidR="00E138D4" w:rsidRPr="007D64E2">
        <w:fldChar w:fldCharType="end"/>
      </w:r>
      <w:r w:rsidR="00CA76FE" w:rsidRPr="007D64E2">
        <w:fldChar w:fldCharType="separate"/>
      </w:r>
      <w:r w:rsidR="00E138D4" w:rsidRPr="007D64E2">
        <w:rPr>
          <w:noProof/>
        </w:rPr>
        <w:t>(</w:t>
      </w:r>
      <w:hyperlink w:anchor="_ENREF_239" w:tooltip="Zanetti, 1997 #9038" w:history="1">
        <w:r w:rsidR="009A6BCF" w:rsidRPr="007D64E2">
          <w:rPr>
            <w:noProof/>
          </w:rPr>
          <w:t>Zanetti et al. 1997</w:t>
        </w:r>
      </w:hyperlink>
      <w:r w:rsidR="00E138D4" w:rsidRPr="007D64E2">
        <w:rPr>
          <w:noProof/>
        </w:rPr>
        <w:t xml:space="preserve">, </w:t>
      </w:r>
      <w:hyperlink w:anchor="_ENREF_181" w:tooltip="Reich, 2001 #8278" w:history="1">
        <w:r w:rsidR="009A6BCF" w:rsidRPr="007D64E2">
          <w:rPr>
            <w:noProof/>
          </w:rPr>
          <w:t>Reich et al. 2001</w:t>
        </w:r>
      </w:hyperlink>
      <w:r w:rsidR="00E138D4" w:rsidRPr="007D64E2">
        <w:rPr>
          <w:noProof/>
        </w:rPr>
        <w:t>)</w:t>
      </w:r>
      <w:r w:rsidR="00CA76FE" w:rsidRPr="007D64E2">
        <w:fldChar w:fldCharType="end"/>
      </w:r>
      <w:r w:rsidR="00CA76FE" w:rsidRPr="007D64E2">
        <w:fldChar w:fldCharType="begin">
          <w:fldData xml:space="preserve">PEVuZE5vdGU+PENpdGU+PEF1dGhvcj5SYW1pcmV6PC9BdXRob3I+PFllYXI+MjAxMDwvWWVhcj48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</w:fldData>
        </w:fldChar>
      </w:r>
      <w:r w:rsidR="00CA76FE" w:rsidRPr="007D64E2">
        <w:instrText xml:space="preserve"> ADDIN EN.CITE.DATA </w:instrText>
      </w:r>
      <w:r w:rsidR="00CA76FE" w:rsidRPr="007D64E2">
        <w:fldChar w:fldCharType="end"/>
      </w:r>
      <w:r w:rsidR="00515A80" w:rsidRPr="007D64E2">
        <w:t>. As a result,</w:t>
      </w:r>
      <w:r w:rsidR="001A7E4F" w:rsidRPr="007D64E2">
        <w:t xml:space="preserve"> no significant</w:t>
      </w:r>
      <w:r w:rsidR="00515A80" w:rsidRPr="007D64E2">
        <w:t xml:space="preserve"> differences in</w:t>
      </w:r>
      <w:r w:rsidR="001A7E4F" w:rsidRPr="007D64E2">
        <w:t xml:space="preserve"> soil N content</w:t>
      </w:r>
      <w:r w:rsidR="00515A80" w:rsidRPr="007D64E2">
        <w:t xml:space="preserve"> or pH</w:t>
      </w:r>
      <w:r w:rsidR="001A7E4F" w:rsidRPr="007D64E2">
        <w:t xml:space="preserve"> were observed between unfertilized and fertilized soils</w:t>
      </w:r>
      <w:r w:rsidR="00E138D4" w:rsidRPr="007D64E2">
        <w:t xml:space="preserve"> in this study</w:t>
      </w:r>
      <w:r w:rsidR="00515A80" w:rsidRPr="007D64E2">
        <w:t xml:space="preserve"> (</w:t>
      </w:r>
      <w:r w:rsidR="00515A80" w:rsidRPr="007D64E2">
        <w:rPr>
          <w:i/>
        </w:rPr>
        <w:t>P</w:t>
      </w:r>
      <w:r w:rsidR="00515A80" w:rsidRPr="007D64E2">
        <w:t xml:space="preserve"> &gt; 0.05)</w:t>
      </w:r>
      <w:r w:rsidR="001A7E4F" w:rsidRPr="007D64E2">
        <w:t>.</w:t>
      </w:r>
    </w:p>
    <w:p w14:paraId="77E1FFE5" w14:textId="4258E7E4" w:rsidR="008037F2" w:rsidRPr="007D64E2" w:rsidRDefault="005B7972" w:rsidP="00D91A05">
      <w:pPr>
        <w:ind w:firstLine="720"/>
        <w:jc w:val="both"/>
        <w:rPr>
          <w:rFonts w:asciiTheme="majorHAnsi" w:hAnsiTheme="majorHAnsi" w:cstheme="majorHAnsi"/>
          <w:lang w:eastAsia="zh-CN"/>
        </w:rPr>
      </w:pPr>
      <w:r w:rsidRPr="007D64E2">
        <w:t>Enhance</w:t>
      </w:r>
      <w:r w:rsidR="005A3AD7" w:rsidRPr="007D64E2">
        <w:t>d</w:t>
      </w:r>
      <w:r w:rsidRPr="007D64E2">
        <w:t xml:space="preserve"> plant-derived organic matter input under elevated CO</w:t>
      </w:r>
      <w:r w:rsidRPr="007D64E2">
        <w:rPr>
          <w:vertAlign w:val="subscript"/>
        </w:rPr>
        <w:t>2</w:t>
      </w:r>
      <w:r w:rsidRPr="007D64E2">
        <w:t xml:space="preserve"> </w:t>
      </w:r>
      <w:r w:rsidR="005A3AD7" w:rsidRPr="007D64E2">
        <w:t>was</w:t>
      </w:r>
      <w:r w:rsidRPr="007D64E2">
        <w:t xml:space="preserve"> commonly found to stimulate </w:t>
      </w:r>
      <w:r w:rsidRPr="00C265E1">
        <w:rPr>
          <w:noProof/>
        </w:rPr>
        <w:t>belowground</w:t>
      </w:r>
      <w:r w:rsidRPr="007D64E2">
        <w:t xml:space="preserve"> microbial biomass and alter community structure </w:t>
      </w:r>
      <w:r w:rsidR="007E3528" w:rsidRPr="007D64E2">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7E3528" w:rsidRPr="007D64E2">
        <w:instrText xml:space="preserve"> ADDIN EN.CITE </w:instrText>
      </w:r>
      <w:r w:rsidR="007E3528" w:rsidRPr="007D64E2">
        <w:fldChar w:fldCharType="begin">
          <w:fldData xml:space="preserve">PEVuZE5vdGU+PENpdGU+PEF1dGhvcj5IZTwvQXV0aG9yPjxZZWFyPjIwMTA8L1llYXI+PFJlY051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</w:fldData>
        </w:fldChar>
      </w:r>
      <w:r w:rsidR="007E3528" w:rsidRPr="007D64E2">
        <w:instrText xml:space="preserve"> ADDIN EN.CITE.DATA </w:instrText>
      </w:r>
      <w:r w:rsidR="007E3528" w:rsidRPr="007D64E2">
        <w:fldChar w:fldCharType="end"/>
      </w:r>
      <w:r w:rsidR="007E3528" w:rsidRPr="007D64E2">
        <w:fldChar w:fldCharType="separate"/>
      </w:r>
      <w:r w:rsidR="007E3528" w:rsidRPr="007D64E2">
        <w:rPr>
          <w:noProof/>
        </w:rPr>
        <w:t>(</w:t>
      </w:r>
      <w:hyperlink w:anchor="_ENREF_78" w:tooltip="He, 2010 #7699" w:history="1">
        <w:r w:rsidR="009A6BCF" w:rsidRPr="007D64E2">
          <w:rPr>
            <w:noProof/>
          </w:rPr>
          <w:t>He et al. 2010</w:t>
        </w:r>
      </w:hyperlink>
      <w:r w:rsidR="007E3528" w:rsidRPr="007D64E2">
        <w:rPr>
          <w:noProof/>
        </w:rPr>
        <w:t>)</w:t>
      </w:r>
      <w:r w:rsidR="007E3528" w:rsidRPr="007D64E2">
        <w:fldChar w:fldCharType="end"/>
      </w:r>
      <w:r w:rsidRPr="007D64E2">
        <w:t>. However, changes in</w:t>
      </w:r>
      <w:r w:rsidR="00C770C7">
        <w:t xml:space="preserve"> the</w:t>
      </w:r>
      <w:r w:rsidRPr="007D64E2">
        <w:t xml:space="preserve"> AOA community abundance in response to the surplus of organic matter</w:t>
      </w:r>
      <w:r w:rsidR="005A3AD7" w:rsidRPr="007D64E2">
        <w:t xml:space="preserve"> input</w:t>
      </w:r>
      <w:r w:rsidRPr="007D64E2">
        <w:t xml:space="preserve"> is still </w:t>
      </w:r>
      <w:r w:rsidR="00C770C7">
        <w:t>debatable</w:t>
      </w:r>
      <w:r w:rsidRPr="007D64E2">
        <w:t>. S</w:t>
      </w:r>
      <w:r w:rsidRPr="007D64E2">
        <w:rPr>
          <w:rFonts w:ascii="Times New Roman" w:hAnsi="Times New Roman"/>
        </w:rPr>
        <w:t xml:space="preserve">tudies on AOA representatives </w:t>
      </w:r>
      <w:r w:rsidRPr="007D64E2">
        <w:rPr>
          <w:rFonts w:ascii="Times New Roman" w:hAnsi="Times New Roman"/>
          <w:i/>
        </w:rPr>
        <w:t xml:space="preserve">N. </w:t>
      </w:r>
      <w:r w:rsidRPr="00C265E1">
        <w:rPr>
          <w:rFonts w:ascii="Times New Roman" w:hAnsi="Times New Roman"/>
          <w:i/>
          <w:noProof/>
        </w:rPr>
        <w:t>maritimus</w:t>
      </w:r>
      <w:r w:rsidRPr="007D64E2">
        <w:rPr>
          <w:rFonts w:ascii="Times New Roman" w:hAnsi="Times New Roman"/>
        </w:rPr>
        <w:t xml:space="preserve"> and </w:t>
      </w:r>
      <w:r w:rsidRPr="007D64E2">
        <w:rPr>
          <w:rFonts w:ascii="Times New Roman" w:hAnsi="Times New Roman"/>
          <w:i/>
        </w:rPr>
        <w:t xml:space="preserve">N. </w:t>
      </w:r>
      <w:r w:rsidRPr="00C265E1">
        <w:rPr>
          <w:rFonts w:ascii="Times New Roman" w:hAnsi="Times New Roman"/>
          <w:i/>
          <w:noProof/>
        </w:rPr>
        <w:t>yellowstonii</w:t>
      </w:r>
      <w:r w:rsidRPr="007D64E2">
        <w:rPr>
          <w:rFonts w:ascii="Times New Roman" w:hAnsi="Times New Roman"/>
        </w:rPr>
        <w:t xml:space="preserve"> showed slow, or halted growth in the presence of additional organic substrates even at very low concentrations, suggesting a strong inhibition for AOA by organic matter </w:t>
      </w:r>
      <w:r w:rsidR="007E3528" w:rsidRPr="007D64E2">
        <w:rPr>
          <w:rFonts w:ascii="Times New Roman" w:hAnsi="Times New Roman"/>
        </w:rPr>
        <w:fldChar w:fldCharType="begin"/>
      </w:r>
      <w:r w:rsidR="007E3528" w:rsidRPr="007D64E2">
        <w:rPr>
          <w:rFonts w:ascii="Times New Roman" w:hAnsi="Times New Roman"/>
        </w:rPr>
        <w:instrText xml:space="preserve"> ADDIN EN.CITE &lt;EndNote&gt;&lt;Cite&gt;&lt;Author&gt;Falkowski&lt;/Author&gt;&lt;Year&gt;2008&lt;/Year&gt;&lt;RecNum&gt;9756&lt;/RecNum&gt;&lt;DisplayText&gt;(Falkowski et al. 2008)&lt;/DisplayText&gt;&lt;record&gt;&lt;rec-number&gt;9756&lt;/rec-number&gt;&lt;foreign-keys&gt;&lt;key app="EN" db-id="wxrdvt9wlaessxeeart5zazu2z29va2w2wvs"&gt;9756&lt;/key&gt;&lt;/foreign-keys&gt;&lt;ref-type name="Journal Article"&gt;17&lt;/ref-type&gt;&lt;contributors&gt;&lt;authors&gt;&lt;author&gt;Falkowski, P. G.&lt;/author&gt;&lt;author&gt;Fenchel, T.&lt;/author&gt;&lt;author&gt;Delong, E. F.&lt;/author&gt;&lt;/authors&gt;&lt;/contributors&gt;&lt;auth-address&gt;Rutgers State Univ, Environm Biophys &amp;amp; Mol Ecol Program, Inst Marine &amp;amp; Coastal Sci, New Brunswick, NJ 08901 USA&amp;#xD;Rutgers State Univ, Dept Earth &amp;amp; Planetary Sci, New Brunswick, NJ 08901 USA&amp;#xD;Univ Copenhagen, Marine Biol Lab, DK-3000 Helsingor, Denmark&amp;#xD;MIT, Dept Civil &amp;amp; Environm Engn, Cambridge, MA 02139 USA&amp;#xD;MIT, Dept Biol Engn, Cambridge, MA 02139 USA&lt;/auth-address&gt;&lt;titles&gt;&lt;title&gt;The microbial engines that drive Earth&amp;apos;s biogeochemical cycles&lt;/title&gt;&lt;secondary-title&gt;Science&lt;/secondary-title&gt;&lt;alt-title&gt;Science&lt;/alt-title&gt;&lt;/titles&gt;&lt;periodical&gt;&lt;full-title&gt;Science&lt;/full-title&gt;&lt;/periodical&gt;&lt;alt-periodical&gt;&lt;full-title&gt;Science&lt;/full-title&gt;&lt;/alt-periodical&gt;&lt;pages&gt;1034-1039&lt;/pages&gt;&lt;volume&gt;320&lt;/volume&gt;&lt;number&gt;5879&lt;/number&gt;&lt;keywords&gt;&lt;keyword&gt;lateral gene-transfer&lt;/keyword&gt;&lt;keyword&gt;atmospheric oxygen&lt;/keyword&gt;&lt;keyword&gt;nitrogen-fixation&lt;/keyword&gt;&lt;keyword&gt;protein families&lt;/keyword&gt;&lt;keyword&gt;sulfur cycle&lt;/keyword&gt;&lt;keyword&gt;evolution&lt;/keyword&gt;&lt;keyword&gt;bacteria&lt;/keyword&gt;&lt;keyword&gt;archaea&lt;/keyword&gt;&lt;keyword&gt;carbon&lt;/keyword&gt;&lt;keyword&gt;photosynthesis&lt;/keyword&gt;&lt;/keywords&gt;&lt;dates&gt;&lt;year&gt;2008&lt;/year&gt;&lt;pub-dates&gt;&lt;date&gt;May 23&lt;/date&gt;&lt;/pub-dates&gt;&lt;/dates&gt;&lt;isbn&gt;0036-8075&lt;/isbn&gt;&lt;accession-num&gt;WOS:000256059800033&lt;/accession-num&gt;&lt;urls&gt;&lt;related-urls&gt;&lt;url&gt;&amp;lt;Go to ISI&amp;gt;://WOS:000256059800033&lt;/url&gt;&lt;/related-urls&gt;&lt;/urls&gt;&lt;electronic-resource-num&gt;10.1126/science.1153213&lt;/electronic-resource-num&gt;&lt;language&gt;English&lt;/language&gt;&lt;/record&gt;&lt;/Cite&gt;&lt;/EndNote&gt;</w:instrText>
      </w:r>
      <w:r w:rsidR="007E3528" w:rsidRPr="007D64E2">
        <w:rPr>
          <w:rFonts w:ascii="Times New Roman" w:hAnsi="Times New Roman"/>
        </w:rPr>
        <w:fldChar w:fldCharType="separate"/>
      </w:r>
      <w:r w:rsidR="007E3528" w:rsidRPr="007D64E2">
        <w:rPr>
          <w:rFonts w:ascii="Times New Roman" w:hAnsi="Times New Roman"/>
          <w:noProof/>
        </w:rPr>
        <w:t>(</w:t>
      </w:r>
      <w:hyperlink w:anchor="_ENREF_54" w:tooltip="Falkowski, 2008 #9756" w:history="1">
        <w:r w:rsidR="009A6BCF" w:rsidRPr="007D64E2">
          <w:rPr>
            <w:rFonts w:ascii="Times New Roman" w:hAnsi="Times New Roman"/>
            <w:noProof/>
          </w:rPr>
          <w:t>Falkowski et al. 2008</w:t>
        </w:r>
      </w:hyperlink>
      <w:r w:rsidR="007E3528" w:rsidRPr="007D64E2">
        <w:rPr>
          <w:rFonts w:ascii="Times New Roman" w:hAnsi="Times New Roman"/>
          <w:noProof/>
        </w:rPr>
        <w:t>)</w:t>
      </w:r>
      <w:r w:rsidR="007E3528" w:rsidRPr="007D64E2">
        <w:rPr>
          <w:rFonts w:ascii="Times New Roman" w:hAnsi="Times New Roman"/>
        </w:rPr>
        <w:fldChar w:fldCharType="end"/>
      </w:r>
      <w:r w:rsidRPr="007D64E2">
        <w:rPr>
          <w:rFonts w:ascii="Times New Roman" w:hAnsi="Times New Roman"/>
        </w:rPr>
        <w:t>.</w:t>
      </w:r>
      <w:r w:rsidR="00C6456B" w:rsidRPr="007D64E2">
        <w:rPr>
          <w:rFonts w:ascii="Times New Roman" w:hAnsi="Times New Roman"/>
        </w:rPr>
        <w:t xml:space="preserve"> </w:t>
      </w:r>
      <w:r w:rsidR="000B5F7A" w:rsidRPr="007D64E2">
        <w:rPr>
          <w:rFonts w:ascii="Times New Roman" w:hAnsi="Times New Roman"/>
        </w:rPr>
        <w:t xml:space="preserve">Similarly, a negative linear relationship between the </w:t>
      </w:r>
      <w:r w:rsidR="000B5F7A" w:rsidRPr="007D64E2">
        <w:rPr>
          <w:rFonts w:cstheme="minorHAnsi"/>
        </w:rPr>
        <w:t>δ</w:t>
      </w:r>
      <w:r w:rsidR="000B5F7A" w:rsidRPr="007D64E2">
        <w:rPr>
          <w:vertAlign w:val="superscript"/>
        </w:rPr>
        <w:t>13</w:t>
      </w:r>
      <w:r w:rsidR="000B5F7A" w:rsidRPr="007D64E2">
        <w:t xml:space="preserve">C </w:t>
      </w:r>
      <w:r w:rsidR="000B5F7A" w:rsidRPr="007D64E2">
        <w:rPr>
          <w:rFonts w:ascii="Times New Roman" w:hAnsi="Times New Roman"/>
        </w:rPr>
        <w:t>and archaeal-</w:t>
      </w:r>
      <w:r w:rsidR="000B5F7A" w:rsidRPr="007D64E2">
        <w:rPr>
          <w:rFonts w:ascii="Times New Roman" w:hAnsi="Times New Roman"/>
          <w:i/>
        </w:rPr>
        <w:t>amoA</w:t>
      </w:r>
      <w:r w:rsidR="000B5F7A" w:rsidRPr="007D64E2">
        <w:rPr>
          <w:rFonts w:ascii="Times New Roman" w:hAnsi="Times New Roman"/>
        </w:rPr>
        <w:t xml:space="preserve"> gene was observed in the Duke Forest FACE experiment,</w:t>
      </w:r>
      <w:r w:rsidR="000B5F7A" w:rsidRPr="007D64E2">
        <w:t xml:space="preserve"> </w:t>
      </w:r>
      <w:r w:rsidR="000B5F7A" w:rsidRPr="007D64E2">
        <w:lastRenderedPageBreak/>
        <w:t>indicating a negative effect of elevated CO</w:t>
      </w:r>
      <w:r w:rsidR="000B5F7A" w:rsidRPr="007D64E2">
        <w:rPr>
          <w:vertAlign w:val="subscript"/>
        </w:rPr>
        <w:t>2</w:t>
      </w:r>
      <w:r w:rsidR="000B5F7A" w:rsidRPr="007D64E2">
        <w:t xml:space="preserve"> on the growth ammonia oxidizing archaea </w:t>
      </w:r>
      <w:r w:rsidR="007E3528" w:rsidRPr="007D64E2">
        <w:fldChar w:fldCharType="begin">
          <w:fldData xml:space="preserve">PEVuZE5vdGU+PENpdGU+PEF1dGhvcj5Mb25nPC9BdXRob3I+PFllYXI+MjAxMjwvWWVhcj48UmVj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</w:fldData>
        </w:fldChar>
      </w:r>
      <w:r w:rsidR="007E3528" w:rsidRPr="007D64E2">
        <w:instrText xml:space="preserve"> ADDIN EN.CITE </w:instrText>
      </w:r>
      <w:r w:rsidR="007E3528" w:rsidRPr="007D64E2">
        <w:fldChar w:fldCharType="begin">
          <w:fldData xml:space="preserve">PEVuZE5vdGU+PENpdGU+PEF1dGhvcj5Mb25nPC9BdXRob3I+PFllYXI+MjAxMjwvWWVhcj48UmVj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</w:fldData>
        </w:fldChar>
      </w:r>
      <w:r w:rsidR="007E3528" w:rsidRPr="007D64E2">
        <w:instrText xml:space="preserve"> ADDIN EN.CITE.DATA </w:instrText>
      </w:r>
      <w:r w:rsidR="007E3528" w:rsidRPr="007D64E2">
        <w:fldChar w:fldCharType="end"/>
      </w:r>
      <w:r w:rsidR="007E3528" w:rsidRPr="007D64E2">
        <w:fldChar w:fldCharType="separate"/>
      </w:r>
      <w:r w:rsidR="007E3528" w:rsidRPr="007D64E2">
        <w:rPr>
          <w:noProof/>
        </w:rPr>
        <w:t>(</w:t>
      </w:r>
      <w:hyperlink w:anchor="_ENREF_140" w:tooltip="Long, 2012 #5195" w:history="1">
        <w:r w:rsidR="009A6BCF" w:rsidRPr="007D64E2">
          <w:rPr>
            <w:noProof/>
          </w:rPr>
          <w:t>Long et al. 2012</w:t>
        </w:r>
      </w:hyperlink>
      <w:r w:rsidR="007E3528" w:rsidRPr="007D64E2">
        <w:rPr>
          <w:noProof/>
        </w:rPr>
        <w:t>)</w:t>
      </w:r>
      <w:r w:rsidR="007E3528" w:rsidRPr="007D64E2">
        <w:fldChar w:fldCharType="end"/>
      </w:r>
      <w:r w:rsidR="000B5F7A" w:rsidRPr="007D64E2">
        <w:t xml:space="preserve">. </w:t>
      </w:r>
      <w:r w:rsidR="00C6456B" w:rsidRPr="007D64E2">
        <w:rPr>
          <w:rFonts w:ascii="Times New Roman" w:hAnsi="Times New Roman"/>
        </w:rPr>
        <w:t xml:space="preserve">However, </w:t>
      </w:r>
      <w:r w:rsidR="004012DE" w:rsidRPr="007D64E2">
        <w:rPr>
          <w:rFonts w:ascii="Times New Roman" w:hAnsi="Times New Roman"/>
        </w:rPr>
        <w:t xml:space="preserve">other </w:t>
      </w:r>
      <w:r w:rsidR="00C6456B" w:rsidRPr="007D64E2">
        <w:rPr>
          <w:rFonts w:ascii="Times New Roman" w:hAnsi="Times New Roman"/>
        </w:rPr>
        <w:t xml:space="preserve">evidence had demonstrated </w:t>
      </w:r>
      <w:r w:rsidR="004012DE" w:rsidRPr="007D64E2">
        <w:rPr>
          <w:rFonts w:ascii="Times New Roman" w:hAnsi="Times New Roman"/>
        </w:rPr>
        <w:t xml:space="preserve">that labile organic matter </w:t>
      </w:r>
      <w:r w:rsidR="000B5F7A" w:rsidRPr="007D64E2">
        <w:rPr>
          <w:rFonts w:ascii="Times New Roman" w:hAnsi="Times New Roman"/>
        </w:rPr>
        <w:t>may have</w:t>
      </w:r>
      <w:r w:rsidR="004012DE" w:rsidRPr="007D64E2">
        <w:rPr>
          <w:rFonts w:ascii="Times New Roman" w:hAnsi="Times New Roman"/>
        </w:rPr>
        <w:t xml:space="preserve"> a positive effect on the growth of AOA</w:t>
      </w:r>
      <w:r w:rsidR="000B5F7A" w:rsidRPr="007D64E2">
        <w:rPr>
          <w:rFonts w:ascii="Times New Roman" w:hAnsi="Times New Roman"/>
        </w:rPr>
        <w:t xml:space="preserve"> </w:t>
      </w:r>
      <w:r w:rsidR="007E3528" w:rsidRPr="007D64E2">
        <w:rPr>
          <w:rFonts w:ascii="Times New Roman" w:hAnsi="Times New Roman"/>
        </w:rPr>
        <w:fldChar w:fldCharType="begin">
          <w:fldData xml:space="preserve">PEVuZE5vdGU+PENpdGU+PEF1dGhvcj5TdG9wbmlzZWs8L0F1dGhvcj48WWVhcj4yMDEwPC9ZZWFy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</w:fldData>
        </w:fldChar>
      </w:r>
      <w:r w:rsidR="007E3528" w:rsidRPr="007D64E2">
        <w:rPr>
          <w:rFonts w:ascii="Times New Roman" w:hAnsi="Times New Roman"/>
        </w:rPr>
        <w:instrText xml:space="preserve"> ADDIN EN.CITE </w:instrText>
      </w:r>
      <w:r w:rsidR="007E3528" w:rsidRPr="007D64E2">
        <w:rPr>
          <w:rFonts w:ascii="Times New Roman" w:hAnsi="Times New Roman"/>
        </w:rPr>
        <w:fldChar w:fldCharType="begin">
          <w:fldData xml:space="preserve">PEVuZE5vdGU+PENpdGU+PEF1dGhvcj5TdG9wbmlzZWs8L0F1dGhvcj48WWVhcj4yMDEwPC9ZZWFy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</w:fldData>
        </w:fldChar>
      </w:r>
      <w:r w:rsidR="007E3528" w:rsidRPr="007D64E2">
        <w:rPr>
          <w:rFonts w:ascii="Times New Roman" w:hAnsi="Times New Roman"/>
        </w:rPr>
        <w:instrText xml:space="preserve"> ADDIN EN.CITE.DATA </w:instrText>
      </w:r>
      <w:r w:rsidR="007E3528" w:rsidRPr="007D64E2">
        <w:rPr>
          <w:rFonts w:ascii="Times New Roman" w:hAnsi="Times New Roman"/>
        </w:rPr>
      </w:r>
      <w:r w:rsidR="007E3528" w:rsidRPr="007D64E2">
        <w:rPr>
          <w:rFonts w:ascii="Times New Roman" w:hAnsi="Times New Roman"/>
        </w:rPr>
        <w:fldChar w:fldCharType="end"/>
      </w:r>
      <w:r w:rsidR="007E3528" w:rsidRPr="007D64E2">
        <w:rPr>
          <w:rFonts w:ascii="Times New Roman" w:hAnsi="Times New Roman"/>
        </w:rPr>
      </w:r>
      <w:r w:rsidR="007E3528" w:rsidRPr="007D64E2">
        <w:rPr>
          <w:rFonts w:ascii="Times New Roman" w:hAnsi="Times New Roman"/>
        </w:rPr>
        <w:fldChar w:fldCharType="separate"/>
      </w:r>
      <w:r w:rsidR="007E3528" w:rsidRPr="007D64E2">
        <w:rPr>
          <w:rFonts w:ascii="Times New Roman" w:hAnsi="Times New Roman"/>
          <w:noProof/>
        </w:rPr>
        <w:t>(</w:t>
      </w:r>
      <w:hyperlink w:anchor="_ENREF_206" w:tooltip="Stopnisek, 2010 #3575" w:history="1">
        <w:r w:rsidR="009A6BCF" w:rsidRPr="007D64E2">
          <w:rPr>
            <w:rFonts w:ascii="Times New Roman" w:hAnsi="Times New Roman"/>
            <w:noProof/>
          </w:rPr>
          <w:t>Stopnisek et al. 2010</w:t>
        </w:r>
      </w:hyperlink>
      <w:r w:rsidR="007E3528" w:rsidRPr="007D64E2">
        <w:rPr>
          <w:rFonts w:ascii="Times New Roman" w:hAnsi="Times New Roman"/>
          <w:noProof/>
        </w:rPr>
        <w:t>)</w:t>
      </w:r>
      <w:r w:rsidR="007E3528" w:rsidRPr="007D64E2">
        <w:rPr>
          <w:rFonts w:ascii="Times New Roman" w:hAnsi="Times New Roman"/>
        </w:rPr>
        <w:fldChar w:fldCharType="end"/>
      </w:r>
      <w:r w:rsidR="000B5F7A" w:rsidRPr="007D64E2">
        <w:rPr>
          <w:rFonts w:ascii="Times New Roman" w:hAnsi="Times New Roman"/>
        </w:rPr>
        <w:t>.</w:t>
      </w:r>
      <w:r w:rsidR="007E3528" w:rsidRPr="007D64E2">
        <w:rPr>
          <w:rFonts w:ascii="Times New Roman" w:hAnsi="Times New Roman"/>
        </w:rPr>
        <w:t xml:space="preserve"> Inconsistencies </w:t>
      </w:r>
      <w:r w:rsidR="00D54AFA" w:rsidRPr="007D64E2">
        <w:rPr>
          <w:rFonts w:ascii="Times New Roman" w:hAnsi="Times New Roman"/>
        </w:rPr>
        <w:t xml:space="preserve">in these observations may </w:t>
      </w:r>
      <w:r w:rsidR="00D54AFA" w:rsidRPr="00C265E1">
        <w:rPr>
          <w:rFonts w:ascii="Times New Roman" w:hAnsi="Times New Roman"/>
          <w:noProof/>
        </w:rPr>
        <w:t>relate</w:t>
      </w:r>
      <w:r w:rsidR="00D54AFA" w:rsidRPr="007D64E2">
        <w:rPr>
          <w:rFonts w:ascii="Times New Roman" w:hAnsi="Times New Roman"/>
        </w:rPr>
        <w:t xml:space="preserve"> to the potential ability of AOA to use both inorganic and organic material as C sources </w:t>
      </w:r>
      <w:r w:rsidR="001B06EB" w:rsidRPr="007D64E2">
        <w:rPr>
          <w:rFonts w:ascii="Times New Roman" w:hAnsi="Times New Roman"/>
        </w:rPr>
        <w:fldChar w:fldCharType="begin">
          <w:fldData xml:space="preserve">PEVuZE5vdGU+PENpdGU+PEF1dGhvcj5IYWxsYW08L0F1dGhvcj48WWVhcj4yMDA2PC9ZZWFyPjxS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</w:fldData>
        </w:fldChar>
      </w:r>
      <w:r w:rsidR="001B06EB" w:rsidRPr="007D64E2">
        <w:rPr>
          <w:rFonts w:ascii="Times New Roman" w:hAnsi="Times New Roman"/>
        </w:rPr>
        <w:instrText xml:space="preserve"> ADDIN EN.CITE </w:instrText>
      </w:r>
      <w:r w:rsidR="001B06EB" w:rsidRPr="007D64E2">
        <w:rPr>
          <w:rFonts w:ascii="Times New Roman" w:hAnsi="Times New Roman"/>
        </w:rPr>
        <w:fldChar w:fldCharType="begin">
          <w:fldData xml:space="preserve">PEVuZE5vdGU+PENpdGU+PEF1dGhvcj5IYWxsYW08L0F1dGhvcj48WWVhcj4yMDA2PC9ZZWFyPjxS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</w:fldData>
        </w:fldChar>
      </w:r>
      <w:r w:rsidR="001B06EB" w:rsidRPr="007D64E2">
        <w:rPr>
          <w:rFonts w:ascii="Times New Roman" w:hAnsi="Times New Roman"/>
        </w:rPr>
        <w:instrText xml:space="preserve"> ADDIN EN.CITE.DATA </w:instrText>
      </w:r>
      <w:r w:rsidR="001B06EB" w:rsidRPr="007D64E2">
        <w:rPr>
          <w:rFonts w:ascii="Times New Roman" w:hAnsi="Times New Roman"/>
        </w:rPr>
      </w:r>
      <w:r w:rsidR="001B06EB" w:rsidRPr="007D64E2">
        <w:rPr>
          <w:rFonts w:ascii="Times New Roman" w:hAnsi="Times New Roman"/>
        </w:rPr>
        <w:fldChar w:fldCharType="end"/>
      </w:r>
      <w:r w:rsidR="001B06EB" w:rsidRPr="007D64E2">
        <w:rPr>
          <w:rFonts w:ascii="Times New Roman" w:hAnsi="Times New Roman"/>
        </w:rPr>
      </w:r>
      <w:r w:rsidR="001B06EB" w:rsidRPr="007D64E2">
        <w:rPr>
          <w:rFonts w:ascii="Times New Roman" w:hAnsi="Times New Roman"/>
        </w:rPr>
        <w:fldChar w:fldCharType="separate"/>
      </w:r>
      <w:r w:rsidR="001B06EB" w:rsidRPr="007D64E2">
        <w:rPr>
          <w:rFonts w:ascii="Times New Roman" w:hAnsi="Times New Roman"/>
          <w:noProof/>
        </w:rPr>
        <w:t>(</w:t>
      </w:r>
      <w:hyperlink w:anchor="_ENREF_74" w:tooltip="Hallam, 2006 #5230" w:history="1">
        <w:r w:rsidR="009A6BCF" w:rsidRPr="007D64E2">
          <w:rPr>
            <w:rFonts w:ascii="Times New Roman" w:hAnsi="Times New Roman"/>
            <w:noProof/>
          </w:rPr>
          <w:t>Hallam et al. 2006</w:t>
        </w:r>
      </w:hyperlink>
      <w:r w:rsidR="001B06EB" w:rsidRPr="007D64E2">
        <w:rPr>
          <w:rFonts w:ascii="Times New Roman" w:hAnsi="Times New Roman"/>
          <w:noProof/>
        </w:rPr>
        <w:t xml:space="preserve">, </w:t>
      </w:r>
      <w:hyperlink w:anchor="_ENREF_242" w:tooltip="Zhang, 2010 #9758" w:history="1">
        <w:r w:rsidR="009A6BCF" w:rsidRPr="007D64E2">
          <w:rPr>
            <w:rFonts w:ascii="Times New Roman" w:hAnsi="Times New Roman"/>
            <w:noProof/>
          </w:rPr>
          <w:t>Zhang et al. 2010</w:t>
        </w:r>
      </w:hyperlink>
      <w:r w:rsidR="001B06EB" w:rsidRPr="007D64E2">
        <w:rPr>
          <w:rFonts w:ascii="Times New Roman" w:hAnsi="Times New Roman"/>
          <w:noProof/>
        </w:rPr>
        <w:t>)</w:t>
      </w:r>
      <w:r w:rsidR="001B06EB" w:rsidRPr="007D64E2">
        <w:rPr>
          <w:rFonts w:ascii="Times New Roman" w:hAnsi="Times New Roman"/>
        </w:rPr>
        <w:fldChar w:fldCharType="end"/>
      </w:r>
      <w:r w:rsidR="00D54AFA" w:rsidRPr="007D64E2">
        <w:rPr>
          <w:rFonts w:ascii="Times New Roman" w:hAnsi="Times New Roman"/>
        </w:rPr>
        <w:t>.</w:t>
      </w:r>
      <w:r w:rsidR="007E3528" w:rsidRPr="007D64E2">
        <w:rPr>
          <w:rFonts w:ascii="Times New Roman" w:hAnsi="Times New Roman"/>
        </w:rPr>
        <w:t xml:space="preserve"> </w:t>
      </w:r>
      <w:r w:rsidR="004C081C" w:rsidRPr="007D64E2">
        <w:rPr>
          <w:rFonts w:ascii="Times New Roman" w:hAnsi="Times New Roman"/>
        </w:rPr>
        <w:t>Meanwhile, elevated CO</w:t>
      </w:r>
      <w:r w:rsidR="004C081C" w:rsidRPr="007D64E2">
        <w:rPr>
          <w:rFonts w:ascii="Times New Roman" w:hAnsi="Times New Roman"/>
          <w:vertAlign w:val="subscript"/>
        </w:rPr>
        <w:t>2</w:t>
      </w:r>
      <w:r w:rsidR="00E31EF2" w:rsidRPr="007D64E2">
        <w:t xml:space="preserve"> always increase soil moisture by increasing pl</w:t>
      </w:r>
      <w:r w:rsidR="004C081C" w:rsidRPr="007D64E2">
        <w:t xml:space="preserve">ant water using efficiency </w:t>
      </w:r>
      <w:r w:rsidR="001B06EB" w:rsidRPr="007D64E2">
        <w:fldChar w:fldCharType="begin">
          <w:fldData xml:space="preserve">PEVuZE5vdGU+PENpdGU+PEF1dGhvcj5SZWljaDwvQXV0aG9yPjxZZWFyPjIwMDY8L1llYXI+PFJl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=
</w:fldData>
        </w:fldChar>
      </w:r>
      <w:r w:rsidR="001B06EB" w:rsidRPr="007D64E2">
        <w:instrText xml:space="preserve"> ADDIN EN.CITE </w:instrText>
      </w:r>
      <w:r w:rsidR="001B06EB" w:rsidRPr="007D64E2">
        <w:fldChar w:fldCharType="begin">
          <w:fldData xml:space="preserve">PEVuZE5vdGU+PENpdGU+PEF1dGhvcj5SZWljaDwvQXV0aG9yPjxZZWFyPjIwMDY8L1llYXI+PFJl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=
</w:fldData>
        </w:fldChar>
      </w:r>
      <w:r w:rsidR="001B06EB" w:rsidRPr="007D64E2">
        <w:instrText xml:space="preserve"> ADDIN EN.CITE.DATA </w:instrText>
      </w:r>
      <w:r w:rsidR="001B06EB" w:rsidRPr="007D64E2">
        <w:fldChar w:fldCharType="end"/>
      </w:r>
      <w:r w:rsidR="001B06EB" w:rsidRPr="007D64E2">
        <w:fldChar w:fldCharType="separate"/>
      </w:r>
      <w:r w:rsidR="001B06EB" w:rsidRPr="007D64E2">
        <w:rPr>
          <w:noProof/>
        </w:rPr>
        <w:t>(</w:t>
      </w:r>
      <w:hyperlink w:anchor="_ENREF_179" w:tooltip="Reich, 2006 #7669" w:history="1">
        <w:r w:rsidR="009A6BCF" w:rsidRPr="007D64E2">
          <w:rPr>
            <w:noProof/>
          </w:rPr>
          <w:t>Reich et al. 2006</w:t>
        </w:r>
      </w:hyperlink>
      <w:r w:rsidR="001B06EB" w:rsidRPr="007D64E2">
        <w:rPr>
          <w:noProof/>
        </w:rPr>
        <w:t>)</w:t>
      </w:r>
      <w:r w:rsidR="001B06EB" w:rsidRPr="007D64E2">
        <w:fldChar w:fldCharType="end"/>
      </w:r>
      <w:r w:rsidR="00E31EF2" w:rsidRPr="007D64E2">
        <w:t xml:space="preserve">, an effect </w:t>
      </w:r>
      <w:r w:rsidR="004C081C" w:rsidRPr="007D64E2">
        <w:t>that</w:t>
      </w:r>
      <w:r w:rsidR="00E31EF2" w:rsidRPr="007D64E2">
        <w:t xml:space="preserve"> observed in the </w:t>
      </w:r>
      <w:r w:rsidR="004C081C" w:rsidRPr="007D64E2">
        <w:t xml:space="preserve">unfertilized </w:t>
      </w:r>
      <w:r w:rsidR="00E31EF2" w:rsidRPr="007D64E2">
        <w:t>plots as well in this study.</w:t>
      </w:r>
      <w:r w:rsidR="004C081C" w:rsidRPr="007D64E2">
        <w:t xml:space="preserve"> Studies on </w:t>
      </w:r>
      <w:r w:rsidR="004C081C" w:rsidRPr="007D64E2">
        <w:rPr>
          <w:rFonts w:ascii="Times New Roman" w:hAnsi="Times New Roman"/>
          <w:i/>
        </w:rPr>
        <w:t xml:space="preserve">amoA </w:t>
      </w:r>
      <w:r w:rsidR="004C081C" w:rsidRPr="007D64E2">
        <w:rPr>
          <w:rFonts w:ascii="Times New Roman" w:hAnsi="Times New Roman"/>
        </w:rPr>
        <w:t>gene in pristine forest soil revealed</w:t>
      </w:r>
      <w:r w:rsidR="00C265E1">
        <w:rPr>
          <w:rFonts w:ascii="Times New Roman" w:hAnsi="Times New Roman"/>
        </w:rPr>
        <w:t xml:space="preserve"> a</w:t>
      </w:r>
      <w:r w:rsidR="004C081C" w:rsidRPr="007D64E2">
        <w:rPr>
          <w:rFonts w:ascii="Times New Roman" w:hAnsi="Times New Roman"/>
        </w:rPr>
        <w:t xml:space="preserve"> </w:t>
      </w:r>
      <w:r w:rsidR="004C081C" w:rsidRPr="00C265E1">
        <w:rPr>
          <w:rFonts w:ascii="Times New Roman" w:hAnsi="Times New Roman"/>
          <w:noProof/>
        </w:rPr>
        <w:t>decreasing</w:t>
      </w:r>
      <w:r w:rsidR="004C081C" w:rsidRPr="007D64E2">
        <w:rPr>
          <w:rFonts w:ascii="Times New Roman" w:hAnsi="Times New Roman"/>
        </w:rPr>
        <w:t xml:space="preserve"> abundance of AOA with increasing soil moisture, suggesting that AOA may sensitive to anaerobic conditions </w:t>
      </w:r>
      <w:r w:rsidR="004C081C" w:rsidRPr="007D64E2">
        <w:rPr>
          <w:rFonts w:ascii="Times New Roman" w:hAnsi="Times New Roman"/>
        </w:rPr>
        <w:fldChar w:fldCharType="begin">
          <w:fldData xml:space="preserve">PEVuZE5vdGU+PENpdGU+PEF1dGhvcj5TenVraWNzPC9BdXRob3I+PFllYXI+MjAxMDwvWWVhcj48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</w:fldData>
        </w:fldChar>
      </w:r>
      <w:r w:rsidR="00DC440B">
        <w:rPr>
          <w:rFonts w:ascii="Times New Roman" w:hAnsi="Times New Roman"/>
        </w:rPr>
        <w:instrText xml:space="preserve"> ADDIN EN.CITE </w:instrText>
      </w:r>
      <w:r w:rsidR="00DC440B">
        <w:rPr>
          <w:rFonts w:ascii="Times New Roman" w:hAnsi="Times New Roman"/>
        </w:rPr>
        <w:fldChar w:fldCharType="begin">
          <w:fldData xml:space="preserve">PEVuZE5vdGU+PENpdGU+PEF1dGhvcj5TenVraWNzPC9BdXRob3I+PFllYXI+MjAxMDwvWWVhcj48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</w:fldData>
        </w:fldChar>
      </w:r>
      <w:r w:rsidR="00DC440B">
        <w:rPr>
          <w:rFonts w:ascii="Times New Roman" w:hAnsi="Times New Roman"/>
        </w:rPr>
        <w:instrText xml:space="preserve"> ADDIN EN.CITE.DATA </w:instrText>
      </w:r>
      <w:r w:rsidR="00DC440B">
        <w:rPr>
          <w:rFonts w:ascii="Times New Roman" w:hAnsi="Times New Roman"/>
        </w:rPr>
      </w:r>
      <w:r w:rsidR="00DC440B">
        <w:rPr>
          <w:rFonts w:ascii="Times New Roman" w:hAnsi="Times New Roman"/>
        </w:rPr>
        <w:fldChar w:fldCharType="end"/>
      </w:r>
      <w:r w:rsidR="004C081C" w:rsidRPr="007D64E2">
        <w:rPr>
          <w:rFonts w:ascii="Times New Roman" w:hAnsi="Times New Roman"/>
        </w:rPr>
        <w:fldChar w:fldCharType="separate"/>
      </w:r>
      <w:r w:rsidR="004C081C" w:rsidRPr="007D64E2">
        <w:rPr>
          <w:rFonts w:ascii="Times New Roman" w:hAnsi="Times New Roman"/>
          <w:noProof/>
        </w:rPr>
        <w:t>(</w:t>
      </w:r>
      <w:hyperlink w:anchor="_ENREF_207" w:tooltip="Szukics, 2010 #9746" w:history="1">
        <w:r w:rsidR="009A6BCF" w:rsidRPr="007D64E2">
          <w:rPr>
            <w:rFonts w:ascii="Times New Roman" w:hAnsi="Times New Roman"/>
            <w:noProof/>
          </w:rPr>
          <w:t>Szukics et al. 2010</w:t>
        </w:r>
      </w:hyperlink>
      <w:r w:rsidR="004C081C" w:rsidRPr="007D64E2">
        <w:rPr>
          <w:rFonts w:ascii="Times New Roman" w:hAnsi="Times New Roman"/>
          <w:noProof/>
        </w:rPr>
        <w:t>)</w:t>
      </w:r>
      <w:r w:rsidR="004C081C" w:rsidRPr="007D64E2">
        <w:rPr>
          <w:rFonts w:ascii="Times New Roman" w:hAnsi="Times New Roman"/>
        </w:rPr>
        <w:fldChar w:fldCharType="end"/>
      </w:r>
      <w:r w:rsidR="004C081C" w:rsidRPr="007D64E2">
        <w:rPr>
          <w:rFonts w:ascii="Times New Roman" w:hAnsi="Times New Roman"/>
        </w:rPr>
        <w:t xml:space="preserve">. </w:t>
      </w:r>
      <w:r w:rsidR="00D91A05" w:rsidRPr="007D64E2">
        <w:rPr>
          <w:rFonts w:ascii="Times New Roman" w:hAnsi="Times New Roman"/>
        </w:rPr>
        <w:t xml:space="preserve">Together, </w:t>
      </w:r>
      <w:r w:rsidR="005A3AD7" w:rsidRPr="007D64E2">
        <w:rPr>
          <w:rFonts w:ascii="Times New Roman" w:hAnsi="Times New Roman"/>
        </w:rPr>
        <w:t>the</w:t>
      </w:r>
      <w:r w:rsidR="00D91A05" w:rsidRPr="007D64E2">
        <w:rPr>
          <w:rFonts w:ascii="Times New Roman" w:hAnsi="Times New Roman"/>
        </w:rPr>
        <w:t xml:space="preserve"> unchanged AOA abundance in response to elevated CO</w:t>
      </w:r>
      <w:r w:rsidR="00D91A05" w:rsidRPr="007D64E2">
        <w:rPr>
          <w:rFonts w:ascii="Times New Roman" w:hAnsi="Times New Roman"/>
          <w:vertAlign w:val="subscript"/>
        </w:rPr>
        <w:t>2</w:t>
      </w:r>
      <w:r w:rsidR="00D91A05" w:rsidRPr="007D64E2">
        <w:rPr>
          <w:rFonts w:ascii="Times New Roman" w:hAnsi="Times New Roman"/>
        </w:rPr>
        <w:t xml:space="preserve"> in this study may be an effect of those mechanisms </w:t>
      </w:r>
      <w:r w:rsidR="00D91A05" w:rsidRPr="00C265E1">
        <w:rPr>
          <w:rFonts w:ascii="Times New Roman" w:hAnsi="Times New Roman"/>
          <w:noProof/>
        </w:rPr>
        <w:t>canceling</w:t>
      </w:r>
      <w:r w:rsidR="00D91A05" w:rsidRPr="007D64E2">
        <w:rPr>
          <w:rFonts w:ascii="Times New Roman" w:hAnsi="Times New Roman"/>
        </w:rPr>
        <w:t xml:space="preserve"> each other. </w:t>
      </w:r>
      <w:r w:rsidR="005A3AD7" w:rsidRPr="007D64E2">
        <w:rPr>
          <w:rFonts w:ascii="Times New Roman" w:hAnsi="Times New Roman"/>
        </w:rPr>
        <w:t>In addition, i</w:t>
      </w:r>
      <w:r w:rsidR="00D91A05" w:rsidRPr="007D64E2">
        <w:rPr>
          <w:rFonts w:ascii="Times New Roman" w:hAnsi="Times New Roman"/>
        </w:rPr>
        <w:t>t should be noted that less than 100 archaeal-</w:t>
      </w:r>
      <w:r w:rsidR="00D91A05" w:rsidRPr="007D64E2">
        <w:rPr>
          <w:rFonts w:ascii="Times New Roman" w:hAnsi="Times New Roman"/>
          <w:i/>
        </w:rPr>
        <w:t>amoA</w:t>
      </w:r>
      <w:r w:rsidR="00D91A05" w:rsidRPr="007D64E2">
        <w:rPr>
          <w:rFonts w:ascii="Times New Roman" w:hAnsi="Times New Roman"/>
        </w:rPr>
        <w:t xml:space="preserve"> probes were detected using GeoChip which limits its ability in quantifying the abundance of AOA in this study</w:t>
      </w:r>
      <w:r w:rsidR="00D91A05" w:rsidRPr="007D64E2">
        <w:t>.</w:t>
      </w:r>
      <w:r w:rsidR="00DB1460" w:rsidRPr="007D64E2">
        <w:rPr>
          <w:rFonts w:asciiTheme="majorHAnsi" w:hAnsiTheme="majorHAnsi" w:cstheme="majorHAnsi"/>
          <w:lang w:eastAsia="zh-CN"/>
        </w:rPr>
        <w:t xml:space="preserve"> </w:t>
      </w:r>
      <w:r w:rsidR="00D91A05" w:rsidRPr="007D64E2">
        <w:rPr>
          <w:rFonts w:asciiTheme="majorHAnsi" w:hAnsiTheme="majorHAnsi" w:cstheme="majorHAnsi"/>
          <w:lang w:eastAsia="zh-CN"/>
        </w:rPr>
        <w:t xml:space="preserve">Further studies </w:t>
      </w:r>
      <w:r w:rsidR="00DB1460" w:rsidRPr="007D64E2">
        <w:rPr>
          <w:rFonts w:asciiTheme="majorHAnsi" w:hAnsiTheme="majorHAnsi" w:cstheme="majorHAnsi"/>
          <w:lang w:eastAsia="zh-CN"/>
        </w:rPr>
        <w:t xml:space="preserve">such as </w:t>
      </w:r>
      <w:r w:rsidR="006B305F" w:rsidRPr="007D64E2">
        <w:rPr>
          <w:rFonts w:asciiTheme="majorHAnsi" w:hAnsiTheme="majorHAnsi" w:cstheme="majorHAnsi"/>
          <w:lang w:eastAsia="zh-CN"/>
        </w:rPr>
        <w:t xml:space="preserve">quantitative </w:t>
      </w:r>
      <w:r w:rsidR="00DB1460" w:rsidRPr="007D64E2">
        <w:rPr>
          <w:rFonts w:asciiTheme="majorHAnsi" w:hAnsiTheme="majorHAnsi" w:cstheme="majorHAnsi"/>
          <w:lang w:eastAsia="zh-CN"/>
        </w:rPr>
        <w:t xml:space="preserve">PCR targeting the </w:t>
      </w:r>
      <w:r w:rsidR="00DB1460" w:rsidRPr="007D64E2">
        <w:rPr>
          <w:rFonts w:asciiTheme="majorHAnsi" w:hAnsiTheme="majorHAnsi" w:cstheme="majorHAnsi"/>
          <w:i/>
          <w:lang w:eastAsia="zh-CN"/>
        </w:rPr>
        <w:t>amoA</w:t>
      </w:r>
      <w:r w:rsidR="00DB1460" w:rsidRPr="007D64E2">
        <w:rPr>
          <w:rFonts w:asciiTheme="majorHAnsi" w:hAnsiTheme="majorHAnsi" w:cstheme="majorHAnsi"/>
          <w:lang w:eastAsia="zh-CN"/>
        </w:rPr>
        <w:t xml:space="preserve"> genes</w:t>
      </w:r>
      <w:r w:rsidR="00053517" w:rsidRPr="007D64E2">
        <w:rPr>
          <w:rFonts w:asciiTheme="majorHAnsi" w:hAnsiTheme="majorHAnsi" w:cstheme="majorHAnsi"/>
          <w:lang w:eastAsia="zh-CN"/>
        </w:rPr>
        <w:t xml:space="preserve"> are needed to confirm these results.</w:t>
      </w:r>
    </w:p>
    <w:p w14:paraId="64F5637C" w14:textId="7FBAE0C8" w:rsidR="003C5BEE" w:rsidRPr="007D64E2" w:rsidRDefault="00052BA6" w:rsidP="003C5BEE">
      <w:pPr>
        <w:ind w:firstLine="720"/>
        <w:jc w:val="both"/>
        <w:rPr>
          <w:rFonts w:asciiTheme="majorHAnsi" w:hAnsiTheme="majorHAnsi" w:cstheme="majorHAnsi"/>
        </w:rPr>
      </w:pPr>
      <w:r w:rsidRPr="007D64E2">
        <w:rPr>
          <w:rFonts w:asciiTheme="majorHAnsi" w:hAnsiTheme="majorHAnsi" w:cstheme="majorHAnsi"/>
          <w:lang w:eastAsia="zh-CN"/>
        </w:rPr>
        <w:t xml:space="preserve">The results of </w:t>
      </w:r>
      <w:r w:rsidRPr="00C265E1">
        <w:rPr>
          <w:rFonts w:asciiTheme="majorHAnsi" w:hAnsiTheme="majorHAnsi" w:cstheme="majorHAnsi"/>
          <w:noProof/>
          <w:lang w:eastAsia="zh-CN"/>
        </w:rPr>
        <w:t>PCoA</w:t>
      </w:r>
      <w:r w:rsidRPr="007D64E2">
        <w:rPr>
          <w:rFonts w:asciiTheme="majorHAnsi" w:hAnsiTheme="majorHAnsi" w:cstheme="majorHAnsi"/>
          <w:lang w:eastAsia="zh-CN"/>
        </w:rPr>
        <w:t>, βMNTD and non-parametric dissimilarity tests generally agreed with each other showing that</w:t>
      </w:r>
      <w:r w:rsidR="0002356D" w:rsidRPr="007D64E2">
        <w:rPr>
          <w:rFonts w:asciiTheme="majorHAnsi" w:hAnsiTheme="majorHAnsi" w:cstheme="majorHAnsi"/>
          <w:lang w:eastAsia="zh-CN"/>
        </w:rPr>
        <w:t xml:space="preserve"> elevated CO</w:t>
      </w:r>
      <w:r w:rsidR="0002356D" w:rsidRPr="007D64E2">
        <w:rPr>
          <w:rFonts w:asciiTheme="majorHAnsi" w:hAnsiTheme="majorHAnsi" w:cstheme="majorHAnsi"/>
          <w:vertAlign w:val="subscript"/>
          <w:lang w:eastAsia="zh-CN"/>
        </w:rPr>
        <w:t>2</w:t>
      </w:r>
      <w:r w:rsidR="0002356D" w:rsidRPr="007D64E2">
        <w:rPr>
          <w:rFonts w:asciiTheme="majorHAnsi" w:hAnsiTheme="majorHAnsi" w:cstheme="majorHAnsi"/>
          <w:lang w:eastAsia="zh-CN"/>
        </w:rPr>
        <w:t xml:space="preserve"> significantly influenced the diversity and structure of AOA community in this grassland ecosystem rather than N deposition. </w:t>
      </w:r>
      <w:r w:rsidR="003470F3" w:rsidRPr="007D64E2">
        <w:rPr>
          <w:rFonts w:ascii="Times New Roman" w:hAnsi="Times New Roman"/>
        </w:rPr>
        <w:t xml:space="preserve">Long-term </w:t>
      </w:r>
      <w:r w:rsidR="003470F3" w:rsidRPr="00C265E1">
        <w:rPr>
          <w:rFonts w:ascii="Times New Roman" w:hAnsi="Times New Roman"/>
          <w:noProof/>
        </w:rPr>
        <w:t>elevate</w:t>
      </w:r>
      <w:r w:rsidR="00C265E1">
        <w:rPr>
          <w:rFonts w:ascii="Times New Roman" w:hAnsi="Times New Roman"/>
          <w:noProof/>
        </w:rPr>
        <w:t>d</w:t>
      </w:r>
      <w:r w:rsidR="003470F3" w:rsidRPr="007D64E2">
        <w:rPr>
          <w:rFonts w:ascii="Times New Roman" w:hAnsi="Times New Roman"/>
        </w:rPr>
        <w:t xml:space="preserve"> CO</w:t>
      </w:r>
      <w:r w:rsidR="003470F3" w:rsidRPr="007D64E2">
        <w:rPr>
          <w:rFonts w:ascii="Times New Roman" w:hAnsi="Times New Roman"/>
          <w:vertAlign w:val="subscript"/>
        </w:rPr>
        <w:t>2</w:t>
      </w:r>
      <w:r w:rsidR="003470F3" w:rsidRPr="007D64E2">
        <w:rPr>
          <w:rFonts w:ascii="Times New Roman" w:hAnsi="Times New Roman"/>
        </w:rPr>
        <w:t xml:space="preserve"> significantly decreased AOA communit</w:t>
      </w:r>
      <w:r w:rsidR="002B72C9" w:rsidRPr="007D64E2">
        <w:rPr>
          <w:rFonts w:ascii="Times New Roman" w:hAnsi="Times New Roman"/>
        </w:rPr>
        <w:t>y richness, taxonomic and phylogenetic diversity. Similar results were reported by p</w:t>
      </w:r>
      <w:r w:rsidR="00F12B25" w:rsidRPr="007D64E2">
        <w:rPr>
          <w:rFonts w:ascii="Times New Roman" w:hAnsi="Times New Roman"/>
        </w:rPr>
        <w:t>revious studies at this site</w:t>
      </w:r>
      <w:r w:rsidR="002B72C9" w:rsidRPr="007D64E2">
        <w:rPr>
          <w:rFonts w:ascii="Times New Roman" w:hAnsi="Times New Roman"/>
        </w:rPr>
        <w:t xml:space="preserve"> showing</w:t>
      </w:r>
      <w:r w:rsidR="00F12B25" w:rsidRPr="007D64E2">
        <w:rPr>
          <w:rFonts w:ascii="Times New Roman" w:hAnsi="Times New Roman"/>
        </w:rPr>
        <w:t xml:space="preserve"> significantly decreased </w:t>
      </w:r>
      <w:r w:rsidR="002B72C9" w:rsidRPr="007D64E2">
        <w:rPr>
          <w:rFonts w:ascii="Times New Roman" w:hAnsi="Times New Roman"/>
        </w:rPr>
        <w:t xml:space="preserve">overall </w:t>
      </w:r>
      <w:r w:rsidR="00F12B25" w:rsidRPr="007D64E2">
        <w:rPr>
          <w:rFonts w:ascii="Times New Roman" w:hAnsi="Times New Roman"/>
        </w:rPr>
        <w:t>soil microbial richness</w:t>
      </w:r>
      <w:r w:rsidR="002B72C9" w:rsidRPr="007D64E2">
        <w:rPr>
          <w:rFonts w:ascii="Times New Roman" w:hAnsi="Times New Roman"/>
        </w:rPr>
        <w:t>,</w:t>
      </w:r>
      <w:r w:rsidR="00F12B25" w:rsidRPr="007D64E2">
        <w:rPr>
          <w:rFonts w:ascii="Times New Roman" w:hAnsi="Times New Roman"/>
        </w:rPr>
        <w:t xml:space="preserve"> although no differences in overall functional diversity were observed in response to elevated CO</w:t>
      </w:r>
      <w:r w:rsidR="00F12B25" w:rsidRPr="007D64E2">
        <w:rPr>
          <w:rFonts w:ascii="Times New Roman" w:hAnsi="Times New Roman"/>
          <w:vertAlign w:val="subscript"/>
        </w:rPr>
        <w:t>2</w:t>
      </w:r>
      <w:r w:rsidR="00F12B25" w:rsidRPr="007D64E2">
        <w:rPr>
          <w:rFonts w:ascii="Times New Roman" w:hAnsi="Times New Roman"/>
        </w:rPr>
        <w:t xml:space="preserve"> </w:t>
      </w:r>
      <w:r w:rsidR="00F12B25" w:rsidRPr="007D64E2">
        <w:rPr>
          <w:rFonts w:ascii="Times New Roman" w:hAnsi="Times New Roman"/>
        </w:rPr>
        <w:fldChar w:fldCharType="begin">
          <w:fldData xml:space="preserve">PEVuZE5vdGU+PENpdGU+PEF1dGhvcj5IZTwvQXV0aG9yPjxZZWFyPjIwMTI8L1llYXI+PFJlY051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</w:fldData>
        </w:fldChar>
      </w:r>
      <w:r w:rsidR="00F12B25" w:rsidRPr="007D64E2">
        <w:rPr>
          <w:rFonts w:ascii="Times New Roman" w:hAnsi="Times New Roman"/>
        </w:rPr>
        <w:instrText xml:space="preserve"> ADDIN EN.CITE </w:instrText>
      </w:r>
      <w:r w:rsidR="00F12B25" w:rsidRPr="007D64E2">
        <w:rPr>
          <w:rFonts w:ascii="Times New Roman" w:hAnsi="Times New Roman"/>
        </w:rPr>
        <w:fldChar w:fldCharType="begin">
          <w:fldData xml:space="preserve">PEVuZE5vdGU+PENpdGU+PEF1dGhvcj5IZTwvQXV0aG9yPjxZZWFyPjIwMTI8L1llYXI+PFJlY051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</w:fldData>
        </w:fldChar>
      </w:r>
      <w:r w:rsidR="00F12B25" w:rsidRPr="007D64E2">
        <w:rPr>
          <w:rFonts w:ascii="Times New Roman" w:hAnsi="Times New Roman"/>
        </w:rPr>
        <w:instrText xml:space="preserve"> ADDIN EN.CITE.DATA </w:instrText>
      </w:r>
      <w:r w:rsidR="00F12B25" w:rsidRPr="007D64E2">
        <w:rPr>
          <w:rFonts w:ascii="Times New Roman" w:hAnsi="Times New Roman"/>
        </w:rPr>
      </w:r>
      <w:r w:rsidR="00F12B25" w:rsidRPr="007D64E2">
        <w:rPr>
          <w:rFonts w:ascii="Times New Roman" w:hAnsi="Times New Roman"/>
        </w:rPr>
        <w:fldChar w:fldCharType="end"/>
      </w:r>
      <w:r w:rsidR="00F12B25" w:rsidRPr="007D64E2">
        <w:rPr>
          <w:rFonts w:ascii="Times New Roman" w:hAnsi="Times New Roman"/>
        </w:rPr>
      </w:r>
      <w:r w:rsidR="00F12B25" w:rsidRPr="007D64E2">
        <w:rPr>
          <w:rFonts w:ascii="Times New Roman" w:hAnsi="Times New Roman"/>
        </w:rPr>
        <w:fldChar w:fldCharType="separate"/>
      </w:r>
      <w:r w:rsidR="00F12B25" w:rsidRPr="007D64E2">
        <w:rPr>
          <w:rFonts w:ascii="Times New Roman" w:hAnsi="Times New Roman"/>
          <w:noProof/>
        </w:rPr>
        <w:t>(</w:t>
      </w:r>
      <w:hyperlink w:anchor="_ENREF_78" w:tooltip="He, 2010 #7699" w:history="1">
        <w:r w:rsidR="009A6BCF" w:rsidRPr="007D64E2">
          <w:rPr>
            <w:rFonts w:ascii="Times New Roman" w:hAnsi="Times New Roman"/>
            <w:noProof/>
          </w:rPr>
          <w:t>He et al. 2010</w:t>
        </w:r>
      </w:hyperlink>
      <w:r w:rsidR="00F12B25" w:rsidRPr="007D64E2">
        <w:rPr>
          <w:rFonts w:ascii="Times New Roman" w:hAnsi="Times New Roman"/>
          <w:noProof/>
        </w:rPr>
        <w:t xml:space="preserve">, </w:t>
      </w:r>
      <w:hyperlink w:anchor="_ENREF_80" w:tooltip="He, 2012 #8797" w:history="1">
        <w:r w:rsidR="009A6BCF" w:rsidRPr="007D64E2">
          <w:rPr>
            <w:rFonts w:ascii="Times New Roman" w:hAnsi="Times New Roman"/>
            <w:noProof/>
          </w:rPr>
          <w:t>He et al. 2012</w:t>
        </w:r>
      </w:hyperlink>
      <w:r w:rsidR="00F12B25" w:rsidRPr="007D64E2">
        <w:rPr>
          <w:rFonts w:ascii="Times New Roman" w:hAnsi="Times New Roman"/>
          <w:noProof/>
        </w:rPr>
        <w:t>)</w:t>
      </w:r>
      <w:r w:rsidR="00F12B25" w:rsidRPr="007D64E2">
        <w:rPr>
          <w:rFonts w:ascii="Times New Roman" w:hAnsi="Times New Roman"/>
        </w:rPr>
        <w:fldChar w:fldCharType="end"/>
      </w:r>
      <w:r w:rsidR="00F12B25" w:rsidRPr="007D64E2">
        <w:rPr>
          <w:rFonts w:ascii="Times New Roman" w:hAnsi="Times New Roman"/>
        </w:rPr>
        <w:t xml:space="preserve">. </w:t>
      </w:r>
      <w:r w:rsidR="0093248D">
        <w:rPr>
          <w:rFonts w:ascii="Times New Roman" w:hAnsi="Times New Roman"/>
        </w:rPr>
        <w:t>However, an increase in overall functional community diversity was observed in response to elevated CO</w:t>
      </w:r>
      <w:r w:rsidR="0093248D" w:rsidRPr="0093248D">
        <w:rPr>
          <w:rFonts w:ascii="Times New Roman" w:hAnsi="Times New Roman"/>
          <w:vertAlign w:val="subscript"/>
        </w:rPr>
        <w:t>2</w:t>
      </w:r>
      <w:r w:rsidR="0093248D">
        <w:rPr>
          <w:rFonts w:ascii="Times New Roman" w:hAnsi="Times New Roman"/>
        </w:rPr>
        <w:t xml:space="preserve"> (Chapter 3)</w:t>
      </w:r>
      <w:r w:rsidR="002B72C9" w:rsidRPr="007D64E2">
        <w:rPr>
          <w:rFonts w:ascii="Times New Roman" w:hAnsi="Times New Roman"/>
        </w:rPr>
        <w:t xml:space="preserve">. These findings suggest the responses </w:t>
      </w:r>
      <w:r w:rsidR="002B72C9" w:rsidRPr="007D64E2">
        <w:rPr>
          <w:rFonts w:ascii="Times New Roman" w:hAnsi="Times New Roman"/>
        </w:rPr>
        <w:lastRenderedPageBreak/>
        <w:t>of</w:t>
      </w:r>
      <w:r w:rsidR="000A3A40" w:rsidRPr="007D64E2">
        <w:rPr>
          <w:rFonts w:ascii="Times New Roman" w:hAnsi="Times New Roman"/>
        </w:rPr>
        <w:t xml:space="preserve"> community diversity of different </w:t>
      </w:r>
      <w:r w:rsidR="002B72C9" w:rsidRPr="007D64E2">
        <w:rPr>
          <w:rFonts w:ascii="Times New Roman" w:hAnsi="Times New Roman"/>
        </w:rPr>
        <w:t xml:space="preserve">microbial phylogenetic and functional </w:t>
      </w:r>
      <w:r w:rsidR="000A3A40" w:rsidRPr="007D64E2">
        <w:rPr>
          <w:rFonts w:ascii="Times New Roman" w:hAnsi="Times New Roman"/>
        </w:rPr>
        <w:t xml:space="preserve">groups </w:t>
      </w:r>
      <w:r w:rsidR="002B72C9" w:rsidRPr="007D64E2">
        <w:rPr>
          <w:rFonts w:ascii="Times New Roman" w:hAnsi="Times New Roman"/>
        </w:rPr>
        <w:t>to global change factors are diverse.</w:t>
      </w:r>
      <w:r w:rsidR="005A621A" w:rsidRPr="007D64E2">
        <w:rPr>
          <w:rFonts w:ascii="Times New Roman" w:hAnsi="Times New Roman"/>
        </w:rPr>
        <w:t xml:space="preserve"> </w:t>
      </w:r>
      <w:r w:rsidR="003C5BEE" w:rsidRPr="007D64E2">
        <w:rPr>
          <w:rFonts w:ascii="Times New Roman" w:hAnsi="Times New Roman"/>
        </w:rPr>
        <w:t>Meanwhile, v</w:t>
      </w:r>
      <w:r w:rsidR="00440DBD" w:rsidRPr="007D64E2">
        <w:rPr>
          <w:rFonts w:ascii="Times New Roman" w:hAnsi="Times New Roman"/>
        </w:rPr>
        <w:t>aried responses of different taxonomic and phylogenetic groups of AOA to elevated CO</w:t>
      </w:r>
      <w:r w:rsidR="00440DBD" w:rsidRPr="007D64E2">
        <w:rPr>
          <w:rFonts w:ascii="Times New Roman" w:hAnsi="Times New Roman"/>
          <w:vertAlign w:val="subscript"/>
        </w:rPr>
        <w:t>2</w:t>
      </w:r>
      <w:r w:rsidR="00440DBD" w:rsidRPr="007D64E2">
        <w:rPr>
          <w:rFonts w:ascii="Times New Roman" w:hAnsi="Times New Roman"/>
        </w:rPr>
        <w:t xml:space="preserve"> and N deposition were observed, </w:t>
      </w:r>
      <w:r w:rsidR="00083347" w:rsidRPr="007D64E2">
        <w:rPr>
          <w:rFonts w:ascii="Times New Roman" w:hAnsi="Times New Roman"/>
        </w:rPr>
        <w:t>contributing to the</w:t>
      </w:r>
      <w:r w:rsidR="00440DBD" w:rsidRPr="007D64E2">
        <w:rPr>
          <w:rFonts w:ascii="Times New Roman" w:hAnsi="Times New Roman"/>
        </w:rPr>
        <w:t xml:space="preserve"> significant changes </w:t>
      </w:r>
      <w:r w:rsidR="008D2793" w:rsidRPr="007D64E2">
        <w:rPr>
          <w:rFonts w:ascii="Times New Roman" w:hAnsi="Times New Roman"/>
        </w:rPr>
        <w:t>of the</w:t>
      </w:r>
      <w:r w:rsidR="00440DBD" w:rsidRPr="007D64E2">
        <w:rPr>
          <w:rFonts w:ascii="Times New Roman" w:hAnsi="Times New Roman"/>
        </w:rPr>
        <w:t xml:space="preserve"> AOA community structure </w:t>
      </w:r>
      <w:r w:rsidR="008D2793" w:rsidRPr="007D64E2">
        <w:rPr>
          <w:rFonts w:ascii="Times New Roman" w:hAnsi="Times New Roman"/>
        </w:rPr>
        <w:t>in response to elevated CO</w:t>
      </w:r>
      <w:r w:rsidR="008D2793" w:rsidRPr="007D64E2">
        <w:rPr>
          <w:rFonts w:ascii="Times New Roman" w:hAnsi="Times New Roman"/>
          <w:vertAlign w:val="subscript"/>
        </w:rPr>
        <w:t>2</w:t>
      </w:r>
      <w:r w:rsidR="008D2793" w:rsidRPr="007D64E2">
        <w:rPr>
          <w:rFonts w:ascii="Times New Roman" w:hAnsi="Times New Roman"/>
        </w:rPr>
        <w:t xml:space="preserve"> and N deposition.</w:t>
      </w:r>
      <w:r w:rsidR="00083347" w:rsidRPr="007D64E2">
        <w:rPr>
          <w:rFonts w:ascii="Times New Roman" w:hAnsi="Times New Roman"/>
        </w:rPr>
        <w:t xml:space="preserve"> Similarly, markedly different phylogenetic/functional structure of overall microbial community between ambient and elevated CO</w:t>
      </w:r>
      <w:r w:rsidR="00083347" w:rsidRPr="007D64E2">
        <w:rPr>
          <w:rFonts w:ascii="Times New Roman" w:hAnsi="Times New Roman"/>
          <w:vertAlign w:val="subscript"/>
        </w:rPr>
        <w:t>2</w:t>
      </w:r>
      <w:r w:rsidR="00083347" w:rsidRPr="007D64E2">
        <w:rPr>
          <w:rFonts w:ascii="Times New Roman" w:hAnsi="Times New Roman"/>
        </w:rPr>
        <w:t xml:space="preserve"> </w:t>
      </w:r>
      <w:r w:rsidR="00083347" w:rsidRPr="00C265E1">
        <w:rPr>
          <w:rFonts w:ascii="Times New Roman" w:hAnsi="Times New Roman"/>
          <w:noProof/>
        </w:rPr>
        <w:t>were</w:t>
      </w:r>
      <w:r w:rsidR="00083347" w:rsidRPr="007D64E2">
        <w:rPr>
          <w:rFonts w:ascii="Times New Roman" w:hAnsi="Times New Roman"/>
        </w:rPr>
        <w:t xml:space="preserve"> widely observed at BioCON </w:t>
      </w:r>
      <w:r w:rsidR="00083347" w:rsidRPr="007D64E2">
        <w:rPr>
          <w:rFonts w:ascii="Times New Roman" w:hAnsi="Times New Roman"/>
        </w:rPr>
        <w:fldChar w:fldCharType="begin">
          <w:fldData xml:space="preserve">PEVuZE5vdGU+PENpdGU+PEF1dGhvcj5IZTwvQXV0aG9yPjxZZWFyPjIwMTQ8L1llYXI+PFJlY051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==
</w:fldData>
        </w:fldChar>
      </w:r>
      <w:r w:rsidR="00083347" w:rsidRPr="007D64E2">
        <w:rPr>
          <w:rFonts w:ascii="Times New Roman" w:hAnsi="Times New Roman"/>
        </w:rPr>
        <w:instrText xml:space="preserve"> ADDIN EN.CITE </w:instrText>
      </w:r>
      <w:r w:rsidR="00083347" w:rsidRPr="007D64E2">
        <w:rPr>
          <w:rFonts w:ascii="Times New Roman" w:hAnsi="Times New Roman"/>
        </w:rPr>
        <w:fldChar w:fldCharType="begin">
          <w:fldData xml:space="preserve">PEVuZE5vdGU+PENpdGU+PEF1dGhvcj5IZTwvQXV0aG9yPjxZZWFyPjIwMTQ8L1llYXI+PFJlY051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==
</w:fldData>
        </w:fldChar>
      </w:r>
      <w:r w:rsidR="00083347" w:rsidRPr="007D64E2">
        <w:rPr>
          <w:rFonts w:ascii="Times New Roman" w:hAnsi="Times New Roman"/>
        </w:rPr>
        <w:instrText xml:space="preserve"> ADDIN EN.CITE.DATA </w:instrText>
      </w:r>
      <w:r w:rsidR="00083347" w:rsidRPr="007D64E2">
        <w:rPr>
          <w:rFonts w:ascii="Times New Roman" w:hAnsi="Times New Roman"/>
        </w:rPr>
      </w:r>
      <w:r w:rsidR="00083347" w:rsidRPr="007D64E2">
        <w:rPr>
          <w:rFonts w:ascii="Times New Roman" w:hAnsi="Times New Roman"/>
        </w:rPr>
        <w:fldChar w:fldCharType="end"/>
      </w:r>
      <w:r w:rsidR="00083347" w:rsidRPr="007D64E2">
        <w:rPr>
          <w:rFonts w:ascii="Times New Roman" w:hAnsi="Times New Roman"/>
        </w:rPr>
      </w:r>
      <w:r w:rsidR="00083347" w:rsidRPr="007D64E2">
        <w:rPr>
          <w:rFonts w:ascii="Times New Roman" w:hAnsi="Times New Roman"/>
        </w:rPr>
        <w:fldChar w:fldCharType="separate"/>
      </w:r>
      <w:r w:rsidR="00083347" w:rsidRPr="007D64E2">
        <w:rPr>
          <w:rFonts w:ascii="Times New Roman" w:hAnsi="Times New Roman"/>
          <w:noProof/>
        </w:rPr>
        <w:t>(</w:t>
      </w:r>
      <w:hyperlink w:anchor="_ENREF_78" w:tooltip="He, 2010 #7699" w:history="1">
        <w:r w:rsidR="009A6BCF" w:rsidRPr="007D64E2">
          <w:rPr>
            <w:rFonts w:ascii="Times New Roman" w:hAnsi="Times New Roman"/>
            <w:noProof/>
          </w:rPr>
          <w:t>He et al. 2010</w:t>
        </w:r>
      </w:hyperlink>
      <w:r w:rsidR="00083347" w:rsidRPr="007D64E2">
        <w:rPr>
          <w:rFonts w:ascii="Times New Roman" w:hAnsi="Times New Roman"/>
          <w:noProof/>
        </w:rPr>
        <w:t xml:space="preserve">, </w:t>
      </w:r>
      <w:hyperlink w:anchor="_ENREF_34" w:tooltip="Deng, 2012 #9272" w:history="1">
        <w:r w:rsidR="009A6BCF" w:rsidRPr="007D64E2">
          <w:rPr>
            <w:rFonts w:ascii="Times New Roman" w:hAnsi="Times New Roman"/>
            <w:noProof/>
          </w:rPr>
          <w:t>Deng et al. 2012</w:t>
        </w:r>
      </w:hyperlink>
      <w:r w:rsidR="00083347" w:rsidRPr="007D64E2">
        <w:rPr>
          <w:rFonts w:ascii="Times New Roman" w:hAnsi="Times New Roman"/>
          <w:noProof/>
        </w:rPr>
        <w:t xml:space="preserve">, </w:t>
      </w:r>
      <w:hyperlink w:anchor="_ENREF_230" w:tooltip="Xu, 2013 #9123" w:history="1">
        <w:r w:rsidR="009A6BCF" w:rsidRPr="007D64E2">
          <w:rPr>
            <w:rFonts w:ascii="Times New Roman" w:hAnsi="Times New Roman"/>
            <w:noProof/>
          </w:rPr>
          <w:t>Xu et al. 2013</w:t>
        </w:r>
      </w:hyperlink>
      <w:r w:rsidR="00083347" w:rsidRPr="007D64E2">
        <w:rPr>
          <w:rFonts w:ascii="Times New Roman" w:hAnsi="Times New Roman"/>
          <w:noProof/>
        </w:rPr>
        <w:t xml:space="preserve">, </w:t>
      </w:r>
      <w:hyperlink w:anchor="_ENREF_77" w:tooltip="He, 2014 #8339" w:history="1">
        <w:r w:rsidR="009A6BCF" w:rsidRPr="007D64E2">
          <w:rPr>
            <w:rFonts w:ascii="Times New Roman" w:hAnsi="Times New Roman"/>
            <w:noProof/>
          </w:rPr>
          <w:t>He et al. 2014</w:t>
        </w:r>
      </w:hyperlink>
      <w:r w:rsidR="00083347" w:rsidRPr="007D64E2">
        <w:rPr>
          <w:rFonts w:ascii="Times New Roman" w:hAnsi="Times New Roman"/>
          <w:noProof/>
        </w:rPr>
        <w:t xml:space="preserve">, </w:t>
      </w:r>
      <w:hyperlink w:anchor="_ENREF_211" w:tooltip="Tu, 2015 #8788" w:history="1">
        <w:r w:rsidR="009A6BCF" w:rsidRPr="007D64E2">
          <w:rPr>
            <w:rFonts w:ascii="Times New Roman" w:hAnsi="Times New Roman"/>
            <w:noProof/>
          </w:rPr>
          <w:t>Tu et al. 2015</w:t>
        </w:r>
      </w:hyperlink>
      <w:r w:rsidR="00083347" w:rsidRPr="007D64E2">
        <w:rPr>
          <w:rFonts w:ascii="Times New Roman" w:hAnsi="Times New Roman"/>
          <w:noProof/>
        </w:rPr>
        <w:t>)</w:t>
      </w:r>
      <w:r w:rsidR="00083347" w:rsidRPr="007D64E2">
        <w:rPr>
          <w:rFonts w:ascii="Times New Roman" w:hAnsi="Times New Roman"/>
        </w:rPr>
        <w:fldChar w:fldCharType="end"/>
      </w:r>
      <w:r w:rsidR="00083347" w:rsidRPr="007D64E2">
        <w:rPr>
          <w:rFonts w:ascii="Times New Roman" w:hAnsi="Times New Roman"/>
        </w:rPr>
        <w:t xml:space="preserve">. Our results also suggested </w:t>
      </w:r>
      <w:r w:rsidR="00083347" w:rsidRPr="00C265E1">
        <w:rPr>
          <w:rFonts w:ascii="Times New Roman" w:hAnsi="Times New Roman"/>
          <w:noProof/>
        </w:rPr>
        <w:t>that</w:t>
      </w:r>
      <w:r w:rsidR="00083347" w:rsidRPr="007D64E2">
        <w:rPr>
          <w:rFonts w:ascii="Times New Roman" w:hAnsi="Times New Roman"/>
        </w:rPr>
        <w:t xml:space="preserve"> </w:t>
      </w:r>
      <w:r w:rsidR="00083347" w:rsidRPr="007D64E2">
        <w:rPr>
          <w:rFonts w:asciiTheme="majorHAnsi" w:hAnsiTheme="majorHAnsi" w:cstheme="majorHAnsi"/>
          <w:lang w:eastAsia="zh-CN"/>
        </w:rPr>
        <w:t>N deposition mitigated the effects of elevated CO</w:t>
      </w:r>
      <w:r w:rsidR="00083347" w:rsidRPr="007D64E2">
        <w:rPr>
          <w:rFonts w:asciiTheme="majorHAnsi" w:hAnsiTheme="majorHAnsi" w:cstheme="majorHAnsi"/>
          <w:vertAlign w:val="subscript"/>
          <w:lang w:eastAsia="zh-CN"/>
        </w:rPr>
        <w:t>2</w:t>
      </w:r>
      <w:r w:rsidR="00083347" w:rsidRPr="007D64E2">
        <w:rPr>
          <w:rFonts w:asciiTheme="majorHAnsi" w:hAnsiTheme="majorHAnsi" w:cstheme="majorHAnsi"/>
          <w:lang w:eastAsia="zh-CN"/>
        </w:rPr>
        <w:t xml:space="preserve"> on the archaeal </w:t>
      </w:r>
      <w:r w:rsidR="00083347" w:rsidRPr="007D64E2">
        <w:rPr>
          <w:rFonts w:ascii="Times New Roman" w:hAnsi="Times New Roman"/>
          <w:i/>
        </w:rPr>
        <w:t>amoA</w:t>
      </w:r>
      <w:r w:rsidR="003C5BEE" w:rsidRPr="007D64E2">
        <w:rPr>
          <w:rFonts w:ascii="Times New Roman" w:hAnsi="Times New Roman"/>
        </w:rPr>
        <w:t xml:space="preserve">-community. It appears that </w:t>
      </w:r>
      <w:r w:rsidR="003C5BEE" w:rsidRPr="007D64E2">
        <w:rPr>
          <w:rFonts w:asciiTheme="majorHAnsi" w:hAnsiTheme="majorHAnsi" w:cstheme="majorHAnsi"/>
        </w:rPr>
        <w:t>N deposition negated the elevated CO</w:t>
      </w:r>
      <w:r w:rsidR="003C5BEE" w:rsidRPr="007D64E2">
        <w:rPr>
          <w:rFonts w:asciiTheme="majorHAnsi" w:hAnsiTheme="majorHAnsi" w:cstheme="majorHAnsi"/>
          <w:vertAlign w:val="subscript"/>
        </w:rPr>
        <w:t>2</w:t>
      </w:r>
      <w:r w:rsidR="003C5BEE" w:rsidRPr="007D64E2">
        <w:rPr>
          <w:rFonts w:asciiTheme="majorHAnsi" w:hAnsiTheme="majorHAnsi" w:cstheme="majorHAnsi"/>
        </w:rPr>
        <w:t xml:space="preserve"> effects,</w:t>
      </w:r>
      <w:r w:rsidR="003C5BEE" w:rsidRPr="007D64E2">
        <w:rPr>
          <w:rFonts w:ascii="Times New Roman" w:hAnsi="Times New Roman"/>
        </w:rPr>
        <w:t xml:space="preserve"> </w:t>
      </w:r>
      <w:r w:rsidR="00083347" w:rsidRPr="007D64E2">
        <w:rPr>
          <w:rFonts w:ascii="Times New Roman" w:hAnsi="Times New Roman"/>
        </w:rPr>
        <w:t xml:space="preserve">resulting in </w:t>
      </w:r>
      <w:r w:rsidR="003C5BEE" w:rsidRPr="007D64E2">
        <w:rPr>
          <w:rFonts w:ascii="Times New Roman" w:hAnsi="Times New Roman"/>
        </w:rPr>
        <w:t>weaker</w:t>
      </w:r>
      <w:r w:rsidR="00083347" w:rsidRPr="007D64E2">
        <w:rPr>
          <w:rFonts w:ascii="Times New Roman" w:hAnsi="Times New Roman"/>
        </w:rPr>
        <w:t xml:space="preserve"> CO</w:t>
      </w:r>
      <w:r w:rsidR="00083347" w:rsidRPr="007D64E2">
        <w:rPr>
          <w:rFonts w:ascii="Times New Roman" w:hAnsi="Times New Roman"/>
          <w:vertAlign w:val="subscript"/>
        </w:rPr>
        <w:t>2</w:t>
      </w:r>
      <w:r w:rsidR="00083347" w:rsidRPr="007D64E2">
        <w:rPr>
          <w:rFonts w:ascii="Times New Roman" w:hAnsi="Times New Roman"/>
        </w:rPr>
        <w:t xml:space="preserve"> effects </w:t>
      </w:r>
      <w:r w:rsidR="003C5BEE" w:rsidRPr="007D64E2">
        <w:rPr>
          <w:rFonts w:ascii="Times New Roman" w:hAnsi="Times New Roman"/>
        </w:rPr>
        <w:t xml:space="preserve">on AOA community diversity and structure </w:t>
      </w:r>
      <w:r w:rsidR="00083347" w:rsidRPr="007D64E2">
        <w:rPr>
          <w:rFonts w:ascii="Times New Roman" w:hAnsi="Times New Roman"/>
        </w:rPr>
        <w:t>at enriched</w:t>
      </w:r>
      <w:r w:rsidR="003C5BEE" w:rsidRPr="007D64E2">
        <w:rPr>
          <w:rFonts w:ascii="Times New Roman" w:hAnsi="Times New Roman"/>
        </w:rPr>
        <w:t xml:space="preserve"> than ambient N conditions</w:t>
      </w:r>
      <w:r w:rsidR="003C5BEE" w:rsidRPr="007D64E2">
        <w:rPr>
          <w:rFonts w:asciiTheme="majorHAnsi" w:hAnsiTheme="majorHAnsi" w:cstheme="majorHAnsi"/>
        </w:rPr>
        <w:t xml:space="preserve">. This may </w:t>
      </w:r>
      <w:r w:rsidR="00E11BEA" w:rsidRPr="007D64E2">
        <w:rPr>
          <w:rFonts w:asciiTheme="majorHAnsi" w:hAnsiTheme="majorHAnsi" w:cstheme="majorHAnsi"/>
        </w:rPr>
        <w:t xml:space="preserve">partially </w:t>
      </w:r>
      <w:r w:rsidR="003C5BEE" w:rsidRPr="00C265E1">
        <w:rPr>
          <w:rFonts w:asciiTheme="majorHAnsi" w:hAnsiTheme="majorHAnsi" w:cstheme="majorHAnsi"/>
          <w:noProof/>
        </w:rPr>
        <w:t>relate</w:t>
      </w:r>
      <w:r w:rsidR="003C5BEE" w:rsidRPr="007D64E2">
        <w:rPr>
          <w:rFonts w:asciiTheme="majorHAnsi" w:hAnsiTheme="majorHAnsi" w:cstheme="majorHAnsi"/>
        </w:rPr>
        <w:t xml:space="preserve"> to</w:t>
      </w:r>
      <w:r w:rsidR="00E11BEA" w:rsidRPr="007D64E2">
        <w:rPr>
          <w:rFonts w:asciiTheme="majorHAnsi" w:hAnsiTheme="majorHAnsi" w:cstheme="majorHAnsi"/>
        </w:rPr>
        <w:t xml:space="preserve"> the</w:t>
      </w:r>
      <w:r w:rsidR="003C5BEE" w:rsidRPr="007D64E2">
        <w:rPr>
          <w:rFonts w:asciiTheme="majorHAnsi" w:hAnsiTheme="majorHAnsi" w:cstheme="majorHAnsi"/>
        </w:rPr>
        <w:t xml:space="preserve"> unresponsiveness of </w:t>
      </w:r>
      <w:r w:rsidR="00E11BEA" w:rsidRPr="007D64E2">
        <w:rPr>
          <w:rFonts w:asciiTheme="majorHAnsi" w:hAnsiTheme="majorHAnsi" w:cstheme="majorHAnsi"/>
        </w:rPr>
        <w:t>plant and soil</w:t>
      </w:r>
      <w:r w:rsidR="003C5BEE" w:rsidRPr="007D64E2">
        <w:rPr>
          <w:rFonts w:asciiTheme="majorHAnsi" w:hAnsiTheme="majorHAnsi" w:cstheme="majorHAnsi"/>
        </w:rPr>
        <w:t xml:space="preserve"> factors </w:t>
      </w:r>
      <w:r w:rsidR="00E11BEA" w:rsidRPr="007D64E2">
        <w:rPr>
          <w:rFonts w:asciiTheme="majorHAnsi" w:hAnsiTheme="majorHAnsi" w:cstheme="majorHAnsi"/>
        </w:rPr>
        <w:t>to the combined effect of</w:t>
      </w:r>
      <w:r w:rsidR="003C5BEE" w:rsidRPr="007D64E2">
        <w:rPr>
          <w:rFonts w:asciiTheme="majorHAnsi" w:hAnsiTheme="majorHAnsi" w:cstheme="majorHAnsi"/>
        </w:rPr>
        <w:t xml:space="preserve"> elevated CO</w:t>
      </w:r>
      <w:r w:rsidR="003C5BEE" w:rsidRPr="007D64E2">
        <w:rPr>
          <w:rFonts w:asciiTheme="majorHAnsi" w:hAnsiTheme="majorHAnsi" w:cstheme="majorHAnsi"/>
          <w:vertAlign w:val="subscript"/>
        </w:rPr>
        <w:t>2</w:t>
      </w:r>
      <w:r w:rsidR="003C5BEE" w:rsidRPr="007D64E2">
        <w:rPr>
          <w:rFonts w:asciiTheme="majorHAnsi" w:hAnsiTheme="majorHAnsi" w:cstheme="majorHAnsi"/>
        </w:rPr>
        <w:t xml:space="preserve"> and N deposition. </w:t>
      </w:r>
      <w:r w:rsidR="008C5D08">
        <w:rPr>
          <w:lang w:eastAsia="zh-CN"/>
        </w:rPr>
        <w:t xml:space="preserve">As </w:t>
      </w:r>
      <w:r w:rsidR="008C5D08">
        <w:rPr>
          <w:rFonts w:ascii="Times New Roman" w:hAnsi="Times New Roman"/>
        </w:rPr>
        <w:t xml:space="preserve">community composition and structure of AOA correlate to soil nitrification potential </w:t>
      </w:r>
      <w:r w:rsidR="008C5D08">
        <w:rPr>
          <w:rFonts w:ascii="Times New Roman" w:hAnsi="Times New Roman"/>
        </w:rPr>
        <w:fldChar w:fldCharType="begin">
          <w:fldData xml:space="preserve">PEVuZE5vdGU+PENpdGU+PEF1dGhvcj5YdWU8L0F1dGhvcj48WWVhcj4yMDE2PC9ZZWFyPjxSZWNO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==
</w:fldData>
        </w:fldChar>
      </w:r>
      <w:r w:rsidR="008C5D08">
        <w:rPr>
          <w:rFonts w:ascii="Times New Roman" w:hAnsi="Times New Roman"/>
        </w:rPr>
        <w:instrText xml:space="preserve"> ADDIN EN.CITE </w:instrText>
      </w:r>
      <w:r w:rsidR="008C5D08">
        <w:rPr>
          <w:rFonts w:ascii="Times New Roman" w:hAnsi="Times New Roman"/>
        </w:rPr>
        <w:fldChar w:fldCharType="begin">
          <w:fldData xml:space="preserve">PEVuZE5vdGU+PENpdGU+PEF1dGhvcj5YdWU8L0F1dGhvcj48WWVhcj4yMDE2PC9ZZWFyPjxSZWNO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==
</w:fldData>
        </w:fldChar>
      </w:r>
      <w:r w:rsidR="008C5D08">
        <w:rPr>
          <w:rFonts w:ascii="Times New Roman" w:hAnsi="Times New Roman"/>
        </w:rPr>
        <w:instrText xml:space="preserve"> ADDIN EN.CITE.DATA </w:instrText>
      </w:r>
      <w:r w:rsidR="008C5D08">
        <w:rPr>
          <w:rFonts w:ascii="Times New Roman" w:hAnsi="Times New Roman"/>
        </w:rPr>
      </w:r>
      <w:r w:rsidR="008C5D08">
        <w:rPr>
          <w:rFonts w:ascii="Times New Roman" w:hAnsi="Times New Roman"/>
        </w:rPr>
        <w:fldChar w:fldCharType="end"/>
      </w:r>
      <w:r w:rsidR="008C5D08">
        <w:rPr>
          <w:rFonts w:ascii="Times New Roman" w:hAnsi="Times New Roman"/>
        </w:rPr>
      </w:r>
      <w:r w:rsidR="008C5D08">
        <w:rPr>
          <w:rFonts w:ascii="Times New Roman" w:hAnsi="Times New Roman"/>
        </w:rPr>
        <w:fldChar w:fldCharType="separate"/>
      </w:r>
      <w:r w:rsidR="008C5D08">
        <w:rPr>
          <w:rFonts w:ascii="Times New Roman" w:hAnsi="Times New Roman"/>
          <w:noProof/>
        </w:rPr>
        <w:t>(</w:t>
      </w:r>
      <w:hyperlink w:anchor="_ENREF_72" w:tooltip="Gubry-Rangin, 2010 #4867" w:history="1">
        <w:r w:rsidR="009A6BCF">
          <w:rPr>
            <w:rFonts w:ascii="Times New Roman" w:hAnsi="Times New Roman"/>
            <w:noProof/>
          </w:rPr>
          <w:t>Gubry-Rangin et al. 2010</w:t>
        </w:r>
      </w:hyperlink>
      <w:r w:rsidR="008C5D08">
        <w:rPr>
          <w:rFonts w:ascii="Times New Roman" w:hAnsi="Times New Roman"/>
          <w:noProof/>
        </w:rPr>
        <w:t xml:space="preserve">, </w:t>
      </w:r>
      <w:hyperlink w:anchor="_ENREF_172" w:tooltip="Radax, 2012 #5605" w:history="1">
        <w:r w:rsidR="009A6BCF">
          <w:rPr>
            <w:rFonts w:ascii="Times New Roman" w:hAnsi="Times New Roman"/>
            <w:noProof/>
          </w:rPr>
          <w:t>Radax et al. 2012</w:t>
        </w:r>
      </w:hyperlink>
      <w:r w:rsidR="008C5D08">
        <w:rPr>
          <w:rFonts w:ascii="Times New Roman" w:hAnsi="Times New Roman"/>
          <w:noProof/>
        </w:rPr>
        <w:t xml:space="preserve">, </w:t>
      </w:r>
      <w:hyperlink w:anchor="_ENREF_231" w:tooltip="Xue, 2016 #9744" w:history="1">
        <w:r w:rsidR="009A6BCF">
          <w:rPr>
            <w:rFonts w:ascii="Times New Roman" w:hAnsi="Times New Roman"/>
            <w:noProof/>
          </w:rPr>
          <w:t>Xue et al. 2016</w:t>
        </w:r>
      </w:hyperlink>
      <w:r w:rsidR="008C5D08">
        <w:rPr>
          <w:rFonts w:ascii="Times New Roman" w:hAnsi="Times New Roman"/>
          <w:noProof/>
        </w:rPr>
        <w:t>)</w:t>
      </w:r>
      <w:r w:rsidR="008C5D08">
        <w:rPr>
          <w:rFonts w:ascii="Times New Roman" w:hAnsi="Times New Roman"/>
        </w:rPr>
        <w:fldChar w:fldCharType="end"/>
      </w:r>
      <w:r w:rsidR="008C5D08">
        <w:rPr>
          <w:rFonts w:ascii="Times New Roman" w:hAnsi="Times New Roman"/>
        </w:rPr>
        <w:t>, AOA community diversity and structure shifts under elevated CO</w:t>
      </w:r>
      <w:r w:rsidR="008C5D08" w:rsidRPr="008C5D08">
        <w:rPr>
          <w:rFonts w:ascii="Times New Roman" w:hAnsi="Times New Roman"/>
          <w:vertAlign w:val="subscript"/>
        </w:rPr>
        <w:t>2</w:t>
      </w:r>
      <w:r w:rsidR="008C5D08">
        <w:rPr>
          <w:rFonts w:ascii="Times New Roman" w:hAnsi="Times New Roman"/>
        </w:rPr>
        <w:t xml:space="preserve"> </w:t>
      </w:r>
      <w:r w:rsidR="00C4092E">
        <w:rPr>
          <w:rFonts w:ascii="Times New Roman" w:hAnsi="Times New Roman"/>
        </w:rPr>
        <w:t>have the potential to alter N cycling in grassland soil.</w:t>
      </w:r>
    </w:p>
    <w:p w14:paraId="61013036" w14:textId="5F790707" w:rsidR="00F12B25" w:rsidRPr="007D64E2" w:rsidRDefault="00CA1571" w:rsidP="007933CC">
      <w:pPr>
        <w:ind w:firstLine="720"/>
        <w:jc w:val="both"/>
        <w:rPr>
          <w:rFonts w:ascii="Times New Roman" w:hAnsi="Times New Roman"/>
        </w:rPr>
      </w:pPr>
      <w:r w:rsidRPr="007D64E2">
        <w:rPr>
          <w:rFonts w:ascii="Times New Roman" w:hAnsi="Times New Roman"/>
        </w:rPr>
        <w:t xml:space="preserve">AOA communities in this study were predominantly composed of </w:t>
      </w:r>
      <w:r w:rsidRPr="007D64E2">
        <w:rPr>
          <w:rFonts w:ascii="Times New Roman" w:hAnsi="Times New Roman"/>
          <w:i/>
        </w:rPr>
        <w:t>Nitrososphaera</w:t>
      </w:r>
      <w:r w:rsidRPr="007D64E2">
        <w:rPr>
          <w:rFonts w:ascii="Times New Roman" w:hAnsi="Times New Roman"/>
        </w:rPr>
        <w:t xml:space="preserve">, a finding consistent with other studies that have shown the dominance of this group of AOA in soils </w:t>
      </w:r>
      <w:r w:rsidRPr="007D64E2">
        <w:rPr>
          <w:rFonts w:ascii="Times New Roman" w:hAnsi="Times New Roman"/>
        </w:rPr>
        <w:fldChar w:fldCharType="begin">
          <w:fldData xml:space="preserve">PEVuZE5vdGU+PENpdGU+PEF1dGhvcj5KaWFuZzwvQXV0aG9yPjxZZWFyPjIwMTQ8L1llYXI+PFJl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</w:fldData>
        </w:fldChar>
      </w:r>
      <w:r w:rsidRPr="007D64E2">
        <w:rPr>
          <w:rFonts w:ascii="Times New Roman" w:hAnsi="Times New Roman"/>
        </w:rPr>
        <w:instrText xml:space="preserve"> ADDIN EN.CITE </w:instrText>
      </w:r>
      <w:r w:rsidRPr="007D64E2">
        <w:rPr>
          <w:rFonts w:ascii="Times New Roman" w:hAnsi="Times New Roman"/>
        </w:rPr>
        <w:fldChar w:fldCharType="begin">
          <w:fldData xml:space="preserve">PEVuZE5vdGU+PENpdGU+PEF1dGhvcj5KaWFuZzwvQXV0aG9yPjxZZWFyPjIwMTQ8L1llYXI+PFJl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</w:fldData>
        </w:fldChar>
      </w:r>
      <w:r w:rsidRPr="007D64E2">
        <w:rPr>
          <w:rFonts w:ascii="Times New Roman" w:hAnsi="Times New Roman"/>
        </w:rPr>
        <w:instrText xml:space="preserve"> ADDIN EN.CITE.DATA </w:instrText>
      </w:r>
      <w:r w:rsidRPr="007D64E2">
        <w:rPr>
          <w:rFonts w:ascii="Times New Roman" w:hAnsi="Times New Roman"/>
        </w:rPr>
      </w:r>
      <w:r w:rsidRPr="007D64E2">
        <w:rPr>
          <w:rFonts w:ascii="Times New Roman" w:hAnsi="Times New Roman"/>
        </w:rPr>
        <w:fldChar w:fldCharType="end"/>
      </w:r>
      <w:r w:rsidRPr="007D64E2">
        <w:rPr>
          <w:rFonts w:ascii="Times New Roman" w:hAnsi="Times New Roman"/>
        </w:rPr>
      </w:r>
      <w:r w:rsidRPr="007D64E2">
        <w:rPr>
          <w:rFonts w:ascii="Times New Roman" w:hAnsi="Times New Roman"/>
        </w:rPr>
        <w:fldChar w:fldCharType="separate"/>
      </w:r>
      <w:r w:rsidRPr="007D64E2">
        <w:rPr>
          <w:rFonts w:ascii="Times New Roman" w:hAnsi="Times New Roman"/>
          <w:noProof/>
        </w:rPr>
        <w:t>(</w:t>
      </w:r>
      <w:hyperlink w:anchor="_ENREF_222" w:tooltip="Wessen, 2011 #4801" w:history="1">
        <w:r w:rsidR="009A6BCF" w:rsidRPr="007D64E2">
          <w:rPr>
            <w:rFonts w:ascii="Times New Roman" w:hAnsi="Times New Roman"/>
            <w:noProof/>
          </w:rPr>
          <w:t>Wessen et al. 2011</w:t>
        </w:r>
      </w:hyperlink>
      <w:r w:rsidRPr="007D64E2">
        <w:rPr>
          <w:rFonts w:ascii="Times New Roman" w:hAnsi="Times New Roman"/>
          <w:noProof/>
        </w:rPr>
        <w:t xml:space="preserve">, </w:t>
      </w:r>
      <w:hyperlink w:anchor="_ENREF_103" w:tooltip="Jiang, 2014 #9770" w:history="1">
        <w:r w:rsidR="009A6BCF" w:rsidRPr="007D64E2">
          <w:rPr>
            <w:rFonts w:ascii="Times New Roman" w:hAnsi="Times New Roman"/>
            <w:noProof/>
          </w:rPr>
          <w:t>Jiang et al. 2014</w:t>
        </w:r>
      </w:hyperlink>
      <w:r w:rsidRPr="007D64E2">
        <w:rPr>
          <w:rFonts w:ascii="Times New Roman" w:hAnsi="Times New Roman"/>
          <w:noProof/>
        </w:rPr>
        <w:t>)</w:t>
      </w:r>
      <w:r w:rsidRPr="007D64E2">
        <w:rPr>
          <w:rFonts w:ascii="Times New Roman" w:hAnsi="Times New Roman"/>
        </w:rPr>
        <w:fldChar w:fldCharType="end"/>
      </w:r>
      <w:r w:rsidRPr="007D64E2">
        <w:rPr>
          <w:rFonts w:ascii="Times New Roman" w:hAnsi="Times New Roman"/>
        </w:rPr>
        <w:t xml:space="preserve">. In contrast, the </w:t>
      </w:r>
      <w:r w:rsidRPr="007D64E2">
        <w:rPr>
          <w:rFonts w:ascii="Times New Roman" w:hAnsi="Times New Roman"/>
          <w:i/>
        </w:rPr>
        <w:t>Nitrosotalea-</w:t>
      </w:r>
      <w:r w:rsidRPr="007D64E2">
        <w:rPr>
          <w:rFonts w:ascii="Times New Roman" w:hAnsi="Times New Roman"/>
        </w:rPr>
        <w:t xml:space="preserve">associate AOA have been observed mainly in acidic environments </w:t>
      </w:r>
      <w:r w:rsidR="0085267C" w:rsidRPr="007D64E2">
        <w:rPr>
          <w:rFonts w:ascii="Times New Roman" w:hAnsi="Times New Roman"/>
        </w:rPr>
        <w:fldChar w:fldCharType="begin">
          <w:fldData xml:space="preserve">PEVuZE5vdGU+PENpdGU+PEF1dGhvcj5QZXN0ZXI8L0F1dGhvcj48WWVhcj4yMDEyPC9ZZWFyPjxS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</w:fldData>
        </w:fldChar>
      </w:r>
      <w:r w:rsidR="0085267C" w:rsidRPr="007D64E2">
        <w:rPr>
          <w:rFonts w:ascii="Times New Roman" w:hAnsi="Times New Roman"/>
        </w:rPr>
        <w:instrText xml:space="preserve"> ADDIN EN.CITE </w:instrText>
      </w:r>
      <w:r w:rsidR="0085267C" w:rsidRPr="007D64E2">
        <w:rPr>
          <w:rFonts w:ascii="Times New Roman" w:hAnsi="Times New Roman"/>
        </w:rPr>
        <w:fldChar w:fldCharType="begin">
          <w:fldData xml:space="preserve">PEVuZE5vdGU+PENpdGU+PEF1dGhvcj5QZXN0ZXI8L0F1dGhvcj48WWVhcj4yMDEyPC9ZZWFyPjxS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</w:fldData>
        </w:fldChar>
      </w:r>
      <w:r w:rsidR="0085267C" w:rsidRPr="007D64E2">
        <w:rPr>
          <w:rFonts w:ascii="Times New Roman" w:hAnsi="Times New Roman"/>
        </w:rPr>
        <w:instrText xml:space="preserve"> ADDIN EN.CITE.DATA </w:instrText>
      </w:r>
      <w:r w:rsidR="0085267C" w:rsidRPr="007D64E2">
        <w:rPr>
          <w:rFonts w:ascii="Times New Roman" w:hAnsi="Times New Roman"/>
        </w:rPr>
      </w:r>
      <w:r w:rsidR="0085267C" w:rsidRPr="007D64E2">
        <w:rPr>
          <w:rFonts w:ascii="Times New Roman" w:hAnsi="Times New Roman"/>
        </w:rPr>
        <w:fldChar w:fldCharType="end"/>
      </w:r>
      <w:r w:rsidR="0085267C" w:rsidRPr="007D64E2">
        <w:rPr>
          <w:rFonts w:ascii="Times New Roman" w:hAnsi="Times New Roman"/>
        </w:rPr>
      </w:r>
      <w:r w:rsidR="0085267C" w:rsidRPr="007D64E2">
        <w:rPr>
          <w:rFonts w:ascii="Times New Roman" w:hAnsi="Times New Roman"/>
        </w:rPr>
        <w:fldChar w:fldCharType="separate"/>
      </w:r>
      <w:r w:rsidR="0085267C" w:rsidRPr="007D64E2">
        <w:rPr>
          <w:rFonts w:ascii="Times New Roman" w:hAnsi="Times New Roman"/>
          <w:noProof/>
        </w:rPr>
        <w:t>(</w:t>
      </w:r>
      <w:hyperlink w:anchor="_ENREF_130" w:tooltip="Lehtovirta-Morley, 2011 #2367" w:history="1">
        <w:r w:rsidR="009A6BCF" w:rsidRPr="007D64E2">
          <w:rPr>
            <w:rFonts w:ascii="Times New Roman" w:hAnsi="Times New Roman"/>
            <w:noProof/>
          </w:rPr>
          <w:t>Lehtovirta-Morley et al. 2011</w:t>
        </w:r>
      </w:hyperlink>
      <w:r w:rsidR="0085267C" w:rsidRPr="007D64E2">
        <w:rPr>
          <w:rFonts w:ascii="Times New Roman" w:hAnsi="Times New Roman"/>
          <w:noProof/>
        </w:rPr>
        <w:t xml:space="preserve">, </w:t>
      </w:r>
      <w:hyperlink w:anchor="_ENREF_163" w:tooltip="Pester, 2012 #4599" w:history="1">
        <w:r w:rsidR="009A6BCF" w:rsidRPr="007D64E2">
          <w:rPr>
            <w:rFonts w:ascii="Times New Roman" w:hAnsi="Times New Roman"/>
            <w:noProof/>
          </w:rPr>
          <w:t>Pester et al. 2012</w:t>
        </w:r>
      </w:hyperlink>
      <w:r w:rsidR="0085267C" w:rsidRPr="007D64E2">
        <w:rPr>
          <w:rFonts w:ascii="Times New Roman" w:hAnsi="Times New Roman"/>
          <w:noProof/>
        </w:rPr>
        <w:t>)</w:t>
      </w:r>
      <w:r w:rsidR="0085267C" w:rsidRPr="007D64E2">
        <w:rPr>
          <w:rFonts w:ascii="Times New Roman" w:hAnsi="Times New Roman"/>
        </w:rPr>
        <w:fldChar w:fldCharType="end"/>
      </w:r>
      <w:r w:rsidRPr="007D64E2">
        <w:rPr>
          <w:rFonts w:ascii="Times New Roman" w:hAnsi="Times New Roman"/>
        </w:rPr>
        <w:t xml:space="preserve">. Thus, it is not surprising for the presence of these groups in the slightly acidic BioCON soil, although their relative abundance </w:t>
      </w:r>
      <w:r w:rsidRPr="00C265E1">
        <w:rPr>
          <w:rFonts w:ascii="Times New Roman" w:hAnsi="Times New Roman"/>
          <w:noProof/>
        </w:rPr>
        <w:t>were</w:t>
      </w:r>
      <w:r w:rsidRPr="007D64E2">
        <w:rPr>
          <w:rFonts w:ascii="Times New Roman" w:hAnsi="Times New Roman"/>
        </w:rPr>
        <w:t xml:space="preserve"> low (pH 5.3-6.3). In addition, studies on the only </w:t>
      </w:r>
      <w:r w:rsidRPr="007D64E2">
        <w:rPr>
          <w:rFonts w:ascii="Times New Roman" w:hAnsi="Times New Roman"/>
          <w:i/>
        </w:rPr>
        <w:t>Nitrososphaera</w:t>
      </w:r>
      <w:r w:rsidRPr="007D64E2">
        <w:rPr>
          <w:rFonts w:ascii="Times New Roman" w:hAnsi="Times New Roman"/>
        </w:rPr>
        <w:t xml:space="preserve"> sister </w:t>
      </w:r>
      <w:r w:rsidRPr="007D64E2">
        <w:rPr>
          <w:rFonts w:ascii="Times New Roman" w:hAnsi="Times New Roman"/>
        </w:rPr>
        <w:lastRenderedPageBreak/>
        <w:t xml:space="preserve">cluster </w:t>
      </w:r>
      <w:r w:rsidR="005E12EB" w:rsidRPr="007D64E2">
        <w:rPr>
          <w:rFonts w:ascii="Times New Roman" w:hAnsi="Times New Roman"/>
        </w:rPr>
        <w:t xml:space="preserve">isolate </w:t>
      </w:r>
      <w:r w:rsidRPr="007D64E2">
        <w:rPr>
          <w:sz w:val="23"/>
          <w:szCs w:val="23"/>
        </w:rPr>
        <w:t>‘</w:t>
      </w:r>
      <w:r w:rsidRPr="007D64E2">
        <w:rPr>
          <w:i/>
          <w:iCs/>
          <w:sz w:val="23"/>
          <w:szCs w:val="23"/>
          <w:bdr w:val="none" w:sz="0" w:space="0" w:color="auto" w:frame="1"/>
        </w:rPr>
        <w:t>Ca.</w:t>
      </w:r>
      <w:r w:rsidRPr="007D64E2">
        <w:rPr>
          <w:sz w:val="23"/>
          <w:szCs w:val="23"/>
        </w:rPr>
        <w:t xml:space="preserve"> N. </w:t>
      </w:r>
      <w:r w:rsidRPr="00C265E1">
        <w:rPr>
          <w:noProof/>
          <w:sz w:val="23"/>
          <w:szCs w:val="23"/>
        </w:rPr>
        <w:t>franklandus</w:t>
      </w:r>
      <w:r w:rsidRPr="007D64E2">
        <w:rPr>
          <w:sz w:val="23"/>
          <w:szCs w:val="23"/>
        </w:rPr>
        <w:t>’ revealed high ammonia tolerance and suggests potential contributions to nitrification in fertilized soils for this group of AOA</w:t>
      </w:r>
      <w:r w:rsidR="0085267C" w:rsidRPr="007D64E2">
        <w:rPr>
          <w:sz w:val="23"/>
          <w:szCs w:val="23"/>
        </w:rPr>
        <w:t xml:space="preserve"> </w:t>
      </w:r>
      <w:r w:rsidR="005E12EB" w:rsidRPr="007D64E2">
        <w:rPr>
          <w:sz w:val="23"/>
          <w:szCs w:val="23"/>
        </w:rPr>
        <w:fldChar w:fldCharType="begin">
          <w:fldData xml:space="preserve">PEVuZE5vdGU+PENpdGU+PEF1dGhvcj5MZWh0b3ZpcnRhLU1vcmxleTwvQXV0aG9yPjxZZWFyPjIw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</w:fldData>
        </w:fldChar>
      </w:r>
      <w:r w:rsidR="005E12EB" w:rsidRPr="007D64E2">
        <w:rPr>
          <w:sz w:val="23"/>
          <w:szCs w:val="23"/>
        </w:rPr>
        <w:instrText xml:space="preserve"> ADDIN EN.CITE </w:instrText>
      </w:r>
      <w:r w:rsidR="005E12EB" w:rsidRPr="007D64E2">
        <w:rPr>
          <w:sz w:val="23"/>
          <w:szCs w:val="23"/>
        </w:rPr>
        <w:fldChar w:fldCharType="begin">
          <w:fldData xml:space="preserve">PEVuZE5vdGU+PENpdGU+PEF1dGhvcj5MZWh0b3ZpcnRhLU1vcmxleTwvQXV0aG9yPjxZZWFyPjIw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</w:fldData>
        </w:fldChar>
      </w:r>
      <w:r w:rsidR="005E12EB" w:rsidRPr="007D64E2">
        <w:rPr>
          <w:sz w:val="23"/>
          <w:szCs w:val="23"/>
        </w:rPr>
        <w:instrText xml:space="preserve"> ADDIN EN.CITE.DATA </w:instrText>
      </w:r>
      <w:r w:rsidR="005E12EB" w:rsidRPr="007D64E2">
        <w:rPr>
          <w:sz w:val="23"/>
          <w:szCs w:val="23"/>
        </w:rPr>
      </w:r>
      <w:r w:rsidR="005E12EB" w:rsidRPr="007D64E2">
        <w:rPr>
          <w:sz w:val="23"/>
          <w:szCs w:val="23"/>
        </w:rPr>
        <w:fldChar w:fldCharType="end"/>
      </w:r>
      <w:r w:rsidR="005E12EB" w:rsidRPr="007D64E2">
        <w:rPr>
          <w:sz w:val="23"/>
          <w:szCs w:val="23"/>
        </w:rPr>
      </w:r>
      <w:r w:rsidR="005E12EB" w:rsidRPr="007D64E2">
        <w:rPr>
          <w:sz w:val="23"/>
          <w:szCs w:val="23"/>
        </w:rPr>
        <w:fldChar w:fldCharType="separate"/>
      </w:r>
      <w:r w:rsidR="005E12EB" w:rsidRPr="007D64E2">
        <w:rPr>
          <w:noProof/>
          <w:sz w:val="23"/>
          <w:szCs w:val="23"/>
        </w:rPr>
        <w:t>(</w:t>
      </w:r>
      <w:hyperlink w:anchor="_ENREF_129" w:tooltip="Lehtovirta-Morley, 2016 #9772" w:history="1">
        <w:r w:rsidR="009A6BCF" w:rsidRPr="007D64E2">
          <w:rPr>
            <w:noProof/>
            <w:sz w:val="23"/>
            <w:szCs w:val="23"/>
          </w:rPr>
          <w:t>Lehtovirta-Morley et al. 2016</w:t>
        </w:r>
      </w:hyperlink>
      <w:r w:rsidR="005E12EB" w:rsidRPr="007D64E2">
        <w:rPr>
          <w:noProof/>
          <w:sz w:val="23"/>
          <w:szCs w:val="23"/>
        </w:rPr>
        <w:t>)</w:t>
      </w:r>
      <w:r w:rsidR="005E12EB" w:rsidRPr="007D64E2">
        <w:rPr>
          <w:sz w:val="23"/>
          <w:szCs w:val="23"/>
        </w:rPr>
        <w:fldChar w:fldCharType="end"/>
      </w:r>
      <w:r w:rsidRPr="007D64E2">
        <w:rPr>
          <w:sz w:val="23"/>
          <w:szCs w:val="23"/>
        </w:rPr>
        <w:t xml:space="preserve">. Consistently, significant N effect on the relative abundance of </w:t>
      </w:r>
      <w:r w:rsidRPr="007D64E2">
        <w:rPr>
          <w:i/>
          <w:sz w:val="23"/>
          <w:szCs w:val="23"/>
        </w:rPr>
        <w:t>Nitrososphaera</w:t>
      </w:r>
      <w:r w:rsidRPr="007D64E2">
        <w:rPr>
          <w:sz w:val="23"/>
          <w:szCs w:val="23"/>
        </w:rPr>
        <w:t xml:space="preserve"> sister subcluster 1.1 was observed in our study where N deposition significantly increased their abundance.</w:t>
      </w:r>
    </w:p>
    <w:p w14:paraId="50000CEB" w14:textId="0B3989C5" w:rsidR="006F2D2A" w:rsidRPr="0067107C" w:rsidRDefault="00826E8B" w:rsidP="00D30491">
      <w:pPr>
        <w:ind w:firstLine="720"/>
        <w:jc w:val="both"/>
        <w:rPr>
          <w:rFonts w:ascii="Times New Roman" w:hAnsi="Times New Roman"/>
          <w:color w:val="215868" w:themeColor="accent5" w:themeShade="80"/>
        </w:rPr>
      </w:pPr>
      <w:r w:rsidRPr="00B152FE">
        <w:rPr>
          <w:rFonts w:ascii="Times New Roman" w:hAnsi="Times New Roman"/>
        </w:rPr>
        <w:t xml:space="preserve">Unlike AOB who rely on Calvin-Benson-Bassham (Calvin cycle) to fix carbon </w:t>
      </w:r>
      <w:r w:rsidRPr="00B152FE">
        <w:rPr>
          <w:rFonts w:ascii="Times New Roman" w:hAnsi="Times New Roman"/>
        </w:rPr>
        <w:fldChar w:fldCharType="begin">
          <w:fldData xml:space="preserve">PEVuZE5vdGU+PENpdGU+PEF1dGhvcj5Lb3dhbGNodWs8L0F1dGhvcj48WWVhcj4yMDAxPC9ZZWFy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==
</w:fldData>
        </w:fldChar>
      </w:r>
      <w:r w:rsidR="007D64E2">
        <w:rPr>
          <w:rFonts w:ascii="Times New Roman" w:hAnsi="Times New Roman"/>
        </w:rPr>
        <w:instrText xml:space="preserve"> ADDIN EN.CITE </w:instrText>
      </w:r>
      <w:r w:rsidR="007D64E2">
        <w:rPr>
          <w:rFonts w:ascii="Times New Roman" w:hAnsi="Times New Roman"/>
        </w:rPr>
        <w:fldChar w:fldCharType="begin">
          <w:fldData xml:space="preserve">PEVuZE5vdGU+PENpdGU+PEF1dGhvcj5Lb3dhbGNodWs8L0F1dGhvcj48WWVhcj4yMDAxPC9ZZWFy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==
</w:fldData>
        </w:fldChar>
      </w:r>
      <w:r w:rsidR="007D64E2">
        <w:rPr>
          <w:rFonts w:ascii="Times New Roman" w:hAnsi="Times New Roman"/>
        </w:rPr>
        <w:instrText xml:space="preserve"> ADDIN EN.CITE.DATA </w:instrText>
      </w:r>
      <w:r w:rsidR="007D64E2">
        <w:rPr>
          <w:rFonts w:ascii="Times New Roman" w:hAnsi="Times New Roman"/>
        </w:rPr>
      </w:r>
      <w:r w:rsidR="007D64E2">
        <w:rPr>
          <w:rFonts w:ascii="Times New Roman" w:hAnsi="Times New Roman"/>
        </w:rPr>
        <w:fldChar w:fldCharType="end"/>
      </w:r>
      <w:r w:rsidRPr="00B152FE">
        <w:rPr>
          <w:rFonts w:ascii="Times New Roman" w:hAnsi="Times New Roman"/>
        </w:rPr>
      </w:r>
      <w:r w:rsidRPr="00B152FE">
        <w:rPr>
          <w:rFonts w:ascii="Times New Roman" w:hAnsi="Times New Roman"/>
        </w:rPr>
        <w:fldChar w:fldCharType="separate"/>
      </w:r>
      <w:r w:rsidR="007D64E2">
        <w:rPr>
          <w:rFonts w:ascii="Times New Roman" w:hAnsi="Times New Roman"/>
          <w:noProof/>
        </w:rPr>
        <w:t>(</w:t>
      </w:r>
      <w:hyperlink w:anchor="_ENREF_118" w:tooltip="Kowalchuk, 2001 #3" w:history="1">
        <w:r w:rsidR="009A6BCF">
          <w:rPr>
            <w:rFonts w:ascii="Times New Roman" w:hAnsi="Times New Roman"/>
            <w:noProof/>
          </w:rPr>
          <w:t>Kowalchuk and Stephen 2001</w:t>
        </w:r>
      </w:hyperlink>
      <w:r w:rsidR="007D64E2">
        <w:rPr>
          <w:rFonts w:ascii="Times New Roman" w:hAnsi="Times New Roman"/>
          <w:noProof/>
        </w:rPr>
        <w:t>)</w:t>
      </w:r>
      <w:r w:rsidRPr="00B152FE">
        <w:rPr>
          <w:rFonts w:ascii="Times New Roman" w:hAnsi="Times New Roman"/>
        </w:rPr>
        <w:fldChar w:fldCharType="end"/>
      </w:r>
      <w:r w:rsidRPr="00B152FE">
        <w:rPr>
          <w:rFonts w:ascii="Times New Roman" w:hAnsi="Times New Roman"/>
        </w:rPr>
        <w:t xml:space="preserve">, AOA </w:t>
      </w:r>
      <w:r>
        <w:rPr>
          <w:rFonts w:ascii="Times New Roman" w:hAnsi="Times New Roman"/>
        </w:rPr>
        <w:t xml:space="preserve">seems </w:t>
      </w:r>
      <w:r w:rsidRPr="00B152FE">
        <w:rPr>
          <w:rFonts w:ascii="Times New Roman" w:hAnsi="Times New Roman"/>
        </w:rPr>
        <w:t>developed different carbon fixation strategies.</w:t>
      </w:r>
      <w:r>
        <w:rPr>
          <w:rFonts w:ascii="Times New Roman" w:hAnsi="Times New Roman"/>
        </w:rPr>
        <w:t xml:space="preserve"> Both autotrophic and heterotrophic life strategies were suggested through lab incubation and molecular analysis</w:t>
      </w:r>
      <w:r w:rsidRPr="00B152FE">
        <w:rPr>
          <w:rFonts w:ascii="Times New Roman" w:hAnsi="Times New Roman"/>
        </w:rPr>
        <w:t xml:space="preserve"> </w:t>
      </w:r>
      <w:r w:rsidR="0005061E">
        <w:rPr>
          <w:rFonts w:ascii="Times New Roman" w:hAnsi="Times New Roman"/>
        </w:rPr>
        <w:t xml:space="preserve">targeting AOA isolates </w:t>
      </w:r>
      <w:r w:rsidRPr="00B152FE">
        <w:rPr>
          <w:rFonts w:ascii="Times New Roman" w:hAnsi="Times New Roman"/>
        </w:rPr>
        <w:fldChar w:fldCharType="begin">
          <w:fldData xml:space="preserve">PEVuZE5vdGU+PENpdGU+PEF1dGhvcj5JbmdhbGxzPC9BdXRob3I+PFllYXI+MjAwNjwvWWVhcj48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YXR1cmU8L2FiYnItMT48L2FsdC1wZXJpb2RpY2FsPjxwYWdlcz43ODgtVTcyPC9wYWdlcz48dm9s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</w:fldData>
        </w:fldChar>
      </w:r>
      <w:r w:rsidR="007D64E2">
        <w:rPr>
          <w:rFonts w:ascii="Times New Roman" w:hAnsi="Times New Roman"/>
        </w:rPr>
        <w:instrText xml:space="preserve"> ADDIN EN.CITE </w:instrText>
      </w:r>
      <w:r w:rsidR="007D64E2">
        <w:rPr>
          <w:rFonts w:ascii="Times New Roman" w:hAnsi="Times New Roman"/>
        </w:rPr>
        <w:fldChar w:fldCharType="begin">
          <w:fldData xml:space="preserve">PEVuZE5vdGU+PENpdGU+PEF1dGhvcj5JbmdhbGxzPC9BdXRob3I+PFllYXI+MjAwNjwvWWVhcj48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YXR1cmU8L2FiYnItMT48L2FsdC1wZXJpb2RpY2FsPjxwYWdlcz43ODgtVTcyPC9wYWdlcz48dm9s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</w:fldData>
        </w:fldChar>
      </w:r>
      <w:r w:rsidR="007D64E2">
        <w:rPr>
          <w:rFonts w:ascii="Times New Roman" w:hAnsi="Times New Roman"/>
        </w:rPr>
        <w:instrText xml:space="preserve"> ADDIN EN.CITE.DATA </w:instrText>
      </w:r>
      <w:r w:rsidR="007D64E2">
        <w:rPr>
          <w:rFonts w:ascii="Times New Roman" w:hAnsi="Times New Roman"/>
        </w:rPr>
      </w:r>
      <w:r w:rsidR="007D64E2">
        <w:rPr>
          <w:rFonts w:ascii="Times New Roman" w:hAnsi="Times New Roman"/>
        </w:rPr>
        <w:fldChar w:fldCharType="end"/>
      </w:r>
      <w:r w:rsidRPr="00B152FE">
        <w:rPr>
          <w:rFonts w:ascii="Times New Roman" w:hAnsi="Times New Roman"/>
        </w:rPr>
      </w:r>
      <w:r w:rsidRPr="00B152FE">
        <w:rPr>
          <w:rFonts w:ascii="Times New Roman" w:hAnsi="Times New Roman"/>
        </w:rPr>
        <w:fldChar w:fldCharType="separate"/>
      </w:r>
      <w:r w:rsidR="007D64E2">
        <w:rPr>
          <w:rFonts w:ascii="Times New Roman" w:hAnsi="Times New Roman"/>
          <w:noProof/>
        </w:rPr>
        <w:t>(</w:t>
      </w:r>
      <w:hyperlink w:anchor="_ENREF_95" w:tooltip="Ingalls, 2006 #95" w:history="1">
        <w:r w:rsidR="009A6BCF">
          <w:rPr>
            <w:rFonts w:ascii="Times New Roman" w:hAnsi="Times New Roman"/>
            <w:noProof/>
          </w:rPr>
          <w:t>Ingalls et al. 2006</w:t>
        </w:r>
      </w:hyperlink>
      <w:r w:rsidR="007D64E2">
        <w:rPr>
          <w:rFonts w:ascii="Times New Roman" w:hAnsi="Times New Roman"/>
          <w:noProof/>
        </w:rPr>
        <w:t xml:space="preserve">, </w:t>
      </w:r>
      <w:hyperlink w:anchor="_ENREF_2" w:tooltip="Agogue, 2008 #96" w:history="1">
        <w:r w:rsidR="009A6BCF">
          <w:rPr>
            <w:rFonts w:ascii="Times New Roman" w:hAnsi="Times New Roman"/>
            <w:noProof/>
          </w:rPr>
          <w:t>Agogue et al. 2008</w:t>
        </w:r>
      </w:hyperlink>
      <w:r w:rsidR="007D64E2">
        <w:rPr>
          <w:rFonts w:ascii="Times New Roman" w:hAnsi="Times New Roman"/>
          <w:noProof/>
        </w:rPr>
        <w:t xml:space="preserve">, </w:t>
      </w:r>
      <w:hyperlink w:anchor="_ENREF_154" w:tooltip="Mussmann, 2011 #35" w:history="1">
        <w:r w:rsidR="009A6BCF">
          <w:rPr>
            <w:rFonts w:ascii="Times New Roman" w:hAnsi="Times New Roman"/>
            <w:noProof/>
          </w:rPr>
          <w:t>Mussmann et al. 2011</w:t>
        </w:r>
      </w:hyperlink>
      <w:r w:rsidR="007D64E2">
        <w:rPr>
          <w:rFonts w:ascii="Times New Roman" w:hAnsi="Times New Roman"/>
          <w:noProof/>
        </w:rPr>
        <w:t>)</w:t>
      </w:r>
      <w:r w:rsidRPr="00B152FE">
        <w:rPr>
          <w:rFonts w:ascii="Times New Roman" w:hAnsi="Times New Roman"/>
        </w:rPr>
        <w:fldChar w:fldCharType="end"/>
      </w:r>
      <w:r w:rsidRPr="00B152FE">
        <w:rPr>
          <w:rFonts w:ascii="Times New Roman" w:hAnsi="Times New Roman"/>
        </w:rPr>
        <w:t>.</w:t>
      </w:r>
      <w:r w:rsidR="0005061E">
        <w:rPr>
          <w:rFonts w:ascii="Times New Roman" w:hAnsi="Times New Roman"/>
        </w:rPr>
        <w:t xml:space="preserve"> These results raised uncertainties re</w:t>
      </w:r>
      <w:r w:rsidR="0005061E" w:rsidRPr="0005061E">
        <w:rPr>
          <w:rFonts w:ascii="Times New Roman" w:hAnsi="Times New Roman"/>
        </w:rPr>
        <w:t>garding</w:t>
      </w:r>
      <w:r w:rsidR="0005061E">
        <w:rPr>
          <w:rFonts w:ascii="Times New Roman" w:hAnsi="Times New Roman"/>
        </w:rPr>
        <w:t xml:space="preserve"> the ecological function of AOA community in N cycling because u</w:t>
      </w:r>
      <w:r w:rsidR="0005061E" w:rsidRPr="0005061E">
        <w:rPr>
          <w:rFonts w:ascii="Times New Roman" w:hAnsi="Times New Roman"/>
        </w:rPr>
        <w:t>nder possible mixotrophic, even heterotrophic life styles, AOA may not gain energy through oxidation of ammonia to nitrite, and under which the ammonia oxidation potential of AOA may not be functional.</w:t>
      </w:r>
      <w:r w:rsidR="0005061E">
        <w:rPr>
          <w:rFonts w:ascii="Times New Roman" w:hAnsi="Times New Roman"/>
        </w:rPr>
        <w:t xml:space="preserve"> Correlation test in this study revealed significant correlations between measured </w:t>
      </w:r>
      <w:r w:rsidR="0005061E">
        <w:rPr>
          <w:lang w:eastAsia="zh-CN"/>
        </w:rPr>
        <w:t>soil</w:t>
      </w:r>
      <w:r w:rsidR="0005061E" w:rsidRPr="004D217C">
        <w:rPr>
          <w:lang w:eastAsia="zh-CN"/>
        </w:rPr>
        <w:t xml:space="preserve"> nitrification</w:t>
      </w:r>
      <w:r w:rsidR="0005061E">
        <w:rPr>
          <w:lang w:eastAsia="zh-CN"/>
        </w:rPr>
        <w:t xml:space="preserve"> rate and individual</w:t>
      </w:r>
      <w:r w:rsidR="0005061E" w:rsidRPr="004D217C">
        <w:rPr>
          <w:lang w:eastAsia="zh-CN"/>
        </w:rPr>
        <w:t xml:space="preserve"> archaeal-</w:t>
      </w:r>
      <w:r w:rsidR="0005061E" w:rsidRPr="009D33DC">
        <w:rPr>
          <w:i/>
          <w:lang w:eastAsia="zh-CN"/>
        </w:rPr>
        <w:t>amoA</w:t>
      </w:r>
      <w:r w:rsidR="0005061E" w:rsidRPr="004D217C">
        <w:rPr>
          <w:lang w:eastAsia="zh-CN"/>
        </w:rPr>
        <w:t xml:space="preserve"> </w:t>
      </w:r>
      <w:r w:rsidR="0005061E">
        <w:rPr>
          <w:lang w:eastAsia="zh-CN"/>
        </w:rPr>
        <w:t xml:space="preserve">phylogenetic groups, </w:t>
      </w:r>
      <w:r w:rsidR="0005061E" w:rsidRPr="00AC3260">
        <w:rPr>
          <w:lang w:eastAsia="zh-CN"/>
        </w:rPr>
        <w:t>indicating soil</w:t>
      </w:r>
      <w:r w:rsidR="0005061E">
        <w:rPr>
          <w:lang w:eastAsia="zh-CN"/>
        </w:rPr>
        <w:t xml:space="preserve"> AOA may</w:t>
      </w:r>
      <w:r w:rsidR="0005061E" w:rsidRPr="00AC3260">
        <w:rPr>
          <w:lang w:eastAsia="zh-CN"/>
        </w:rPr>
        <w:t xml:space="preserve"> actively </w:t>
      </w:r>
      <w:r w:rsidR="008C5D08" w:rsidRPr="00AC3260">
        <w:rPr>
          <w:lang w:eastAsia="zh-CN"/>
        </w:rPr>
        <w:t>involve</w:t>
      </w:r>
      <w:r w:rsidR="0005061E" w:rsidRPr="00AC3260">
        <w:rPr>
          <w:lang w:eastAsia="zh-CN"/>
        </w:rPr>
        <w:t xml:space="preserve"> in the nitrification process in </w:t>
      </w:r>
      <w:r w:rsidR="0005061E">
        <w:rPr>
          <w:lang w:eastAsia="zh-CN"/>
        </w:rPr>
        <w:t xml:space="preserve">this </w:t>
      </w:r>
      <w:r w:rsidR="0005061E" w:rsidRPr="00AC3260">
        <w:rPr>
          <w:lang w:eastAsia="zh-CN"/>
        </w:rPr>
        <w:t>grassland soil.</w:t>
      </w:r>
      <w:r w:rsidR="007D64E2">
        <w:rPr>
          <w:lang w:eastAsia="zh-CN"/>
        </w:rPr>
        <w:t xml:space="preserve"> </w:t>
      </w:r>
    </w:p>
    <w:p w14:paraId="0499462B" w14:textId="2A801720" w:rsidR="00D72CAC" w:rsidRPr="00DE006E" w:rsidRDefault="00EB4720" w:rsidP="003B2EC7">
      <w:pPr>
        <w:ind w:firstLine="720"/>
        <w:jc w:val="both"/>
        <w:rPr>
          <w:lang w:eastAsia="zh-CN"/>
        </w:rPr>
      </w:pPr>
      <w:r w:rsidRPr="00215AE3">
        <w:rPr>
          <w:rFonts w:ascii="Times New Roman" w:hAnsi="Times New Roman"/>
        </w:rPr>
        <w:t xml:space="preserve">In conclusion, </w:t>
      </w:r>
      <w:r w:rsidR="00ED17B0" w:rsidRPr="00215AE3">
        <w:rPr>
          <w:rFonts w:ascii="Times New Roman" w:hAnsi="Times New Roman"/>
        </w:rPr>
        <w:t xml:space="preserve">this study comprehensively analyzed the </w:t>
      </w:r>
      <w:r w:rsidR="00215AE3" w:rsidRPr="00215AE3">
        <w:rPr>
          <w:rFonts w:ascii="Times New Roman" w:hAnsi="Times New Roman"/>
        </w:rPr>
        <w:t xml:space="preserve">abundance, </w:t>
      </w:r>
      <w:r w:rsidR="00ED17B0" w:rsidRPr="00215AE3">
        <w:rPr>
          <w:rFonts w:ascii="Times New Roman" w:hAnsi="Times New Roman"/>
        </w:rPr>
        <w:t>diversity,</w:t>
      </w:r>
      <w:r w:rsidR="00215AE3" w:rsidRPr="00215AE3">
        <w:rPr>
          <w:rFonts w:ascii="Times New Roman" w:hAnsi="Times New Roman"/>
        </w:rPr>
        <w:t xml:space="preserve"> and</w:t>
      </w:r>
      <w:r w:rsidR="00ED17B0" w:rsidRPr="00215AE3">
        <w:rPr>
          <w:rFonts w:ascii="Times New Roman" w:hAnsi="Times New Roman"/>
        </w:rPr>
        <w:t xml:space="preserve"> structure</w:t>
      </w:r>
      <w:r w:rsidR="00215AE3" w:rsidRPr="00215AE3">
        <w:rPr>
          <w:rFonts w:ascii="Times New Roman" w:hAnsi="Times New Roman"/>
        </w:rPr>
        <w:t xml:space="preserve"> of ammonia oxidation archaea</w:t>
      </w:r>
      <w:r w:rsidR="00ED17B0" w:rsidRPr="00215AE3">
        <w:rPr>
          <w:rFonts w:ascii="Times New Roman" w:hAnsi="Times New Roman"/>
        </w:rPr>
        <w:t xml:space="preserve"> communities in a CO</w:t>
      </w:r>
      <w:r w:rsidR="00ED17B0" w:rsidRPr="00215AE3">
        <w:rPr>
          <w:rFonts w:ascii="Times New Roman" w:hAnsi="Times New Roman"/>
          <w:vertAlign w:val="subscript"/>
        </w:rPr>
        <w:t>2</w:t>
      </w:r>
      <w:r w:rsidR="00ED17B0" w:rsidRPr="00215AE3">
        <w:rPr>
          <w:rFonts w:ascii="Times New Roman" w:hAnsi="Times New Roman"/>
        </w:rPr>
        <w:t xml:space="preserve"> enriched grassland ecosystem</w:t>
      </w:r>
      <w:r w:rsidR="00215AE3" w:rsidRPr="00215AE3">
        <w:rPr>
          <w:rFonts w:ascii="Times New Roman" w:hAnsi="Times New Roman"/>
        </w:rPr>
        <w:t xml:space="preserve"> under different soil N conditions</w:t>
      </w:r>
      <w:r w:rsidR="00397008">
        <w:rPr>
          <w:rFonts w:ascii="Times New Roman" w:hAnsi="Times New Roman"/>
        </w:rPr>
        <w:t xml:space="preserve">. </w:t>
      </w:r>
      <w:r w:rsidR="00ED17B0" w:rsidRPr="00215AE3">
        <w:rPr>
          <w:rFonts w:ascii="Times New Roman" w:hAnsi="Times New Roman"/>
        </w:rPr>
        <w:t xml:space="preserve">Our results provided several valuable insights into the microbial ecology of </w:t>
      </w:r>
      <w:r w:rsidR="00215AE3" w:rsidRPr="00215AE3">
        <w:rPr>
          <w:rFonts w:ascii="Times New Roman" w:hAnsi="Times New Roman"/>
        </w:rPr>
        <w:t>AOA</w:t>
      </w:r>
      <w:r w:rsidR="00ED17B0" w:rsidRPr="00215AE3">
        <w:rPr>
          <w:rFonts w:ascii="Times New Roman" w:hAnsi="Times New Roman"/>
        </w:rPr>
        <w:t xml:space="preserve"> and their responses to long-term e</w:t>
      </w:r>
      <w:r w:rsidR="00215AE3">
        <w:rPr>
          <w:rFonts w:ascii="Times New Roman" w:hAnsi="Times New Roman"/>
        </w:rPr>
        <w:t xml:space="preserve">levated </w:t>
      </w:r>
      <w:r w:rsidR="00ED17B0" w:rsidRPr="00215AE3">
        <w:rPr>
          <w:rFonts w:ascii="Times New Roman" w:hAnsi="Times New Roman"/>
        </w:rPr>
        <w:t>CO</w:t>
      </w:r>
      <w:r w:rsidR="00ED17B0" w:rsidRPr="00215AE3">
        <w:rPr>
          <w:rFonts w:ascii="Times New Roman" w:hAnsi="Times New Roman"/>
          <w:vertAlign w:val="subscript"/>
        </w:rPr>
        <w:t>2</w:t>
      </w:r>
      <w:r w:rsidR="00215AE3" w:rsidRPr="00215AE3">
        <w:rPr>
          <w:rFonts w:ascii="Times New Roman" w:hAnsi="Times New Roman"/>
          <w:vertAlign w:val="subscript"/>
        </w:rPr>
        <w:t xml:space="preserve"> </w:t>
      </w:r>
      <w:r w:rsidR="00215AE3" w:rsidRPr="00215AE3">
        <w:rPr>
          <w:rFonts w:ascii="Times New Roman" w:hAnsi="Times New Roman"/>
        </w:rPr>
        <w:t>and/or N deposition</w:t>
      </w:r>
      <w:r w:rsidR="00ED17B0" w:rsidRPr="00215AE3">
        <w:rPr>
          <w:rFonts w:ascii="Times New Roman" w:hAnsi="Times New Roman"/>
        </w:rPr>
        <w:t>. First, this study was conducted in a grassland ecosystem subjected to &gt;12 years e</w:t>
      </w:r>
      <w:r w:rsidR="00215AE3">
        <w:rPr>
          <w:rFonts w:ascii="Times New Roman" w:hAnsi="Times New Roman"/>
        </w:rPr>
        <w:t xml:space="preserve">levated </w:t>
      </w:r>
      <w:r w:rsidR="00ED17B0" w:rsidRPr="00215AE3">
        <w:rPr>
          <w:rFonts w:ascii="Times New Roman" w:hAnsi="Times New Roman"/>
        </w:rPr>
        <w:t>CO</w:t>
      </w:r>
      <w:r w:rsidR="00ED17B0" w:rsidRPr="00215AE3">
        <w:rPr>
          <w:rFonts w:ascii="Times New Roman" w:hAnsi="Times New Roman"/>
          <w:vertAlign w:val="subscript"/>
        </w:rPr>
        <w:t>2</w:t>
      </w:r>
      <w:r w:rsidR="00215AE3">
        <w:rPr>
          <w:rFonts w:ascii="Times New Roman" w:hAnsi="Times New Roman"/>
        </w:rPr>
        <w:t xml:space="preserve"> and N deposition</w:t>
      </w:r>
      <w:r w:rsidR="00ED17B0" w:rsidRPr="00215AE3">
        <w:rPr>
          <w:rFonts w:ascii="Times New Roman" w:hAnsi="Times New Roman"/>
        </w:rPr>
        <w:t xml:space="preserve"> treatment</w:t>
      </w:r>
      <w:r w:rsidR="00215AE3">
        <w:rPr>
          <w:rFonts w:ascii="Times New Roman" w:hAnsi="Times New Roman"/>
        </w:rPr>
        <w:t>s</w:t>
      </w:r>
      <w:r w:rsidR="00ED17B0" w:rsidRPr="00215AE3">
        <w:rPr>
          <w:rFonts w:ascii="Times New Roman" w:hAnsi="Times New Roman"/>
        </w:rPr>
        <w:t xml:space="preserve"> using multiple complementary approaches, providing reliable evidence that</w:t>
      </w:r>
      <w:r w:rsidR="00215AE3">
        <w:rPr>
          <w:rFonts w:ascii="Times New Roman" w:hAnsi="Times New Roman"/>
        </w:rPr>
        <w:t xml:space="preserve"> individual and interactive effects of these global change factors can significantly </w:t>
      </w:r>
      <w:r w:rsidR="00215AE3" w:rsidRPr="00DE006E">
        <w:rPr>
          <w:rFonts w:ascii="Times New Roman" w:hAnsi="Times New Roman"/>
        </w:rPr>
        <w:t>affect</w:t>
      </w:r>
      <w:r w:rsidR="00ED17B0" w:rsidRPr="00DE006E">
        <w:rPr>
          <w:rFonts w:ascii="Times New Roman" w:hAnsi="Times New Roman"/>
        </w:rPr>
        <w:t xml:space="preserve"> </w:t>
      </w:r>
      <w:r w:rsidR="00215AE3" w:rsidRPr="00DE006E">
        <w:rPr>
          <w:rFonts w:ascii="Times New Roman" w:hAnsi="Times New Roman"/>
        </w:rPr>
        <w:t xml:space="preserve">the diversity and structure of AOA </w:t>
      </w:r>
      <w:r w:rsidR="00215AE3" w:rsidRPr="00DE006E">
        <w:rPr>
          <w:rFonts w:ascii="Times New Roman" w:hAnsi="Times New Roman"/>
        </w:rPr>
        <w:lastRenderedPageBreak/>
        <w:t>community but not th</w:t>
      </w:r>
      <w:r w:rsidR="003019AB" w:rsidRPr="00DE006E">
        <w:rPr>
          <w:rFonts w:ascii="Times New Roman" w:hAnsi="Times New Roman"/>
        </w:rPr>
        <w:t>eir abundance</w:t>
      </w:r>
      <w:r w:rsidR="00ED17B0" w:rsidRPr="00DE006E">
        <w:rPr>
          <w:rFonts w:ascii="Times New Roman" w:hAnsi="Times New Roman"/>
        </w:rPr>
        <w:t>. Second,</w:t>
      </w:r>
      <w:r w:rsidR="00262788" w:rsidRPr="00DE006E">
        <w:rPr>
          <w:rFonts w:ascii="Times New Roman" w:hAnsi="Times New Roman"/>
        </w:rPr>
        <w:t xml:space="preserve"> </w:t>
      </w:r>
      <w:r w:rsidR="008E25A9" w:rsidRPr="00DE006E">
        <w:rPr>
          <w:rFonts w:ascii="Times New Roman" w:hAnsi="Times New Roman"/>
        </w:rPr>
        <w:t>AOA community</w:t>
      </w:r>
      <w:r w:rsidR="008E25A9" w:rsidRPr="00DE006E">
        <w:rPr>
          <w:rFonts w:ascii="Times New Roman" w:hAnsi="Times New Roman"/>
        </w:rPr>
        <w:t xml:space="preserve"> </w:t>
      </w:r>
      <w:r w:rsidR="008E25A9">
        <w:rPr>
          <w:rFonts w:ascii="Times New Roman" w:hAnsi="Times New Roman"/>
        </w:rPr>
        <w:t xml:space="preserve">composition was </w:t>
      </w:r>
      <w:r w:rsidR="008E25A9">
        <w:rPr>
          <w:rFonts w:ascii="Times New Roman" w:hAnsi="Times New Roman"/>
        </w:rPr>
        <w:t>significantly correlated with</w:t>
      </w:r>
      <w:r w:rsidR="008E25A9">
        <w:rPr>
          <w:rFonts w:ascii="Times New Roman" w:hAnsi="Times New Roman"/>
        </w:rPr>
        <w:t xml:space="preserve"> selected </w:t>
      </w:r>
      <w:r w:rsidR="00262788" w:rsidRPr="00DE006E">
        <w:rPr>
          <w:rFonts w:ascii="Times New Roman" w:hAnsi="Times New Roman"/>
        </w:rPr>
        <w:t xml:space="preserve">environmental factors including plant root biomass and soil </w:t>
      </w:r>
      <w:r w:rsidR="000128E5" w:rsidRPr="00DE006E">
        <w:rPr>
          <w:rFonts w:ascii="Times New Roman" w:hAnsi="Times New Roman"/>
        </w:rPr>
        <w:t xml:space="preserve">moisture. </w:t>
      </w:r>
      <w:r w:rsidR="00ED17B0" w:rsidRPr="00DE006E">
        <w:rPr>
          <w:rFonts w:ascii="Times New Roman" w:hAnsi="Times New Roman"/>
        </w:rPr>
        <w:t xml:space="preserve">Finally, </w:t>
      </w:r>
      <w:r w:rsidR="005D6A7F" w:rsidRPr="00DE006E">
        <w:rPr>
          <w:lang w:eastAsia="zh-CN"/>
        </w:rPr>
        <w:t>several individual archaeal-</w:t>
      </w:r>
      <w:r w:rsidR="005D6A7F" w:rsidRPr="00DE006E">
        <w:rPr>
          <w:i/>
          <w:lang w:eastAsia="zh-CN"/>
        </w:rPr>
        <w:t>amoA</w:t>
      </w:r>
      <w:r w:rsidR="005D6A7F" w:rsidRPr="00DE006E">
        <w:rPr>
          <w:lang w:eastAsia="zh-CN"/>
        </w:rPr>
        <w:t xml:space="preserve"> phylogenetic groups may actively involve in the nitrification process in this grassland soil. As </w:t>
      </w:r>
      <w:r w:rsidR="00F450AD" w:rsidRPr="00DE006E">
        <w:rPr>
          <w:lang w:eastAsia="zh-CN"/>
        </w:rPr>
        <w:t>nitrification is the rate-limiting step in the N cycling of highly complex terrestrial ecosystems, shifts in the diversity and structure of AOA community may have</w:t>
      </w:r>
      <w:r w:rsidR="00C265E1">
        <w:rPr>
          <w:lang w:eastAsia="zh-CN"/>
        </w:rPr>
        <w:t xml:space="preserve"> a</w:t>
      </w:r>
      <w:r w:rsidR="00F450AD" w:rsidRPr="00DE006E">
        <w:rPr>
          <w:lang w:eastAsia="zh-CN"/>
        </w:rPr>
        <w:t xml:space="preserve"> </w:t>
      </w:r>
      <w:r w:rsidR="00F450AD" w:rsidRPr="00C265E1">
        <w:rPr>
          <w:noProof/>
          <w:lang w:eastAsia="zh-CN"/>
        </w:rPr>
        <w:t>large</w:t>
      </w:r>
      <w:r w:rsidR="00F450AD" w:rsidRPr="00DE006E">
        <w:rPr>
          <w:lang w:eastAsia="zh-CN"/>
        </w:rPr>
        <w:t xml:space="preserve"> influence on the N cycling in grassland ecosystem in the long term. </w:t>
      </w:r>
      <w:r w:rsidR="00DE006E" w:rsidRPr="00DE006E">
        <w:rPr>
          <w:rFonts w:ascii="Times New Roman" w:hAnsi="Times New Roman"/>
        </w:rPr>
        <w:t>However, additional experiments are needed</w:t>
      </w:r>
      <w:r w:rsidR="00F450AD" w:rsidRPr="00DE006E">
        <w:rPr>
          <w:lang w:eastAsia="zh-CN"/>
        </w:rPr>
        <w:t xml:space="preserve"> on the potential nitrification rate and archaeal-</w:t>
      </w:r>
      <w:r w:rsidR="00F450AD" w:rsidRPr="00DE006E">
        <w:rPr>
          <w:i/>
          <w:lang w:eastAsia="zh-CN"/>
        </w:rPr>
        <w:t xml:space="preserve">amoA </w:t>
      </w:r>
      <w:r w:rsidR="00F450AD" w:rsidRPr="00DE006E">
        <w:rPr>
          <w:lang w:eastAsia="zh-CN"/>
        </w:rPr>
        <w:t>gene expression</w:t>
      </w:r>
      <w:r w:rsidR="00DE006E" w:rsidRPr="00DE006E">
        <w:rPr>
          <w:lang w:eastAsia="zh-CN"/>
        </w:rPr>
        <w:t xml:space="preserve"> which</w:t>
      </w:r>
      <w:r w:rsidR="00F450AD" w:rsidRPr="00DE006E">
        <w:rPr>
          <w:lang w:eastAsia="zh-CN"/>
        </w:rPr>
        <w:t xml:space="preserve"> could offer more detailed information </w:t>
      </w:r>
      <w:r w:rsidR="00C265E1">
        <w:rPr>
          <w:noProof/>
          <w:lang w:eastAsia="zh-CN"/>
        </w:rPr>
        <w:t>about</w:t>
      </w:r>
      <w:r w:rsidR="00F450AD" w:rsidRPr="00DE006E">
        <w:rPr>
          <w:lang w:eastAsia="zh-CN"/>
        </w:rPr>
        <w:t xml:space="preserve"> the</w:t>
      </w:r>
      <w:r w:rsidR="00F450AD">
        <w:rPr>
          <w:lang w:eastAsia="zh-CN"/>
        </w:rPr>
        <w:t xml:space="preserve"> response of AOA to global change such as elevated CO</w:t>
      </w:r>
      <w:r w:rsidR="00F450AD" w:rsidRPr="00F450AD">
        <w:rPr>
          <w:vertAlign w:val="subscript"/>
          <w:lang w:eastAsia="zh-CN"/>
        </w:rPr>
        <w:t>2</w:t>
      </w:r>
      <w:r w:rsidR="00F450AD">
        <w:rPr>
          <w:lang w:eastAsia="zh-CN"/>
        </w:rPr>
        <w:t xml:space="preserve"> and N deposition.</w:t>
      </w:r>
      <w:r w:rsidR="005D6A7F">
        <w:rPr>
          <w:lang w:eastAsia="zh-CN"/>
        </w:rPr>
        <w:t xml:space="preserve">  </w:t>
      </w:r>
      <w:r w:rsidR="00D72CAC">
        <w:br w:type="page"/>
      </w:r>
    </w:p>
    <w:p w14:paraId="07259C64" w14:textId="77777777" w:rsidR="00810AF6" w:rsidRPr="000F56FF" w:rsidRDefault="00810AF6" w:rsidP="00804330">
      <w:pPr>
        <w:pStyle w:val="Heading1"/>
      </w:pPr>
      <w:bookmarkStart w:id="110" w:name="_Toc491877290"/>
      <w:r w:rsidRPr="000F56FF">
        <w:lastRenderedPageBreak/>
        <w:t xml:space="preserve">Chapter </w:t>
      </w:r>
      <w:r>
        <w:t>6</w:t>
      </w:r>
      <w:r w:rsidRPr="000F56FF">
        <w:t xml:space="preserve">: </w:t>
      </w:r>
      <w:r>
        <w:t xml:space="preserve">Summary </w:t>
      </w:r>
      <w:r w:rsidR="002517FD">
        <w:t>and Output</w:t>
      </w:r>
      <w:bookmarkEnd w:id="110"/>
    </w:p>
    <w:p w14:paraId="48ED67B8" w14:textId="4FDF6E73" w:rsidR="00C90264" w:rsidRPr="00C056B5" w:rsidRDefault="00AE0E33" w:rsidP="00810AF6">
      <w:pPr>
        <w:jc w:val="both"/>
        <w:rPr>
          <w:rFonts w:asciiTheme="majorHAnsi" w:hAnsiTheme="majorHAnsi" w:cstheme="majorHAnsi"/>
        </w:rPr>
      </w:pPr>
      <w:r w:rsidRPr="00C056B5">
        <w:rPr>
          <w:rFonts w:asciiTheme="majorHAnsi" w:hAnsiTheme="majorHAnsi" w:cstheme="majorHAnsi"/>
        </w:rPr>
        <w:t>The atmospheric CO</w:t>
      </w:r>
      <w:r w:rsidRPr="00C056B5">
        <w:rPr>
          <w:rFonts w:asciiTheme="majorHAnsi" w:hAnsiTheme="majorHAnsi" w:cstheme="majorHAnsi"/>
          <w:vertAlign w:val="subscript"/>
        </w:rPr>
        <w:t>2</w:t>
      </w:r>
      <w:r w:rsidRPr="00C056B5">
        <w:rPr>
          <w:rFonts w:asciiTheme="majorHAnsi" w:hAnsiTheme="majorHAnsi" w:cstheme="majorHAnsi"/>
        </w:rPr>
        <w:t xml:space="preserve"> concentration is continuously increasing, and scientific research demonstrates that this leads to huge changes to the global ecosystem, such as climate change. </w:t>
      </w:r>
      <w:r w:rsidR="00810AF6" w:rsidRPr="00C056B5">
        <w:rPr>
          <w:rFonts w:asciiTheme="majorHAnsi" w:hAnsiTheme="majorHAnsi" w:cstheme="majorHAnsi"/>
        </w:rPr>
        <w:t>How and by what mechanism</w:t>
      </w:r>
      <w:r w:rsidR="00C90264" w:rsidRPr="00C056B5">
        <w:rPr>
          <w:rFonts w:asciiTheme="majorHAnsi" w:hAnsiTheme="majorHAnsi" w:cstheme="majorHAnsi"/>
        </w:rPr>
        <w:t>s</w:t>
      </w:r>
      <w:r w:rsidR="00810AF6" w:rsidRPr="00C056B5">
        <w:rPr>
          <w:rFonts w:asciiTheme="majorHAnsi" w:hAnsiTheme="majorHAnsi" w:cstheme="majorHAnsi"/>
        </w:rPr>
        <w:t xml:space="preserve"> long-term e</w:t>
      </w:r>
      <w:r w:rsidR="00E67960" w:rsidRPr="00C056B5">
        <w:rPr>
          <w:rFonts w:asciiTheme="majorHAnsi" w:hAnsiTheme="majorHAnsi" w:cstheme="majorHAnsi"/>
        </w:rPr>
        <w:t xml:space="preserve">levated </w:t>
      </w:r>
      <w:r w:rsidR="00810AF6" w:rsidRPr="00C056B5">
        <w:rPr>
          <w:rFonts w:asciiTheme="majorHAnsi" w:hAnsiTheme="majorHAnsi" w:cstheme="majorHAnsi"/>
        </w:rPr>
        <w:t>CO</w:t>
      </w:r>
      <w:r w:rsidR="00810AF6" w:rsidRPr="00C056B5">
        <w:rPr>
          <w:rFonts w:asciiTheme="majorHAnsi" w:hAnsiTheme="majorHAnsi" w:cstheme="majorHAnsi"/>
          <w:vertAlign w:val="subscript"/>
        </w:rPr>
        <w:t>2</w:t>
      </w:r>
      <w:r w:rsidR="00E67960" w:rsidRPr="00C056B5">
        <w:rPr>
          <w:rFonts w:asciiTheme="majorHAnsi" w:hAnsiTheme="majorHAnsi" w:cstheme="majorHAnsi"/>
        </w:rPr>
        <w:t xml:space="preserve"> </w:t>
      </w:r>
      <w:r w:rsidR="00810AF6" w:rsidRPr="00C056B5">
        <w:rPr>
          <w:rFonts w:asciiTheme="majorHAnsi" w:hAnsiTheme="majorHAnsi" w:cstheme="majorHAnsi"/>
        </w:rPr>
        <w:t>affects belowground microbial communities is a critical issue for ecology and global change biology</w:t>
      </w:r>
      <w:r w:rsidR="00E67960" w:rsidRPr="00C056B5">
        <w:rPr>
          <w:rFonts w:asciiTheme="majorHAnsi" w:hAnsiTheme="majorHAnsi" w:cstheme="majorHAnsi"/>
        </w:rPr>
        <w:t>. Furthermore, the interactive effects of e</w:t>
      </w:r>
      <w:r w:rsidR="00E25E85" w:rsidRPr="00C056B5">
        <w:rPr>
          <w:rFonts w:asciiTheme="majorHAnsi" w:hAnsiTheme="majorHAnsi" w:cstheme="majorHAnsi"/>
        </w:rPr>
        <w:t>levate</w:t>
      </w:r>
      <w:r w:rsidR="00E25E85" w:rsidRPr="00C056B5">
        <w:rPr>
          <w:rFonts w:asciiTheme="majorHAnsi" w:hAnsiTheme="majorHAnsi" w:cstheme="majorHAnsi"/>
          <w:lang w:eastAsia="zh-CN"/>
        </w:rPr>
        <w:t xml:space="preserve">d </w:t>
      </w:r>
      <w:r w:rsidR="00E67960" w:rsidRPr="00C056B5">
        <w:rPr>
          <w:rFonts w:asciiTheme="majorHAnsi" w:hAnsiTheme="majorHAnsi" w:cstheme="majorHAnsi"/>
        </w:rPr>
        <w:t>CO</w:t>
      </w:r>
      <w:r w:rsidR="00E67960" w:rsidRPr="00C056B5">
        <w:rPr>
          <w:rFonts w:asciiTheme="majorHAnsi" w:hAnsiTheme="majorHAnsi" w:cstheme="majorHAnsi"/>
          <w:vertAlign w:val="subscript"/>
        </w:rPr>
        <w:t>2</w:t>
      </w:r>
      <w:r w:rsidR="00E67960" w:rsidRPr="00C056B5">
        <w:rPr>
          <w:rFonts w:asciiTheme="majorHAnsi" w:hAnsiTheme="majorHAnsi" w:cstheme="majorHAnsi"/>
        </w:rPr>
        <w:t xml:space="preserve"> </w:t>
      </w:r>
      <w:r w:rsidR="00E67960" w:rsidRPr="00C265E1">
        <w:rPr>
          <w:rFonts w:asciiTheme="majorHAnsi" w:hAnsiTheme="majorHAnsi" w:cstheme="majorHAnsi"/>
          <w:noProof/>
        </w:rPr>
        <w:t>with</w:t>
      </w:r>
      <w:r w:rsidR="00E67960" w:rsidRPr="00C056B5">
        <w:rPr>
          <w:rFonts w:asciiTheme="majorHAnsi" w:hAnsiTheme="majorHAnsi" w:cstheme="majorHAnsi"/>
        </w:rPr>
        <w:t xml:space="preserve"> other environmental change factors</w:t>
      </w:r>
      <w:r w:rsidR="00621F73" w:rsidRPr="00C056B5">
        <w:rPr>
          <w:rFonts w:asciiTheme="majorHAnsi" w:hAnsiTheme="majorHAnsi" w:cstheme="majorHAnsi"/>
        </w:rPr>
        <w:t>,</w:t>
      </w:r>
      <w:r w:rsidR="00E67960" w:rsidRPr="00C056B5">
        <w:rPr>
          <w:rFonts w:asciiTheme="majorHAnsi" w:hAnsiTheme="majorHAnsi" w:cstheme="majorHAnsi"/>
        </w:rPr>
        <w:t xml:space="preserve"> such as </w:t>
      </w:r>
      <w:r w:rsidR="005E3A80" w:rsidRPr="00C056B5">
        <w:rPr>
          <w:rFonts w:asciiTheme="majorHAnsi" w:hAnsiTheme="majorHAnsi" w:cstheme="majorHAnsi"/>
        </w:rPr>
        <w:t>nitrogen (</w:t>
      </w:r>
      <w:r w:rsidR="00E67960" w:rsidRPr="00C056B5">
        <w:rPr>
          <w:rFonts w:asciiTheme="majorHAnsi" w:hAnsiTheme="majorHAnsi" w:cstheme="majorHAnsi"/>
        </w:rPr>
        <w:t>N</w:t>
      </w:r>
      <w:r w:rsidR="005E3A80" w:rsidRPr="00C056B5">
        <w:rPr>
          <w:rFonts w:asciiTheme="majorHAnsi" w:hAnsiTheme="majorHAnsi" w:cstheme="majorHAnsi"/>
        </w:rPr>
        <w:t>)</w:t>
      </w:r>
      <w:r w:rsidR="00E67960" w:rsidRPr="00C056B5">
        <w:rPr>
          <w:rFonts w:asciiTheme="majorHAnsi" w:hAnsiTheme="majorHAnsi" w:cstheme="majorHAnsi"/>
        </w:rPr>
        <w:t xml:space="preserve"> deposition</w:t>
      </w:r>
      <w:r w:rsidR="00621F73" w:rsidRPr="00C056B5">
        <w:rPr>
          <w:rFonts w:asciiTheme="majorHAnsi" w:hAnsiTheme="majorHAnsi" w:cstheme="majorHAnsi"/>
        </w:rPr>
        <w:t>,</w:t>
      </w:r>
      <w:r w:rsidR="00E67960" w:rsidRPr="00C056B5">
        <w:rPr>
          <w:rFonts w:asciiTheme="majorHAnsi" w:hAnsiTheme="majorHAnsi" w:cstheme="majorHAnsi"/>
        </w:rPr>
        <w:t xml:space="preserve"> on belowground microbial communities</w:t>
      </w:r>
      <w:r w:rsidR="005E3A80" w:rsidRPr="00C056B5">
        <w:rPr>
          <w:rFonts w:asciiTheme="majorHAnsi" w:hAnsiTheme="majorHAnsi" w:cstheme="majorHAnsi"/>
        </w:rPr>
        <w:t xml:space="preserve">, and their feedbacks on ecosystem </w:t>
      </w:r>
      <w:r w:rsidR="00BF7540" w:rsidRPr="00C056B5">
        <w:rPr>
          <w:rFonts w:asciiTheme="majorHAnsi" w:hAnsiTheme="majorHAnsi" w:cstheme="majorHAnsi"/>
        </w:rPr>
        <w:t>function</w:t>
      </w:r>
      <w:r w:rsidR="00E67960" w:rsidRPr="00C056B5">
        <w:rPr>
          <w:rFonts w:asciiTheme="majorHAnsi" w:hAnsiTheme="majorHAnsi" w:cstheme="majorHAnsi"/>
        </w:rPr>
        <w:t xml:space="preserve"> have been scarcely studied.</w:t>
      </w:r>
      <w:r w:rsidR="00810AF6" w:rsidRPr="00C056B5">
        <w:rPr>
          <w:rFonts w:asciiTheme="majorHAnsi" w:hAnsiTheme="majorHAnsi" w:cstheme="majorHAnsi"/>
        </w:rPr>
        <w:t xml:space="preserve"> </w:t>
      </w:r>
      <w:r w:rsidR="00482549" w:rsidRPr="00C056B5">
        <w:rPr>
          <w:rFonts w:asciiTheme="majorHAnsi" w:hAnsiTheme="majorHAnsi" w:cstheme="majorHAnsi"/>
        </w:rPr>
        <w:t xml:space="preserve">Using integrated approaches including high-throughput functional gene array (GeoChip 3.0), 454 pyrosequencing, </w:t>
      </w:r>
      <w:r w:rsidR="00C265E1">
        <w:rPr>
          <w:rFonts w:asciiTheme="majorHAnsi" w:hAnsiTheme="majorHAnsi" w:cstheme="majorHAnsi"/>
          <w:noProof/>
        </w:rPr>
        <w:t>I</w:t>
      </w:r>
      <w:r w:rsidR="00482549" w:rsidRPr="00C265E1">
        <w:rPr>
          <w:rFonts w:asciiTheme="majorHAnsi" w:hAnsiTheme="majorHAnsi" w:cstheme="majorHAnsi"/>
          <w:noProof/>
        </w:rPr>
        <w:t>llumina</w:t>
      </w:r>
      <w:r w:rsidR="00482549" w:rsidRPr="00C056B5">
        <w:rPr>
          <w:rFonts w:asciiTheme="majorHAnsi" w:hAnsiTheme="majorHAnsi" w:cstheme="majorHAnsi"/>
        </w:rPr>
        <w:t xml:space="preserve"> sequencing, biolog, and stable isotope-based microbial C-sequestration and N</w:t>
      </w:r>
      <w:r w:rsidR="00482549" w:rsidRPr="00C056B5">
        <w:rPr>
          <w:rFonts w:asciiTheme="majorHAnsi" w:hAnsiTheme="majorHAnsi" w:cstheme="majorHAnsi"/>
          <w:vertAlign w:val="subscript"/>
        </w:rPr>
        <w:t>2</w:t>
      </w:r>
      <w:r w:rsidR="00482549" w:rsidRPr="00C056B5">
        <w:rPr>
          <w:rFonts w:asciiTheme="majorHAnsi" w:hAnsiTheme="majorHAnsi" w:cstheme="majorHAnsi"/>
        </w:rPr>
        <w:t>-fixation measurements</w:t>
      </w:r>
      <w:r w:rsidR="00810AF6" w:rsidRPr="00C056B5">
        <w:rPr>
          <w:rFonts w:asciiTheme="majorHAnsi" w:hAnsiTheme="majorHAnsi" w:cstheme="majorHAnsi"/>
        </w:rPr>
        <w:t xml:space="preserve">, this study </w:t>
      </w:r>
      <w:r w:rsidR="00DE743B" w:rsidRPr="00C056B5">
        <w:rPr>
          <w:rFonts w:asciiTheme="majorHAnsi" w:hAnsiTheme="majorHAnsi" w:cstheme="majorHAnsi"/>
        </w:rPr>
        <w:t>obtained insights</w:t>
      </w:r>
      <w:r w:rsidR="00F15CBC" w:rsidRPr="00C056B5">
        <w:rPr>
          <w:rFonts w:asciiTheme="majorHAnsi" w:hAnsiTheme="majorHAnsi" w:cstheme="majorHAnsi"/>
        </w:rPr>
        <w:t xml:space="preserve"> </w:t>
      </w:r>
      <w:r w:rsidR="005E3A80" w:rsidRPr="00C056B5">
        <w:rPr>
          <w:rFonts w:asciiTheme="majorHAnsi" w:hAnsiTheme="majorHAnsi" w:cstheme="majorHAnsi"/>
          <w:shd w:val="clear" w:color="auto" w:fill="FFFFFF"/>
        </w:rPr>
        <w:t>into</w:t>
      </w:r>
      <w:r w:rsidR="00F15CBC" w:rsidRPr="00C056B5">
        <w:rPr>
          <w:rFonts w:asciiTheme="majorHAnsi" w:hAnsiTheme="majorHAnsi" w:cstheme="majorHAnsi"/>
          <w:shd w:val="clear" w:color="auto" w:fill="FFFFFF"/>
        </w:rPr>
        <w:t xml:space="preserve"> grassland soil microbial community diversity and their interactive responses to long-term elevated CO</w:t>
      </w:r>
      <w:r w:rsidR="00F15CBC" w:rsidRPr="00C056B5">
        <w:rPr>
          <w:rFonts w:asciiTheme="majorHAnsi" w:hAnsiTheme="majorHAnsi" w:cstheme="majorHAnsi"/>
          <w:shd w:val="clear" w:color="auto" w:fill="FFFFFF"/>
          <w:vertAlign w:val="subscript"/>
        </w:rPr>
        <w:t xml:space="preserve">2 </w:t>
      </w:r>
      <w:r w:rsidR="005E3A80" w:rsidRPr="00C056B5">
        <w:rPr>
          <w:rFonts w:asciiTheme="majorHAnsi" w:hAnsiTheme="majorHAnsi" w:cstheme="majorHAnsi"/>
          <w:shd w:val="clear" w:color="auto" w:fill="FFFFFF"/>
        </w:rPr>
        <w:t>and N</w:t>
      </w:r>
      <w:r w:rsidR="00F15CBC" w:rsidRPr="00C056B5">
        <w:rPr>
          <w:rFonts w:asciiTheme="majorHAnsi" w:hAnsiTheme="majorHAnsi" w:cstheme="majorHAnsi"/>
          <w:shd w:val="clear" w:color="auto" w:fill="FFFFFF"/>
        </w:rPr>
        <w:t xml:space="preserve"> deposition</w:t>
      </w:r>
      <w:r w:rsidR="00DE743B" w:rsidRPr="00C056B5">
        <w:rPr>
          <w:rFonts w:asciiTheme="majorHAnsi" w:hAnsiTheme="majorHAnsi" w:cstheme="majorHAnsi"/>
        </w:rPr>
        <w:t xml:space="preserve"> </w:t>
      </w:r>
      <w:r w:rsidR="00F15CBC" w:rsidRPr="00C056B5">
        <w:rPr>
          <w:rFonts w:asciiTheme="majorHAnsi" w:hAnsiTheme="majorHAnsi" w:cstheme="majorHAnsi"/>
          <w:shd w:val="clear" w:color="auto" w:fill="FFFFFF"/>
        </w:rPr>
        <w:t xml:space="preserve">(12-year). </w:t>
      </w:r>
      <w:r w:rsidR="00810AF6" w:rsidRPr="00C056B5">
        <w:rPr>
          <w:rFonts w:asciiTheme="majorHAnsi" w:hAnsiTheme="majorHAnsi" w:cstheme="majorHAnsi"/>
        </w:rPr>
        <w:t xml:space="preserve">Based on the observed results, several </w:t>
      </w:r>
      <w:r w:rsidR="00E44766" w:rsidRPr="00C056B5">
        <w:rPr>
          <w:rFonts w:asciiTheme="majorHAnsi" w:hAnsiTheme="majorHAnsi" w:cstheme="majorHAnsi"/>
        </w:rPr>
        <w:t xml:space="preserve">outcomes and/or </w:t>
      </w:r>
      <w:r w:rsidR="00810AF6" w:rsidRPr="00C056B5">
        <w:rPr>
          <w:rFonts w:asciiTheme="majorHAnsi" w:hAnsiTheme="majorHAnsi" w:cstheme="majorHAnsi"/>
        </w:rPr>
        <w:t>mechanisms about microbial community responses</w:t>
      </w:r>
      <w:r w:rsidR="00C90264" w:rsidRPr="00C056B5">
        <w:rPr>
          <w:rFonts w:asciiTheme="majorHAnsi" w:hAnsiTheme="majorHAnsi" w:cstheme="majorHAnsi"/>
        </w:rPr>
        <w:t xml:space="preserve"> to </w:t>
      </w:r>
      <w:r w:rsidR="00DF61BE" w:rsidRPr="00C056B5">
        <w:rPr>
          <w:rFonts w:asciiTheme="majorHAnsi" w:hAnsiTheme="majorHAnsi" w:cstheme="majorHAnsi"/>
        </w:rPr>
        <w:t>the treatment effects were revealed.</w:t>
      </w:r>
    </w:p>
    <w:p w14:paraId="478AEC9F" w14:textId="313AD591" w:rsidR="008735D6" w:rsidRPr="00C056B5" w:rsidRDefault="00810AF6" w:rsidP="008735D6">
      <w:pPr>
        <w:ind w:firstLine="720"/>
        <w:jc w:val="both"/>
        <w:rPr>
          <w:rFonts w:asciiTheme="majorHAnsi" w:hAnsiTheme="majorHAnsi" w:cstheme="majorHAnsi"/>
        </w:rPr>
      </w:pPr>
      <w:r w:rsidRPr="00C056B5">
        <w:rPr>
          <w:rFonts w:asciiTheme="majorHAnsi" w:hAnsiTheme="majorHAnsi" w:cstheme="majorHAnsi"/>
          <w:b/>
          <w:u w:val="single"/>
        </w:rPr>
        <w:t>First</w:t>
      </w:r>
      <w:r w:rsidRPr="00C056B5">
        <w:rPr>
          <w:rFonts w:asciiTheme="majorHAnsi" w:hAnsiTheme="majorHAnsi" w:cstheme="majorHAnsi"/>
        </w:rPr>
        <w:t xml:space="preserve">, </w:t>
      </w:r>
      <w:r w:rsidR="006D1268" w:rsidRPr="00C056B5">
        <w:rPr>
          <w:rFonts w:asciiTheme="majorHAnsi" w:hAnsiTheme="majorHAnsi" w:cstheme="majorHAnsi"/>
          <w:shd w:val="clear" w:color="auto" w:fill="FFFFFF"/>
        </w:rPr>
        <w:t xml:space="preserve">to study the </w:t>
      </w:r>
      <w:r w:rsidR="00E4354C" w:rsidRPr="00C056B5">
        <w:rPr>
          <w:rFonts w:asciiTheme="majorHAnsi" w:hAnsiTheme="majorHAnsi" w:cstheme="majorHAnsi"/>
          <w:shd w:val="clear" w:color="auto" w:fill="FFFFFF"/>
        </w:rPr>
        <w:t>interactive effects</w:t>
      </w:r>
      <w:r w:rsidR="006D1268" w:rsidRPr="00C056B5">
        <w:rPr>
          <w:rFonts w:asciiTheme="majorHAnsi" w:hAnsiTheme="majorHAnsi" w:cstheme="majorHAnsi"/>
          <w:shd w:val="clear" w:color="auto" w:fill="FFFFFF"/>
        </w:rPr>
        <w:t xml:space="preserve"> of elevated CO</w:t>
      </w:r>
      <w:r w:rsidR="006D1268" w:rsidRPr="00C056B5">
        <w:rPr>
          <w:rFonts w:asciiTheme="majorHAnsi" w:hAnsiTheme="majorHAnsi" w:cstheme="majorHAnsi"/>
          <w:shd w:val="clear" w:color="auto" w:fill="FFFFFF"/>
          <w:vertAlign w:val="subscript"/>
        </w:rPr>
        <w:t>2</w:t>
      </w:r>
      <w:r w:rsidR="006D1268" w:rsidRPr="00C056B5">
        <w:rPr>
          <w:rFonts w:asciiTheme="majorHAnsi" w:hAnsiTheme="majorHAnsi" w:cstheme="majorHAnsi"/>
          <w:shd w:val="clear" w:color="auto" w:fill="FFFFFF"/>
        </w:rPr>
        <w:t xml:space="preserve"> </w:t>
      </w:r>
      <w:r w:rsidR="00E4354C" w:rsidRPr="00C056B5">
        <w:rPr>
          <w:rFonts w:asciiTheme="majorHAnsi" w:hAnsiTheme="majorHAnsi" w:cstheme="majorHAnsi"/>
          <w:shd w:val="clear" w:color="auto" w:fill="FFFFFF"/>
        </w:rPr>
        <w:t xml:space="preserve">with N deposition </w:t>
      </w:r>
      <w:r w:rsidR="006D1268" w:rsidRPr="00C056B5">
        <w:rPr>
          <w:rFonts w:asciiTheme="majorHAnsi" w:hAnsiTheme="majorHAnsi" w:cstheme="majorHAnsi"/>
          <w:shd w:val="clear" w:color="auto" w:fill="FFFFFF"/>
        </w:rPr>
        <w:t>on</w:t>
      </w:r>
      <w:r w:rsidR="00CB54FE">
        <w:rPr>
          <w:rFonts w:asciiTheme="majorHAnsi" w:hAnsiTheme="majorHAnsi" w:cstheme="majorHAnsi"/>
          <w:shd w:val="clear" w:color="auto" w:fill="FFFFFF"/>
        </w:rPr>
        <w:t xml:space="preserve"> </w:t>
      </w:r>
      <w:r w:rsidR="000408B3" w:rsidRPr="00C056B5">
        <w:rPr>
          <w:rFonts w:asciiTheme="majorHAnsi" w:hAnsiTheme="majorHAnsi" w:cstheme="majorHAnsi"/>
          <w:shd w:val="clear" w:color="auto" w:fill="FFFFFF"/>
        </w:rPr>
        <w:t>belowground microbial communities</w:t>
      </w:r>
      <w:r w:rsidR="00E4354C" w:rsidRPr="00C056B5">
        <w:rPr>
          <w:rFonts w:asciiTheme="majorHAnsi" w:hAnsiTheme="majorHAnsi" w:cstheme="majorHAnsi"/>
          <w:shd w:val="clear" w:color="auto" w:fill="FFFFFF"/>
        </w:rPr>
        <w:t xml:space="preserve">, </w:t>
      </w:r>
      <w:r w:rsidR="00CB3A74" w:rsidRPr="00C056B5">
        <w:rPr>
          <w:rFonts w:asciiTheme="majorHAnsi" w:hAnsiTheme="majorHAnsi" w:cstheme="majorHAnsi"/>
          <w:shd w:val="clear" w:color="auto" w:fill="FFFFFF"/>
        </w:rPr>
        <w:t>we</w:t>
      </w:r>
      <w:r w:rsidR="00E4354C" w:rsidRPr="00C056B5">
        <w:rPr>
          <w:rFonts w:asciiTheme="majorHAnsi" w:hAnsiTheme="majorHAnsi" w:cstheme="majorHAnsi"/>
          <w:shd w:val="clear" w:color="auto" w:fill="FFFFFF"/>
        </w:rPr>
        <w:t xml:space="preserve"> assessed changes in </w:t>
      </w:r>
      <w:r w:rsidR="005202E9" w:rsidRPr="00C056B5">
        <w:rPr>
          <w:rFonts w:asciiTheme="majorHAnsi" w:hAnsiTheme="majorHAnsi" w:cstheme="majorHAnsi"/>
          <w:shd w:val="clear" w:color="auto" w:fill="FFFFFF"/>
        </w:rPr>
        <w:t xml:space="preserve">soil microbial </w:t>
      </w:r>
      <w:r w:rsidR="00E4354C" w:rsidRPr="00C056B5">
        <w:rPr>
          <w:rFonts w:asciiTheme="majorHAnsi" w:hAnsiTheme="majorHAnsi" w:cstheme="majorHAnsi"/>
          <w:shd w:val="clear" w:color="auto" w:fill="FFFFFF"/>
        </w:rPr>
        <w:t>communities of two plant functional groups (C3 grass and legume)</w:t>
      </w:r>
      <w:r w:rsidR="005202E9" w:rsidRPr="00C056B5">
        <w:rPr>
          <w:rFonts w:asciiTheme="majorHAnsi" w:hAnsiTheme="majorHAnsi" w:cstheme="majorHAnsi"/>
          <w:shd w:val="clear" w:color="auto" w:fill="FFFFFF"/>
        </w:rPr>
        <w:t xml:space="preserve"> </w:t>
      </w:r>
      <w:r w:rsidR="00CB54FE">
        <w:rPr>
          <w:rFonts w:asciiTheme="majorHAnsi" w:hAnsiTheme="majorHAnsi" w:cstheme="majorHAnsi"/>
          <w:shd w:val="clear" w:color="auto" w:fill="FFFFFF"/>
        </w:rPr>
        <w:t>under</w:t>
      </w:r>
      <w:r w:rsidR="00CB54FE" w:rsidRPr="00C056B5">
        <w:rPr>
          <w:rFonts w:asciiTheme="majorHAnsi" w:hAnsiTheme="majorHAnsi" w:cstheme="majorHAnsi"/>
          <w:shd w:val="clear" w:color="auto" w:fill="FFFFFF"/>
        </w:rPr>
        <w:t xml:space="preserve"> elevated CO</w:t>
      </w:r>
      <w:r w:rsidR="00CB54FE" w:rsidRPr="00C056B5">
        <w:rPr>
          <w:rFonts w:asciiTheme="majorHAnsi" w:hAnsiTheme="majorHAnsi" w:cstheme="majorHAnsi"/>
          <w:shd w:val="clear" w:color="auto" w:fill="FFFFFF"/>
          <w:vertAlign w:val="subscript"/>
        </w:rPr>
        <w:t>2</w:t>
      </w:r>
      <w:r w:rsidR="00CB54FE" w:rsidRPr="00C056B5">
        <w:rPr>
          <w:rFonts w:asciiTheme="majorHAnsi" w:hAnsiTheme="majorHAnsi" w:cstheme="majorHAnsi"/>
          <w:shd w:val="clear" w:color="auto" w:fill="FFFFFF"/>
        </w:rPr>
        <w:t xml:space="preserve"> on </w:t>
      </w:r>
      <w:r w:rsidR="00CB54FE">
        <w:rPr>
          <w:rFonts w:asciiTheme="majorHAnsi" w:hAnsiTheme="majorHAnsi" w:cstheme="majorHAnsi"/>
          <w:shd w:val="clear" w:color="auto" w:fill="FFFFFF"/>
        </w:rPr>
        <w:t>and/or</w:t>
      </w:r>
      <w:r w:rsidR="005202E9" w:rsidRPr="00C056B5">
        <w:rPr>
          <w:rFonts w:asciiTheme="majorHAnsi" w:hAnsiTheme="majorHAnsi" w:cstheme="majorHAnsi"/>
          <w:shd w:val="clear" w:color="auto" w:fill="FFFFFF"/>
        </w:rPr>
        <w:t xml:space="preserve"> N </w:t>
      </w:r>
      <w:r w:rsidR="00CB54FE">
        <w:rPr>
          <w:rFonts w:asciiTheme="majorHAnsi" w:hAnsiTheme="majorHAnsi" w:cstheme="majorHAnsi"/>
          <w:shd w:val="clear" w:color="auto" w:fill="FFFFFF"/>
        </w:rPr>
        <w:t>deposition</w:t>
      </w:r>
      <w:r w:rsidR="005202E9" w:rsidRPr="00C056B5">
        <w:rPr>
          <w:rFonts w:asciiTheme="majorHAnsi" w:hAnsiTheme="majorHAnsi" w:cstheme="majorHAnsi"/>
          <w:shd w:val="clear" w:color="auto" w:fill="FFFFFF"/>
        </w:rPr>
        <w:t xml:space="preserve">. </w:t>
      </w:r>
      <w:r w:rsidR="00BF7540" w:rsidRPr="00C056B5">
        <w:rPr>
          <w:rFonts w:asciiTheme="majorHAnsi" w:hAnsiTheme="majorHAnsi" w:cstheme="majorHAnsi"/>
          <w:shd w:val="clear" w:color="auto" w:fill="FFFFFF"/>
        </w:rPr>
        <w:t xml:space="preserve">C3 grasses were chosen </w:t>
      </w:r>
      <w:r w:rsidR="00B22822" w:rsidRPr="00C056B5">
        <w:rPr>
          <w:rFonts w:asciiTheme="majorHAnsi" w:hAnsiTheme="majorHAnsi" w:cstheme="majorHAnsi"/>
          <w:shd w:val="clear" w:color="auto" w:fill="FFFFFF"/>
        </w:rPr>
        <w:t xml:space="preserve">as the model </w:t>
      </w:r>
      <w:r w:rsidR="00BF7540" w:rsidRPr="00C056B5">
        <w:rPr>
          <w:rFonts w:asciiTheme="majorHAnsi" w:hAnsiTheme="majorHAnsi" w:cstheme="majorHAnsi"/>
          <w:shd w:val="clear" w:color="auto" w:fill="FFFFFF"/>
        </w:rPr>
        <w:t>due to their strong responses to elevated CO</w:t>
      </w:r>
      <w:r w:rsidR="00BF7540" w:rsidRPr="00C056B5">
        <w:rPr>
          <w:rFonts w:asciiTheme="majorHAnsi" w:hAnsiTheme="majorHAnsi" w:cstheme="majorHAnsi"/>
          <w:shd w:val="clear" w:color="auto" w:fill="FFFFFF"/>
          <w:vertAlign w:val="subscript"/>
        </w:rPr>
        <w:t>2</w:t>
      </w:r>
      <w:r w:rsidR="00D054A9" w:rsidRPr="00C056B5">
        <w:rPr>
          <w:rFonts w:asciiTheme="majorHAnsi" w:hAnsiTheme="majorHAnsi" w:cstheme="majorHAnsi"/>
          <w:shd w:val="clear" w:color="auto" w:fill="FFFFFF"/>
        </w:rPr>
        <w:t>,</w:t>
      </w:r>
      <w:r w:rsidR="00BF7540" w:rsidRPr="00C056B5">
        <w:rPr>
          <w:rFonts w:asciiTheme="majorHAnsi" w:hAnsiTheme="majorHAnsi" w:cstheme="majorHAnsi"/>
          <w:shd w:val="clear" w:color="auto" w:fill="FFFFFF"/>
        </w:rPr>
        <w:t xml:space="preserve"> </w:t>
      </w:r>
      <w:r w:rsidR="00B22822" w:rsidRPr="00C056B5">
        <w:rPr>
          <w:rFonts w:asciiTheme="majorHAnsi" w:hAnsiTheme="majorHAnsi" w:cstheme="majorHAnsi"/>
          <w:shd w:val="clear" w:color="auto" w:fill="FFFFFF"/>
        </w:rPr>
        <w:t>and legumes were chosen due to the</w:t>
      </w:r>
      <w:r w:rsidR="00FB4995" w:rsidRPr="00C056B5">
        <w:rPr>
          <w:rFonts w:asciiTheme="majorHAnsi" w:hAnsiTheme="majorHAnsi" w:cstheme="majorHAnsi"/>
          <w:shd w:val="clear" w:color="auto" w:fill="FFFFFF"/>
        </w:rPr>
        <w:t>ir</w:t>
      </w:r>
      <w:r w:rsidR="00B22822" w:rsidRPr="00C056B5">
        <w:rPr>
          <w:rFonts w:asciiTheme="majorHAnsi" w:hAnsiTheme="majorHAnsi" w:cstheme="majorHAnsi"/>
          <w:shd w:val="clear" w:color="auto" w:fill="FFFFFF"/>
        </w:rPr>
        <w:t xml:space="preserve"> </w:t>
      </w:r>
      <w:r w:rsidR="00D054A9" w:rsidRPr="00C056B5">
        <w:rPr>
          <w:rFonts w:asciiTheme="majorHAnsi" w:hAnsiTheme="majorHAnsi" w:cstheme="majorHAnsi"/>
          <w:shd w:val="clear" w:color="auto" w:fill="FFFFFF"/>
        </w:rPr>
        <w:t>symbiotic N</w:t>
      </w:r>
      <w:r w:rsidR="00D054A9" w:rsidRPr="00C056B5">
        <w:rPr>
          <w:rFonts w:asciiTheme="majorHAnsi" w:hAnsiTheme="majorHAnsi" w:cstheme="majorHAnsi"/>
          <w:shd w:val="clear" w:color="auto" w:fill="FFFFFF"/>
          <w:vertAlign w:val="subscript"/>
        </w:rPr>
        <w:t>2</w:t>
      </w:r>
      <w:r w:rsidR="00D054A9" w:rsidRPr="00C056B5">
        <w:rPr>
          <w:rFonts w:asciiTheme="majorHAnsi" w:hAnsiTheme="majorHAnsi" w:cstheme="majorHAnsi"/>
          <w:shd w:val="clear" w:color="auto" w:fill="FFFFFF"/>
        </w:rPr>
        <w:t>-fixation</w:t>
      </w:r>
      <w:r w:rsidR="008735D6" w:rsidRPr="00C056B5">
        <w:rPr>
          <w:rFonts w:asciiTheme="majorHAnsi" w:hAnsiTheme="majorHAnsi" w:cstheme="majorHAnsi"/>
          <w:shd w:val="clear" w:color="auto" w:fill="FFFFFF"/>
        </w:rPr>
        <w:t xml:space="preserve"> capability </w:t>
      </w:r>
      <w:r w:rsidR="00D054A9" w:rsidRPr="00C056B5">
        <w:rPr>
          <w:rFonts w:asciiTheme="majorHAnsi" w:hAnsiTheme="majorHAnsi" w:cstheme="majorHAnsi"/>
          <w:shd w:val="clear" w:color="auto" w:fill="FFFFFF"/>
        </w:rPr>
        <w:t>via root symbioses which may abate soil N limitation compared to non-legumes under elevated CO</w:t>
      </w:r>
      <w:r w:rsidR="00D054A9" w:rsidRPr="00C056B5">
        <w:rPr>
          <w:rFonts w:asciiTheme="majorHAnsi" w:hAnsiTheme="majorHAnsi" w:cstheme="majorHAnsi"/>
          <w:shd w:val="clear" w:color="auto" w:fill="FFFFFF"/>
          <w:vertAlign w:val="subscript"/>
        </w:rPr>
        <w:t>2</w:t>
      </w:r>
      <w:r w:rsidR="00D054A9" w:rsidRPr="00C056B5">
        <w:rPr>
          <w:rFonts w:asciiTheme="majorHAnsi" w:hAnsiTheme="majorHAnsi" w:cstheme="majorHAnsi"/>
          <w:shd w:val="clear" w:color="auto" w:fill="FFFFFF"/>
        </w:rPr>
        <w:t xml:space="preserve"> over</w:t>
      </w:r>
      <w:r w:rsidR="00C265E1">
        <w:rPr>
          <w:rFonts w:asciiTheme="majorHAnsi" w:hAnsiTheme="majorHAnsi" w:cstheme="majorHAnsi"/>
          <w:shd w:val="clear" w:color="auto" w:fill="FFFFFF"/>
        </w:rPr>
        <w:t xml:space="preserve"> a</w:t>
      </w:r>
      <w:r w:rsidR="00D054A9" w:rsidRPr="00C056B5">
        <w:rPr>
          <w:rFonts w:asciiTheme="majorHAnsi" w:hAnsiTheme="majorHAnsi" w:cstheme="majorHAnsi"/>
          <w:shd w:val="clear" w:color="auto" w:fill="FFFFFF"/>
        </w:rPr>
        <w:t xml:space="preserve"> </w:t>
      </w:r>
      <w:r w:rsidR="00D054A9" w:rsidRPr="00C265E1">
        <w:rPr>
          <w:rFonts w:asciiTheme="majorHAnsi" w:hAnsiTheme="majorHAnsi" w:cstheme="majorHAnsi"/>
          <w:noProof/>
          <w:shd w:val="clear" w:color="auto" w:fill="FFFFFF"/>
        </w:rPr>
        <w:t>long</w:t>
      </w:r>
      <w:r w:rsidR="00D054A9" w:rsidRPr="00C056B5">
        <w:rPr>
          <w:rFonts w:asciiTheme="majorHAnsi" w:hAnsiTheme="majorHAnsi" w:cstheme="majorHAnsi"/>
          <w:shd w:val="clear" w:color="auto" w:fill="FFFFFF"/>
        </w:rPr>
        <w:t xml:space="preserve"> period of time</w:t>
      </w:r>
      <w:r w:rsidR="000A3657" w:rsidRPr="00C056B5">
        <w:rPr>
          <w:rFonts w:asciiTheme="majorHAnsi" w:hAnsiTheme="majorHAnsi" w:cstheme="majorHAnsi"/>
          <w:shd w:val="clear" w:color="auto" w:fill="FFFFFF"/>
        </w:rPr>
        <w:t xml:space="preserve">. </w:t>
      </w:r>
      <w:r w:rsidR="00FA4D4A">
        <w:rPr>
          <w:rFonts w:asciiTheme="majorHAnsi" w:hAnsiTheme="majorHAnsi" w:cstheme="majorHAnsi"/>
          <w:shd w:val="clear" w:color="auto" w:fill="FFFFFF"/>
        </w:rPr>
        <w:t>Due partially to the extreme complexity of soil microbial community and limitations of conventional molecular microbial ecology approaches for characterizing them, u</w:t>
      </w:r>
      <w:r w:rsidR="008668CA" w:rsidRPr="00C056B5">
        <w:rPr>
          <w:rFonts w:asciiTheme="majorHAnsi" w:hAnsiTheme="majorHAnsi" w:cstheme="majorHAnsi"/>
        </w:rPr>
        <w:t xml:space="preserve">ntil now, no consistent results were obtained about how elevated </w:t>
      </w:r>
      <w:r w:rsidR="008668CA" w:rsidRPr="00C056B5">
        <w:rPr>
          <w:rFonts w:asciiTheme="majorHAnsi" w:hAnsiTheme="majorHAnsi" w:cstheme="majorHAnsi"/>
        </w:rPr>
        <w:lastRenderedPageBreak/>
        <w:t>CO</w:t>
      </w:r>
      <w:r w:rsidR="008668CA" w:rsidRPr="00C056B5">
        <w:rPr>
          <w:rFonts w:asciiTheme="majorHAnsi" w:hAnsiTheme="majorHAnsi" w:cstheme="majorHAnsi"/>
          <w:vertAlign w:val="subscript"/>
        </w:rPr>
        <w:t>2</w:t>
      </w:r>
      <w:r w:rsidR="008668CA" w:rsidRPr="00C056B5">
        <w:rPr>
          <w:rFonts w:asciiTheme="majorHAnsi" w:hAnsiTheme="majorHAnsi" w:cstheme="majorHAnsi"/>
        </w:rPr>
        <w:t xml:space="preserve"> affec</w:t>
      </w:r>
      <w:r w:rsidR="00CB54FE">
        <w:rPr>
          <w:rFonts w:asciiTheme="majorHAnsi" w:hAnsiTheme="majorHAnsi" w:cstheme="majorHAnsi"/>
        </w:rPr>
        <w:t xml:space="preserve">ts the belowground microbial </w:t>
      </w:r>
      <w:r w:rsidR="00FA4D4A" w:rsidRPr="00391FA2">
        <w:rPr>
          <w:rFonts w:asciiTheme="majorHAnsi" w:hAnsiTheme="majorHAnsi" w:cstheme="majorHAnsi"/>
        </w:rPr>
        <w:t xml:space="preserve">community structure and </w:t>
      </w:r>
      <w:r w:rsidR="008668CA" w:rsidRPr="00391FA2">
        <w:rPr>
          <w:rFonts w:asciiTheme="majorHAnsi" w:hAnsiTheme="majorHAnsi" w:cstheme="majorHAnsi"/>
        </w:rPr>
        <w:t xml:space="preserve">diversity </w:t>
      </w:r>
      <w:r w:rsidR="008668CA" w:rsidRPr="00391FA2">
        <w:rPr>
          <w:rFonts w:asciiTheme="majorHAnsi" w:hAnsiTheme="majorHAnsi" w:cstheme="majorHAnsi"/>
        </w:rPr>
        <w:fldChar w:fldCharType="begin">
          <w:fldData xml:space="preserve">PEVuZE5vdGU+PENpdGU+PEF1dGhvcj5MaXBzb248L0F1dGhvcj48WWVhcj4yMDA1PC9ZZWFyPjxS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==
</w:fldData>
        </w:fldChar>
      </w:r>
      <w:r w:rsidR="00B36F48" w:rsidRPr="00391FA2">
        <w:rPr>
          <w:rFonts w:asciiTheme="majorHAnsi" w:hAnsiTheme="majorHAnsi" w:cstheme="majorHAnsi"/>
        </w:rPr>
        <w:instrText xml:space="preserve"> ADDIN EN.CITE </w:instrText>
      </w:r>
      <w:r w:rsidR="00B36F48" w:rsidRPr="00391FA2">
        <w:rPr>
          <w:rFonts w:asciiTheme="majorHAnsi" w:hAnsiTheme="majorHAnsi" w:cstheme="majorHAnsi"/>
        </w:rPr>
        <w:fldChar w:fldCharType="begin">
          <w:fldData xml:space="preserve">PEVuZE5vdGU+PENpdGU+PEF1dGhvcj5MaXBzb248L0F1dGhvcj48WWVhcj4yMDA1PC9ZZWFyPjxS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==
</w:fldData>
        </w:fldChar>
      </w:r>
      <w:r w:rsidR="00B36F48" w:rsidRPr="00391FA2">
        <w:rPr>
          <w:rFonts w:asciiTheme="majorHAnsi" w:hAnsiTheme="majorHAnsi" w:cstheme="majorHAnsi"/>
        </w:rPr>
        <w:instrText xml:space="preserve"> ADDIN EN.CITE.DATA </w:instrText>
      </w:r>
      <w:r w:rsidR="00B36F48" w:rsidRPr="00391FA2">
        <w:rPr>
          <w:rFonts w:asciiTheme="majorHAnsi" w:hAnsiTheme="majorHAnsi" w:cstheme="majorHAnsi"/>
        </w:rPr>
      </w:r>
      <w:r w:rsidR="00B36F48" w:rsidRPr="00391FA2">
        <w:rPr>
          <w:rFonts w:asciiTheme="majorHAnsi" w:hAnsiTheme="majorHAnsi" w:cstheme="majorHAnsi"/>
        </w:rPr>
        <w:fldChar w:fldCharType="end"/>
      </w:r>
      <w:r w:rsidR="008668CA" w:rsidRPr="00391FA2">
        <w:rPr>
          <w:rFonts w:asciiTheme="majorHAnsi" w:hAnsiTheme="majorHAnsi" w:cstheme="majorHAnsi"/>
        </w:rPr>
      </w:r>
      <w:r w:rsidR="008668CA" w:rsidRPr="00391FA2">
        <w:rPr>
          <w:rFonts w:asciiTheme="majorHAnsi" w:hAnsiTheme="majorHAnsi" w:cstheme="majorHAnsi"/>
        </w:rPr>
        <w:fldChar w:fldCharType="separate"/>
      </w:r>
      <w:r w:rsidR="00B36F48" w:rsidRPr="00391FA2">
        <w:rPr>
          <w:rFonts w:asciiTheme="majorHAnsi" w:hAnsiTheme="majorHAnsi" w:cstheme="majorHAnsi"/>
          <w:noProof/>
        </w:rPr>
        <w:t>(</w:t>
      </w:r>
      <w:hyperlink w:anchor="_ENREF_99" w:tooltip="Janus, 2005 #24" w:history="1">
        <w:r w:rsidR="009A6BCF" w:rsidRPr="00391FA2">
          <w:rPr>
            <w:rFonts w:asciiTheme="majorHAnsi" w:hAnsiTheme="majorHAnsi" w:cstheme="majorHAnsi"/>
            <w:noProof/>
          </w:rPr>
          <w:t>Janus et al. 2005</w:t>
        </w:r>
      </w:hyperlink>
      <w:r w:rsidR="00B36F48" w:rsidRPr="00391FA2">
        <w:rPr>
          <w:rFonts w:asciiTheme="majorHAnsi" w:hAnsiTheme="majorHAnsi" w:cstheme="majorHAnsi"/>
          <w:noProof/>
        </w:rPr>
        <w:t xml:space="preserve">, </w:t>
      </w:r>
      <w:hyperlink w:anchor="_ENREF_137" w:tooltip="Lipson, 2005 #9288" w:history="1">
        <w:r w:rsidR="009A6BCF" w:rsidRPr="00391FA2">
          <w:rPr>
            <w:rFonts w:asciiTheme="majorHAnsi" w:hAnsiTheme="majorHAnsi" w:cstheme="majorHAnsi"/>
            <w:noProof/>
          </w:rPr>
          <w:t>Lipson et al. 2005</w:t>
        </w:r>
      </w:hyperlink>
      <w:r w:rsidR="00B36F48" w:rsidRPr="00391FA2">
        <w:rPr>
          <w:rFonts w:asciiTheme="majorHAnsi" w:hAnsiTheme="majorHAnsi" w:cstheme="majorHAnsi"/>
          <w:noProof/>
        </w:rPr>
        <w:t xml:space="preserve">, </w:t>
      </w:r>
      <w:hyperlink w:anchor="_ENREF_136" w:tooltip="Lipson, 2006 #26" w:history="1">
        <w:r w:rsidR="009A6BCF" w:rsidRPr="00391FA2">
          <w:rPr>
            <w:rFonts w:asciiTheme="majorHAnsi" w:hAnsiTheme="majorHAnsi" w:cstheme="majorHAnsi"/>
            <w:noProof/>
          </w:rPr>
          <w:t>Lipson et al. 2006</w:t>
        </w:r>
      </w:hyperlink>
      <w:r w:rsidR="00B36F48" w:rsidRPr="00391FA2">
        <w:rPr>
          <w:rFonts w:asciiTheme="majorHAnsi" w:hAnsiTheme="majorHAnsi" w:cstheme="majorHAnsi"/>
          <w:noProof/>
        </w:rPr>
        <w:t xml:space="preserve">, </w:t>
      </w:r>
      <w:hyperlink w:anchor="_ENREF_132" w:tooltip="Lesaulnier, 2008 #9152" w:history="1">
        <w:r w:rsidR="009A6BCF" w:rsidRPr="00391FA2">
          <w:rPr>
            <w:rFonts w:asciiTheme="majorHAnsi" w:hAnsiTheme="majorHAnsi" w:cstheme="majorHAnsi"/>
            <w:noProof/>
          </w:rPr>
          <w:t>Lesaulnier et al. 2008</w:t>
        </w:r>
      </w:hyperlink>
      <w:r w:rsidR="00B36F48" w:rsidRPr="00391FA2">
        <w:rPr>
          <w:rFonts w:asciiTheme="majorHAnsi" w:hAnsiTheme="majorHAnsi" w:cstheme="majorHAnsi"/>
          <w:noProof/>
        </w:rPr>
        <w:t xml:space="preserve">, </w:t>
      </w:r>
      <w:hyperlink w:anchor="_ENREF_17" w:tooltip="Castro, 2010 #82" w:history="1">
        <w:r w:rsidR="009A6BCF" w:rsidRPr="00391FA2">
          <w:rPr>
            <w:rFonts w:asciiTheme="majorHAnsi" w:hAnsiTheme="majorHAnsi" w:cstheme="majorHAnsi"/>
            <w:noProof/>
          </w:rPr>
          <w:t>Castro et al. 2010</w:t>
        </w:r>
      </w:hyperlink>
      <w:r w:rsidR="00B36F48" w:rsidRPr="00391FA2">
        <w:rPr>
          <w:rFonts w:asciiTheme="majorHAnsi" w:hAnsiTheme="majorHAnsi" w:cstheme="majorHAnsi"/>
          <w:noProof/>
        </w:rPr>
        <w:t xml:space="preserve">, </w:t>
      </w:r>
      <w:hyperlink w:anchor="_ENREF_45" w:tooltip="Dunbar, 2012 #23" w:history="1">
        <w:r w:rsidR="009A6BCF" w:rsidRPr="00391FA2">
          <w:rPr>
            <w:rFonts w:asciiTheme="majorHAnsi" w:hAnsiTheme="majorHAnsi" w:cstheme="majorHAnsi"/>
            <w:noProof/>
          </w:rPr>
          <w:t>Dunbar et al. 2012</w:t>
        </w:r>
      </w:hyperlink>
      <w:r w:rsidR="00B36F48" w:rsidRPr="00391FA2">
        <w:rPr>
          <w:rFonts w:asciiTheme="majorHAnsi" w:hAnsiTheme="majorHAnsi" w:cstheme="majorHAnsi"/>
          <w:noProof/>
        </w:rPr>
        <w:t xml:space="preserve">, </w:t>
      </w:r>
      <w:hyperlink w:anchor="_ENREF_52" w:tooltip="Eisenhauer, 2012 #27" w:history="1">
        <w:r w:rsidR="009A6BCF" w:rsidRPr="00391FA2">
          <w:rPr>
            <w:rFonts w:asciiTheme="majorHAnsi" w:hAnsiTheme="majorHAnsi" w:cstheme="majorHAnsi"/>
            <w:noProof/>
          </w:rPr>
          <w:t>Eisenhauer et al. 2012</w:t>
        </w:r>
      </w:hyperlink>
      <w:r w:rsidR="00B36F48" w:rsidRPr="00391FA2">
        <w:rPr>
          <w:rFonts w:asciiTheme="majorHAnsi" w:hAnsiTheme="majorHAnsi" w:cstheme="majorHAnsi"/>
          <w:noProof/>
        </w:rPr>
        <w:t xml:space="preserve">, </w:t>
      </w:r>
      <w:hyperlink w:anchor="_ENREF_76" w:tooltip="He, 2012 #77" w:history="1">
        <w:r w:rsidR="009A6BCF" w:rsidRPr="00391FA2">
          <w:rPr>
            <w:rFonts w:asciiTheme="majorHAnsi" w:hAnsiTheme="majorHAnsi" w:cstheme="majorHAnsi"/>
            <w:noProof/>
          </w:rPr>
          <w:t>He et al. 2012</w:t>
        </w:r>
      </w:hyperlink>
      <w:r w:rsidR="00B36F48" w:rsidRPr="00391FA2">
        <w:rPr>
          <w:rFonts w:asciiTheme="majorHAnsi" w:hAnsiTheme="majorHAnsi" w:cstheme="majorHAnsi"/>
          <w:noProof/>
        </w:rPr>
        <w:t>)</w:t>
      </w:r>
      <w:r w:rsidR="008668CA" w:rsidRPr="00391FA2">
        <w:rPr>
          <w:rFonts w:asciiTheme="majorHAnsi" w:hAnsiTheme="majorHAnsi" w:cstheme="majorHAnsi"/>
        </w:rPr>
        <w:fldChar w:fldCharType="end"/>
      </w:r>
      <w:r w:rsidR="008668CA" w:rsidRPr="00391FA2">
        <w:rPr>
          <w:rFonts w:asciiTheme="majorHAnsi" w:hAnsiTheme="majorHAnsi" w:cstheme="majorHAnsi"/>
        </w:rPr>
        <w:t xml:space="preserve">. </w:t>
      </w:r>
      <w:r w:rsidR="007F4137" w:rsidRPr="00391FA2">
        <w:rPr>
          <w:rFonts w:asciiTheme="majorHAnsi" w:hAnsiTheme="majorHAnsi" w:cstheme="majorHAnsi"/>
          <w:shd w:val="clear" w:color="auto" w:fill="FFFFFF"/>
        </w:rPr>
        <w:t xml:space="preserve">Using </w:t>
      </w:r>
      <w:r w:rsidR="00A555A1" w:rsidRPr="00C056B5">
        <w:rPr>
          <w:rFonts w:asciiTheme="majorHAnsi" w:hAnsiTheme="majorHAnsi" w:cstheme="majorHAnsi"/>
          <w:shd w:val="clear" w:color="auto" w:fill="FFFFFF"/>
        </w:rPr>
        <w:t xml:space="preserve">advanced </w:t>
      </w:r>
      <w:r w:rsidR="00C265E1">
        <w:rPr>
          <w:rFonts w:asciiTheme="majorHAnsi" w:hAnsiTheme="majorHAnsi" w:cstheme="majorHAnsi"/>
          <w:noProof/>
          <w:shd w:val="clear" w:color="auto" w:fill="FFFFFF"/>
        </w:rPr>
        <w:t>I</w:t>
      </w:r>
      <w:r w:rsidR="00A555A1" w:rsidRPr="00C265E1">
        <w:rPr>
          <w:rFonts w:asciiTheme="majorHAnsi" w:hAnsiTheme="majorHAnsi" w:cstheme="majorHAnsi"/>
          <w:noProof/>
          <w:shd w:val="clear" w:color="auto" w:fill="FFFFFF"/>
        </w:rPr>
        <w:t>llumina</w:t>
      </w:r>
      <w:r w:rsidR="00A555A1" w:rsidRPr="00C056B5">
        <w:rPr>
          <w:rFonts w:asciiTheme="majorHAnsi" w:hAnsiTheme="majorHAnsi" w:cstheme="majorHAnsi"/>
          <w:shd w:val="clear" w:color="auto" w:fill="FFFFFF"/>
        </w:rPr>
        <w:t xml:space="preserve"> platform</w:t>
      </w:r>
      <w:r w:rsidR="007F4137" w:rsidRPr="00C056B5">
        <w:rPr>
          <w:rFonts w:asciiTheme="majorHAnsi" w:hAnsiTheme="majorHAnsi" w:cstheme="majorHAnsi"/>
          <w:shd w:val="clear" w:color="auto" w:fill="FFFFFF"/>
        </w:rPr>
        <w:t xml:space="preserve">, </w:t>
      </w:r>
      <w:r w:rsidR="00CB3A74" w:rsidRPr="00C056B5">
        <w:rPr>
          <w:rFonts w:asciiTheme="majorHAnsi" w:hAnsiTheme="majorHAnsi" w:cstheme="majorHAnsi"/>
          <w:shd w:val="clear" w:color="auto" w:fill="FFFFFF"/>
        </w:rPr>
        <w:t>we</w:t>
      </w:r>
      <w:r w:rsidR="007F4137" w:rsidRPr="00C056B5">
        <w:rPr>
          <w:rFonts w:asciiTheme="majorHAnsi" w:hAnsiTheme="majorHAnsi" w:cstheme="majorHAnsi"/>
          <w:shd w:val="clear" w:color="auto" w:fill="FFFFFF"/>
        </w:rPr>
        <w:t xml:space="preserve"> did large scale sequencing </w:t>
      </w:r>
      <w:r w:rsidR="000A3657" w:rsidRPr="00C056B5">
        <w:rPr>
          <w:rFonts w:asciiTheme="majorHAnsi" w:hAnsiTheme="majorHAnsi" w:cstheme="majorHAnsi"/>
          <w:shd w:val="clear" w:color="auto" w:fill="FFFFFF"/>
        </w:rPr>
        <w:t>of microbial</w:t>
      </w:r>
      <w:r w:rsidR="000A3657" w:rsidRPr="00C056B5">
        <w:rPr>
          <w:rFonts w:asciiTheme="majorHAnsi" w:hAnsiTheme="majorHAnsi" w:cstheme="majorHAnsi"/>
        </w:rPr>
        <w:t xml:space="preserve"> 16S rRNA gene amplicons</w:t>
      </w:r>
      <w:r w:rsidR="007F4137" w:rsidRPr="00C056B5">
        <w:rPr>
          <w:rFonts w:asciiTheme="majorHAnsi" w:hAnsiTheme="majorHAnsi" w:cstheme="majorHAnsi"/>
          <w:shd w:val="clear" w:color="auto" w:fill="FFFFFF"/>
        </w:rPr>
        <w:t xml:space="preserve"> to examine the diversity</w:t>
      </w:r>
      <w:r w:rsidR="000A3657" w:rsidRPr="00C056B5">
        <w:rPr>
          <w:rFonts w:asciiTheme="majorHAnsi" w:hAnsiTheme="majorHAnsi" w:cstheme="majorHAnsi"/>
          <w:shd w:val="clear" w:color="auto" w:fill="FFFFFF"/>
        </w:rPr>
        <w:t xml:space="preserve"> and structure</w:t>
      </w:r>
      <w:r w:rsidR="007F4137" w:rsidRPr="00C056B5">
        <w:rPr>
          <w:rFonts w:asciiTheme="majorHAnsi" w:hAnsiTheme="majorHAnsi" w:cstheme="majorHAnsi"/>
          <w:shd w:val="clear" w:color="auto" w:fill="FFFFFF"/>
        </w:rPr>
        <w:t>.</w:t>
      </w:r>
      <w:r w:rsidR="00F15CBC" w:rsidRPr="00C056B5">
        <w:rPr>
          <w:rFonts w:asciiTheme="majorHAnsi" w:hAnsiTheme="majorHAnsi" w:cstheme="majorHAnsi"/>
          <w:shd w:val="clear" w:color="auto" w:fill="FFFFFF"/>
        </w:rPr>
        <w:t xml:space="preserve"> </w:t>
      </w:r>
      <w:r w:rsidR="00A555A1" w:rsidRPr="00C056B5">
        <w:rPr>
          <w:rFonts w:asciiTheme="majorHAnsi" w:hAnsiTheme="majorHAnsi" w:cstheme="majorHAnsi"/>
          <w:shd w:val="clear" w:color="auto" w:fill="FFFFFF"/>
        </w:rPr>
        <w:t xml:space="preserve">Metagenomic sequencing </w:t>
      </w:r>
      <w:r w:rsidR="008735D6" w:rsidRPr="00C056B5">
        <w:rPr>
          <w:rFonts w:asciiTheme="majorHAnsi" w:hAnsiTheme="majorHAnsi" w:cstheme="majorHAnsi"/>
          <w:shd w:val="clear" w:color="auto" w:fill="FFFFFF"/>
        </w:rPr>
        <w:t xml:space="preserve">analyses </w:t>
      </w:r>
      <w:r w:rsidR="008735D6" w:rsidRPr="00C265E1">
        <w:rPr>
          <w:rFonts w:asciiTheme="majorHAnsi" w:hAnsiTheme="majorHAnsi" w:cstheme="majorHAnsi"/>
          <w:noProof/>
          <w:shd w:val="clear" w:color="auto" w:fill="FFFFFF"/>
        </w:rPr>
        <w:t>reveals</w:t>
      </w:r>
      <w:r w:rsidR="00A555A1" w:rsidRPr="00C056B5">
        <w:rPr>
          <w:rFonts w:asciiTheme="majorHAnsi" w:hAnsiTheme="majorHAnsi" w:cstheme="majorHAnsi"/>
          <w:shd w:val="clear" w:color="auto" w:fill="FFFFFF"/>
        </w:rPr>
        <w:t xml:space="preserve"> marked divergence in the structure and composition of soil microbial communities at elevated CO</w:t>
      </w:r>
      <w:r w:rsidR="00A555A1" w:rsidRPr="00C056B5">
        <w:rPr>
          <w:rFonts w:asciiTheme="majorHAnsi" w:hAnsiTheme="majorHAnsi" w:cstheme="majorHAnsi"/>
          <w:shd w:val="clear" w:color="auto" w:fill="FFFFFF"/>
          <w:vertAlign w:val="subscript"/>
        </w:rPr>
        <w:t>2</w:t>
      </w:r>
      <w:r w:rsidR="00C32051" w:rsidRPr="00C056B5">
        <w:rPr>
          <w:rFonts w:asciiTheme="majorHAnsi" w:hAnsiTheme="majorHAnsi" w:cstheme="majorHAnsi"/>
          <w:shd w:val="clear" w:color="auto" w:fill="FFFFFF"/>
        </w:rPr>
        <w:t xml:space="preserve"> and N</w:t>
      </w:r>
      <w:r w:rsidR="008735D6" w:rsidRPr="00C056B5">
        <w:rPr>
          <w:rFonts w:asciiTheme="majorHAnsi" w:hAnsiTheme="majorHAnsi" w:cstheme="majorHAnsi"/>
          <w:shd w:val="clear" w:color="auto" w:fill="FFFFFF"/>
        </w:rPr>
        <w:t xml:space="preserve"> </w:t>
      </w:r>
      <w:r w:rsidR="008735D6" w:rsidRPr="00C265E1">
        <w:rPr>
          <w:rFonts w:asciiTheme="majorHAnsi" w:hAnsiTheme="majorHAnsi" w:cstheme="majorHAnsi"/>
          <w:noProof/>
          <w:shd w:val="clear" w:color="auto" w:fill="FFFFFF"/>
        </w:rPr>
        <w:t>deposition,</w:t>
      </w:r>
      <w:r w:rsidR="008735D6" w:rsidRPr="00C056B5">
        <w:rPr>
          <w:rFonts w:asciiTheme="majorHAnsi" w:hAnsiTheme="majorHAnsi" w:cstheme="majorHAnsi"/>
          <w:shd w:val="clear" w:color="auto" w:fill="FFFFFF"/>
        </w:rPr>
        <w:t xml:space="preserve"> and between </w:t>
      </w:r>
      <w:r w:rsidR="008735D6" w:rsidRPr="00C056B5">
        <w:rPr>
          <w:rFonts w:asciiTheme="majorHAnsi" w:hAnsiTheme="majorHAnsi" w:cstheme="majorHAnsi"/>
        </w:rPr>
        <w:t>C3 grass and legume plots</w:t>
      </w:r>
      <w:r w:rsidR="008735D6" w:rsidRPr="00C056B5">
        <w:rPr>
          <w:rFonts w:asciiTheme="majorHAnsi" w:hAnsiTheme="majorHAnsi" w:cstheme="majorHAnsi"/>
          <w:shd w:val="clear" w:color="auto" w:fill="FFFFFF"/>
        </w:rPr>
        <w:t>.</w:t>
      </w:r>
      <w:r w:rsidR="008668CA" w:rsidRPr="00C056B5">
        <w:rPr>
          <w:rFonts w:asciiTheme="majorHAnsi" w:hAnsiTheme="majorHAnsi" w:cstheme="majorHAnsi"/>
        </w:rPr>
        <w:t xml:space="preserve"> </w:t>
      </w:r>
      <w:r w:rsidR="00AA0BD1" w:rsidRPr="00C056B5">
        <w:rPr>
          <w:rFonts w:asciiTheme="majorHAnsi" w:hAnsiTheme="majorHAnsi" w:cstheme="majorHAnsi"/>
        </w:rPr>
        <w:t>E</w:t>
      </w:r>
      <w:r w:rsidR="008668CA" w:rsidRPr="00C056B5">
        <w:rPr>
          <w:rFonts w:asciiTheme="majorHAnsi" w:hAnsiTheme="majorHAnsi" w:cstheme="majorHAnsi"/>
        </w:rPr>
        <w:t>levated CO</w:t>
      </w:r>
      <w:r w:rsidR="008668CA" w:rsidRPr="00C056B5">
        <w:rPr>
          <w:rFonts w:asciiTheme="majorHAnsi" w:hAnsiTheme="majorHAnsi" w:cstheme="majorHAnsi"/>
          <w:vertAlign w:val="subscript"/>
        </w:rPr>
        <w:t>2</w:t>
      </w:r>
      <w:r w:rsidR="008668CA" w:rsidRPr="00C056B5">
        <w:rPr>
          <w:rFonts w:asciiTheme="majorHAnsi" w:hAnsiTheme="majorHAnsi" w:cstheme="majorHAnsi"/>
        </w:rPr>
        <w:t xml:space="preserve"> increased community </w:t>
      </w:r>
      <w:r w:rsidR="00AA0BD1" w:rsidRPr="00C056B5">
        <w:rPr>
          <w:rFonts w:asciiTheme="majorHAnsi" w:hAnsiTheme="majorHAnsi" w:cstheme="majorHAnsi"/>
        </w:rPr>
        <w:t xml:space="preserve">phylogenetic </w:t>
      </w:r>
      <w:r w:rsidR="008668CA" w:rsidRPr="00C056B5">
        <w:rPr>
          <w:rFonts w:asciiTheme="majorHAnsi" w:hAnsiTheme="majorHAnsi" w:cstheme="majorHAnsi"/>
        </w:rPr>
        <w:t>diversity in C3 grass plots, while increased richness in legume plots.</w:t>
      </w:r>
      <w:r w:rsidR="00AA0BD1" w:rsidRPr="00C056B5">
        <w:rPr>
          <w:rFonts w:asciiTheme="majorHAnsi" w:hAnsiTheme="majorHAnsi" w:cstheme="majorHAnsi"/>
        </w:rPr>
        <w:t xml:space="preserve"> </w:t>
      </w:r>
      <w:r w:rsidR="00F03420" w:rsidRPr="00C056B5">
        <w:rPr>
          <w:rFonts w:asciiTheme="majorHAnsi" w:hAnsiTheme="majorHAnsi" w:cstheme="majorHAnsi"/>
        </w:rPr>
        <w:t xml:space="preserve">N </w:t>
      </w:r>
      <w:r w:rsidR="00800D28" w:rsidRPr="00C056B5">
        <w:rPr>
          <w:rFonts w:asciiTheme="majorHAnsi" w:hAnsiTheme="majorHAnsi" w:cstheme="majorHAnsi"/>
        </w:rPr>
        <w:t>deposition</w:t>
      </w:r>
      <w:r w:rsidR="00391FA2">
        <w:rPr>
          <w:rFonts w:asciiTheme="majorHAnsi" w:hAnsiTheme="majorHAnsi" w:cstheme="majorHAnsi"/>
        </w:rPr>
        <w:t>, on the other hand,</w:t>
      </w:r>
      <w:r w:rsidR="00F03420" w:rsidRPr="00C056B5">
        <w:rPr>
          <w:rFonts w:asciiTheme="majorHAnsi" w:hAnsiTheme="majorHAnsi" w:cstheme="majorHAnsi"/>
        </w:rPr>
        <w:t xml:space="preserve"> increased community richness but only in C3 grass plots. </w:t>
      </w:r>
      <w:r w:rsidR="00AA0BD1" w:rsidRPr="00C056B5">
        <w:rPr>
          <w:rFonts w:asciiTheme="majorHAnsi" w:hAnsiTheme="majorHAnsi" w:cstheme="majorHAnsi"/>
        </w:rPr>
        <w:t>No CO</w:t>
      </w:r>
      <w:r w:rsidR="00AA0BD1" w:rsidRPr="00C056B5">
        <w:rPr>
          <w:rFonts w:asciiTheme="majorHAnsi" w:hAnsiTheme="majorHAnsi" w:cstheme="majorHAnsi"/>
          <w:vertAlign w:val="subscript"/>
        </w:rPr>
        <w:t>2</w:t>
      </w:r>
      <w:r w:rsidR="00AA0BD1" w:rsidRPr="00C056B5">
        <w:rPr>
          <w:rFonts w:asciiTheme="majorHAnsi" w:hAnsiTheme="majorHAnsi" w:cstheme="majorHAnsi"/>
        </w:rPr>
        <w:t xml:space="preserve"> and N interactive effects were observed on community diversity or richness.</w:t>
      </w:r>
      <w:r w:rsidR="008668CA" w:rsidRPr="00C056B5">
        <w:rPr>
          <w:rFonts w:asciiTheme="majorHAnsi" w:hAnsiTheme="majorHAnsi" w:cstheme="majorHAnsi"/>
        </w:rPr>
        <w:t xml:space="preserve"> </w:t>
      </w:r>
      <w:r w:rsidR="00AA0BD1" w:rsidRPr="00C056B5">
        <w:rPr>
          <w:rFonts w:asciiTheme="majorHAnsi" w:hAnsiTheme="majorHAnsi" w:cstheme="majorHAnsi"/>
        </w:rPr>
        <w:t xml:space="preserve">Further investigation suggested </w:t>
      </w:r>
      <w:r w:rsidR="00AA0BD1" w:rsidRPr="00C056B5">
        <w:rPr>
          <w:rFonts w:asciiTheme="majorHAnsi" w:hAnsiTheme="majorHAnsi" w:cstheme="majorHAnsi"/>
          <w:spacing w:val="2"/>
          <w:shd w:val="clear" w:color="auto" w:fill="FCFCFC"/>
        </w:rPr>
        <w:t xml:space="preserve">that </w:t>
      </w:r>
      <w:r w:rsidR="00F03420" w:rsidRPr="00C056B5">
        <w:rPr>
          <w:rFonts w:asciiTheme="majorHAnsi" w:hAnsiTheme="majorHAnsi" w:cstheme="majorHAnsi"/>
          <w:spacing w:val="2"/>
          <w:shd w:val="clear" w:color="auto" w:fill="FCFCFC"/>
        </w:rPr>
        <w:t>less abundant</w:t>
      </w:r>
      <w:r w:rsidR="00800D28" w:rsidRPr="00C056B5">
        <w:rPr>
          <w:rFonts w:asciiTheme="majorHAnsi" w:hAnsiTheme="majorHAnsi" w:cstheme="majorHAnsi"/>
          <w:spacing w:val="2"/>
          <w:shd w:val="clear" w:color="auto" w:fill="FCFCFC"/>
        </w:rPr>
        <w:t xml:space="preserve"> groups rather than dominant</w:t>
      </w:r>
      <w:r w:rsidR="00F03420" w:rsidRPr="00C056B5">
        <w:rPr>
          <w:rFonts w:asciiTheme="majorHAnsi" w:hAnsiTheme="majorHAnsi" w:cstheme="majorHAnsi"/>
          <w:spacing w:val="2"/>
          <w:shd w:val="clear" w:color="auto" w:fill="FCFCFC"/>
        </w:rPr>
        <w:t xml:space="preserve"> taxa </w:t>
      </w:r>
      <w:r w:rsidR="00AA0BD1" w:rsidRPr="00C056B5">
        <w:rPr>
          <w:rFonts w:asciiTheme="majorHAnsi" w:hAnsiTheme="majorHAnsi" w:cstheme="majorHAnsi"/>
          <w:spacing w:val="2"/>
          <w:shd w:val="clear" w:color="auto" w:fill="FCFCFC"/>
        </w:rPr>
        <w:t xml:space="preserve">were </w:t>
      </w:r>
      <w:r w:rsidR="00F03420" w:rsidRPr="00C056B5">
        <w:rPr>
          <w:rFonts w:asciiTheme="majorHAnsi" w:hAnsiTheme="majorHAnsi" w:cstheme="majorHAnsi"/>
        </w:rPr>
        <w:t>mainly responsible for</w:t>
      </w:r>
      <w:r w:rsidR="00800D28" w:rsidRPr="00C056B5">
        <w:rPr>
          <w:rFonts w:asciiTheme="majorHAnsi" w:hAnsiTheme="majorHAnsi" w:cstheme="majorHAnsi"/>
        </w:rPr>
        <w:t xml:space="preserve"> the</w:t>
      </w:r>
      <w:r w:rsidR="00F03420" w:rsidRPr="00C056B5">
        <w:rPr>
          <w:rFonts w:asciiTheme="majorHAnsi" w:hAnsiTheme="majorHAnsi" w:cstheme="majorHAnsi"/>
        </w:rPr>
        <w:t xml:space="preserve"> </w:t>
      </w:r>
      <w:r w:rsidR="00800D28" w:rsidRPr="00C056B5">
        <w:rPr>
          <w:rFonts w:asciiTheme="majorHAnsi" w:hAnsiTheme="majorHAnsi" w:cstheme="majorHAnsi"/>
        </w:rPr>
        <w:t xml:space="preserve">changed </w:t>
      </w:r>
      <w:r w:rsidR="00F03420" w:rsidRPr="00C056B5">
        <w:rPr>
          <w:rFonts w:asciiTheme="majorHAnsi" w:hAnsiTheme="majorHAnsi" w:cstheme="majorHAnsi"/>
        </w:rPr>
        <w:t xml:space="preserve">community </w:t>
      </w:r>
      <w:r w:rsidR="00800D28" w:rsidRPr="00C056B5">
        <w:rPr>
          <w:rFonts w:asciiTheme="majorHAnsi" w:hAnsiTheme="majorHAnsi" w:cstheme="majorHAnsi"/>
        </w:rPr>
        <w:t>diversity and structure</w:t>
      </w:r>
      <w:r w:rsidR="008668CA" w:rsidRPr="00C056B5">
        <w:rPr>
          <w:rFonts w:asciiTheme="majorHAnsi" w:hAnsiTheme="majorHAnsi" w:cstheme="majorHAnsi"/>
        </w:rPr>
        <w:t xml:space="preserve">. </w:t>
      </w:r>
      <w:r w:rsidR="008826E6">
        <w:rPr>
          <w:rFonts w:asciiTheme="majorHAnsi" w:hAnsiTheme="majorHAnsi" w:cstheme="majorHAnsi"/>
        </w:rPr>
        <w:t xml:space="preserve">In addition, our results suggested </w:t>
      </w:r>
      <w:r w:rsidR="008826E6" w:rsidRPr="00F63064">
        <w:t xml:space="preserve">that copiotrophic-like bacteria appear to be more abundant in the legume than </w:t>
      </w:r>
      <w:r w:rsidR="008826E6">
        <w:t xml:space="preserve">in </w:t>
      </w:r>
      <w:r w:rsidR="008826E6" w:rsidRPr="00F63064">
        <w:t>the C3 grass plots</w:t>
      </w:r>
      <w:r w:rsidR="008826E6">
        <w:t>, whereas oligotrophic-like bacteria appear to be more abundant in the C3 grass than in the legume plots</w:t>
      </w:r>
      <w:r w:rsidR="008826E6" w:rsidRPr="00F63064">
        <w:t xml:space="preserve">. </w:t>
      </w:r>
      <w:r w:rsidR="003C7A5C" w:rsidRPr="00C056B5">
        <w:rPr>
          <w:rFonts w:asciiTheme="majorHAnsi" w:hAnsiTheme="majorHAnsi" w:cstheme="majorHAnsi"/>
        </w:rPr>
        <w:t xml:space="preserve">Changes in community diversity and composition were closely related to plant and soil properties including plant biomass, biomass N content and C/N ratio, soil ammonium and nitrate, pH, moisture, temperature, and soil C and N contents. </w:t>
      </w:r>
      <w:r w:rsidRPr="00C056B5">
        <w:rPr>
          <w:rFonts w:asciiTheme="majorHAnsi" w:hAnsiTheme="majorHAnsi" w:cstheme="majorHAnsi"/>
        </w:rPr>
        <w:t xml:space="preserve">Because </w:t>
      </w:r>
      <w:r w:rsidR="00E44766" w:rsidRPr="00C056B5">
        <w:rPr>
          <w:rFonts w:asciiTheme="majorHAnsi" w:hAnsiTheme="majorHAnsi" w:cstheme="majorHAnsi"/>
        </w:rPr>
        <w:t xml:space="preserve">the </w:t>
      </w:r>
      <w:r w:rsidRPr="00C056B5">
        <w:rPr>
          <w:rFonts w:asciiTheme="majorHAnsi" w:hAnsiTheme="majorHAnsi" w:cstheme="majorHAnsi"/>
        </w:rPr>
        <w:t xml:space="preserve">belowground microbial </w:t>
      </w:r>
      <w:r w:rsidR="002B6DB1" w:rsidRPr="00C056B5">
        <w:rPr>
          <w:rFonts w:asciiTheme="majorHAnsi" w:hAnsiTheme="majorHAnsi" w:cstheme="majorHAnsi"/>
        </w:rPr>
        <w:t>community</w:t>
      </w:r>
      <w:r w:rsidRPr="00C056B5">
        <w:rPr>
          <w:rFonts w:asciiTheme="majorHAnsi" w:hAnsiTheme="majorHAnsi" w:cstheme="majorHAnsi"/>
        </w:rPr>
        <w:t xml:space="preserve"> is intimately linked to aboveground biodiversity </w:t>
      </w:r>
      <w:r w:rsidRPr="00C056B5">
        <w:rPr>
          <w:rFonts w:asciiTheme="majorHAnsi" w:hAnsiTheme="majorHAnsi" w:cstheme="majorHAnsi"/>
        </w:rPr>
        <w:fldChar w:fldCharType="begin"/>
      </w:r>
      <w:r w:rsidR="00634837" w:rsidRPr="00C056B5">
        <w:rPr>
          <w:rFonts w:asciiTheme="majorHAnsi" w:hAnsiTheme="majorHAnsi" w:cstheme="majorHAnsi"/>
        </w:rPr>
        <w:instrText xml:space="preserve"> ADDIN EN.CITE &lt;EndNote&gt;&lt;Cite&gt;&lt;Author&gt;Wardle&lt;/Author&gt;&lt;Year&gt;2004&lt;/Year&gt;&lt;RecNum&gt;28&lt;/RecNum&gt;&lt;DisplayText&gt;(Wardle et al. 2004)&lt;/DisplayText&gt;&lt;record&gt;&lt;rec-number&gt;28&lt;/rec-number&gt;&lt;foreign-keys&gt;&lt;key app="EN" db-id="dfrf252rr5dzr9etprqxrsr3tspxzd25vatt"&gt;28&lt;/key&gt;&lt;/foreign-keys&gt;&lt;ref-type name="Journal Article"&gt;17&lt;/ref-type&gt;&lt;contributors&gt;&lt;authors&gt;&lt;author&gt;Wardle, David A&lt;/author&gt;&lt;author&gt;Bardgett, Richard D&lt;/author&gt;&lt;author&gt;Klironomos, John N&lt;/author&gt;&lt;author&gt;Setälä, Heikki&lt;/author&gt;&lt;author&gt;Van Der Putten, Wim H&lt;/author&gt;&lt;author&gt;Wall, Diana H&lt;/author&gt;&lt;/authors&gt;&lt;/contributors&gt;&lt;titles&gt;&lt;title&gt;Ecological linkages between aboveground and belowground biota&lt;/title&gt;&lt;secondary-title&gt;Science&lt;/secondary-title&gt;&lt;/titles&gt;&lt;periodical&gt;&lt;full-title&gt;Science&lt;/full-title&gt;&lt;/periodical&gt;&lt;pages&gt;1629-1633&lt;/pages&gt;&lt;volume&gt;304&lt;/volume&gt;&lt;number&gt;5677&lt;/number&gt;&lt;dates&gt;&lt;year&gt;2004&lt;/year&gt;&lt;/dates&gt;&lt;isbn&gt;0036-8075&lt;/isbn&gt;&lt;urls&gt;&lt;/urls&gt;&lt;/record&gt;&lt;/Cite&gt;&lt;/EndNote&gt;</w:instrText>
      </w:r>
      <w:r w:rsidRPr="00C056B5">
        <w:rPr>
          <w:rFonts w:asciiTheme="majorHAnsi" w:hAnsiTheme="majorHAnsi" w:cstheme="majorHAnsi"/>
        </w:rPr>
        <w:fldChar w:fldCharType="separate"/>
      </w:r>
      <w:r w:rsidR="00634837" w:rsidRPr="00C056B5">
        <w:rPr>
          <w:rFonts w:asciiTheme="majorHAnsi" w:hAnsiTheme="majorHAnsi" w:cstheme="majorHAnsi"/>
          <w:noProof/>
        </w:rPr>
        <w:t>(</w:t>
      </w:r>
      <w:hyperlink w:anchor="_ENREF_220" w:tooltip="Wardle, 2004 #28" w:history="1">
        <w:r w:rsidR="009A6BCF" w:rsidRPr="00C056B5">
          <w:rPr>
            <w:rFonts w:asciiTheme="majorHAnsi" w:hAnsiTheme="majorHAnsi" w:cstheme="majorHAnsi"/>
            <w:noProof/>
          </w:rPr>
          <w:t>Wardle et al. 2004</w:t>
        </w:r>
      </w:hyperlink>
      <w:r w:rsidR="00634837" w:rsidRPr="00C056B5">
        <w:rPr>
          <w:rFonts w:asciiTheme="majorHAnsi" w:hAnsiTheme="majorHAnsi" w:cstheme="majorHAnsi"/>
          <w:noProof/>
        </w:rPr>
        <w:t>)</w:t>
      </w:r>
      <w:r w:rsidRPr="00C056B5">
        <w:rPr>
          <w:rFonts w:asciiTheme="majorHAnsi" w:hAnsiTheme="majorHAnsi" w:cstheme="majorHAnsi"/>
        </w:rPr>
        <w:fldChar w:fldCharType="end"/>
      </w:r>
      <w:r w:rsidRPr="00C056B5">
        <w:rPr>
          <w:rFonts w:asciiTheme="majorHAnsi" w:hAnsiTheme="majorHAnsi" w:cstheme="majorHAnsi"/>
        </w:rPr>
        <w:t xml:space="preserve"> and </w:t>
      </w:r>
      <w:r w:rsidR="002B6DB1" w:rsidRPr="00C056B5">
        <w:rPr>
          <w:rFonts w:asciiTheme="majorHAnsi" w:hAnsiTheme="majorHAnsi" w:cstheme="majorHAnsi"/>
        </w:rPr>
        <w:t>mediates</w:t>
      </w:r>
      <w:r w:rsidRPr="00C056B5">
        <w:rPr>
          <w:rFonts w:asciiTheme="majorHAnsi" w:hAnsiTheme="majorHAnsi" w:cstheme="majorHAnsi"/>
        </w:rPr>
        <w:t xml:space="preserve"> ecosystem </w:t>
      </w:r>
      <w:r w:rsidRPr="00C265E1">
        <w:rPr>
          <w:rFonts w:asciiTheme="majorHAnsi" w:hAnsiTheme="majorHAnsi" w:cstheme="majorHAnsi"/>
          <w:noProof/>
        </w:rPr>
        <w:t>multifunctioning</w:t>
      </w:r>
      <w:r w:rsidRPr="00C056B5">
        <w:rPr>
          <w:rFonts w:asciiTheme="majorHAnsi" w:hAnsiTheme="majorHAnsi" w:cstheme="majorHAnsi"/>
        </w:rPr>
        <w:t xml:space="preserve"> </w:t>
      </w:r>
      <w:r w:rsidRPr="00C056B5">
        <w:rPr>
          <w:rFonts w:asciiTheme="majorHAnsi" w:hAnsiTheme="majorHAnsi" w:cstheme="majorHAnsi"/>
        </w:rPr>
        <w:fldChar w:fldCharType="begin"/>
      </w:r>
      <w:r w:rsidR="00634837" w:rsidRPr="00C056B5">
        <w:rPr>
          <w:rFonts w:asciiTheme="majorHAnsi" w:hAnsiTheme="majorHAnsi" w:cstheme="majorHAnsi"/>
        </w:rPr>
        <w:instrText xml:space="preserve"> ADDIN EN.CITE &lt;EndNote&gt;&lt;Cite&gt;&lt;Author&gt;Wagg&lt;/Author&gt;&lt;Year&gt;2014&lt;/Year&gt;&lt;RecNum&gt;11&lt;/RecNum&gt;&lt;DisplayText&gt;(Fierer et al. 2009, Wagg et al. 2014)&lt;/DisplayText&gt;&lt;record&gt;&lt;rec-number&gt;11&lt;/rec-number&gt;&lt;foreign-keys&gt;&lt;key app="EN" db-id="dfrf252rr5dzr9etprqxrsr3tspxzd25vatt"&gt;11&lt;/key&gt;&lt;/foreign-keys&gt;&lt;ref-type name="Journal Article"&gt;17&lt;/ref-type&gt;&lt;contributors&gt;&lt;authors&gt;&lt;author&gt;Wagg, Cameron&lt;/author&gt;&lt;author&gt;Bender, S. Franz&lt;/author&gt;&lt;author&gt;Widmer, Franco&lt;/author&gt;&lt;author&gt;van der Heijden, Marcel G. A.&lt;/author&gt;&lt;/authors&gt;&lt;/contributors&gt;&lt;titles&gt;&lt;title&gt;Soil biodiversity and soil community composition determine ecosystem multifunctionality&lt;/title&gt;&lt;secondary-title&gt;Proceedings of the National Academy of Sciences&lt;/secondary-title&gt;&lt;/titles&gt;&lt;periodical&gt;&lt;full-title&gt;Proceedings of the National Academy of Sciences&lt;/full-title&gt;&lt;/periodical&gt;&lt;dates&gt;&lt;year&gt;2014&lt;/year&gt;&lt;pub-dates&gt;&lt;date&gt;March 17, 2014&lt;/date&gt;&lt;/pub-dates&gt;&lt;/dates&gt;&lt;urls&gt;&lt;related-urls&gt;&lt;url&gt;http://www.pnas.org/content/early/2014/03/13/1320054111.abstract&lt;/url&gt;&lt;/related-urls&gt;&lt;/urls&gt;&lt;electronic-resource-num&gt;10.1073/pnas.1320054111&lt;/electronic-resource-num&gt;&lt;/record&gt;&lt;/Cite&gt;&lt;Cite&gt;&lt;Author&gt;Fierer&lt;/Author&gt;&lt;Year&gt;2009&lt;/Year&gt;&lt;RecNum&gt;12&lt;/RecNum&gt;&lt;record&gt;&lt;rec-number&gt;12&lt;/rec-number&gt;&lt;foreign-keys&gt;&lt;key app="EN" db-id="dfrf252rr5dzr9etprqxrsr3tspxzd25vatt"&gt;12&lt;/key&gt;&lt;/foreign-keys&gt;&lt;ref-type name="Journal Article"&gt;17&lt;/ref-type&gt;&lt;contributors&gt;&lt;authors&gt;&lt;author&gt;Fierer, Noah&lt;/author&gt;&lt;author&gt;Strickland, Michael S&lt;/author&gt;&lt;author&gt;Liptzin, Daniel&lt;/author&gt;&lt;author&gt;Bradford, Mark A&lt;/author&gt;&lt;author&gt;Cleveland, Cory C&lt;/author&gt;&lt;/authors&gt;&lt;/contributors&gt;&lt;titles&gt;&lt;title&gt;Global patterns in belowground communities&lt;/title&gt;&lt;secondary-title&gt;Ecology Letters&lt;/secondary-title&gt;&lt;/titles&gt;&lt;periodical&gt;&lt;full-title&gt;Ecology Letters&lt;/full-title&gt;&lt;/periodical&gt;&lt;pages&gt;1238-1249&lt;/pages&gt;&lt;volume&gt;12&lt;/volume&gt;&lt;number&gt;11&lt;/number&gt;&lt;dates&gt;&lt;year&gt;2009&lt;/year&gt;&lt;/dates&gt;&lt;isbn&gt;1461-0248&lt;/isbn&gt;&lt;urls&gt;&lt;/urls&gt;&lt;/record&gt;&lt;/Cite&gt;&lt;/EndNote&gt;</w:instrText>
      </w:r>
      <w:r w:rsidRPr="00C056B5">
        <w:rPr>
          <w:rFonts w:asciiTheme="majorHAnsi" w:hAnsiTheme="majorHAnsi" w:cstheme="majorHAnsi"/>
        </w:rPr>
        <w:fldChar w:fldCharType="separate"/>
      </w:r>
      <w:r w:rsidR="00634837" w:rsidRPr="00C056B5">
        <w:rPr>
          <w:rFonts w:asciiTheme="majorHAnsi" w:hAnsiTheme="majorHAnsi" w:cstheme="majorHAnsi"/>
          <w:noProof/>
        </w:rPr>
        <w:t>(</w:t>
      </w:r>
      <w:hyperlink w:anchor="_ENREF_59" w:tooltip="Fierer, 2009 #12" w:history="1">
        <w:r w:rsidR="009A6BCF" w:rsidRPr="00C056B5">
          <w:rPr>
            <w:rFonts w:asciiTheme="majorHAnsi" w:hAnsiTheme="majorHAnsi" w:cstheme="majorHAnsi"/>
            <w:noProof/>
          </w:rPr>
          <w:t>Fierer et al. 2009</w:t>
        </w:r>
      </w:hyperlink>
      <w:r w:rsidR="00634837" w:rsidRPr="00C056B5">
        <w:rPr>
          <w:rFonts w:asciiTheme="majorHAnsi" w:hAnsiTheme="majorHAnsi" w:cstheme="majorHAnsi"/>
          <w:noProof/>
        </w:rPr>
        <w:t xml:space="preserve">, </w:t>
      </w:r>
      <w:hyperlink w:anchor="_ENREF_216" w:tooltip="Wagg, 2014 #11" w:history="1">
        <w:r w:rsidR="009A6BCF" w:rsidRPr="00C056B5">
          <w:rPr>
            <w:rFonts w:asciiTheme="majorHAnsi" w:hAnsiTheme="majorHAnsi" w:cstheme="majorHAnsi"/>
            <w:noProof/>
          </w:rPr>
          <w:t>Wagg et al. 2014</w:t>
        </w:r>
      </w:hyperlink>
      <w:r w:rsidR="00634837" w:rsidRPr="00C056B5">
        <w:rPr>
          <w:rFonts w:asciiTheme="majorHAnsi" w:hAnsiTheme="majorHAnsi" w:cstheme="majorHAnsi"/>
          <w:noProof/>
        </w:rPr>
        <w:t>)</w:t>
      </w:r>
      <w:r w:rsidRPr="00C056B5">
        <w:rPr>
          <w:rFonts w:asciiTheme="majorHAnsi" w:hAnsiTheme="majorHAnsi" w:cstheme="majorHAnsi"/>
        </w:rPr>
        <w:fldChar w:fldCharType="end"/>
      </w:r>
      <w:r w:rsidRPr="00C056B5">
        <w:rPr>
          <w:rFonts w:asciiTheme="majorHAnsi" w:hAnsiTheme="majorHAnsi" w:cstheme="majorHAnsi"/>
        </w:rPr>
        <w:t xml:space="preserve">, </w:t>
      </w:r>
      <w:r w:rsidR="00C94DDD" w:rsidRPr="00C056B5">
        <w:rPr>
          <w:rFonts w:asciiTheme="majorHAnsi" w:hAnsiTheme="majorHAnsi" w:cstheme="majorHAnsi"/>
        </w:rPr>
        <w:t>these</w:t>
      </w:r>
      <w:r w:rsidR="002B6DB1" w:rsidRPr="00C056B5">
        <w:rPr>
          <w:rFonts w:asciiTheme="majorHAnsi" w:hAnsiTheme="majorHAnsi" w:cstheme="majorHAnsi"/>
        </w:rPr>
        <w:t xml:space="preserve"> changes in</w:t>
      </w:r>
      <w:r w:rsidRPr="00C056B5">
        <w:rPr>
          <w:rFonts w:asciiTheme="majorHAnsi" w:hAnsiTheme="majorHAnsi" w:cstheme="majorHAnsi"/>
        </w:rPr>
        <w:t xml:space="preserve"> microbial diversity</w:t>
      </w:r>
      <w:r w:rsidR="002B6DB1" w:rsidRPr="00C056B5">
        <w:rPr>
          <w:rFonts w:asciiTheme="majorHAnsi" w:hAnsiTheme="majorHAnsi" w:cstheme="majorHAnsi"/>
        </w:rPr>
        <w:t xml:space="preserve"> and structure may lead to considerable</w:t>
      </w:r>
      <w:r w:rsidRPr="00C056B5">
        <w:rPr>
          <w:rFonts w:asciiTheme="majorHAnsi" w:hAnsiTheme="majorHAnsi" w:cstheme="majorHAnsi"/>
        </w:rPr>
        <w:t xml:space="preserve"> ecosystem consequences in the future.</w:t>
      </w:r>
      <w:r w:rsidR="002B6DB1" w:rsidRPr="00C056B5">
        <w:rPr>
          <w:rFonts w:asciiTheme="majorHAnsi" w:hAnsiTheme="majorHAnsi" w:cstheme="majorHAnsi"/>
        </w:rPr>
        <w:t xml:space="preserve"> </w:t>
      </w:r>
      <w:r w:rsidR="002B6DB1" w:rsidRPr="00676220">
        <w:rPr>
          <w:rFonts w:asciiTheme="majorHAnsi" w:hAnsiTheme="majorHAnsi" w:cstheme="majorHAnsi"/>
        </w:rPr>
        <w:t>Our results</w:t>
      </w:r>
      <w:r w:rsidR="00C94DDD" w:rsidRPr="00676220">
        <w:rPr>
          <w:rFonts w:asciiTheme="majorHAnsi" w:hAnsiTheme="majorHAnsi" w:cstheme="majorHAnsi"/>
        </w:rPr>
        <w:t xml:space="preserve"> </w:t>
      </w:r>
      <w:r w:rsidR="002B6DB1" w:rsidRPr="00676220">
        <w:rPr>
          <w:rFonts w:asciiTheme="majorHAnsi" w:hAnsiTheme="majorHAnsi" w:cstheme="majorHAnsi"/>
        </w:rPr>
        <w:t>demonstrated that elevated CO</w:t>
      </w:r>
      <w:r w:rsidR="002B6DB1" w:rsidRPr="00676220">
        <w:rPr>
          <w:rFonts w:asciiTheme="majorHAnsi" w:hAnsiTheme="majorHAnsi" w:cstheme="majorHAnsi"/>
          <w:vertAlign w:val="subscript"/>
        </w:rPr>
        <w:t>2</w:t>
      </w:r>
      <w:r w:rsidR="002B6DB1" w:rsidRPr="00676220">
        <w:rPr>
          <w:rFonts w:asciiTheme="majorHAnsi" w:hAnsiTheme="majorHAnsi" w:cstheme="majorHAnsi"/>
        </w:rPr>
        <w:t xml:space="preserve"> effects are contingent on N conditions and </w:t>
      </w:r>
      <w:r w:rsidR="002B6DB1" w:rsidRPr="00676220">
        <w:rPr>
          <w:rFonts w:asciiTheme="majorHAnsi" w:hAnsiTheme="majorHAnsi" w:cstheme="majorHAnsi"/>
        </w:rPr>
        <w:lastRenderedPageBreak/>
        <w:t>plant functional groups, underscoring the difficulty toward predictive modeling of soil ecosystem under future climate scenarios and necessitating more detailed studies</w:t>
      </w:r>
      <w:r w:rsidR="00C94DDD" w:rsidRPr="00676220">
        <w:rPr>
          <w:rFonts w:asciiTheme="majorHAnsi" w:hAnsiTheme="majorHAnsi" w:cstheme="majorHAnsi"/>
        </w:rPr>
        <w:t>.</w:t>
      </w:r>
    </w:p>
    <w:p w14:paraId="5B38C2DD" w14:textId="25DB4B08" w:rsidR="0064148D" w:rsidRPr="00C056B5" w:rsidRDefault="00810AF6" w:rsidP="0064148D">
      <w:pPr>
        <w:ind w:firstLine="720"/>
        <w:jc w:val="both"/>
        <w:rPr>
          <w:rFonts w:asciiTheme="majorHAnsi" w:hAnsiTheme="majorHAnsi" w:cstheme="majorHAnsi"/>
          <w:spacing w:val="2"/>
          <w:shd w:val="clear" w:color="auto" w:fill="FCFCFC"/>
        </w:rPr>
      </w:pPr>
      <w:r w:rsidRPr="00C056B5">
        <w:rPr>
          <w:rFonts w:asciiTheme="majorHAnsi" w:hAnsiTheme="majorHAnsi" w:cstheme="majorHAnsi"/>
          <w:b/>
          <w:u w:val="single"/>
        </w:rPr>
        <w:t>Second</w:t>
      </w:r>
      <w:r w:rsidRPr="00C056B5">
        <w:rPr>
          <w:rFonts w:asciiTheme="majorHAnsi" w:hAnsiTheme="majorHAnsi" w:cstheme="majorHAnsi"/>
        </w:rPr>
        <w:t xml:space="preserve">, </w:t>
      </w:r>
      <w:r w:rsidR="0064148D" w:rsidRPr="00C056B5">
        <w:rPr>
          <w:rFonts w:asciiTheme="majorHAnsi" w:hAnsiTheme="majorHAnsi" w:cstheme="majorHAnsi"/>
          <w:spacing w:val="2"/>
          <w:shd w:val="clear" w:color="auto" w:fill="FCFCFC"/>
        </w:rPr>
        <w:t>we found that 12-year elevated CO</w:t>
      </w:r>
      <w:r w:rsidR="0064148D" w:rsidRPr="00C056B5">
        <w:rPr>
          <w:rFonts w:asciiTheme="majorHAnsi" w:hAnsiTheme="majorHAnsi" w:cstheme="majorHAnsi"/>
          <w:spacing w:val="2"/>
          <w:shd w:val="clear" w:color="auto" w:fill="FCFCFC"/>
          <w:vertAlign w:val="subscript"/>
        </w:rPr>
        <w:t>2</w:t>
      </w:r>
      <w:r w:rsidR="0064148D" w:rsidRPr="00C056B5">
        <w:rPr>
          <w:rFonts w:asciiTheme="majorHAnsi" w:hAnsiTheme="majorHAnsi" w:cstheme="majorHAnsi"/>
          <w:spacing w:val="2"/>
          <w:shd w:val="clear" w:color="auto" w:fill="FCFCFC"/>
        </w:rPr>
        <w:t xml:space="preserve"> increased belowground microbial functional gene diversity, </w:t>
      </w:r>
      <w:r w:rsidR="0064148D" w:rsidRPr="00C265E1">
        <w:rPr>
          <w:rFonts w:asciiTheme="majorHAnsi" w:hAnsiTheme="majorHAnsi" w:cstheme="majorHAnsi"/>
          <w:noProof/>
          <w:spacing w:val="2"/>
          <w:shd w:val="clear" w:color="auto" w:fill="FCFCFC"/>
        </w:rPr>
        <w:t>structure</w:t>
      </w:r>
      <w:r w:rsidR="00C265E1">
        <w:rPr>
          <w:rFonts w:asciiTheme="majorHAnsi" w:hAnsiTheme="majorHAnsi" w:cstheme="majorHAnsi"/>
          <w:noProof/>
          <w:spacing w:val="2"/>
          <w:shd w:val="clear" w:color="auto" w:fill="FCFCFC"/>
        </w:rPr>
        <w:t>,</w:t>
      </w:r>
      <w:r w:rsidR="0064148D" w:rsidRPr="00C056B5">
        <w:rPr>
          <w:rFonts w:asciiTheme="majorHAnsi" w:hAnsiTheme="majorHAnsi" w:cstheme="majorHAnsi"/>
          <w:spacing w:val="2"/>
          <w:shd w:val="clear" w:color="auto" w:fill="FCFCFC"/>
        </w:rPr>
        <w:t xml:space="preserve"> and potential activities, but the magnitude of such effect depends on soil </w:t>
      </w:r>
      <w:r w:rsidR="00480182">
        <w:rPr>
          <w:rFonts w:asciiTheme="majorHAnsi" w:hAnsiTheme="majorHAnsi" w:cstheme="majorHAnsi"/>
          <w:spacing w:val="2"/>
          <w:shd w:val="clear" w:color="auto" w:fill="FCFCFC"/>
        </w:rPr>
        <w:t>N levels</w:t>
      </w:r>
      <w:r w:rsidR="0064148D" w:rsidRPr="00C056B5">
        <w:rPr>
          <w:rFonts w:asciiTheme="majorHAnsi" w:hAnsiTheme="majorHAnsi" w:cstheme="majorHAnsi"/>
          <w:spacing w:val="2"/>
          <w:shd w:val="clear" w:color="auto" w:fill="FCFCFC"/>
        </w:rPr>
        <w:t xml:space="preserve"> and plant functional groups. Microbial functional genes in C3 grass plots had stronger responses to elevated CO</w:t>
      </w:r>
      <w:r w:rsidR="0064148D" w:rsidRPr="00C056B5">
        <w:rPr>
          <w:rFonts w:asciiTheme="majorHAnsi" w:hAnsiTheme="majorHAnsi" w:cstheme="majorHAnsi"/>
          <w:spacing w:val="2"/>
          <w:shd w:val="clear" w:color="auto" w:fill="FCFCFC"/>
          <w:vertAlign w:val="subscript"/>
        </w:rPr>
        <w:t>2</w:t>
      </w:r>
      <w:r w:rsidR="0064148D" w:rsidRPr="00C056B5">
        <w:rPr>
          <w:rFonts w:asciiTheme="majorHAnsi" w:hAnsiTheme="majorHAnsi" w:cstheme="majorHAnsi"/>
          <w:spacing w:val="2"/>
          <w:shd w:val="clear" w:color="auto" w:fill="FCFCFC"/>
        </w:rPr>
        <w:t xml:space="preserve"> and N deposition than those in legume plots.  And microbial functional genes related to C, N, S and P cycling in low fertility soils were stimulated more by elevated CO</w:t>
      </w:r>
      <w:r w:rsidR="0064148D" w:rsidRPr="00C056B5">
        <w:rPr>
          <w:rFonts w:asciiTheme="majorHAnsi" w:hAnsiTheme="majorHAnsi" w:cstheme="majorHAnsi"/>
          <w:spacing w:val="2"/>
          <w:shd w:val="clear" w:color="auto" w:fill="FCFCFC"/>
          <w:vertAlign w:val="subscript"/>
        </w:rPr>
        <w:t>2</w:t>
      </w:r>
      <w:r w:rsidR="0064148D" w:rsidRPr="00C056B5">
        <w:rPr>
          <w:rFonts w:asciiTheme="majorHAnsi" w:hAnsiTheme="majorHAnsi" w:cstheme="majorHAnsi"/>
          <w:spacing w:val="2"/>
          <w:shd w:val="clear" w:color="auto" w:fill="FCFCFC"/>
        </w:rPr>
        <w:t xml:space="preserve"> than fertilized ones. Particularly, microbial genes related to chemically recalcitrant C degradation (e.g. phenol_oxidase, manganese peroxidase, vanillin dehydrogenase, vanillate monooxygenase, malate synthase, isocitrate lyase, endochitinase, acetylglucosaminidase) were selectively increased</w:t>
      </w:r>
      <w:r w:rsidR="0064148D" w:rsidRPr="00C056B5">
        <w:rPr>
          <w:rFonts w:asciiTheme="majorHAnsi" w:hAnsiTheme="majorHAnsi" w:cstheme="majorHAnsi"/>
          <w:i/>
          <w:spacing w:val="2"/>
          <w:shd w:val="clear" w:color="auto" w:fill="FCFCFC"/>
        </w:rPr>
        <w:t xml:space="preserve"> </w:t>
      </w:r>
      <w:r w:rsidR="0064148D" w:rsidRPr="00C056B5">
        <w:rPr>
          <w:rFonts w:asciiTheme="majorHAnsi" w:hAnsiTheme="majorHAnsi" w:cstheme="majorHAnsi"/>
          <w:spacing w:val="2"/>
          <w:shd w:val="clear" w:color="auto" w:fill="FCFCFC"/>
        </w:rPr>
        <w:t>with elevated CO</w:t>
      </w:r>
      <w:r w:rsidR="0064148D" w:rsidRPr="00C056B5">
        <w:rPr>
          <w:rFonts w:asciiTheme="majorHAnsi" w:hAnsiTheme="majorHAnsi" w:cstheme="majorHAnsi"/>
          <w:spacing w:val="2"/>
          <w:shd w:val="clear" w:color="auto" w:fill="FCFCFC"/>
          <w:vertAlign w:val="subscript"/>
        </w:rPr>
        <w:t>2</w:t>
      </w:r>
      <w:r w:rsidR="0064148D" w:rsidRPr="00C056B5">
        <w:rPr>
          <w:rFonts w:asciiTheme="majorHAnsi" w:hAnsiTheme="majorHAnsi" w:cstheme="majorHAnsi"/>
          <w:spacing w:val="2"/>
          <w:shd w:val="clear" w:color="auto" w:fill="FCFCFC"/>
        </w:rPr>
        <w:t xml:space="preserve"> in non-fertilized C3 grass plot soils only. These results suggest that microbial N-mining through decomposition of soil organic substrates could have increased with elevated CO</w:t>
      </w:r>
      <w:r w:rsidR="0064148D" w:rsidRPr="00C056B5">
        <w:rPr>
          <w:rFonts w:asciiTheme="majorHAnsi" w:hAnsiTheme="majorHAnsi" w:cstheme="majorHAnsi"/>
          <w:spacing w:val="2"/>
          <w:shd w:val="clear" w:color="auto" w:fill="FCFCFC"/>
          <w:vertAlign w:val="subscript"/>
        </w:rPr>
        <w:t>2</w:t>
      </w:r>
      <w:r w:rsidR="0064148D" w:rsidRPr="00C056B5">
        <w:rPr>
          <w:rFonts w:asciiTheme="majorHAnsi" w:hAnsiTheme="majorHAnsi" w:cstheme="majorHAnsi"/>
          <w:spacing w:val="2"/>
          <w:shd w:val="clear" w:color="auto" w:fill="FCFCFC"/>
        </w:rPr>
        <w:t xml:space="preserve"> (Priming effect) and being stronger in low than high nutrient conditions </w:t>
      </w:r>
      <w:r w:rsidR="008947D0" w:rsidRPr="00C056B5">
        <w:rPr>
          <w:rFonts w:asciiTheme="majorHAnsi" w:hAnsiTheme="majorHAnsi" w:cstheme="majorHAnsi"/>
          <w:spacing w:val="2"/>
          <w:shd w:val="clear" w:color="auto" w:fill="FCFCFC"/>
        </w:rPr>
        <w:t>in</w:t>
      </w:r>
      <w:r w:rsidR="0064148D" w:rsidRPr="00C056B5">
        <w:rPr>
          <w:rFonts w:asciiTheme="majorHAnsi" w:hAnsiTheme="majorHAnsi" w:cstheme="majorHAnsi"/>
          <w:spacing w:val="2"/>
          <w:shd w:val="clear" w:color="auto" w:fill="FCFCFC"/>
        </w:rPr>
        <w:t xml:space="preserve"> the grassland ecosystem of this study. Furthermore, the abundance of </w:t>
      </w:r>
      <w:r w:rsidR="0064148D" w:rsidRPr="00C265E1">
        <w:rPr>
          <w:rFonts w:asciiTheme="majorHAnsi" w:hAnsiTheme="majorHAnsi" w:cstheme="majorHAnsi"/>
          <w:i/>
          <w:noProof/>
          <w:spacing w:val="2"/>
          <w:shd w:val="clear" w:color="auto" w:fill="FCFCFC"/>
        </w:rPr>
        <w:t>ureC</w:t>
      </w:r>
      <w:r w:rsidR="0064148D" w:rsidRPr="00C056B5">
        <w:rPr>
          <w:rFonts w:asciiTheme="majorHAnsi" w:hAnsiTheme="majorHAnsi" w:cstheme="majorHAnsi"/>
          <w:i/>
          <w:spacing w:val="2"/>
          <w:shd w:val="clear" w:color="auto" w:fill="FCFCFC"/>
        </w:rPr>
        <w:t xml:space="preserve"> </w:t>
      </w:r>
      <w:r w:rsidR="0064148D" w:rsidRPr="00C056B5">
        <w:rPr>
          <w:rFonts w:asciiTheme="majorHAnsi" w:hAnsiTheme="majorHAnsi" w:cstheme="majorHAnsi"/>
          <w:spacing w:val="2"/>
          <w:shd w:val="clear" w:color="auto" w:fill="FCFCFC"/>
        </w:rPr>
        <w:t>gene for ammonification was increased with elevated CO</w:t>
      </w:r>
      <w:r w:rsidR="0064148D" w:rsidRPr="00C056B5">
        <w:rPr>
          <w:rFonts w:asciiTheme="majorHAnsi" w:hAnsiTheme="majorHAnsi" w:cstheme="majorHAnsi"/>
          <w:spacing w:val="2"/>
          <w:shd w:val="clear" w:color="auto" w:fill="FCFCFC"/>
          <w:vertAlign w:val="subscript"/>
        </w:rPr>
        <w:t>2</w:t>
      </w:r>
      <w:r w:rsidR="0064148D" w:rsidRPr="00C056B5">
        <w:rPr>
          <w:rFonts w:asciiTheme="majorHAnsi" w:hAnsiTheme="majorHAnsi" w:cstheme="majorHAnsi"/>
          <w:spacing w:val="2"/>
          <w:shd w:val="clear" w:color="auto" w:fill="FCFCFC"/>
        </w:rPr>
        <w:t xml:space="preserve"> in non-fertilized C3 grass plot soils, resulting in a positive effect of elevated CO</w:t>
      </w:r>
      <w:r w:rsidR="0064148D" w:rsidRPr="00C056B5">
        <w:rPr>
          <w:rFonts w:asciiTheme="majorHAnsi" w:hAnsiTheme="majorHAnsi" w:cstheme="majorHAnsi"/>
          <w:spacing w:val="2"/>
          <w:shd w:val="clear" w:color="auto" w:fill="FCFCFC"/>
          <w:vertAlign w:val="subscript"/>
        </w:rPr>
        <w:t>2</w:t>
      </w:r>
      <w:r w:rsidR="0064148D" w:rsidRPr="00C056B5">
        <w:rPr>
          <w:rFonts w:asciiTheme="majorHAnsi" w:hAnsiTheme="majorHAnsi" w:cstheme="majorHAnsi"/>
          <w:spacing w:val="2"/>
          <w:shd w:val="clear" w:color="auto" w:fill="FCFCFC"/>
        </w:rPr>
        <w:t xml:space="preserve"> on net N mineralization in these plots. Moreover, the abundance of </w:t>
      </w:r>
      <w:r w:rsidR="0064148D" w:rsidRPr="00C056B5">
        <w:rPr>
          <w:rFonts w:asciiTheme="majorHAnsi" w:hAnsiTheme="majorHAnsi" w:cstheme="majorHAnsi"/>
          <w:i/>
          <w:spacing w:val="2"/>
          <w:shd w:val="clear" w:color="auto" w:fill="FCFCFC"/>
        </w:rPr>
        <w:t>nifH</w:t>
      </w:r>
      <w:r w:rsidR="0064148D" w:rsidRPr="00C056B5">
        <w:rPr>
          <w:rFonts w:asciiTheme="majorHAnsi" w:hAnsiTheme="majorHAnsi" w:cstheme="majorHAnsi"/>
          <w:spacing w:val="2"/>
          <w:shd w:val="clear" w:color="auto" w:fill="FCFCFC"/>
        </w:rPr>
        <w:t xml:space="preserve"> genes increased by 35.5% with elevated CO</w:t>
      </w:r>
      <w:r w:rsidR="0064148D" w:rsidRPr="00C056B5">
        <w:rPr>
          <w:rFonts w:asciiTheme="majorHAnsi" w:hAnsiTheme="majorHAnsi" w:cstheme="majorHAnsi"/>
          <w:spacing w:val="2"/>
          <w:shd w:val="clear" w:color="auto" w:fill="FCFCFC"/>
          <w:vertAlign w:val="subscript"/>
        </w:rPr>
        <w:t>2</w:t>
      </w:r>
      <w:r w:rsidR="0064148D" w:rsidRPr="00C056B5">
        <w:rPr>
          <w:rFonts w:asciiTheme="majorHAnsi" w:hAnsiTheme="majorHAnsi" w:cstheme="majorHAnsi"/>
          <w:spacing w:val="2"/>
          <w:shd w:val="clear" w:color="auto" w:fill="FCFCFC"/>
        </w:rPr>
        <w:t xml:space="preserve"> in non-fertilized C3 grass plots, suggesting more N could have been fixed in these plots. The combination of these effects may </w:t>
      </w:r>
      <w:r w:rsidR="008947D0" w:rsidRPr="00C056B5">
        <w:rPr>
          <w:rFonts w:asciiTheme="majorHAnsi" w:hAnsiTheme="majorHAnsi" w:cstheme="majorHAnsi"/>
          <w:spacing w:val="2"/>
          <w:shd w:val="clear" w:color="auto" w:fill="FCFCFC"/>
        </w:rPr>
        <w:t xml:space="preserve">increase soil N availability and </w:t>
      </w:r>
      <w:r w:rsidR="0064148D" w:rsidRPr="00C056B5">
        <w:rPr>
          <w:rFonts w:asciiTheme="majorHAnsi" w:hAnsiTheme="majorHAnsi" w:cstheme="majorHAnsi"/>
          <w:spacing w:val="2"/>
          <w:shd w:val="clear" w:color="auto" w:fill="FCFCFC"/>
        </w:rPr>
        <w:t>contribute to the long-term stimulation of elevated CO</w:t>
      </w:r>
      <w:r w:rsidR="0064148D" w:rsidRPr="00C056B5">
        <w:rPr>
          <w:rFonts w:asciiTheme="majorHAnsi" w:hAnsiTheme="majorHAnsi" w:cstheme="majorHAnsi"/>
          <w:spacing w:val="2"/>
          <w:shd w:val="clear" w:color="auto" w:fill="FCFCFC"/>
          <w:vertAlign w:val="subscript"/>
        </w:rPr>
        <w:t>2</w:t>
      </w:r>
      <w:r w:rsidR="0064148D" w:rsidRPr="00C056B5">
        <w:rPr>
          <w:rFonts w:asciiTheme="majorHAnsi" w:hAnsiTheme="majorHAnsi" w:cstheme="majorHAnsi"/>
          <w:spacing w:val="2"/>
          <w:shd w:val="clear" w:color="auto" w:fill="FCFCFC"/>
        </w:rPr>
        <w:t xml:space="preserve"> on</w:t>
      </w:r>
      <w:r w:rsidR="008947D0" w:rsidRPr="00C056B5">
        <w:rPr>
          <w:rFonts w:asciiTheme="majorHAnsi" w:hAnsiTheme="majorHAnsi" w:cstheme="majorHAnsi"/>
          <w:spacing w:val="2"/>
          <w:shd w:val="clear" w:color="auto" w:fill="FCFCFC"/>
        </w:rPr>
        <w:t xml:space="preserve"> plant productivity</w:t>
      </w:r>
      <w:r w:rsidR="0064148D" w:rsidRPr="00C056B5">
        <w:rPr>
          <w:rFonts w:asciiTheme="majorHAnsi" w:hAnsiTheme="majorHAnsi" w:cstheme="majorHAnsi"/>
          <w:spacing w:val="2"/>
          <w:shd w:val="clear" w:color="auto" w:fill="FCFCFC"/>
        </w:rPr>
        <w:t>, but persistent turnover of chemically recalcitrant C by microbes also accelerates soil C loss under elevated CO</w:t>
      </w:r>
      <w:r w:rsidR="0064148D" w:rsidRPr="00C056B5">
        <w:rPr>
          <w:rFonts w:asciiTheme="majorHAnsi" w:hAnsiTheme="majorHAnsi" w:cstheme="majorHAnsi"/>
          <w:spacing w:val="2"/>
          <w:shd w:val="clear" w:color="auto" w:fill="FCFCFC"/>
          <w:vertAlign w:val="subscript"/>
        </w:rPr>
        <w:t>2</w:t>
      </w:r>
      <w:r w:rsidR="0064148D" w:rsidRPr="00C056B5">
        <w:rPr>
          <w:rFonts w:asciiTheme="majorHAnsi" w:hAnsiTheme="majorHAnsi" w:cstheme="majorHAnsi"/>
          <w:spacing w:val="2"/>
          <w:shd w:val="clear" w:color="auto" w:fill="FCFCFC"/>
        </w:rPr>
        <w:t xml:space="preserve"> particularly when N is limited, offering a </w:t>
      </w:r>
      <w:r w:rsidR="0064148D" w:rsidRPr="00C056B5">
        <w:rPr>
          <w:rFonts w:asciiTheme="majorHAnsi" w:hAnsiTheme="majorHAnsi" w:cstheme="majorHAnsi"/>
          <w:spacing w:val="2"/>
          <w:shd w:val="clear" w:color="auto" w:fill="FCFCFC"/>
        </w:rPr>
        <w:lastRenderedPageBreak/>
        <w:t>partial explanation for the lack of C accumulation in the C3 grass plot soils at this site despite 12 years of CO</w:t>
      </w:r>
      <w:r w:rsidR="0064148D" w:rsidRPr="00C056B5">
        <w:rPr>
          <w:rFonts w:asciiTheme="majorHAnsi" w:hAnsiTheme="majorHAnsi" w:cstheme="majorHAnsi"/>
          <w:spacing w:val="2"/>
          <w:shd w:val="clear" w:color="auto" w:fill="FCFCFC"/>
          <w:vertAlign w:val="subscript"/>
        </w:rPr>
        <w:t>2</w:t>
      </w:r>
      <w:r w:rsidR="0064148D" w:rsidRPr="00C056B5">
        <w:rPr>
          <w:rFonts w:asciiTheme="majorHAnsi" w:hAnsiTheme="majorHAnsi" w:cstheme="majorHAnsi"/>
          <w:spacing w:val="2"/>
          <w:shd w:val="clear" w:color="auto" w:fill="FCFCFC"/>
        </w:rPr>
        <w:t xml:space="preserve">-induced increases in NPP </w:t>
      </w:r>
      <w:r w:rsidR="0064148D" w:rsidRPr="00C056B5">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64148D" w:rsidRPr="00C056B5">
        <w:rPr>
          <w:rFonts w:asciiTheme="majorHAnsi" w:hAnsiTheme="majorHAnsi" w:cstheme="majorHAnsi"/>
          <w:spacing w:val="2"/>
          <w:shd w:val="clear" w:color="auto" w:fill="FCFCFC"/>
        </w:rPr>
        <w:instrText xml:space="preserve"> ADDIN EN.CITE </w:instrText>
      </w:r>
      <w:r w:rsidR="0064148D" w:rsidRPr="00C056B5">
        <w:rPr>
          <w:rFonts w:asciiTheme="majorHAnsi" w:hAnsiTheme="majorHAnsi" w:cstheme="majorHAnsi"/>
          <w:spacing w:val="2"/>
          <w:shd w:val="clear" w:color="auto" w:fill="FCFCFC"/>
        </w:rPr>
        <w:fldChar w:fldCharType="begin">
          <w:fldData xml:space="preserve">PEVuZE5vdGU+PENpdGU+PEF1dGhvcj5SZWljaDwvQXV0aG9yPjxZZWFyPjIwMTM8L1llYXI+PFJl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</w:fldData>
        </w:fldChar>
      </w:r>
      <w:r w:rsidR="0064148D" w:rsidRPr="00C056B5">
        <w:rPr>
          <w:rFonts w:asciiTheme="majorHAnsi" w:hAnsiTheme="majorHAnsi" w:cstheme="majorHAnsi"/>
          <w:spacing w:val="2"/>
          <w:shd w:val="clear" w:color="auto" w:fill="FCFCFC"/>
        </w:rPr>
        <w:instrText xml:space="preserve"> ADDIN EN.CITE.DATA </w:instrText>
      </w:r>
      <w:r w:rsidR="0064148D" w:rsidRPr="00C056B5">
        <w:rPr>
          <w:rFonts w:asciiTheme="majorHAnsi" w:hAnsiTheme="majorHAnsi" w:cstheme="majorHAnsi"/>
          <w:spacing w:val="2"/>
          <w:shd w:val="clear" w:color="auto" w:fill="FCFCFC"/>
        </w:rPr>
      </w:r>
      <w:r w:rsidR="0064148D" w:rsidRPr="00C056B5">
        <w:rPr>
          <w:rFonts w:asciiTheme="majorHAnsi" w:hAnsiTheme="majorHAnsi" w:cstheme="majorHAnsi"/>
          <w:spacing w:val="2"/>
          <w:shd w:val="clear" w:color="auto" w:fill="FCFCFC"/>
        </w:rPr>
        <w:fldChar w:fldCharType="end"/>
      </w:r>
      <w:r w:rsidR="0064148D" w:rsidRPr="00C056B5">
        <w:rPr>
          <w:rFonts w:asciiTheme="majorHAnsi" w:hAnsiTheme="majorHAnsi" w:cstheme="majorHAnsi"/>
          <w:spacing w:val="2"/>
          <w:shd w:val="clear" w:color="auto" w:fill="FCFCFC"/>
        </w:rPr>
      </w:r>
      <w:r w:rsidR="0064148D" w:rsidRPr="00C056B5">
        <w:rPr>
          <w:rFonts w:asciiTheme="majorHAnsi" w:hAnsiTheme="majorHAnsi" w:cstheme="majorHAnsi"/>
          <w:spacing w:val="2"/>
          <w:shd w:val="clear" w:color="auto" w:fill="FCFCFC"/>
        </w:rPr>
        <w:fldChar w:fldCharType="separate"/>
      </w:r>
      <w:r w:rsidR="0064148D" w:rsidRPr="00C056B5">
        <w:rPr>
          <w:rFonts w:asciiTheme="majorHAnsi" w:hAnsiTheme="majorHAnsi" w:cstheme="majorHAnsi"/>
          <w:noProof/>
          <w:spacing w:val="2"/>
          <w:shd w:val="clear" w:color="auto" w:fill="FCFCFC"/>
        </w:rPr>
        <w:t>(</w:t>
      </w:r>
      <w:hyperlink w:anchor="_ENREF_177" w:tooltip="Reich, 2013 #7670" w:history="1">
        <w:r w:rsidR="009A6BCF" w:rsidRPr="00C056B5">
          <w:rPr>
            <w:rFonts w:asciiTheme="majorHAnsi" w:hAnsiTheme="majorHAnsi" w:cstheme="majorHAnsi"/>
            <w:noProof/>
            <w:spacing w:val="2"/>
            <w:shd w:val="clear" w:color="auto" w:fill="FCFCFC"/>
          </w:rPr>
          <w:t>Reich and Hobbie 2013</w:t>
        </w:r>
      </w:hyperlink>
      <w:r w:rsidR="0064148D" w:rsidRPr="00C056B5">
        <w:rPr>
          <w:rFonts w:asciiTheme="majorHAnsi" w:hAnsiTheme="majorHAnsi" w:cstheme="majorHAnsi"/>
          <w:noProof/>
          <w:spacing w:val="2"/>
          <w:shd w:val="clear" w:color="auto" w:fill="FCFCFC"/>
        </w:rPr>
        <w:t>)</w:t>
      </w:r>
      <w:r w:rsidR="0064148D" w:rsidRPr="00C056B5">
        <w:rPr>
          <w:rFonts w:asciiTheme="majorHAnsi" w:hAnsiTheme="majorHAnsi" w:cstheme="majorHAnsi"/>
          <w:spacing w:val="2"/>
          <w:shd w:val="clear" w:color="auto" w:fill="FCFCFC"/>
        </w:rPr>
        <w:fldChar w:fldCharType="end"/>
      </w:r>
      <w:r w:rsidR="0064148D" w:rsidRPr="00C056B5">
        <w:rPr>
          <w:rFonts w:asciiTheme="majorHAnsi" w:hAnsiTheme="majorHAnsi" w:cstheme="majorHAnsi"/>
          <w:spacing w:val="2"/>
          <w:shd w:val="clear" w:color="auto" w:fill="FCFCFC"/>
        </w:rPr>
        <w:t xml:space="preserve">. N deposition, on the other hand, reduced </w:t>
      </w:r>
      <w:r w:rsidR="0064148D" w:rsidRPr="00C056B5">
        <w:rPr>
          <w:rFonts w:asciiTheme="majorHAnsi" w:hAnsiTheme="majorHAnsi" w:cstheme="majorHAnsi"/>
        </w:rPr>
        <w:t>genes involved in both labile and recalcitrant C decompositio</w:t>
      </w:r>
      <w:r w:rsidR="004C13BF" w:rsidRPr="00C056B5">
        <w:rPr>
          <w:rFonts w:asciiTheme="majorHAnsi" w:hAnsiTheme="majorHAnsi" w:cstheme="majorHAnsi"/>
        </w:rPr>
        <w:t>n (</w:t>
      </w:r>
      <w:r w:rsidR="0064148D" w:rsidRPr="00C056B5">
        <w:rPr>
          <w:rFonts w:asciiTheme="majorHAnsi" w:hAnsiTheme="majorHAnsi" w:cstheme="majorHAnsi"/>
        </w:rPr>
        <w:t>mainly in C3 grass plots</w:t>
      </w:r>
      <w:r w:rsidR="004C13BF" w:rsidRPr="00C056B5">
        <w:rPr>
          <w:rFonts w:asciiTheme="majorHAnsi" w:hAnsiTheme="majorHAnsi" w:cstheme="majorHAnsi"/>
        </w:rPr>
        <w:t>)</w:t>
      </w:r>
      <w:r w:rsidR="0064148D" w:rsidRPr="00C056B5">
        <w:rPr>
          <w:rFonts w:asciiTheme="majorHAnsi" w:hAnsiTheme="majorHAnsi" w:cstheme="majorHAnsi"/>
        </w:rPr>
        <w:t xml:space="preserve">, suggesting a decrease in SOM decomposition in these plots. N deposition also reduced the abundance of </w:t>
      </w:r>
      <w:r w:rsidR="0064148D" w:rsidRPr="00C056B5">
        <w:rPr>
          <w:rFonts w:asciiTheme="majorHAnsi" w:hAnsiTheme="majorHAnsi" w:cstheme="majorHAnsi"/>
          <w:i/>
        </w:rPr>
        <w:t>nifH</w:t>
      </w:r>
      <w:r w:rsidR="0064148D" w:rsidRPr="00C056B5">
        <w:rPr>
          <w:rFonts w:asciiTheme="majorHAnsi" w:hAnsiTheme="majorHAnsi" w:cstheme="majorHAnsi"/>
        </w:rPr>
        <w:t xml:space="preserve"> genes. Together, N deposition may contribute to C accumulation but reduce biological N-gain through microbial N-mining and N-fixation in the long-term. </w:t>
      </w:r>
      <w:r w:rsidR="0064148D" w:rsidRPr="00C056B5">
        <w:rPr>
          <w:rFonts w:asciiTheme="majorHAnsi" w:hAnsiTheme="majorHAnsi" w:cstheme="majorHAnsi"/>
          <w:spacing w:val="2"/>
          <w:shd w:val="clear" w:color="auto" w:fill="FCFCFC"/>
        </w:rPr>
        <w:t xml:space="preserve">To what extent, these changes in microbial functional potential will alter total C and N budgets in this grassland ecosystem requires further study. </w:t>
      </w:r>
    </w:p>
    <w:p w14:paraId="63E1F706" w14:textId="399C9297" w:rsidR="00B36F48" w:rsidRPr="00C056B5" w:rsidRDefault="00810AF6" w:rsidP="00C056B5">
      <w:pPr>
        <w:autoSpaceDE w:val="0"/>
        <w:autoSpaceDN w:val="0"/>
        <w:adjustRightInd w:val="0"/>
        <w:ind w:firstLine="720"/>
        <w:jc w:val="both"/>
        <w:rPr>
          <w:rFonts w:asciiTheme="majorHAnsi" w:hAnsiTheme="majorHAnsi" w:cstheme="majorHAnsi"/>
        </w:rPr>
      </w:pPr>
      <w:r w:rsidRPr="00C056B5">
        <w:rPr>
          <w:rFonts w:asciiTheme="majorHAnsi" w:hAnsiTheme="majorHAnsi" w:cstheme="majorHAnsi"/>
          <w:b/>
          <w:u w:val="single"/>
        </w:rPr>
        <w:t>Third</w:t>
      </w:r>
      <w:r w:rsidRPr="00C056B5">
        <w:rPr>
          <w:rFonts w:asciiTheme="majorHAnsi" w:hAnsiTheme="majorHAnsi" w:cstheme="majorHAnsi"/>
        </w:rPr>
        <w:t xml:space="preserve">, </w:t>
      </w:r>
      <w:r w:rsidR="008A4298" w:rsidRPr="00C056B5">
        <w:rPr>
          <w:rFonts w:asciiTheme="majorHAnsi" w:hAnsiTheme="majorHAnsi" w:cstheme="majorHAnsi"/>
        </w:rPr>
        <w:t xml:space="preserve">DNA-based technologies (e.g., RFLP, DGGE, </w:t>
      </w:r>
      <w:r w:rsidR="00B36F48" w:rsidRPr="00C056B5">
        <w:rPr>
          <w:rFonts w:asciiTheme="majorHAnsi" w:hAnsiTheme="majorHAnsi" w:cstheme="majorHAnsi"/>
        </w:rPr>
        <w:t>and Geochip</w:t>
      </w:r>
      <w:r w:rsidR="008A4298" w:rsidRPr="00C056B5">
        <w:rPr>
          <w:rFonts w:asciiTheme="majorHAnsi" w:hAnsiTheme="majorHAnsi" w:cstheme="majorHAnsi"/>
        </w:rPr>
        <w:t xml:space="preserve">) are limited to directly reflecting the actual activity of active microbial populations </w:t>
      </w:r>
      <w:r w:rsidR="00B36F48" w:rsidRPr="00C056B5">
        <w:rPr>
          <w:rFonts w:asciiTheme="majorHAnsi" w:hAnsiTheme="majorHAnsi" w:cstheme="majorHAnsi"/>
        </w:rPr>
        <w:fldChar w:fldCharType="begin">
          <w:fldData xml:space="preserve">PEVuZE5vdGU+PENpdGU+PEF1dGhvcj5NY0dyYXRoPC9BdXRob3I+PFllYXI+MjAxMDwvWWVhcj48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=
</w:fldData>
        </w:fldChar>
      </w:r>
      <w:r w:rsidR="00B36F48" w:rsidRPr="00C056B5">
        <w:rPr>
          <w:rFonts w:asciiTheme="majorHAnsi" w:hAnsiTheme="majorHAnsi" w:cstheme="majorHAnsi"/>
        </w:rPr>
        <w:instrText xml:space="preserve"> ADDIN EN.CITE </w:instrText>
      </w:r>
      <w:r w:rsidR="00B36F48" w:rsidRPr="00C056B5">
        <w:rPr>
          <w:rFonts w:asciiTheme="majorHAnsi" w:hAnsiTheme="majorHAnsi" w:cstheme="majorHAnsi"/>
        </w:rPr>
        <w:fldChar w:fldCharType="begin">
          <w:fldData xml:space="preserve">PEVuZE5vdGU+PENpdGU+PEF1dGhvcj5NY0dyYXRoPC9BdXRob3I+PFllYXI+MjAxMDwvWWVhcj48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=
</w:fldData>
        </w:fldChar>
      </w:r>
      <w:r w:rsidR="00B36F48" w:rsidRPr="00C056B5">
        <w:rPr>
          <w:rFonts w:asciiTheme="majorHAnsi" w:hAnsiTheme="majorHAnsi" w:cstheme="majorHAnsi"/>
        </w:rPr>
        <w:instrText xml:space="preserve"> ADDIN EN.CITE.DATA </w:instrText>
      </w:r>
      <w:r w:rsidR="00B36F48" w:rsidRPr="00C056B5">
        <w:rPr>
          <w:rFonts w:asciiTheme="majorHAnsi" w:hAnsiTheme="majorHAnsi" w:cstheme="majorHAnsi"/>
        </w:rPr>
      </w:r>
      <w:r w:rsidR="00B36F48" w:rsidRPr="00C056B5">
        <w:rPr>
          <w:rFonts w:asciiTheme="majorHAnsi" w:hAnsiTheme="majorHAnsi" w:cstheme="majorHAnsi"/>
        </w:rPr>
        <w:fldChar w:fldCharType="end"/>
      </w:r>
      <w:r w:rsidR="00B36F48" w:rsidRPr="00C056B5">
        <w:rPr>
          <w:rFonts w:asciiTheme="majorHAnsi" w:hAnsiTheme="majorHAnsi" w:cstheme="majorHAnsi"/>
        </w:rPr>
      </w:r>
      <w:r w:rsidR="00B36F48" w:rsidRPr="00C056B5">
        <w:rPr>
          <w:rFonts w:asciiTheme="majorHAnsi" w:hAnsiTheme="majorHAnsi" w:cstheme="majorHAnsi"/>
        </w:rPr>
        <w:fldChar w:fldCharType="separate"/>
      </w:r>
      <w:r w:rsidR="00B36F48" w:rsidRPr="00C056B5">
        <w:rPr>
          <w:rFonts w:asciiTheme="majorHAnsi" w:hAnsiTheme="majorHAnsi" w:cstheme="majorHAnsi"/>
          <w:noProof/>
        </w:rPr>
        <w:t>(</w:t>
      </w:r>
      <w:hyperlink w:anchor="_ENREF_151" w:tooltip="McGrath, 2010 #9361" w:history="1">
        <w:r w:rsidR="009A6BCF" w:rsidRPr="00C056B5">
          <w:rPr>
            <w:rFonts w:asciiTheme="majorHAnsi" w:hAnsiTheme="majorHAnsi" w:cstheme="majorHAnsi"/>
            <w:noProof/>
          </w:rPr>
          <w:t>McGrath et al. 2010</w:t>
        </w:r>
      </w:hyperlink>
      <w:r w:rsidR="00B36F48" w:rsidRPr="00C056B5">
        <w:rPr>
          <w:rFonts w:asciiTheme="majorHAnsi" w:hAnsiTheme="majorHAnsi" w:cstheme="majorHAnsi"/>
          <w:noProof/>
        </w:rPr>
        <w:t xml:space="preserve">, </w:t>
      </w:r>
      <w:hyperlink w:anchor="_ENREF_198" w:tooltip="Simon, 2011 #9362" w:history="1">
        <w:r w:rsidR="009A6BCF" w:rsidRPr="00C056B5">
          <w:rPr>
            <w:rFonts w:asciiTheme="majorHAnsi" w:hAnsiTheme="majorHAnsi" w:cstheme="majorHAnsi"/>
            <w:noProof/>
          </w:rPr>
          <w:t>Simon and Daniel 2011</w:t>
        </w:r>
      </w:hyperlink>
      <w:r w:rsidR="00B36F48" w:rsidRPr="00C056B5">
        <w:rPr>
          <w:rFonts w:asciiTheme="majorHAnsi" w:hAnsiTheme="majorHAnsi" w:cstheme="majorHAnsi"/>
          <w:noProof/>
        </w:rPr>
        <w:t xml:space="preserve">, </w:t>
      </w:r>
      <w:hyperlink w:anchor="_ENREF_65" w:tooltip="Franzosa, 2015 #9780" w:history="1">
        <w:r w:rsidR="009A6BCF" w:rsidRPr="00C056B5">
          <w:rPr>
            <w:rFonts w:asciiTheme="majorHAnsi" w:hAnsiTheme="majorHAnsi" w:cstheme="majorHAnsi"/>
            <w:noProof/>
          </w:rPr>
          <w:t>Franzosa et al. 2015</w:t>
        </w:r>
      </w:hyperlink>
      <w:r w:rsidR="00B36F48" w:rsidRPr="00C056B5">
        <w:rPr>
          <w:rFonts w:asciiTheme="majorHAnsi" w:hAnsiTheme="majorHAnsi" w:cstheme="majorHAnsi"/>
          <w:noProof/>
        </w:rPr>
        <w:t>)</w:t>
      </w:r>
      <w:r w:rsidR="00B36F48" w:rsidRPr="00C056B5">
        <w:rPr>
          <w:rFonts w:asciiTheme="majorHAnsi" w:hAnsiTheme="majorHAnsi" w:cstheme="majorHAnsi"/>
        </w:rPr>
        <w:fldChar w:fldCharType="end"/>
      </w:r>
      <w:r w:rsidR="008A4298" w:rsidRPr="00C056B5">
        <w:rPr>
          <w:rFonts w:asciiTheme="majorHAnsi" w:hAnsiTheme="majorHAnsi" w:cstheme="majorHAnsi"/>
        </w:rPr>
        <w:t xml:space="preserve">. Therefore, we further measured </w:t>
      </w:r>
      <w:r w:rsidR="008A4298" w:rsidRPr="00C265E1">
        <w:rPr>
          <w:rFonts w:asciiTheme="majorHAnsi" w:hAnsiTheme="majorHAnsi" w:cstheme="majorHAnsi"/>
          <w:noProof/>
        </w:rPr>
        <w:t>belowground</w:t>
      </w:r>
      <w:r w:rsidR="008A4298" w:rsidRPr="00C056B5">
        <w:rPr>
          <w:rFonts w:asciiTheme="majorHAnsi" w:hAnsiTheme="majorHAnsi" w:cstheme="majorHAnsi"/>
        </w:rPr>
        <w:t xml:space="preserve"> microbial C utilization profile using cultivation-based Biolog EcoPlate. </w:t>
      </w:r>
      <w:r w:rsidR="008A4298" w:rsidRPr="00C056B5">
        <w:rPr>
          <w:rFonts w:asciiTheme="majorHAnsi" w:hAnsiTheme="majorHAnsi" w:cstheme="majorHAnsi"/>
          <w:shd w:val="clear" w:color="auto" w:fill="FFFFFF"/>
        </w:rPr>
        <w:t>We found that community composition of soil microbes in the C3 grass plot soils was significantly different from those in the legume plot soils</w:t>
      </w:r>
      <w:r w:rsidR="00B36F48" w:rsidRPr="00C056B5">
        <w:rPr>
          <w:rFonts w:asciiTheme="majorHAnsi" w:hAnsiTheme="majorHAnsi" w:cstheme="majorHAnsi"/>
          <w:shd w:val="clear" w:color="auto" w:fill="FFFFFF"/>
        </w:rPr>
        <w:t xml:space="preserve"> based on the </w:t>
      </w:r>
      <w:r w:rsidR="00B36F48" w:rsidRPr="00C056B5">
        <w:rPr>
          <w:rFonts w:asciiTheme="majorHAnsi" w:hAnsiTheme="majorHAnsi" w:cstheme="majorHAnsi"/>
        </w:rPr>
        <w:t>C utilization rate</w:t>
      </w:r>
      <w:r w:rsidR="008A4298" w:rsidRPr="00C056B5">
        <w:rPr>
          <w:rFonts w:asciiTheme="majorHAnsi" w:hAnsiTheme="majorHAnsi" w:cstheme="majorHAnsi"/>
          <w:shd w:val="clear" w:color="auto" w:fill="FFFFFF"/>
        </w:rPr>
        <w:t xml:space="preserve">. </w:t>
      </w:r>
      <w:r w:rsidR="00B36F48" w:rsidRPr="00C056B5">
        <w:rPr>
          <w:rFonts w:asciiTheme="majorHAnsi" w:hAnsiTheme="majorHAnsi" w:cstheme="majorHAnsi"/>
          <w:shd w:val="clear" w:color="auto" w:fill="FFFFFF"/>
        </w:rPr>
        <w:t>And m</w:t>
      </w:r>
      <w:r w:rsidR="008A4298" w:rsidRPr="00C056B5">
        <w:rPr>
          <w:rFonts w:asciiTheme="majorHAnsi" w:eastAsia="Times New Roman" w:hAnsiTheme="majorHAnsi" w:cstheme="majorHAnsi"/>
        </w:rPr>
        <w:t xml:space="preserve">icrobial communities in legume plots had significantly higher metabolic potential than in C3 grass plots for decomposing organic substrates. </w:t>
      </w:r>
      <w:r w:rsidR="00B36F48" w:rsidRPr="00C056B5">
        <w:rPr>
          <w:rFonts w:asciiTheme="majorHAnsi" w:eastAsia="Times New Roman" w:hAnsiTheme="majorHAnsi" w:cstheme="majorHAnsi"/>
          <w:shd w:val="clear" w:color="auto" w:fill="FFFFFF"/>
        </w:rPr>
        <w:t xml:space="preserve">Elevated </w:t>
      </w:r>
      <w:r w:rsidR="008A4298" w:rsidRPr="00C056B5">
        <w:rPr>
          <w:rFonts w:asciiTheme="majorHAnsi" w:eastAsia="Times New Roman" w:hAnsiTheme="majorHAnsi" w:cstheme="majorHAnsi"/>
          <w:shd w:val="clear" w:color="auto" w:fill="FFFFFF"/>
        </w:rPr>
        <w:t>CO</w:t>
      </w:r>
      <w:r w:rsidR="008A4298" w:rsidRPr="00C056B5">
        <w:rPr>
          <w:rFonts w:asciiTheme="majorHAnsi" w:eastAsia="Times New Roman" w:hAnsiTheme="majorHAnsi" w:cstheme="majorHAnsi"/>
          <w:shd w:val="clear" w:color="auto" w:fill="FFFFFF"/>
          <w:vertAlign w:val="subscript"/>
        </w:rPr>
        <w:t>2</w:t>
      </w:r>
      <w:r w:rsidR="008A4298" w:rsidRPr="00C056B5">
        <w:rPr>
          <w:rFonts w:asciiTheme="majorHAnsi" w:eastAsia="Times New Roman" w:hAnsiTheme="majorHAnsi" w:cstheme="majorHAnsi"/>
          <w:shd w:val="clear" w:color="auto" w:fill="FFFFFF"/>
        </w:rPr>
        <w:t xml:space="preserve"> and N</w:t>
      </w:r>
      <w:r w:rsidR="00B36F48" w:rsidRPr="00C056B5">
        <w:rPr>
          <w:rFonts w:asciiTheme="majorHAnsi" w:eastAsia="Times New Roman" w:hAnsiTheme="majorHAnsi" w:cstheme="majorHAnsi"/>
          <w:shd w:val="clear" w:color="auto" w:fill="FFFFFF"/>
        </w:rPr>
        <w:t xml:space="preserve"> deposition</w:t>
      </w:r>
      <w:r w:rsidR="008A4298" w:rsidRPr="00C056B5">
        <w:rPr>
          <w:rFonts w:asciiTheme="majorHAnsi" w:eastAsia="Times New Roman" w:hAnsiTheme="majorHAnsi" w:cstheme="majorHAnsi"/>
          <w:shd w:val="clear" w:color="auto" w:fill="FFFFFF"/>
        </w:rPr>
        <w:t xml:space="preserve"> didn't significantly alter metabolic potential of microorgan</w:t>
      </w:r>
      <w:r w:rsidR="00B36F48" w:rsidRPr="00C056B5">
        <w:rPr>
          <w:rFonts w:asciiTheme="majorHAnsi" w:eastAsia="Times New Roman" w:hAnsiTheme="majorHAnsi" w:cstheme="majorHAnsi"/>
          <w:shd w:val="clear" w:color="auto" w:fill="FFFFFF"/>
        </w:rPr>
        <w:t>isms in the C3 grass plots. O</w:t>
      </w:r>
      <w:r w:rsidR="008A4298" w:rsidRPr="00C056B5">
        <w:rPr>
          <w:rFonts w:asciiTheme="majorHAnsi" w:hAnsiTheme="majorHAnsi" w:cstheme="majorHAnsi"/>
        </w:rPr>
        <w:t>verall microbial metabolic activities</w:t>
      </w:r>
      <w:r w:rsidR="008A4298" w:rsidRPr="00C056B5">
        <w:rPr>
          <w:rFonts w:asciiTheme="majorHAnsi" w:eastAsia="Times New Roman" w:hAnsiTheme="majorHAnsi" w:cstheme="majorHAnsi"/>
          <w:shd w:val="clear" w:color="auto" w:fill="FFFFFF"/>
        </w:rPr>
        <w:t xml:space="preserve"> </w:t>
      </w:r>
      <w:r w:rsidR="008A4298" w:rsidRPr="00C056B5">
        <w:rPr>
          <w:rFonts w:asciiTheme="majorHAnsi" w:hAnsiTheme="majorHAnsi" w:cstheme="majorHAnsi"/>
        </w:rPr>
        <w:t xml:space="preserve">significantly increased with </w:t>
      </w:r>
      <w:r w:rsidR="008A4298" w:rsidRPr="00C056B5">
        <w:rPr>
          <w:rFonts w:asciiTheme="majorHAnsi" w:eastAsia="Times New Roman" w:hAnsiTheme="majorHAnsi" w:cstheme="majorHAnsi"/>
          <w:shd w:val="clear" w:color="auto" w:fill="FFFFFF"/>
        </w:rPr>
        <w:t>e</w:t>
      </w:r>
      <w:r w:rsidR="00B36F48" w:rsidRPr="00C056B5">
        <w:rPr>
          <w:rFonts w:asciiTheme="majorHAnsi" w:eastAsia="Times New Roman" w:hAnsiTheme="majorHAnsi" w:cstheme="majorHAnsi"/>
          <w:shd w:val="clear" w:color="auto" w:fill="FFFFFF"/>
        </w:rPr>
        <w:t xml:space="preserve">levated </w:t>
      </w:r>
      <w:r w:rsidR="008A4298" w:rsidRPr="00C056B5">
        <w:rPr>
          <w:rFonts w:asciiTheme="majorHAnsi" w:eastAsia="Times New Roman" w:hAnsiTheme="majorHAnsi" w:cstheme="majorHAnsi"/>
          <w:shd w:val="clear" w:color="auto" w:fill="FFFFFF"/>
        </w:rPr>
        <w:t>CO</w:t>
      </w:r>
      <w:r w:rsidR="008A4298" w:rsidRPr="00C056B5">
        <w:rPr>
          <w:rFonts w:asciiTheme="majorHAnsi" w:eastAsia="Times New Roman" w:hAnsiTheme="majorHAnsi" w:cstheme="majorHAnsi"/>
          <w:shd w:val="clear" w:color="auto" w:fill="FFFFFF"/>
          <w:vertAlign w:val="subscript"/>
        </w:rPr>
        <w:t>2</w:t>
      </w:r>
      <w:r w:rsidR="008A4298" w:rsidRPr="00C056B5">
        <w:rPr>
          <w:rFonts w:asciiTheme="majorHAnsi" w:eastAsia="Times New Roman" w:hAnsiTheme="majorHAnsi" w:cstheme="majorHAnsi"/>
          <w:shd w:val="clear" w:color="auto" w:fill="FFFFFF"/>
        </w:rPr>
        <w:t xml:space="preserve"> </w:t>
      </w:r>
      <w:r w:rsidR="008A4298" w:rsidRPr="00C056B5">
        <w:rPr>
          <w:rFonts w:asciiTheme="majorHAnsi" w:hAnsiTheme="majorHAnsi" w:cstheme="majorHAnsi"/>
        </w:rPr>
        <w:t xml:space="preserve">by 20.6% in the fertilized legume plots, while there was no evidence for a </w:t>
      </w:r>
      <w:r w:rsidR="008A4298" w:rsidRPr="00C056B5">
        <w:rPr>
          <w:rFonts w:asciiTheme="majorHAnsi" w:hAnsiTheme="majorHAnsi" w:cstheme="majorHAnsi"/>
          <w:bCs/>
        </w:rPr>
        <w:t>CO</w:t>
      </w:r>
      <w:r w:rsidR="008A4298" w:rsidRPr="00C056B5">
        <w:rPr>
          <w:rFonts w:asciiTheme="majorHAnsi" w:hAnsiTheme="majorHAnsi" w:cstheme="majorHAnsi"/>
          <w:bCs/>
          <w:vertAlign w:val="subscript"/>
        </w:rPr>
        <w:t>2</w:t>
      </w:r>
      <w:r w:rsidR="008A4298" w:rsidRPr="00C056B5">
        <w:rPr>
          <w:rFonts w:asciiTheme="majorHAnsi" w:hAnsiTheme="majorHAnsi" w:cstheme="majorHAnsi"/>
          <w:bCs/>
        </w:rPr>
        <w:t xml:space="preserve"> effect</w:t>
      </w:r>
      <w:r w:rsidR="008A4298" w:rsidRPr="00C056B5">
        <w:rPr>
          <w:rFonts w:asciiTheme="majorHAnsi" w:hAnsiTheme="majorHAnsi" w:cstheme="majorHAnsi"/>
        </w:rPr>
        <w:t xml:space="preserve"> in the non-fertilized legume soils.</w:t>
      </w:r>
      <w:r w:rsidR="008A4298" w:rsidRPr="00C056B5">
        <w:rPr>
          <w:rFonts w:asciiTheme="majorHAnsi" w:hAnsiTheme="majorHAnsi" w:cstheme="majorHAnsi"/>
          <w:shd w:val="clear" w:color="auto" w:fill="FFFFFF"/>
        </w:rPr>
        <w:t xml:space="preserve"> </w:t>
      </w:r>
      <w:r w:rsidR="00B36F48" w:rsidRPr="00C056B5">
        <w:rPr>
          <w:rFonts w:asciiTheme="majorHAnsi" w:hAnsiTheme="majorHAnsi" w:cstheme="majorHAnsi"/>
          <w:shd w:val="clear" w:color="auto" w:fill="FFFFFF"/>
        </w:rPr>
        <w:t>T</w:t>
      </w:r>
      <w:r w:rsidR="00B36F48" w:rsidRPr="00C056B5">
        <w:rPr>
          <w:rFonts w:asciiTheme="majorHAnsi" w:hAnsiTheme="majorHAnsi" w:cstheme="majorHAnsi"/>
        </w:rPr>
        <w:t>hese results demonstrated that elevated CO</w:t>
      </w:r>
      <w:r w:rsidR="00B36F48" w:rsidRPr="00C056B5">
        <w:rPr>
          <w:rFonts w:asciiTheme="majorHAnsi" w:hAnsiTheme="majorHAnsi" w:cstheme="majorHAnsi"/>
          <w:vertAlign w:val="subscript"/>
        </w:rPr>
        <w:t>2</w:t>
      </w:r>
      <w:r w:rsidR="00B36F48" w:rsidRPr="00C056B5">
        <w:rPr>
          <w:rFonts w:asciiTheme="majorHAnsi" w:hAnsiTheme="majorHAnsi" w:cstheme="majorHAnsi"/>
        </w:rPr>
        <w:t xml:space="preserve"> effects on active microbial metabolic activities are contingent on N conditions, and such effect </w:t>
      </w:r>
      <w:r w:rsidR="00B36F48" w:rsidRPr="00C056B5">
        <w:rPr>
          <w:rFonts w:asciiTheme="majorHAnsi" w:hAnsiTheme="majorHAnsi" w:cstheme="majorHAnsi"/>
          <w:noProof/>
        </w:rPr>
        <w:t>differs</w:t>
      </w:r>
      <w:r w:rsidR="00B36F48" w:rsidRPr="00C056B5">
        <w:rPr>
          <w:rFonts w:asciiTheme="majorHAnsi" w:hAnsiTheme="majorHAnsi" w:cstheme="majorHAnsi"/>
        </w:rPr>
        <w:t xml:space="preserve"> between plant functional groups. Meanwhile, </w:t>
      </w:r>
      <w:r w:rsidR="008A4298" w:rsidRPr="00C056B5">
        <w:rPr>
          <w:rFonts w:asciiTheme="majorHAnsi" w:hAnsiTheme="majorHAnsi" w:cstheme="majorHAnsi"/>
          <w:shd w:val="clear" w:color="auto" w:fill="FFFFFF"/>
        </w:rPr>
        <w:t xml:space="preserve">PLFA analysis showed both total </w:t>
      </w:r>
      <w:r w:rsidR="008A4298" w:rsidRPr="00C056B5">
        <w:rPr>
          <w:rFonts w:asciiTheme="majorHAnsi" w:hAnsiTheme="majorHAnsi" w:cstheme="majorHAnsi"/>
          <w:shd w:val="clear" w:color="auto" w:fill="FFFFFF"/>
        </w:rPr>
        <w:lastRenderedPageBreak/>
        <w:t xml:space="preserve">microbial and bacterial biomass </w:t>
      </w:r>
      <w:r w:rsidR="008A4298" w:rsidRPr="00C265E1">
        <w:rPr>
          <w:rFonts w:asciiTheme="majorHAnsi" w:hAnsiTheme="majorHAnsi" w:cstheme="majorHAnsi"/>
          <w:noProof/>
          <w:shd w:val="clear" w:color="auto" w:fill="FFFFFF"/>
        </w:rPr>
        <w:t>were</w:t>
      </w:r>
      <w:r w:rsidR="008A4298" w:rsidRPr="00C056B5">
        <w:rPr>
          <w:rFonts w:asciiTheme="majorHAnsi" w:hAnsiTheme="majorHAnsi" w:cstheme="majorHAnsi"/>
          <w:shd w:val="clear" w:color="auto" w:fill="FFFFFF"/>
        </w:rPr>
        <w:t xml:space="preserve"> significantly lower in legume than in C3 grass plots, showing an opposite trend to the microbial metabolic potential in these plots. </w:t>
      </w:r>
      <w:r w:rsidR="00B36F48" w:rsidRPr="00C056B5">
        <w:rPr>
          <w:rFonts w:asciiTheme="majorHAnsi" w:hAnsiTheme="majorHAnsi" w:cstheme="majorHAnsi"/>
          <w:shd w:val="clear" w:color="auto" w:fill="FFFFFF"/>
        </w:rPr>
        <w:t>Thus, d</w:t>
      </w:r>
      <w:r w:rsidR="008A4298" w:rsidRPr="00C056B5">
        <w:rPr>
          <w:rFonts w:asciiTheme="majorHAnsi" w:hAnsiTheme="majorHAnsi" w:cstheme="majorHAnsi"/>
        </w:rPr>
        <w:t xml:space="preserve">ifferences in microbial metabolic potential among treatments and between plant functional groups were not due to population size (biomass) but likely attributed to changes in community structure and/or enzymatic activities of belowground microbes. </w:t>
      </w:r>
    </w:p>
    <w:p w14:paraId="6FE2CD34" w14:textId="7618D8BE" w:rsidR="00A06701" w:rsidRPr="00C056B5" w:rsidRDefault="00810AF6" w:rsidP="00B36F48">
      <w:pPr>
        <w:autoSpaceDE w:val="0"/>
        <w:autoSpaceDN w:val="0"/>
        <w:adjustRightInd w:val="0"/>
        <w:ind w:firstLine="720"/>
        <w:jc w:val="both"/>
        <w:rPr>
          <w:rFonts w:asciiTheme="majorHAnsi" w:hAnsiTheme="majorHAnsi" w:cstheme="majorHAnsi"/>
          <w:shd w:val="clear" w:color="auto" w:fill="FFFFFF"/>
        </w:rPr>
      </w:pPr>
      <w:r w:rsidRPr="00C056B5">
        <w:rPr>
          <w:rFonts w:asciiTheme="majorHAnsi" w:hAnsiTheme="majorHAnsi" w:cstheme="majorHAnsi"/>
          <w:b/>
          <w:u w:val="single"/>
        </w:rPr>
        <w:t>Fourth</w:t>
      </w:r>
      <w:r w:rsidRPr="00C056B5">
        <w:rPr>
          <w:rFonts w:asciiTheme="majorHAnsi" w:hAnsiTheme="majorHAnsi" w:cstheme="majorHAnsi"/>
        </w:rPr>
        <w:t xml:space="preserve">, </w:t>
      </w:r>
      <w:r w:rsidR="00A2588F" w:rsidRPr="00C056B5">
        <w:rPr>
          <w:rFonts w:asciiTheme="majorHAnsi" w:hAnsiTheme="majorHAnsi" w:cstheme="majorHAnsi"/>
        </w:rPr>
        <w:t xml:space="preserve">the </w:t>
      </w:r>
      <w:r w:rsidR="00A2588F" w:rsidRPr="00C265E1">
        <w:rPr>
          <w:rFonts w:asciiTheme="majorHAnsi" w:hAnsiTheme="majorHAnsi" w:cstheme="majorHAnsi"/>
          <w:noProof/>
        </w:rPr>
        <w:t>recent</w:t>
      </w:r>
      <w:r w:rsidR="00C265E1">
        <w:rPr>
          <w:rFonts w:asciiTheme="majorHAnsi" w:hAnsiTheme="majorHAnsi" w:cstheme="majorHAnsi"/>
          <w:noProof/>
        </w:rPr>
        <w:t>ly</w:t>
      </w:r>
      <w:r w:rsidR="00A2588F" w:rsidRPr="00C056B5">
        <w:rPr>
          <w:rFonts w:asciiTheme="majorHAnsi" w:hAnsiTheme="majorHAnsi" w:cstheme="majorHAnsi"/>
        </w:rPr>
        <w:t xml:space="preserve"> discovered ammonia oxidizing archaea (AOA) community has been shown to be widely distributed, more abundant than its bacterial counterparts, ammonia oxidizing bacteria (AOB), and may play an important role in the global N cycle. Yet, little is known regarding</w:t>
      </w:r>
      <w:r w:rsidR="00C265E1">
        <w:rPr>
          <w:rFonts w:asciiTheme="majorHAnsi" w:hAnsiTheme="majorHAnsi" w:cstheme="majorHAnsi"/>
        </w:rPr>
        <w:t xml:space="preserve"> the</w:t>
      </w:r>
      <w:r w:rsidR="00A2588F" w:rsidRPr="00C056B5">
        <w:rPr>
          <w:rFonts w:asciiTheme="majorHAnsi" w:hAnsiTheme="majorHAnsi" w:cstheme="majorHAnsi"/>
        </w:rPr>
        <w:t xml:space="preserve"> </w:t>
      </w:r>
      <w:r w:rsidR="00A2588F" w:rsidRPr="00C265E1">
        <w:rPr>
          <w:rFonts w:asciiTheme="majorHAnsi" w:hAnsiTheme="majorHAnsi" w:cstheme="majorHAnsi"/>
          <w:noProof/>
        </w:rPr>
        <w:t>effect</w:t>
      </w:r>
      <w:r w:rsidR="00A2588F" w:rsidRPr="00C056B5">
        <w:rPr>
          <w:rFonts w:asciiTheme="majorHAnsi" w:hAnsiTheme="majorHAnsi" w:cstheme="majorHAnsi"/>
        </w:rPr>
        <w:t xml:space="preserve"> of elevated CO</w:t>
      </w:r>
      <w:r w:rsidR="00A2588F" w:rsidRPr="00C056B5">
        <w:rPr>
          <w:rFonts w:asciiTheme="majorHAnsi" w:hAnsiTheme="majorHAnsi" w:cstheme="majorHAnsi"/>
          <w:vertAlign w:val="subscript"/>
        </w:rPr>
        <w:t>2</w:t>
      </w:r>
      <w:r w:rsidR="00A2588F" w:rsidRPr="00C056B5">
        <w:rPr>
          <w:rFonts w:asciiTheme="majorHAnsi" w:hAnsiTheme="majorHAnsi" w:cstheme="majorHAnsi"/>
        </w:rPr>
        <w:t xml:space="preserve"> on their community diversity, </w:t>
      </w:r>
      <w:r w:rsidR="00A2588F" w:rsidRPr="00C265E1">
        <w:rPr>
          <w:rFonts w:asciiTheme="majorHAnsi" w:hAnsiTheme="majorHAnsi" w:cstheme="majorHAnsi"/>
          <w:noProof/>
        </w:rPr>
        <w:t>composition</w:t>
      </w:r>
      <w:r w:rsidR="00C265E1">
        <w:rPr>
          <w:rFonts w:asciiTheme="majorHAnsi" w:hAnsiTheme="majorHAnsi" w:cstheme="majorHAnsi"/>
          <w:noProof/>
        </w:rPr>
        <w:t>,</w:t>
      </w:r>
      <w:r w:rsidR="00A2588F" w:rsidRPr="00C056B5">
        <w:rPr>
          <w:rFonts w:asciiTheme="majorHAnsi" w:hAnsiTheme="majorHAnsi" w:cstheme="majorHAnsi"/>
        </w:rPr>
        <w:t xml:space="preserve"> and structure. Furthermore, the interactive effects of multiple factors (i.e., elevated CO</w:t>
      </w:r>
      <w:r w:rsidR="00A2588F" w:rsidRPr="00C056B5">
        <w:rPr>
          <w:rFonts w:asciiTheme="majorHAnsi" w:hAnsiTheme="majorHAnsi" w:cstheme="majorHAnsi"/>
          <w:vertAlign w:val="subscript"/>
        </w:rPr>
        <w:t>2</w:t>
      </w:r>
      <w:r w:rsidR="00A2588F" w:rsidRPr="00C056B5">
        <w:rPr>
          <w:rFonts w:asciiTheme="majorHAnsi" w:hAnsiTheme="majorHAnsi" w:cstheme="majorHAnsi"/>
        </w:rPr>
        <w:t xml:space="preserve">, soil N level, temperature) on the abundance and community structure of AOA remain to be demonstrated. </w:t>
      </w:r>
      <w:r w:rsidR="00A2588F" w:rsidRPr="00C056B5">
        <w:rPr>
          <w:rFonts w:asciiTheme="majorHAnsi" w:hAnsiTheme="majorHAnsi" w:cstheme="majorHAnsi"/>
          <w:shd w:val="clear" w:color="auto" w:fill="FFFFFF"/>
        </w:rPr>
        <w:t xml:space="preserve">Using </w:t>
      </w:r>
      <w:r w:rsidR="00A2588F" w:rsidRPr="00C265E1">
        <w:rPr>
          <w:rFonts w:asciiTheme="majorHAnsi" w:hAnsiTheme="majorHAnsi" w:cstheme="majorHAnsi"/>
          <w:noProof/>
          <w:shd w:val="clear" w:color="auto" w:fill="FFFFFF"/>
        </w:rPr>
        <w:t>barcoded</w:t>
      </w:r>
      <w:r w:rsidR="00A2588F" w:rsidRPr="00C056B5">
        <w:rPr>
          <w:rFonts w:asciiTheme="majorHAnsi" w:hAnsiTheme="majorHAnsi" w:cstheme="majorHAnsi"/>
          <w:shd w:val="clear" w:color="auto" w:fill="FFFFFF"/>
        </w:rPr>
        <w:t xml:space="preserve"> 454 pyrosequencing </w:t>
      </w:r>
      <w:r w:rsidR="00A2588F" w:rsidRPr="00C056B5">
        <w:rPr>
          <w:rFonts w:asciiTheme="majorHAnsi" w:hAnsiTheme="majorHAnsi" w:cstheme="majorHAnsi"/>
        </w:rPr>
        <w:t>coupled with GeoChip functional gene array targeting</w:t>
      </w:r>
      <w:r w:rsidR="00A2588F" w:rsidRPr="00C056B5">
        <w:rPr>
          <w:rFonts w:asciiTheme="majorHAnsi" w:hAnsiTheme="majorHAnsi" w:cstheme="majorHAnsi"/>
          <w:shd w:val="clear" w:color="auto" w:fill="FFFFFF"/>
        </w:rPr>
        <w:t xml:space="preserve"> the archaeal </w:t>
      </w:r>
      <w:r w:rsidR="00A2588F" w:rsidRPr="00C056B5">
        <w:rPr>
          <w:rFonts w:asciiTheme="majorHAnsi" w:hAnsiTheme="majorHAnsi" w:cstheme="majorHAnsi"/>
          <w:i/>
          <w:shd w:val="clear" w:color="auto" w:fill="FFFFFF"/>
        </w:rPr>
        <w:t>amoA</w:t>
      </w:r>
      <w:r w:rsidR="00A2588F" w:rsidRPr="00C056B5">
        <w:rPr>
          <w:rFonts w:asciiTheme="majorHAnsi" w:hAnsiTheme="majorHAnsi" w:cstheme="majorHAnsi"/>
          <w:shd w:val="clear" w:color="auto" w:fill="FFFFFF"/>
        </w:rPr>
        <w:t xml:space="preserve"> gene,</w:t>
      </w:r>
      <w:r w:rsidR="00A2588F" w:rsidRPr="00C056B5">
        <w:rPr>
          <w:rFonts w:asciiTheme="majorHAnsi" w:hAnsiTheme="majorHAnsi" w:cstheme="majorHAnsi"/>
        </w:rPr>
        <w:t xml:space="preserve"> the AOA community structure and diversity were investigated in this study</w:t>
      </w:r>
      <w:r w:rsidR="00A2588F" w:rsidRPr="00C056B5">
        <w:rPr>
          <w:rFonts w:asciiTheme="majorHAnsi" w:hAnsiTheme="majorHAnsi" w:cstheme="majorHAnsi"/>
          <w:shd w:val="clear" w:color="auto" w:fill="FFFFFF"/>
        </w:rPr>
        <w:t xml:space="preserve">. </w:t>
      </w:r>
      <w:r w:rsidR="00466853" w:rsidRPr="00C056B5">
        <w:rPr>
          <w:rFonts w:asciiTheme="majorHAnsi" w:hAnsiTheme="majorHAnsi" w:cstheme="majorHAnsi"/>
          <w:shd w:val="clear" w:color="auto" w:fill="FFFFFF"/>
        </w:rPr>
        <w:t>Although e</w:t>
      </w:r>
      <w:r w:rsidR="00A2588F" w:rsidRPr="00C056B5">
        <w:rPr>
          <w:rFonts w:asciiTheme="majorHAnsi" w:hAnsiTheme="majorHAnsi" w:cstheme="majorHAnsi"/>
          <w:shd w:val="clear" w:color="auto" w:fill="FFFFFF"/>
        </w:rPr>
        <w:t>levated CO</w:t>
      </w:r>
      <w:r w:rsidR="00A2588F" w:rsidRPr="00C056B5">
        <w:rPr>
          <w:rFonts w:asciiTheme="majorHAnsi" w:hAnsiTheme="majorHAnsi" w:cstheme="majorHAnsi"/>
          <w:shd w:val="clear" w:color="auto" w:fill="FFFFFF"/>
          <w:vertAlign w:val="subscript"/>
        </w:rPr>
        <w:t>2</w:t>
      </w:r>
      <w:r w:rsidR="00A2588F" w:rsidRPr="00C056B5">
        <w:rPr>
          <w:rFonts w:asciiTheme="majorHAnsi" w:hAnsiTheme="majorHAnsi" w:cstheme="majorHAnsi"/>
          <w:shd w:val="clear" w:color="auto" w:fill="FFFFFF"/>
        </w:rPr>
        <w:t xml:space="preserve"> and N deposition alone and combined did not significantly alter the abundance of AOA</w:t>
      </w:r>
      <w:r w:rsidR="00466853" w:rsidRPr="00C056B5">
        <w:rPr>
          <w:rFonts w:asciiTheme="majorHAnsi" w:hAnsiTheme="majorHAnsi" w:cstheme="majorHAnsi"/>
          <w:shd w:val="clear" w:color="auto" w:fill="FFFFFF"/>
        </w:rPr>
        <w:t xml:space="preserve">. </w:t>
      </w:r>
      <w:r w:rsidR="00466853" w:rsidRPr="00C265E1">
        <w:rPr>
          <w:rFonts w:asciiTheme="majorHAnsi" w:hAnsiTheme="majorHAnsi" w:cstheme="majorHAnsi"/>
          <w:noProof/>
          <w:shd w:val="clear" w:color="auto" w:fill="FFFFFF"/>
        </w:rPr>
        <w:t>T</w:t>
      </w:r>
      <w:r w:rsidR="00C265E1">
        <w:rPr>
          <w:rFonts w:asciiTheme="majorHAnsi" w:hAnsiTheme="majorHAnsi" w:cstheme="majorHAnsi"/>
          <w:noProof/>
          <w:shd w:val="clear" w:color="auto" w:fill="FFFFFF"/>
        </w:rPr>
        <w:t>he t</w:t>
      </w:r>
      <w:r w:rsidR="00466853" w:rsidRPr="00C265E1">
        <w:rPr>
          <w:rFonts w:asciiTheme="majorHAnsi" w:hAnsiTheme="majorHAnsi" w:cstheme="majorHAnsi"/>
          <w:noProof/>
          <w:shd w:val="clear" w:color="auto" w:fill="FFFFFF"/>
        </w:rPr>
        <w:t>axonomic</w:t>
      </w:r>
      <w:r w:rsidR="00466853" w:rsidRPr="00C056B5">
        <w:rPr>
          <w:rFonts w:asciiTheme="majorHAnsi" w:hAnsiTheme="majorHAnsi" w:cstheme="majorHAnsi"/>
          <w:shd w:val="clear" w:color="auto" w:fill="FFFFFF"/>
        </w:rPr>
        <w:t xml:space="preserve"> and phylogenetic d</w:t>
      </w:r>
      <w:r w:rsidR="00A2588F" w:rsidRPr="00C056B5">
        <w:rPr>
          <w:rFonts w:asciiTheme="majorHAnsi" w:hAnsiTheme="majorHAnsi" w:cstheme="majorHAnsi"/>
        </w:rPr>
        <w:t>iversity of AOA communities were significantly reduced by long-term elevated CO</w:t>
      </w:r>
      <w:r w:rsidR="00A2588F" w:rsidRPr="00C056B5">
        <w:rPr>
          <w:rFonts w:asciiTheme="majorHAnsi" w:hAnsiTheme="majorHAnsi" w:cstheme="majorHAnsi"/>
          <w:vertAlign w:val="subscript"/>
        </w:rPr>
        <w:t>2</w:t>
      </w:r>
      <w:r w:rsidR="00A2588F" w:rsidRPr="00C056B5">
        <w:rPr>
          <w:rFonts w:asciiTheme="majorHAnsi" w:hAnsiTheme="majorHAnsi" w:cstheme="majorHAnsi"/>
        </w:rPr>
        <w:t xml:space="preserve"> but the CO</w:t>
      </w:r>
      <w:r w:rsidR="00A2588F" w:rsidRPr="00C056B5">
        <w:rPr>
          <w:rFonts w:asciiTheme="majorHAnsi" w:hAnsiTheme="majorHAnsi" w:cstheme="majorHAnsi"/>
          <w:vertAlign w:val="subscript"/>
        </w:rPr>
        <w:t>2</w:t>
      </w:r>
      <w:r w:rsidR="00A2588F" w:rsidRPr="00C056B5">
        <w:rPr>
          <w:rFonts w:asciiTheme="majorHAnsi" w:hAnsiTheme="majorHAnsi" w:cstheme="majorHAnsi"/>
        </w:rPr>
        <w:t xml:space="preserve"> effects were confined within ambient N condition. </w:t>
      </w:r>
      <w:r w:rsidR="00466853" w:rsidRPr="00C056B5">
        <w:rPr>
          <w:rFonts w:asciiTheme="majorHAnsi" w:hAnsiTheme="majorHAnsi" w:cstheme="majorHAnsi"/>
        </w:rPr>
        <w:t>Elevated</w:t>
      </w:r>
      <w:r w:rsidR="00A2588F" w:rsidRPr="00C056B5">
        <w:rPr>
          <w:rFonts w:asciiTheme="majorHAnsi" w:hAnsiTheme="majorHAnsi" w:cstheme="majorHAnsi"/>
        </w:rPr>
        <w:t xml:space="preserve"> CO</w:t>
      </w:r>
      <w:r w:rsidR="00A2588F" w:rsidRPr="00C056B5">
        <w:rPr>
          <w:rFonts w:asciiTheme="majorHAnsi" w:hAnsiTheme="majorHAnsi" w:cstheme="majorHAnsi"/>
          <w:vertAlign w:val="subscript"/>
        </w:rPr>
        <w:t>2</w:t>
      </w:r>
      <w:r w:rsidR="00A2588F" w:rsidRPr="00C056B5">
        <w:rPr>
          <w:rFonts w:asciiTheme="majorHAnsi" w:hAnsiTheme="majorHAnsi" w:cstheme="majorHAnsi"/>
        </w:rPr>
        <w:t xml:space="preserve"> </w:t>
      </w:r>
      <w:r w:rsidR="00466853" w:rsidRPr="00C056B5">
        <w:rPr>
          <w:rFonts w:asciiTheme="majorHAnsi" w:hAnsiTheme="majorHAnsi" w:cstheme="majorHAnsi"/>
        </w:rPr>
        <w:t xml:space="preserve">also significantly altered the </w:t>
      </w:r>
      <w:r w:rsidR="00A2588F" w:rsidRPr="00C056B5">
        <w:rPr>
          <w:rFonts w:asciiTheme="majorHAnsi" w:hAnsiTheme="majorHAnsi" w:cstheme="majorHAnsi"/>
        </w:rPr>
        <w:t>community structure of AOA regardless o</w:t>
      </w:r>
      <w:r w:rsidR="00466853" w:rsidRPr="00C056B5">
        <w:rPr>
          <w:rFonts w:asciiTheme="majorHAnsi" w:hAnsiTheme="majorHAnsi" w:cstheme="majorHAnsi"/>
        </w:rPr>
        <w:t xml:space="preserve">f N deposition, but </w:t>
      </w:r>
      <w:r w:rsidR="00A06701" w:rsidRPr="00C056B5">
        <w:rPr>
          <w:rFonts w:asciiTheme="majorHAnsi" w:hAnsiTheme="majorHAnsi" w:cstheme="majorHAnsi"/>
        </w:rPr>
        <w:t>no</w:t>
      </w:r>
      <w:r w:rsidR="00466853" w:rsidRPr="00C056B5">
        <w:rPr>
          <w:rFonts w:asciiTheme="majorHAnsi" w:hAnsiTheme="majorHAnsi" w:cstheme="majorHAnsi"/>
        </w:rPr>
        <w:t xml:space="preserve"> main effect of</w:t>
      </w:r>
      <w:r w:rsidR="00A2588F" w:rsidRPr="00C056B5">
        <w:rPr>
          <w:rFonts w:asciiTheme="majorHAnsi" w:hAnsiTheme="majorHAnsi" w:cstheme="majorHAnsi"/>
        </w:rPr>
        <w:t xml:space="preserve"> N deposition</w:t>
      </w:r>
      <w:r w:rsidR="00466853" w:rsidRPr="00C056B5">
        <w:rPr>
          <w:rFonts w:asciiTheme="majorHAnsi" w:hAnsiTheme="majorHAnsi" w:cstheme="majorHAnsi"/>
        </w:rPr>
        <w:t xml:space="preserve"> on AOA community diversity and structure w</w:t>
      </w:r>
      <w:r w:rsidR="008A0273" w:rsidRPr="00C056B5">
        <w:rPr>
          <w:rFonts w:asciiTheme="majorHAnsi" w:hAnsiTheme="majorHAnsi" w:cstheme="majorHAnsi"/>
        </w:rPr>
        <w:t>ere</w:t>
      </w:r>
      <w:r w:rsidR="00466853" w:rsidRPr="00C056B5">
        <w:rPr>
          <w:rFonts w:asciiTheme="majorHAnsi" w:hAnsiTheme="majorHAnsi" w:cstheme="majorHAnsi"/>
        </w:rPr>
        <w:t xml:space="preserve"> </w:t>
      </w:r>
      <w:r w:rsidR="00A2588F" w:rsidRPr="00C056B5">
        <w:rPr>
          <w:rFonts w:asciiTheme="majorHAnsi" w:hAnsiTheme="majorHAnsi" w:cstheme="majorHAnsi"/>
        </w:rPr>
        <w:t xml:space="preserve">observed. The relative abundance of several AOA taxa </w:t>
      </w:r>
      <w:r w:rsidR="00A2588F" w:rsidRPr="00C265E1">
        <w:rPr>
          <w:rFonts w:asciiTheme="majorHAnsi" w:hAnsiTheme="majorHAnsi" w:cstheme="majorHAnsi"/>
          <w:noProof/>
        </w:rPr>
        <w:t>were</w:t>
      </w:r>
      <w:r w:rsidR="00A2588F" w:rsidRPr="00C056B5">
        <w:rPr>
          <w:rFonts w:asciiTheme="majorHAnsi" w:hAnsiTheme="majorHAnsi" w:cstheme="majorHAnsi"/>
        </w:rPr>
        <w:t xml:space="preserve"> significantly correlated with plant root biomass, proportional soil </w:t>
      </w:r>
      <w:r w:rsidR="00A2588F" w:rsidRPr="00C265E1">
        <w:rPr>
          <w:rFonts w:asciiTheme="majorHAnsi" w:hAnsiTheme="majorHAnsi" w:cstheme="majorHAnsi"/>
          <w:noProof/>
        </w:rPr>
        <w:t>moisture</w:t>
      </w:r>
      <w:r w:rsidR="00C265E1">
        <w:rPr>
          <w:rFonts w:asciiTheme="majorHAnsi" w:hAnsiTheme="majorHAnsi" w:cstheme="majorHAnsi"/>
          <w:noProof/>
        </w:rPr>
        <w:t>,</w:t>
      </w:r>
      <w:r w:rsidR="00A2588F" w:rsidRPr="00C056B5">
        <w:rPr>
          <w:rFonts w:asciiTheme="majorHAnsi" w:hAnsiTheme="majorHAnsi" w:cstheme="majorHAnsi"/>
        </w:rPr>
        <w:t xml:space="preserve"> and pH. In addition, significant positive correlations between AOA taxa and soil nitrification rate were observed</w:t>
      </w:r>
      <w:r w:rsidR="0035095C" w:rsidRPr="00C056B5">
        <w:rPr>
          <w:rFonts w:asciiTheme="majorHAnsi" w:hAnsiTheme="majorHAnsi" w:cstheme="majorHAnsi"/>
        </w:rPr>
        <w:t>, indicating</w:t>
      </w:r>
      <w:r w:rsidR="0035095C" w:rsidRPr="00C056B5">
        <w:rPr>
          <w:rFonts w:asciiTheme="majorHAnsi" w:hAnsiTheme="majorHAnsi" w:cstheme="majorHAnsi"/>
          <w:lang w:eastAsia="zh-CN"/>
        </w:rPr>
        <w:t xml:space="preserve"> soil ammonia oxidizing archaea were actively involved in the nitrification </w:t>
      </w:r>
      <w:r w:rsidR="0035095C" w:rsidRPr="00C056B5">
        <w:rPr>
          <w:rFonts w:asciiTheme="majorHAnsi" w:hAnsiTheme="majorHAnsi" w:cstheme="majorHAnsi"/>
          <w:lang w:eastAsia="zh-CN"/>
        </w:rPr>
        <w:lastRenderedPageBreak/>
        <w:t>process in grassland soil.</w:t>
      </w:r>
      <w:r w:rsidR="00A2588F" w:rsidRPr="00C056B5">
        <w:rPr>
          <w:rFonts w:asciiTheme="majorHAnsi" w:hAnsiTheme="majorHAnsi" w:cstheme="majorHAnsi"/>
          <w:i/>
          <w:shd w:val="clear" w:color="auto" w:fill="FFFFFF"/>
        </w:rPr>
        <w:t xml:space="preserve"> </w:t>
      </w:r>
      <w:r w:rsidR="00A2588F" w:rsidRPr="00C056B5">
        <w:rPr>
          <w:rFonts w:asciiTheme="majorHAnsi" w:hAnsiTheme="majorHAnsi" w:cstheme="majorHAnsi"/>
          <w:shd w:val="clear" w:color="auto" w:fill="FFFFFF"/>
        </w:rPr>
        <w:t xml:space="preserve">These results are important in furthering our understanding of the global change impacts on AOA community structure in the long term. </w:t>
      </w:r>
    </w:p>
    <w:p w14:paraId="4BFE5983" w14:textId="2B580312" w:rsidR="00A06701" w:rsidRPr="00C056B5" w:rsidRDefault="00A06701" w:rsidP="00A06701">
      <w:pPr>
        <w:ind w:firstLine="720"/>
        <w:jc w:val="both"/>
        <w:rPr>
          <w:rFonts w:asciiTheme="majorHAnsi" w:hAnsiTheme="majorHAnsi" w:cstheme="majorHAnsi"/>
          <w:shd w:val="clear" w:color="auto" w:fill="FFFFFF"/>
        </w:rPr>
      </w:pPr>
      <w:r w:rsidRPr="00C056B5">
        <w:rPr>
          <w:rFonts w:asciiTheme="majorHAnsi" w:hAnsiTheme="majorHAnsi" w:cstheme="majorHAnsi"/>
          <w:shd w:val="clear" w:color="auto" w:fill="FFFFFF"/>
        </w:rPr>
        <w:t xml:space="preserve">In addition, based on the archaeal </w:t>
      </w:r>
      <w:r w:rsidRPr="00C056B5">
        <w:rPr>
          <w:rFonts w:asciiTheme="majorHAnsi" w:hAnsiTheme="majorHAnsi" w:cstheme="majorHAnsi"/>
          <w:i/>
          <w:shd w:val="clear" w:color="auto" w:fill="FFFFFF"/>
        </w:rPr>
        <w:t xml:space="preserve">amoA </w:t>
      </w:r>
      <w:r w:rsidRPr="00C056B5">
        <w:rPr>
          <w:rFonts w:asciiTheme="majorHAnsi" w:hAnsiTheme="majorHAnsi" w:cstheme="majorHAnsi"/>
          <w:shd w:val="clear" w:color="auto" w:fill="FFFFFF"/>
        </w:rPr>
        <w:t xml:space="preserve">gene sequences obtained from this study, we also constructed </w:t>
      </w:r>
      <w:r w:rsidRPr="00C265E1">
        <w:rPr>
          <w:rFonts w:asciiTheme="majorHAnsi" w:hAnsiTheme="majorHAnsi" w:cstheme="majorHAnsi"/>
          <w:noProof/>
          <w:shd w:val="clear" w:color="auto" w:fill="FFFFFF"/>
        </w:rPr>
        <w:t>high</w:t>
      </w:r>
      <w:r w:rsidR="00C265E1">
        <w:rPr>
          <w:rFonts w:asciiTheme="majorHAnsi" w:hAnsiTheme="majorHAnsi" w:cstheme="majorHAnsi"/>
          <w:noProof/>
          <w:shd w:val="clear" w:color="auto" w:fill="FFFFFF"/>
        </w:rPr>
        <w:t>-</w:t>
      </w:r>
      <w:r w:rsidRPr="00C265E1">
        <w:rPr>
          <w:rFonts w:asciiTheme="majorHAnsi" w:hAnsiTheme="majorHAnsi" w:cstheme="majorHAnsi"/>
          <w:noProof/>
          <w:shd w:val="clear" w:color="auto" w:fill="FFFFFF"/>
        </w:rPr>
        <w:t>density</w:t>
      </w:r>
      <w:r w:rsidRPr="00C056B5">
        <w:rPr>
          <w:rFonts w:asciiTheme="majorHAnsi" w:hAnsiTheme="majorHAnsi" w:cstheme="majorHAnsi"/>
          <w:shd w:val="clear" w:color="auto" w:fill="FFFFFF"/>
        </w:rPr>
        <w:t xml:space="preserve"> functional gene arrays (</w:t>
      </w:r>
      <w:r w:rsidRPr="00C265E1">
        <w:rPr>
          <w:rFonts w:asciiTheme="majorHAnsi" w:hAnsiTheme="majorHAnsi" w:cstheme="majorHAnsi"/>
          <w:noProof/>
          <w:shd w:val="clear" w:color="auto" w:fill="FFFFFF"/>
        </w:rPr>
        <w:t>FGAs</w:t>
      </w:r>
      <w:r w:rsidRPr="00C056B5">
        <w:rPr>
          <w:rFonts w:asciiTheme="majorHAnsi" w:hAnsiTheme="majorHAnsi" w:cstheme="majorHAnsi"/>
          <w:shd w:val="clear" w:color="auto" w:fill="FFFFFF"/>
        </w:rPr>
        <w:t xml:space="preserve">) containing more archaeal </w:t>
      </w:r>
      <w:r w:rsidRPr="00C056B5">
        <w:rPr>
          <w:rFonts w:asciiTheme="majorHAnsi" w:hAnsiTheme="majorHAnsi" w:cstheme="majorHAnsi"/>
          <w:i/>
          <w:shd w:val="clear" w:color="auto" w:fill="FFFFFF"/>
        </w:rPr>
        <w:t>amoA</w:t>
      </w:r>
      <w:r w:rsidRPr="00C056B5">
        <w:rPr>
          <w:rFonts w:asciiTheme="majorHAnsi" w:hAnsiTheme="majorHAnsi" w:cstheme="majorHAnsi"/>
          <w:shd w:val="clear" w:color="auto" w:fill="FFFFFF"/>
        </w:rPr>
        <w:t xml:space="preserve"> genes probes for better monitoring AOA community dynamics in natural environments. </w:t>
      </w:r>
    </w:p>
    <w:p w14:paraId="7181B7FE" w14:textId="6836D769" w:rsidR="00C90264" w:rsidRPr="00C056B5" w:rsidRDefault="00C056B5" w:rsidP="000327DE">
      <w:pPr>
        <w:ind w:firstLine="720"/>
        <w:jc w:val="both"/>
        <w:rPr>
          <w:rFonts w:asciiTheme="majorHAnsi" w:hAnsiTheme="majorHAnsi" w:cstheme="majorHAnsi"/>
        </w:rPr>
      </w:pPr>
      <w:r w:rsidRPr="00C056B5">
        <w:rPr>
          <w:rFonts w:asciiTheme="majorHAnsi" w:hAnsiTheme="majorHAnsi" w:cstheme="majorHAnsi"/>
          <w:shd w:val="clear" w:color="auto" w:fill="FFFFFF"/>
        </w:rPr>
        <w:t>In conclusion, t</w:t>
      </w:r>
      <w:r w:rsidR="00D22E70" w:rsidRPr="00C056B5">
        <w:rPr>
          <w:rFonts w:asciiTheme="majorHAnsi" w:hAnsiTheme="majorHAnsi" w:cstheme="majorHAnsi"/>
          <w:shd w:val="clear" w:color="auto" w:fill="FFFFFF"/>
        </w:rPr>
        <w:t>his study advances our understanding of (i) the diversity of grassland microbial communities, (ii) the responses of soil microbial communities to changes in atmospheric CO</w:t>
      </w:r>
      <w:r w:rsidR="00D22E70" w:rsidRPr="00C056B5">
        <w:rPr>
          <w:rFonts w:asciiTheme="majorHAnsi" w:hAnsiTheme="majorHAnsi" w:cstheme="majorHAnsi"/>
          <w:shd w:val="clear" w:color="auto" w:fill="FFFFFF"/>
          <w:vertAlign w:val="subscript"/>
        </w:rPr>
        <w:t>2</w:t>
      </w:r>
      <w:r w:rsidR="00D22E70" w:rsidRPr="00C056B5">
        <w:rPr>
          <w:rFonts w:asciiTheme="majorHAnsi" w:hAnsiTheme="majorHAnsi" w:cstheme="majorHAnsi"/>
          <w:shd w:val="clear" w:color="auto" w:fill="FFFFFF"/>
        </w:rPr>
        <w:t xml:space="preserve"> and N deposition, and (iii) the mechanistic linkages among aboveground plant and belowground microbial communities and associated ecosystem processes.</w:t>
      </w:r>
      <w:r w:rsidR="00E73D43" w:rsidRPr="00C056B5">
        <w:rPr>
          <w:rFonts w:asciiTheme="majorHAnsi" w:hAnsiTheme="majorHAnsi" w:cstheme="majorHAnsi"/>
          <w:shd w:val="clear" w:color="auto" w:fill="FFFFFF"/>
        </w:rPr>
        <w:t xml:space="preserve"> </w:t>
      </w:r>
      <w:r w:rsidRPr="00C056B5">
        <w:rPr>
          <w:rFonts w:asciiTheme="majorHAnsi" w:hAnsiTheme="majorHAnsi" w:cstheme="majorHAnsi"/>
          <w:shd w:val="clear" w:color="auto" w:fill="FFFFFF"/>
        </w:rPr>
        <w:t>These results have important implications for feedback responses of ecosystems to atmospheric CO</w:t>
      </w:r>
      <w:r w:rsidRPr="00C056B5">
        <w:rPr>
          <w:rFonts w:asciiTheme="majorHAnsi" w:hAnsiTheme="majorHAnsi" w:cstheme="majorHAnsi"/>
          <w:shd w:val="clear" w:color="auto" w:fill="FFFFFF"/>
          <w:vertAlign w:val="subscript"/>
        </w:rPr>
        <w:t>2</w:t>
      </w:r>
      <w:r w:rsidRPr="00C056B5">
        <w:rPr>
          <w:rFonts w:asciiTheme="majorHAnsi" w:hAnsiTheme="majorHAnsi" w:cstheme="majorHAnsi"/>
          <w:shd w:val="clear" w:color="auto" w:fill="FFFFFF"/>
        </w:rPr>
        <w:t xml:space="preserve"> and N deposition</w:t>
      </w:r>
      <w:r w:rsidR="00E73D43" w:rsidRPr="00C056B5">
        <w:rPr>
          <w:rFonts w:asciiTheme="majorHAnsi" w:hAnsiTheme="majorHAnsi" w:cstheme="majorHAnsi"/>
          <w:shd w:val="clear" w:color="auto" w:fill="FFFFFF"/>
        </w:rPr>
        <w:t>.</w:t>
      </w:r>
    </w:p>
    <w:p w14:paraId="187C8DF3" w14:textId="77777777" w:rsidR="00C90264" w:rsidRPr="00C056B5" w:rsidRDefault="002517FD" w:rsidP="000327DE">
      <w:pPr>
        <w:ind w:firstLine="720"/>
        <w:jc w:val="both"/>
        <w:rPr>
          <w:rFonts w:asciiTheme="majorHAnsi" w:hAnsiTheme="majorHAnsi" w:cstheme="majorHAnsi"/>
        </w:rPr>
      </w:pPr>
      <w:r w:rsidRPr="00C056B5">
        <w:rPr>
          <w:rFonts w:asciiTheme="majorHAnsi" w:hAnsiTheme="majorHAnsi" w:cstheme="majorHAnsi"/>
        </w:rPr>
        <w:t>Th</w:t>
      </w:r>
      <w:r w:rsidR="00E44766" w:rsidRPr="00C056B5">
        <w:rPr>
          <w:rFonts w:asciiTheme="majorHAnsi" w:hAnsiTheme="majorHAnsi" w:cstheme="majorHAnsi"/>
        </w:rPr>
        <w:t xml:space="preserve">ose </w:t>
      </w:r>
      <w:r w:rsidRPr="00C056B5">
        <w:rPr>
          <w:rFonts w:asciiTheme="majorHAnsi" w:hAnsiTheme="majorHAnsi" w:cstheme="majorHAnsi"/>
        </w:rPr>
        <w:t>results from this study and other associated projects</w:t>
      </w:r>
      <w:r w:rsidR="00C90264" w:rsidRPr="00C056B5">
        <w:rPr>
          <w:rFonts w:asciiTheme="majorHAnsi" w:hAnsiTheme="majorHAnsi" w:cstheme="majorHAnsi"/>
        </w:rPr>
        <w:t xml:space="preserve"> that I </w:t>
      </w:r>
      <w:r w:rsidR="00E44766" w:rsidRPr="00C056B5">
        <w:rPr>
          <w:rFonts w:asciiTheme="majorHAnsi" w:hAnsiTheme="majorHAnsi" w:cstheme="majorHAnsi"/>
        </w:rPr>
        <w:t xml:space="preserve">have </w:t>
      </w:r>
      <w:r w:rsidR="00C90264" w:rsidRPr="00C056B5">
        <w:rPr>
          <w:rFonts w:asciiTheme="majorHAnsi" w:hAnsiTheme="majorHAnsi" w:cstheme="majorHAnsi"/>
        </w:rPr>
        <w:t xml:space="preserve">involved are largely reflected in my publications (published, in </w:t>
      </w:r>
      <w:r w:rsidR="00C90264" w:rsidRPr="00C265E1">
        <w:rPr>
          <w:rFonts w:asciiTheme="majorHAnsi" w:hAnsiTheme="majorHAnsi" w:cstheme="majorHAnsi"/>
          <w:noProof/>
        </w:rPr>
        <w:t>press</w:t>
      </w:r>
      <w:r w:rsidR="00C90264" w:rsidRPr="00C056B5">
        <w:rPr>
          <w:rFonts w:asciiTheme="majorHAnsi" w:hAnsiTheme="majorHAnsi" w:cstheme="majorHAnsi"/>
        </w:rPr>
        <w:t>, in preparation) as they are listed below:</w:t>
      </w:r>
    </w:p>
    <w:p w14:paraId="05DB8C13" w14:textId="44051228" w:rsidR="004936A7" w:rsidRPr="00812A09" w:rsidRDefault="004936A7" w:rsidP="001E3DEB">
      <w:pPr>
        <w:numPr>
          <w:ilvl w:val="0"/>
          <w:numId w:val="14"/>
        </w:numPr>
        <w:shd w:val="clear" w:color="auto" w:fill="FFFFFF"/>
        <w:spacing w:before="100" w:beforeAutospacing="1" w:after="100" w:afterAutospacing="1" w:line="320" w:lineRule="atLeast"/>
        <w:ind w:left="360"/>
        <w:jc w:val="both"/>
        <w:rPr>
          <w:rFonts w:cstheme="minorHAnsi"/>
        </w:rPr>
      </w:pPr>
      <w:r w:rsidRPr="00812A09">
        <w:rPr>
          <w:rFonts w:cstheme="minorHAnsi"/>
          <w:b/>
          <w:bCs/>
        </w:rPr>
        <w:t>Feifei Liu</w:t>
      </w:r>
      <w:r w:rsidR="00720F89" w:rsidRPr="00812A09">
        <w:rPr>
          <w:color w:val="000000"/>
        </w:rPr>
        <w:t>, Kai Xue, Bo Wu, Qun Gao, Zhili He, Liyou Wu, Sarah Hobbie, Peter Reich, Jizhong Zhou</w:t>
      </w:r>
      <w:r w:rsidRPr="00812A09">
        <w:rPr>
          <w:rFonts w:cstheme="minorHAnsi"/>
        </w:rPr>
        <w:t>. Contingency in belowground microbial functional responses to rising atmospheric CO</w:t>
      </w:r>
      <w:r w:rsidRPr="00812A09">
        <w:rPr>
          <w:rFonts w:cstheme="minorHAnsi"/>
          <w:vertAlign w:val="subscript"/>
        </w:rPr>
        <w:t>2</w:t>
      </w:r>
      <w:r w:rsidRPr="00812A09">
        <w:rPr>
          <w:rFonts w:cstheme="minorHAnsi"/>
        </w:rPr>
        <w:t xml:space="preserve"> at contrast nitrogen conditions</w:t>
      </w:r>
      <w:r w:rsidR="00B779E0" w:rsidRPr="00812A09">
        <w:rPr>
          <w:rFonts w:cstheme="minorHAnsi"/>
        </w:rPr>
        <w:t>.</w:t>
      </w:r>
      <w:r w:rsidRPr="00812A09">
        <w:t xml:space="preserve"> </w:t>
      </w:r>
      <w:r w:rsidR="00720F89" w:rsidRPr="00812A09">
        <w:rPr>
          <w:i/>
        </w:rPr>
        <w:t>P</w:t>
      </w:r>
      <w:r w:rsidR="00B779E0" w:rsidRPr="00812A09">
        <w:rPr>
          <w:rFonts w:cstheme="minorHAnsi"/>
          <w:i/>
        </w:rPr>
        <w:t>reparing for submission</w:t>
      </w:r>
      <w:r w:rsidR="00812A09">
        <w:rPr>
          <w:rFonts w:cstheme="minorHAnsi"/>
          <w:i/>
        </w:rPr>
        <w:t>.</w:t>
      </w:r>
    </w:p>
    <w:p w14:paraId="2BB0C80E" w14:textId="3EA466B5" w:rsidR="007866DC" w:rsidRPr="00812A09" w:rsidRDefault="004936A7" w:rsidP="001E3DEB">
      <w:pPr>
        <w:numPr>
          <w:ilvl w:val="0"/>
          <w:numId w:val="14"/>
        </w:numPr>
        <w:shd w:val="clear" w:color="auto" w:fill="FFFFFF"/>
        <w:spacing w:before="100" w:beforeAutospacing="1" w:after="100" w:afterAutospacing="1" w:line="320" w:lineRule="atLeast"/>
        <w:ind w:left="360"/>
        <w:jc w:val="both"/>
        <w:rPr>
          <w:rFonts w:cstheme="minorHAnsi"/>
          <w:i/>
        </w:rPr>
      </w:pPr>
      <w:r w:rsidRPr="00812A09">
        <w:rPr>
          <w:rFonts w:cstheme="minorHAnsi"/>
          <w:b/>
          <w:bCs/>
        </w:rPr>
        <w:t>Feifei Liu</w:t>
      </w:r>
      <w:r w:rsidR="00720F89" w:rsidRPr="00812A09">
        <w:rPr>
          <w:rFonts w:cstheme="minorHAnsi"/>
          <w:b/>
          <w:bCs/>
        </w:rPr>
        <w:t>,</w:t>
      </w:r>
      <w:r w:rsidRPr="00812A09">
        <w:rPr>
          <w:rFonts w:cstheme="minorHAnsi"/>
        </w:rPr>
        <w:t xml:space="preserve"> </w:t>
      </w:r>
      <w:r w:rsidR="00720F89" w:rsidRPr="00812A09">
        <w:rPr>
          <w:color w:val="000000"/>
        </w:rPr>
        <w:t>Bo Wu, Renmao Tian, Daliang Ning, Sarah Hobbie, Peter Reich, Jizhong Zhou</w:t>
      </w:r>
      <w:r w:rsidR="007866DC" w:rsidRPr="00812A09">
        <w:rPr>
          <w:rFonts w:cstheme="minorHAnsi"/>
        </w:rPr>
        <w:t xml:space="preserve">. </w:t>
      </w:r>
      <w:r w:rsidRPr="00812A09">
        <w:rPr>
          <w:rFonts w:cstheme="minorHAnsi"/>
        </w:rPr>
        <w:t>Shifts of phylogenetic composition and structure of soil microbial communities in response to elevated carbon dioxide and nitrogen deposition</w:t>
      </w:r>
      <w:r w:rsidR="00720F89" w:rsidRPr="00812A09">
        <w:rPr>
          <w:rFonts w:cstheme="minorHAnsi"/>
        </w:rPr>
        <w:t xml:space="preserve">. </w:t>
      </w:r>
      <w:r w:rsidR="00720F89" w:rsidRPr="00812A09">
        <w:rPr>
          <w:rFonts w:cstheme="minorHAnsi"/>
          <w:i/>
        </w:rPr>
        <w:t>P</w:t>
      </w:r>
      <w:r w:rsidR="00B779E0" w:rsidRPr="00812A09">
        <w:rPr>
          <w:rFonts w:cstheme="minorHAnsi"/>
          <w:i/>
        </w:rPr>
        <w:t>reparing for submission</w:t>
      </w:r>
      <w:r w:rsidR="00812A09">
        <w:rPr>
          <w:rFonts w:cstheme="minorHAnsi"/>
          <w:i/>
        </w:rPr>
        <w:t>.</w:t>
      </w:r>
    </w:p>
    <w:p w14:paraId="070D7E4A" w14:textId="77777777" w:rsidR="000133AA" w:rsidRPr="00812A09" w:rsidRDefault="000133AA" w:rsidP="001E3DEB">
      <w:pPr>
        <w:numPr>
          <w:ilvl w:val="0"/>
          <w:numId w:val="14"/>
        </w:numPr>
        <w:shd w:val="clear" w:color="auto" w:fill="FFFFFF"/>
        <w:spacing w:before="100" w:beforeAutospacing="1" w:after="100" w:afterAutospacing="1" w:line="320" w:lineRule="atLeast"/>
        <w:ind w:left="360"/>
        <w:jc w:val="both"/>
        <w:rPr>
          <w:rFonts w:cstheme="minorHAnsi"/>
        </w:rPr>
      </w:pPr>
      <w:r w:rsidRPr="00812A09">
        <w:rPr>
          <w:rFonts w:cstheme="minorHAnsi"/>
          <w:b/>
          <w:bCs/>
        </w:rPr>
        <w:t>Feifei Liu</w:t>
      </w:r>
      <w:r w:rsidRPr="00812A09">
        <w:rPr>
          <w:rFonts w:cstheme="minorHAnsi"/>
        </w:rPr>
        <w:t xml:space="preserve"> et al. </w:t>
      </w:r>
      <w:r w:rsidRPr="00812A09">
        <w:rPr>
          <w:lang w:eastAsia="zh-CN"/>
        </w:rPr>
        <w:t xml:space="preserve">Pyrosequencing analysis of </w:t>
      </w:r>
      <w:r w:rsidRPr="000133AA">
        <w:rPr>
          <w:i/>
          <w:lang w:eastAsia="zh-CN"/>
        </w:rPr>
        <w:t>amoA</w:t>
      </w:r>
      <w:r w:rsidRPr="00812A09">
        <w:rPr>
          <w:lang w:eastAsia="zh-CN"/>
        </w:rPr>
        <w:t xml:space="preserve"> genes for soil ammonia-oxidizing archaea communities under elevated CO2 and nitrogen deposition conditions</w:t>
      </w:r>
      <w:r w:rsidRPr="00812A09">
        <w:rPr>
          <w:rFonts w:cstheme="minorHAnsi"/>
        </w:rPr>
        <w:t>.</w:t>
      </w:r>
      <w:r w:rsidRPr="00812A09">
        <w:rPr>
          <w:rFonts w:cstheme="minorHAnsi"/>
          <w:i/>
        </w:rPr>
        <w:t> Draft</w:t>
      </w:r>
      <w:r>
        <w:rPr>
          <w:rFonts w:cstheme="minorHAnsi"/>
          <w:i/>
        </w:rPr>
        <w:t>.</w:t>
      </w:r>
    </w:p>
    <w:p w14:paraId="37F79BD3" w14:textId="04B8BFD8" w:rsidR="007866DC" w:rsidRPr="00812A09" w:rsidRDefault="004936A7" w:rsidP="001E3DEB">
      <w:pPr>
        <w:numPr>
          <w:ilvl w:val="0"/>
          <w:numId w:val="14"/>
        </w:numPr>
        <w:shd w:val="clear" w:color="auto" w:fill="FFFFFF"/>
        <w:spacing w:before="100" w:beforeAutospacing="1" w:after="100" w:afterAutospacing="1" w:line="320" w:lineRule="atLeast"/>
        <w:ind w:left="360"/>
        <w:jc w:val="both"/>
        <w:rPr>
          <w:rFonts w:cstheme="minorHAnsi"/>
          <w:i/>
        </w:rPr>
      </w:pPr>
      <w:r w:rsidRPr="00812A09">
        <w:rPr>
          <w:rFonts w:cstheme="minorHAnsi"/>
          <w:b/>
          <w:bCs/>
        </w:rPr>
        <w:t>Feifei Liu</w:t>
      </w:r>
      <w:r w:rsidRPr="00812A09">
        <w:rPr>
          <w:rFonts w:cstheme="minorHAnsi"/>
        </w:rPr>
        <w:t xml:space="preserve"> et al. </w:t>
      </w:r>
      <w:r w:rsidR="00706255" w:rsidRPr="00812A09">
        <w:rPr>
          <w:lang w:eastAsia="zh-CN"/>
        </w:rPr>
        <w:t>Dynamic responses of soil microbial communities to elevated CO</w:t>
      </w:r>
      <w:r w:rsidR="00706255" w:rsidRPr="00812A09">
        <w:rPr>
          <w:vertAlign w:val="subscript"/>
          <w:lang w:eastAsia="zh-CN"/>
        </w:rPr>
        <w:t>2</w:t>
      </w:r>
      <w:r w:rsidR="00720F89" w:rsidRPr="00812A09">
        <w:rPr>
          <w:rFonts w:cstheme="minorHAnsi"/>
        </w:rPr>
        <w:t xml:space="preserve">. </w:t>
      </w:r>
      <w:r w:rsidR="00720F89" w:rsidRPr="00812A09">
        <w:rPr>
          <w:rFonts w:cstheme="minorHAnsi"/>
          <w:i/>
        </w:rPr>
        <w:t>D</w:t>
      </w:r>
      <w:r w:rsidR="007866DC" w:rsidRPr="00812A09">
        <w:rPr>
          <w:rFonts w:cstheme="minorHAnsi"/>
          <w:i/>
        </w:rPr>
        <w:t>raft</w:t>
      </w:r>
      <w:r w:rsidR="00812A09">
        <w:rPr>
          <w:rFonts w:cstheme="minorHAnsi"/>
          <w:i/>
        </w:rPr>
        <w:t>.</w:t>
      </w:r>
    </w:p>
    <w:p w14:paraId="42D97CAA" w14:textId="61517394" w:rsidR="00720F89" w:rsidRPr="00812A09" w:rsidRDefault="007F0F20" w:rsidP="00E225AC">
      <w:pPr>
        <w:numPr>
          <w:ilvl w:val="0"/>
          <w:numId w:val="14"/>
        </w:numPr>
        <w:shd w:val="clear" w:color="auto" w:fill="FFFFFF"/>
        <w:spacing w:before="100" w:beforeAutospacing="1" w:after="100" w:afterAutospacing="1" w:line="320" w:lineRule="atLeast"/>
        <w:ind w:left="360"/>
        <w:jc w:val="both"/>
        <w:rPr>
          <w:rFonts w:cstheme="minorHAnsi"/>
        </w:rPr>
      </w:pPr>
      <w:r w:rsidRPr="00812A09">
        <w:rPr>
          <w:color w:val="020202"/>
          <w:shd w:val="clear" w:color="auto" w:fill="FFFFFF"/>
        </w:rPr>
        <w:t xml:space="preserve">Michelle Q. </w:t>
      </w:r>
      <w:r w:rsidRPr="00C265E1">
        <w:rPr>
          <w:noProof/>
          <w:color w:val="020202"/>
          <w:shd w:val="clear" w:color="auto" w:fill="FFFFFF"/>
        </w:rPr>
        <w:t>Carter ,</w:t>
      </w:r>
      <w:r w:rsidRPr="00812A09">
        <w:rPr>
          <w:color w:val="020202"/>
          <w:shd w:val="clear" w:color="auto" w:fill="FFFFFF"/>
        </w:rPr>
        <w:t xml:space="preserve"> Kai Xue, </w:t>
      </w:r>
      <w:r w:rsidRPr="00812A09">
        <w:rPr>
          <w:b/>
          <w:color w:val="020202"/>
          <w:shd w:val="clear" w:color="auto" w:fill="FFFFFF"/>
        </w:rPr>
        <w:t>Feifei Liu</w:t>
      </w:r>
      <w:r w:rsidRPr="00812A09">
        <w:rPr>
          <w:color w:val="020202"/>
          <w:shd w:val="clear" w:color="auto" w:fill="FFFFFF"/>
        </w:rPr>
        <w:t xml:space="preserve">, Liyou Wu, Jacqueline W. Louie, Robert E. Mandrell, Jizhong Zhou. Functional Metagenomics of Escherichia coli </w:t>
      </w:r>
      <w:r w:rsidRPr="00C265E1">
        <w:rPr>
          <w:noProof/>
          <w:color w:val="020202"/>
          <w:shd w:val="clear" w:color="auto" w:fill="FFFFFF"/>
        </w:rPr>
        <w:t>O157:H7</w:t>
      </w:r>
      <w:r w:rsidRPr="00812A09">
        <w:rPr>
          <w:color w:val="020202"/>
          <w:shd w:val="clear" w:color="auto" w:fill="FFFFFF"/>
        </w:rPr>
        <w:t xml:space="preserve"> </w:t>
      </w:r>
      <w:r w:rsidRPr="00812A09">
        <w:rPr>
          <w:color w:val="020202"/>
          <w:shd w:val="clear" w:color="auto" w:fill="FFFFFF"/>
        </w:rPr>
        <w:lastRenderedPageBreak/>
        <w:t xml:space="preserve">Interactions with Spinach Indigenous Microorganisms during Biofilm Formation. </w:t>
      </w:r>
      <w:r w:rsidRPr="00C265E1">
        <w:rPr>
          <w:i/>
          <w:noProof/>
          <w:color w:val="020202"/>
          <w:shd w:val="clear" w:color="auto" w:fill="FFFFFF"/>
        </w:rPr>
        <w:t>Plos</w:t>
      </w:r>
      <w:r w:rsidRPr="00812A09">
        <w:rPr>
          <w:i/>
          <w:color w:val="020202"/>
          <w:shd w:val="clear" w:color="auto" w:fill="FFFFFF"/>
        </w:rPr>
        <w:t xml:space="preserve"> One, 05 September 2012</w:t>
      </w:r>
      <w:r w:rsidR="00812A09">
        <w:rPr>
          <w:i/>
          <w:color w:val="020202"/>
          <w:shd w:val="clear" w:color="auto" w:fill="FFFFFF"/>
        </w:rPr>
        <w:t>.</w:t>
      </w:r>
    </w:p>
    <w:p w14:paraId="54EE3DFE" w14:textId="3D4860AC" w:rsidR="00720F89" w:rsidRPr="00812A09" w:rsidRDefault="007F0F20" w:rsidP="001E3DEB">
      <w:pPr>
        <w:numPr>
          <w:ilvl w:val="0"/>
          <w:numId w:val="14"/>
        </w:numPr>
        <w:shd w:val="clear" w:color="auto" w:fill="FFFFFF"/>
        <w:spacing w:before="100" w:beforeAutospacing="1" w:after="100" w:afterAutospacing="1" w:line="320" w:lineRule="atLeast"/>
        <w:ind w:left="360"/>
        <w:jc w:val="both"/>
        <w:rPr>
          <w:rFonts w:cstheme="minorHAnsi"/>
        </w:rPr>
      </w:pPr>
      <w:r w:rsidRPr="00812A09">
        <w:rPr>
          <w:shd w:val="clear" w:color="auto" w:fill="FFFFFF"/>
        </w:rPr>
        <w:t xml:space="preserve">Kai Xue, Jianping Xie, Aifen Zhou, </w:t>
      </w:r>
      <w:r w:rsidRPr="00812A09">
        <w:rPr>
          <w:b/>
          <w:shd w:val="clear" w:color="auto" w:fill="FFFFFF"/>
        </w:rPr>
        <w:t>Feifei Liu,</w:t>
      </w:r>
      <w:r w:rsidRPr="00812A09">
        <w:rPr>
          <w:shd w:val="clear" w:color="auto" w:fill="FFFFFF"/>
        </w:rPr>
        <w:t xml:space="preserve"> Dejun Li, Liyou Wu, Ye Deng, Zhili He, Joy Van Nostrand, Yiqi Luo, Jizhong Zhou. Warming alters expressions of microbial functional genes important to ecosystem functioning. </w:t>
      </w:r>
      <w:r w:rsidRPr="00812A09">
        <w:rPr>
          <w:i/>
          <w:shd w:val="clear" w:color="auto" w:fill="FFFFFF"/>
        </w:rPr>
        <w:t xml:space="preserve"> Front. </w:t>
      </w:r>
      <w:r w:rsidR="008F20B6" w:rsidRPr="00812A09">
        <w:rPr>
          <w:i/>
          <w:shd w:val="clear" w:color="auto" w:fill="FFFFFF"/>
        </w:rPr>
        <w:t>Microbiol.</w:t>
      </w:r>
      <w:r w:rsidRPr="00812A09">
        <w:rPr>
          <w:i/>
          <w:shd w:val="clear" w:color="auto" w:fill="FFFFFF"/>
        </w:rPr>
        <w:t xml:space="preserve"> 06 May 2016</w:t>
      </w:r>
      <w:r w:rsidR="00812A09">
        <w:rPr>
          <w:shd w:val="clear" w:color="auto" w:fill="FFFFFF"/>
        </w:rPr>
        <w:t>.</w:t>
      </w:r>
    </w:p>
    <w:p w14:paraId="2930AC07" w14:textId="0F434C61" w:rsidR="00812A09" w:rsidRPr="00812A09" w:rsidRDefault="007F0F20" w:rsidP="00812A09">
      <w:pPr>
        <w:numPr>
          <w:ilvl w:val="0"/>
          <w:numId w:val="14"/>
        </w:numPr>
        <w:shd w:val="clear" w:color="auto" w:fill="FFFFFF"/>
        <w:spacing w:before="100" w:beforeAutospacing="1" w:after="100" w:afterAutospacing="1" w:line="320" w:lineRule="atLeast"/>
        <w:ind w:left="360"/>
        <w:jc w:val="both"/>
        <w:rPr>
          <w:rFonts w:cstheme="minorHAnsi"/>
        </w:rPr>
      </w:pPr>
      <w:r w:rsidRPr="00812A09">
        <w:rPr>
          <w:spacing w:val="-7"/>
        </w:rPr>
        <w:t xml:space="preserve">Christopher Penton, Caiyun Yang, </w:t>
      </w:r>
      <w:r w:rsidR="00F62C80" w:rsidRPr="00812A09">
        <w:rPr>
          <w:b/>
          <w:color w:val="000000"/>
          <w:spacing w:val="-7"/>
        </w:rPr>
        <w:t>Feifei Liu,</w:t>
      </w:r>
      <w:r w:rsidR="00F62C80" w:rsidRPr="00812A09">
        <w:rPr>
          <w:color w:val="000000"/>
          <w:spacing w:val="-7"/>
        </w:rPr>
        <w:t xml:space="preserve"> </w:t>
      </w:r>
      <w:r w:rsidRPr="00812A09">
        <w:rPr>
          <w:spacing w:val="-7"/>
        </w:rPr>
        <w:t>Liyou Wu, Qiong Wang</w:t>
      </w:r>
      <w:r w:rsidRPr="00812A09">
        <w:rPr>
          <w:color w:val="000000"/>
          <w:spacing w:val="-7"/>
        </w:rPr>
        <w:t xml:space="preserve">, Jin Zhang, Yujia Qin, Ye Deng, Christopher L Hemme, Tianling Zheng, Edward A.G. Schuur, James M. Tiedje, Jizhong Zhou   "NifH- Harboring Bacterial Community Composition Across an Alaskan Permafrost Thaw Gradient. </w:t>
      </w:r>
      <w:r w:rsidRPr="00812A09">
        <w:rPr>
          <w:color w:val="020202"/>
          <w:shd w:val="clear" w:color="auto" w:fill="FFFFFF"/>
        </w:rPr>
        <w:t xml:space="preserve"> </w:t>
      </w:r>
      <w:r w:rsidRPr="00812A09">
        <w:rPr>
          <w:i/>
          <w:color w:val="020202"/>
          <w:shd w:val="clear" w:color="auto" w:fill="FFFFFF"/>
        </w:rPr>
        <w:t xml:space="preserve">Front. </w:t>
      </w:r>
      <w:r w:rsidR="00812A09" w:rsidRPr="00812A09">
        <w:rPr>
          <w:i/>
          <w:color w:val="020202"/>
          <w:shd w:val="clear" w:color="auto" w:fill="FFFFFF"/>
        </w:rPr>
        <w:t>Microbiol.</w:t>
      </w:r>
      <w:r w:rsidRPr="00812A09">
        <w:rPr>
          <w:i/>
          <w:color w:val="020202"/>
          <w:shd w:val="clear" w:color="auto" w:fill="FFFFFF"/>
        </w:rPr>
        <w:t xml:space="preserve"> 2016</w:t>
      </w:r>
      <w:r w:rsidR="00812A09">
        <w:rPr>
          <w:rFonts w:cstheme="minorHAnsi"/>
        </w:rPr>
        <w:t>.</w:t>
      </w:r>
    </w:p>
    <w:p w14:paraId="5F06499F" w14:textId="77777777" w:rsidR="00C35D09" w:rsidRPr="00812A09" w:rsidRDefault="00C35D09" w:rsidP="00C35D09">
      <w:pPr>
        <w:pStyle w:val="paragraphstyle6"/>
        <w:numPr>
          <w:ilvl w:val="0"/>
          <w:numId w:val="14"/>
        </w:numPr>
        <w:shd w:val="clear" w:color="auto" w:fill="FFFFFF"/>
        <w:spacing w:before="0" w:beforeAutospacing="0" w:after="0" w:afterAutospacing="0" w:line="165" w:lineRule="atLeast"/>
        <w:ind w:left="360"/>
        <w:jc w:val="both"/>
        <w:rPr>
          <w:bCs/>
          <w:color w:val="000000"/>
          <w:spacing w:val="-7"/>
        </w:rPr>
      </w:pPr>
      <w:r w:rsidRPr="00812A09">
        <w:rPr>
          <w:color w:val="000000"/>
          <w:spacing w:val="-7"/>
        </w:rPr>
        <w:t xml:space="preserve">Bo Wu, </w:t>
      </w:r>
      <w:r w:rsidRPr="00812A09">
        <w:rPr>
          <w:b/>
          <w:color w:val="000000"/>
          <w:spacing w:val="-7"/>
        </w:rPr>
        <w:t>Feifei Liu,</w:t>
      </w:r>
      <w:r w:rsidRPr="00812A09">
        <w:rPr>
          <w:color w:val="000000"/>
          <w:spacing w:val="-7"/>
        </w:rPr>
        <w:t xml:space="preserve"> Lina Shen, Ye Deng, Liyou Wu, Michael Weiser, Mike E. Kaspari, Brian J. Enquist, Robert B. Waide, and James H. Brown, Shouwen Chen*, and Jizhong Zhou, and Zhili He*. The diversity and biogeographic distribution of N</w:t>
      </w:r>
      <w:r w:rsidRPr="00812A09">
        <w:rPr>
          <w:color w:val="000000"/>
          <w:spacing w:val="-7"/>
          <w:vertAlign w:val="subscript"/>
        </w:rPr>
        <w:t>2</w:t>
      </w:r>
      <w:r w:rsidRPr="00812A09">
        <w:rPr>
          <w:color w:val="000000"/>
          <w:spacing w:val="-7"/>
        </w:rPr>
        <w:t xml:space="preserve">O-reducing microbial communities in forest soils along a temperature gradient. </w:t>
      </w:r>
      <w:r>
        <w:rPr>
          <w:rFonts w:cstheme="minorHAnsi"/>
          <w:i/>
        </w:rPr>
        <w:t>Functional Ecology.</w:t>
      </w:r>
      <w:r w:rsidRPr="00812A09">
        <w:rPr>
          <w:rFonts w:cstheme="minorHAnsi"/>
          <w:i/>
        </w:rPr>
        <w:t xml:space="preserve"> </w:t>
      </w:r>
      <w:r>
        <w:rPr>
          <w:rFonts w:cstheme="minorHAnsi"/>
          <w:i/>
        </w:rPr>
        <w:t xml:space="preserve">In </w:t>
      </w:r>
      <w:r w:rsidRPr="00812A09">
        <w:rPr>
          <w:rFonts w:cstheme="minorHAnsi"/>
          <w:i/>
        </w:rPr>
        <w:t>revision</w:t>
      </w:r>
    </w:p>
    <w:p w14:paraId="2783D322" w14:textId="77777777" w:rsidR="00812A09" w:rsidRDefault="00292FA5" w:rsidP="008F20B6">
      <w:pPr>
        <w:pStyle w:val="paragraphstyle6"/>
        <w:numPr>
          <w:ilvl w:val="0"/>
          <w:numId w:val="14"/>
        </w:numPr>
        <w:shd w:val="clear" w:color="auto" w:fill="FFFFFF"/>
        <w:spacing w:before="0" w:beforeAutospacing="0" w:after="0" w:afterAutospacing="0" w:line="165" w:lineRule="atLeast"/>
        <w:ind w:left="360"/>
        <w:jc w:val="both"/>
        <w:rPr>
          <w:bCs/>
          <w:color w:val="000000"/>
          <w:spacing w:val="-7"/>
        </w:rPr>
      </w:pPr>
      <w:r w:rsidRPr="00812A09">
        <w:rPr>
          <w:bCs/>
          <w:color w:val="000000"/>
          <w:spacing w:val="-7"/>
        </w:rPr>
        <w:t>Chongqing Wen; Liyou Wu; Yujia Qin; Joy Van Nostra</w:t>
      </w:r>
      <w:r w:rsidRPr="007F0F20">
        <w:rPr>
          <w:bCs/>
          <w:color w:val="000000"/>
          <w:spacing w:val="-7"/>
        </w:rPr>
        <w:t xml:space="preserve">nd; Bo Sun; Kai Xue; Ye Deng; </w:t>
      </w:r>
      <w:r w:rsidRPr="007F0F20">
        <w:rPr>
          <w:b/>
          <w:bCs/>
          <w:color w:val="000000"/>
          <w:spacing w:val="-7"/>
        </w:rPr>
        <w:t>Feifei Liu</w:t>
      </w:r>
      <w:r w:rsidRPr="007F0F20">
        <w:rPr>
          <w:bCs/>
          <w:color w:val="000000"/>
          <w:spacing w:val="-7"/>
        </w:rPr>
        <w:t>; Jizhong Zhou. Evaluation of the Reproducibility of Amplicon Sequencing with Illumina MiSeq Platform.</w:t>
      </w:r>
      <w:r w:rsidRPr="00812A09">
        <w:rPr>
          <w:bCs/>
          <w:i/>
          <w:color w:val="000000"/>
          <w:spacing w:val="-7"/>
        </w:rPr>
        <w:t xml:space="preserve"> PLoS ONE. 2017</w:t>
      </w:r>
    </w:p>
    <w:p w14:paraId="3251BDC7" w14:textId="65CFDEC8" w:rsidR="007F0F20" w:rsidRPr="00F62C80" w:rsidRDefault="007F0F20" w:rsidP="008F20B6">
      <w:pPr>
        <w:pStyle w:val="paragraphstyle6"/>
        <w:numPr>
          <w:ilvl w:val="0"/>
          <w:numId w:val="14"/>
        </w:numPr>
        <w:shd w:val="clear" w:color="auto" w:fill="FFFFFF"/>
        <w:spacing w:before="0" w:beforeAutospacing="0" w:after="0" w:afterAutospacing="0" w:line="165" w:lineRule="atLeast"/>
        <w:ind w:left="360"/>
        <w:jc w:val="both"/>
        <w:rPr>
          <w:bCs/>
          <w:color w:val="000000"/>
          <w:spacing w:val="-7"/>
        </w:rPr>
      </w:pPr>
      <w:r w:rsidRPr="007F0F20">
        <w:rPr>
          <w:bCs/>
          <w:color w:val="000000"/>
          <w:spacing w:val="-7"/>
        </w:rPr>
        <w:t>Penton C.R.</w:t>
      </w:r>
      <w:r w:rsidRPr="007F0F20">
        <w:rPr>
          <w:rStyle w:val="style7"/>
          <w:color w:val="000000"/>
          <w:spacing w:val="-7"/>
        </w:rPr>
        <w:t xml:space="preserve">, Yang C., Tiedje J., </w:t>
      </w:r>
      <w:r w:rsidRPr="00292FA5">
        <w:rPr>
          <w:rStyle w:val="style7"/>
          <w:b/>
          <w:color w:val="000000"/>
          <w:spacing w:val="-7"/>
        </w:rPr>
        <w:t>Liu F</w:t>
      </w:r>
      <w:r w:rsidRPr="007F0F20">
        <w:rPr>
          <w:rStyle w:val="style7"/>
          <w:color w:val="000000"/>
          <w:spacing w:val="-7"/>
        </w:rPr>
        <w:t xml:space="preserve">., Ma J., Yuan M., Zhang J., Xue K., Van Nostrand J., Yuan T., Wu L., He X., Schuur E.A.G., Zhou J. 2012. </w:t>
      </w:r>
      <w:r w:rsidRPr="00E225AC">
        <w:rPr>
          <w:rStyle w:val="style7"/>
          <w:noProof/>
          <w:color w:val="000000"/>
          <w:spacing w:val="-7"/>
        </w:rPr>
        <w:t>Diversity</w:t>
      </w:r>
      <w:r w:rsidRPr="007F0F20">
        <w:rPr>
          <w:rStyle w:val="style7"/>
          <w:color w:val="000000"/>
          <w:spacing w:val="-7"/>
        </w:rPr>
        <w:t xml:space="preserve"> of soil fungal communities across a permafrost thawing gradient in an Arctic tundra.</w:t>
      </w:r>
      <w:r w:rsidRPr="007F0F20">
        <w:rPr>
          <w:rStyle w:val="apple-converted-space"/>
          <w:color w:val="000000"/>
          <w:spacing w:val="-7"/>
        </w:rPr>
        <w:t> </w:t>
      </w:r>
      <w:r w:rsidRPr="007F0F20">
        <w:rPr>
          <w:rStyle w:val="style8"/>
          <w:i/>
          <w:iCs/>
          <w:color w:val="000000"/>
          <w:spacing w:val="-7"/>
        </w:rPr>
        <w:t>In prep.</w:t>
      </w:r>
    </w:p>
    <w:p w14:paraId="2908169C" w14:textId="187FE218" w:rsidR="007F0F20" w:rsidRPr="00F62C80" w:rsidRDefault="007F0F20" w:rsidP="008F20B6">
      <w:pPr>
        <w:pStyle w:val="paragraphstyle6"/>
        <w:numPr>
          <w:ilvl w:val="0"/>
          <w:numId w:val="14"/>
        </w:numPr>
        <w:shd w:val="clear" w:color="auto" w:fill="FFFFFF"/>
        <w:spacing w:before="0" w:beforeAutospacing="0" w:after="0" w:afterAutospacing="0" w:line="165" w:lineRule="atLeast"/>
        <w:ind w:left="360"/>
        <w:jc w:val="both"/>
        <w:rPr>
          <w:bCs/>
          <w:color w:val="000000"/>
          <w:spacing w:val="-7"/>
        </w:rPr>
      </w:pPr>
      <w:r w:rsidRPr="007F0F20">
        <w:rPr>
          <w:bCs/>
          <w:color w:val="000000"/>
          <w:spacing w:val="-7"/>
        </w:rPr>
        <w:t>Penton C.R.,</w:t>
      </w:r>
      <w:r w:rsidRPr="007F0F20">
        <w:rPr>
          <w:rStyle w:val="apple-converted-space"/>
          <w:color w:val="000000"/>
          <w:spacing w:val="-7"/>
        </w:rPr>
        <w:t> </w:t>
      </w:r>
      <w:r w:rsidRPr="007F0F20">
        <w:rPr>
          <w:rStyle w:val="style7"/>
          <w:color w:val="000000"/>
          <w:spacing w:val="-7"/>
        </w:rPr>
        <w:t xml:space="preserve">Pham A., St. Louis D., </w:t>
      </w:r>
      <w:r w:rsidRPr="00292FA5">
        <w:rPr>
          <w:rStyle w:val="style7"/>
          <w:b/>
          <w:color w:val="000000"/>
          <w:spacing w:val="-7"/>
        </w:rPr>
        <w:t>Liu F.</w:t>
      </w:r>
      <w:r w:rsidRPr="007F0F20">
        <w:rPr>
          <w:rStyle w:val="style7"/>
          <w:color w:val="000000"/>
          <w:spacing w:val="-7"/>
        </w:rPr>
        <w:t>, Zhang J., Schuur E.A.G., Tiedje J. 2012. Fungal community shifts due to artificial warming in grassland and tundra ecosystems.</w:t>
      </w:r>
      <w:r w:rsidRPr="007F0F20">
        <w:rPr>
          <w:rStyle w:val="apple-converted-space"/>
          <w:color w:val="000000"/>
          <w:spacing w:val="-7"/>
        </w:rPr>
        <w:t> </w:t>
      </w:r>
      <w:r w:rsidRPr="007F0F20">
        <w:rPr>
          <w:rStyle w:val="style8"/>
          <w:i/>
          <w:iCs/>
          <w:color w:val="000000"/>
          <w:spacing w:val="-7"/>
        </w:rPr>
        <w:t>In prep.</w:t>
      </w:r>
    </w:p>
    <w:p w14:paraId="3658196B" w14:textId="40030FB4" w:rsidR="007F0F20" w:rsidRPr="007F0F20" w:rsidRDefault="007F0F20" w:rsidP="008F20B6">
      <w:pPr>
        <w:pStyle w:val="paragraphstyle6"/>
        <w:numPr>
          <w:ilvl w:val="0"/>
          <w:numId w:val="14"/>
        </w:numPr>
        <w:shd w:val="clear" w:color="auto" w:fill="FFFFFF"/>
        <w:spacing w:before="0" w:beforeAutospacing="0" w:after="0" w:afterAutospacing="0" w:line="165" w:lineRule="atLeast"/>
        <w:ind w:left="360"/>
        <w:jc w:val="both"/>
        <w:rPr>
          <w:bCs/>
          <w:color w:val="000000"/>
          <w:spacing w:val="-7"/>
        </w:rPr>
      </w:pPr>
      <w:r w:rsidRPr="007F0F20">
        <w:rPr>
          <w:bCs/>
          <w:color w:val="000000"/>
          <w:spacing w:val="-7"/>
        </w:rPr>
        <w:t>Penton C.R.,</w:t>
      </w:r>
      <w:r w:rsidRPr="007F0F20">
        <w:rPr>
          <w:rStyle w:val="apple-converted-space"/>
          <w:color w:val="000000"/>
          <w:spacing w:val="-7"/>
        </w:rPr>
        <w:t> </w:t>
      </w:r>
      <w:r w:rsidRPr="007F0F20">
        <w:rPr>
          <w:rStyle w:val="style7"/>
          <w:color w:val="000000"/>
          <w:spacing w:val="-7"/>
        </w:rPr>
        <w:t xml:space="preserve"> St. Louis D., </w:t>
      </w:r>
      <w:r w:rsidR="00C7527A" w:rsidRPr="007F0F20">
        <w:rPr>
          <w:rStyle w:val="style7"/>
          <w:color w:val="000000"/>
          <w:spacing w:val="-7"/>
        </w:rPr>
        <w:t xml:space="preserve">Pham A., </w:t>
      </w:r>
      <w:r w:rsidRPr="00292FA5">
        <w:rPr>
          <w:rStyle w:val="style7"/>
          <w:b/>
          <w:color w:val="000000"/>
          <w:spacing w:val="-7"/>
        </w:rPr>
        <w:t>Liu F</w:t>
      </w:r>
      <w:r w:rsidRPr="007F0F20">
        <w:rPr>
          <w:rStyle w:val="style7"/>
          <w:color w:val="000000"/>
          <w:spacing w:val="-7"/>
        </w:rPr>
        <w:t>., Zhang J., Schuur E.A.G., Tiedje J. 2012. Changes in N functional communities as a response to warming in grassland and tundra ecosystems through pyrosequencing of</w:t>
      </w:r>
      <w:r w:rsidRPr="007F0F20">
        <w:rPr>
          <w:rStyle w:val="apple-converted-space"/>
          <w:color w:val="000000"/>
          <w:spacing w:val="-7"/>
        </w:rPr>
        <w:t> </w:t>
      </w:r>
      <w:r w:rsidRPr="007F0F20">
        <w:rPr>
          <w:rStyle w:val="style8"/>
          <w:i/>
          <w:iCs/>
          <w:color w:val="000000"/>
          <w:spacing w:val="-7"/>
        </w:rPr>
        <w:t>nifH</w:t>
      </w:r>
      <w:r w:rsidRPr="007F0F20">
        <w:rPr>
          <w:rStyle w:val="style7"/>
          <w:color w:val="000000"/>
          <w:spacing w:val="-7"/>
        </w:rPr>
        <w:t>,</w:t>
      </w:r>
      <w:r w:rsidRPr="007F0F20">
        <w:rPr>
          <w:rStyle w:val="apple-converted-space"/>
          <w:color w:val="000000"/>
          <w:spacing w:val="-7"/>
        </w:rPr>
        <w:t> </w:t>
      </w:r>
      <w:r w:rsidRPr="007F0F20">
        <w:rPr>
          <w:rStyle w:val="style8"/>
          <w:i/>
          <w:iCs/>
          <w:color w:val="000000"/>
          <w:spacing w:val="-7"/>
        </w:rPr>
        <w:t>nirS</w:t>
      </w:r>
      <w:r w:rsidRPr="007F0F20">
        <w:rPr>
          <w:rStyle w:val="style7"/>
          <w:color w:val="000000"/>
          <w:spacing w:val="-7"/>
        </w:rPr>
        <w:t>,</w:t>
      </w:r>
      <w:r w:rsidRPr="007F0F20">
        <w:rPr>
          <w:rStyle w:val="apple-converted-space"/>
          <w:color w:val="000000"/>
          <w:spacing w:val="-7"/>
        </w:rPr>
        <w:t> </w:t>
      </w:r>
      <w:r w:rsidRPr="007F0F20">
        <w:rPr>
          <w:rStyle w:val="style8"/>
          <w:i/>
          <w:iCs/>
          <w:color w:val="000000"/>
          <w:spacing w:val="-7"/>
        </w:rPr>
        <w:t>nirK</w:t>
      </w:r>
      <w:r w:rsidRPr="007F0F20">
        <w:rPr>
          <w:rStyle w:val="style7"/>
          <w:color w:val="000000"/>
          <w:spacing w:val="-7"/>
        </w:rPr>
        <w:t>,</w:t>
      </w:r>
      <w:r w:rsidRPr="007F0F20">
        <w:rPr>
          <w:rStyle w:val="apple-converted-space"/>
          <w:color w:val="000000"/>
          <w:spacing w:val="-7"/>
        </w:rPr>
        <w:t> </w:t>
      </w:r>
      <w:r w:rsidRPr="007F0F20">
        <w:rPr>
          <w:rStyle w:val="style8"/>
          <w:i/>
          <w:iCs/>
          <w:color w:val="000000"/>
          <w:spacing w:val="-7"/>
        </w:rPr>
        <w:t>nosZ</w:t>
      </w:r>
      <w:r w:rsidRPr="007F0F20">
        <w:rPr>
          <w:rStyle w:val="style7"/>
          <w:color w:val="000000"/>
          <w:spacing w:val="-7"/>
        </w:rPr>
        <w:t>, and</w:t>
      </w:r>
      <w:r w:rsidRPr="007F0F20">
        <w:rPr>
          <w:rStyle w:val="apple-converted-space"/>
          <w:color w:val="000000"/>
          <w:spacing w:val="-7"/>
        </w:rPr>
        <w:t> </w:t>
      </w:r>
      <w:r w:rsidRPr="007F0F20">
        <w:rPr>
          <w:rStyle w:val="style8"/>
          <w:i/>
          <w:iCs/>
          <w:color w:val="000000"/>
          <w:spacing w:val="-7"/>
        </w:rPr>
        <w:t>amoA</w:t>
      </w:r>
      <w:r w:rsidRPr="007F0F20">
        <w:rPr>
          <w:rStyle w:val="apple-converted-space"/>
          <w:color w:val="000000"/>
          <w:spacing w:val="-7"/>
        </w:rPr>
        <w:t> </w:t>
      </w:r>
      <w:r w:rsidRPr="007F0F20">
        <w:rPr>
          <w:rStyle w:val="style7"/>
          <w:color w:val="000000"/>
          <w:spacing w:val="-7"/>
        </w:rPr>
        <w:t>genes.</w:t>
      </w:r>
      <w:r w:rsidRPr="007F0F20">
        <w:rPr>
          <w:rStyle w:val="apple-converted-space"/>
          <w:color w:val="000000"/>
          <w:spacing w:val="-7"/>
        </w:rPr>
        <w:t> </w:t>
      </w:r>
      <w:r w:rsidRPr="007F0F20">
        <w:rPr>
          <w:rStyle w:val="style8"/>
          <w:i/>
          <w:iCs/>
          <w:color w:val="000000"/>
          <w:spacing w:val="-7"/>
        </w:rPr>
        <w:t>In prep.</w:t>
      </w:r>
    </w:p>
    <w:p w14:paraId="1346B834" w14:textId="77777777" w:rsidR="00810AF6" w:rsidRPr="007F0F20" w:rsidRDefault="00810AF6" w:rsidP="008F20B6">
      <w:pPr>
        <w:jc w:val="both"/>
      </w:pPr>
      <w:r w:rsidRPr="007F0F20">
        <w:br w:type="page"/>
      </w:r>
    </w:p>
    <w:p w14:paraId="0E3B2CAC" w14:textId="77777777" w:rsidR="00E63A60" w:rsidRDefault="00E63A60" w:rsidP="00E63A60">
      <w:pPr>
        <w:pStyle w:val="Heading1"/>
      </w:pPr>
      <w:bookmarkStart w:id="111" w:name="_Toc310579475"/>
      <w:bookmarkStart w:id="112" w:name="_Toc390259410"/>
      <w:bookmarkStart w:id="113" w:name="_Toc310579474"/>
      <w:bookmarkStart w:id="114" w:name="_Toc491877291"/>
      <w:r>
        <w:lastRenderedPageBreak/>
        <w:t>References</w:t>
      </w:r>
      <w:bookmarkEnd w:id="113"/>
      <w:bookmarkEnd w:id="114"/>
    </w:p>
    <w:p w14:paraId="44C87843" w14:textId="77777777" w:rsidR="009A6BCF" w:rsidRPr="009A6BCF" w:rsidRDefault="00E63A60" w:rsidP="003E60F1">
      <w:pPr>
        <w:pStyle w:val="EndNoteBibliography"/>
        <w:spacing w:line="0" w:lineRule="atLeast"/>
        <w:ind w:left="720" w:hanging="720"/>
      </w:pPr>
      <w:r w:rsidRPr="00C755EA">
        <w:rPr>
          <w:rFonts w:asciiTheme="majorHAnsi" w:hAnsiTheme="majorHAnsi" w:cstheme="majorHAnsi"/>
        </w:rPr>
        <w:fldChar w:fldCharType="begin"/>
      </w:r>
      <w:r w:rsidRPr="00C755EA">
        <w:rPr>
          <w:rFonts w:asciiTheme="majorHAnsi" w:hAnsiTheme="majorHAnsi" w:cstheme="majorHAnsi"/>
        </w:rPr>
        <w:instrText xml:space="preserve"> ADDIN EN.REFLIST </w:instrText>
      </w:r>
      <w:r w:rsidRPr="00C755EA">
        <w:rPr>
          <w:rFonts w:asciiTheme="majorHAnsi" w:hAnsiTheme="majorHAnsi" w:cstheme="majorHAnsi"/>
        </w:rPr>
        <w:fldChar w:fldCharType="separate"/>
      </w:r>
      <w:bookmarkStart w:id="115" w:name="_ENREF_1"/>
      <w:r w:rsidR="009A6BCF" w:rsidRPr="009A6BCF">
        <w:t xml:space="preserve">Adair, E. C., P. B. Reich, J. J. Trost and S. E. Hobbie (2011). "Elevated CO2 stimulates grassland soil respiration by increasing carbon inputs rather than by enhancing soil moisture." </w:t>
      </w:r>
      <w:r w:rsidR="009A6BCF" w:rsidRPr="009A6BCF">
        <w:rPr>
          <w:u w:val="single"/>
        </w:rPr>
        <w:t>Global Change Biology</w:t>
      </w:r>
      <w:r w:rsidR="009A6BCF" w:rsidRPr="009A6BCF">
        <w:t xml:space="preserve"> </w:t>
      </w:r>
      <w:r w:rsidR="009A6BCF" w:rsidRPr="009A6BCF">
        <w:rPr>
          <w:b/>
        </w:rPr>
        <w:t>17</w:t>
      </w:r>
      <w:r w:rsidR="009A6BCF" w:rsidRPr="009A6BCF">
        <w:t>(12): 3546-3563.</w:t>
      </w:r>
      <w:bookmarkEnd w:id="115"/>
    </w:p>
    <w:p w14:paraId="61566384" w14:textId="77777777" w:rsidR="009A6BCF" w:rsidRPr="009A6BCF" w:rsidRDefault="009A6BCF" w:rsidP="003E60F1">
      <w:pPr>
        <w:pStyle w:val="EndNoteBibliography"/>
        <w:spacing w:line="0" w:lineRule="atLeast"/>
        <w:ind w:left="720" w:hanging="720"/>
      </w:pPr>
      <w:bookmarkStart w:id="116" w:name="_ENREF_2"/>
      <w:r w:rsidRPr="009A6BCF">
        <w:t xml:space="preserve">Agogue, H., M. Brink, J. Dinasquet and G. J. Herndl (2008). "Major gradients in putatively nitrifying and non-nitrifying Archaea in the deep North Atlantic." </w:t>
      </w:r>
      <w:r w:rsidRPr="009A6BCF">
        <w:rPr>
          <w:u w:val="single"/>
        </w:rPr>
        <w:t>Nature</w:t>
      </w:r>
      <w:r w:rsidRPr="009A6BCF">
        <w:t xml:space="preserve"> </w:t>
      </w:r>
      <w:r w:rsidRPr="009A6BCF">
        <w:rPr>
          <w:b/>
        </w:rPr>
        <w:t>456</w:t>
      </w:r>
      <w:r w:rsidRPr="009A6BCF">
        <w:t>(7223): 788-U772.</w:t>
      </w:r>
      <w:bookmarkEnd w:id="116"/>
    </w:p>
    <w:p w14:paraId="5C8998CA" w14:textId="77777777" w:rsidR="009A6BCF" w:rsidRPr="009A6BCF" w:rsidRDefault="009A6BCF" w:rsidP="003E60F1">
      <w:pPr>
        <w:pStyle w:val="EndNoteBibliography"/>
        <w:spacing w:line="0" w:lineRule="atLeast"/>
        <w:ind w:left="720" w:hanging="720"/>
      </w:pPr>
      <w:bookmarkStart w:id="117" w:name="_ENREF_3"/>
      <w:r w:rsidRPr="009A6BCF">
        <w:t xml:space="preserve">Ahn, S. J., J. Costa and J. R. Emanuel (1996). "PicoGreen quantitation of DNA: Effective evaluation of samples pre- or post-PCR." </w:t>
      </w:r>
      <w:r w:rsidRPr="009A6BCF">
        <w:rPr>
          <w:u w:val="single"/>
        </w:rPr>
        <w:t>Nucleic Acids Research</w:t>
      </w:r>
      <w:r w:rsidRPr="009A6BCF">
        <w:t xml:space="preserve"> </w:t>
      </w:r>
      <w:r w:rsidRPr="009A6BCF">
        <w:rPr>
          <w:b/>
        </w:rPr>
        <w:t>24</w:t>
      </w:r>
      <w:r w:rsidRPr="009A6BCF">
        <w:t>(13): 2623-2625.</w:t>
      </w:r>
      <w:bookmarkEnd w:id="117"/>
    </w:p>
    <w:p w14:paraId="08D2F244" w14:textId="77777777" w:rsidR="009A6BCF" w:rsidRPr="009A6BCF" w:rsidRDefault="009A6BCF" w:rsidP="003E60F1">
      <w:pPr>
        <w:pStyle w:val="EndNoteBibliography"/>
        <w:spacing w:line="0" w:lineRule="atLeast"/>
        <w:ind w:left="720" w:hanging="720"/>
      </w:pPr>
      <w:bookmarkStart w:id="118" w:name="_ENREF_4"/>
      <w:r w:rsidRPr="009A6BCF">
        <w:t xml:space="preserve">Ahn, S. J., J. Costa and J. Rettig Emanuel (1996). "PicoGreen Quantitation of DNA: Effective Evaluation of Samples Pre-or Psost-PCR." </w:t>
      </w:r>
      <w:r w:rsidRPr="009A6BCF">
        <w:rPr>
          <w:u w:val="single"/>
        </w:rPr>
        <w:t>Nucleic Acids Research</w:t>
      </w:r>
      <w:r w:rsidRPr="009A6BCF">
        <w:t xml:space="preserve"> </w:t>
      </w:r>
      <w:r w:rsidRPr="009A6BCF">
        <w:rPr>
          <w:b/>
        </w:rPr>
        <w:t>24</w:t>
      </w:r>
      <w:r w:rsidRPr="009A6BCF">
        <w:t>(13): 2623-2625.</w:t>
      </w:r>
      <w:bookmarkEnd w:id="118"/>
    </w:p>
    <w:p w14:paraId="790BE622" w14:textId="77777777" w:rsidR="009A6BCF" w:rsidRPr="009A6BCF" w:rsidRDefault="009A6BCF" w:rsidP="003E60F1">
      <w:pPr>
        <w:pStyle w:val="EndNoteBibliography"/>
        <w:spacing w:line="0" w:lineRule="atLeast"/>
        <w:ind w:left="720" w:hanging="720"/>
      </w:pPr>
      <w:bookmarkStart w:id="119" w:name="_ENREF_5"/>
      <w:r w:rsidRPr="009A6BCF">
        <w:t xml:space="preserve">Ainsworth, E. A. and S. P. Long (2005). "What have we learned from 15 years of free-air CO2 enrichment (FACE)? A meta-analytic review of the responses of photosynthesis, canopy." </w:t>
      </w:r>
      <w:r w:rsidRPr="009A6BCF">
        <w:rPr>
          <w:u w:val="single"/>
        </w:rPr>
        <w:t>New Phytologist</w:t>
      </w:r>
      <w:r w:rsidRPr="009A6BCF">
        <w:t xml:space="preserve"> </w:t>
      </w:r>
      <w:r w:rsidRPr="009A6BCF">
        <w:rPr>
          <w:b/>
        </w:rPr>
        <w:t>165</w:t>
      </w:r>
      <w:r w:rsidRPr="009A6BCF">
        <w:t>(2): 351-371.</w:t>
      </w:r>
      <w:bookmarkEnd w:id="119"/>
    </w:p>
    <w:p w14:paraId="69FAA8E1" w14:textId="77777777" w:rsidR="009A6BCF" w:rsidRPr="009A6BCF" w:rsidRDefault="009A6BCF" w:rsidP="003E60F1">
      <w:pPr>
        <w:pStyle w:val="EndNoteBibliography"/>
        <w:spacing w:line="0" w:lineRule="atLeast"/>
        <w:ind w:left="720" w:hanging="720"/>
      </w:pPr>
      <w:bookmarkStart w:id="120" w:name="_ENREF_6"/>
      <w:r w:rsidRPr="009A6BCF">
        <w:t xml:space="preserve">Amthor, J. S. (1995). "Terrestrial Higher-Plant Response to Increasing Atmospheric [Co2] in Relation to the Global Carbon-Cycle." </w:t>
      </w:r>
      <w:r w:rsidRPr="009A6BCF">
        <w:rPr>
          <w:u w:val="single"/>
        </w:rPr>
        <w:t>Global Change Biology</w:t>
      </w:r>
      <w:r w:rsidRPr="009A6BCF">
        <w:t xml:space="preserve"> </w:t>
      </w:r>
      <w:r w:rsidRPr="009A6BCF">
        <w:rPr>
          <w:b/>
        </w:rPr>
        <w:t>1</w:t>
      </w:r>
      <w:r w:rsidRPr="009A6BCF">
        <w:t>(4): 243-274.</w:t>
      </w:r>
      <w:bookmarkEnd w:id="120"/>
    </w:p>
    <w:p w14:paraId="5EAACC58" w14:textId="77777777" w:rsidR="009A6BCF" w:rsidRPr="009A6BCF" w:rsidRDefault="009A6BCF" w:rsidP="003E60F1">
      <w:pPr>
        <w:pStyle w:val="EndNoteBibliography"/>
        <w:spacing w:line="0" w:lineRule="atLeast"/>
        <w:ind w:left="720" w:hanging="720"/>
      </w:pPr>
      <w:bookmarkStart w:id="121" w:name="_ENREF_7"/>
      <w:r w:rsidRPr="009A6BCF">
        <w:t xml:space="preserve">Austin, E. E., H. F. Castro, K. E. Sides, C. W. Schadt and A. T. Classen (2009). "Assessment of 10 years of CO2 fumigation on soil microbial communities and function in a sweetgum plantation." </w:t>
      </w:r>
      <w:r w:rsidRPr="009A6BCF">
        <w:rPr>
          <w:u w:val="single"/>
        </w:rPr>
        <w:t>Soil Biology &amp; Biochemistry</w:t>
      </w:r>
      <w:r w:rsidRPr="009A6BCF">
        <w:t xml:space="preserve"> </w:t>
      </w:r>
      <w:r w:rsidRPr="009A6BCF">
        <w:rPr>
          <w:b/>
        </w:rPr>
        <w:t>41</w:t>
      </w:r>
      <w:r w:rsidRPr="009A6BCF">
        <w:t>(3): 514-520.</w:t>
      </w:r>
      <w:bookmarkEnd w:id="121"/>
    </w:p>
    <w:p w14:paraId="5DDDD19F" w14:textId="77777777" w:rsidR="009A6BCF" w:rsidRPr="009A6BCF" w:rsidRDefault="009A6BCF" w:rsidP="003E60F1">
      <w:pPr>
        <w:pStyle w:val="EndNoteBibliography"/>
        <w:spacing w:line="0" w:lineRule="atLeast"/>
        <w:ind w:left="720" w:hanging="720"/>
      </w:pPr>
      <w:bookmarkStart w:id="122" w:name="_ENREF_8"/>
      <w:r w:rsidRPr="009A6BCF">
        <w:t xml:space="preserve">Beman, J. M. and C. A. Francis (2006). "Diversity of ammonia-oxidizing archaea and bacteria in the sediments of a hypernutrified subtropical estuary: Bahia del Tobari, Mexico." </w:t>
      </w:r>
      <w:r w:rsidRPr="009A6BCF">
        <w:rPr>
          <w:u w:val="single"/>
        </w:rPr>
        <w:t>Applied and Environmental Microbiology</w:t>
      </w:r>
      <w:r w:rsidRPr="009A6BCF">
        <w:t xml:space="preserve"> </w:t>
      </w:r>
      <w:r w:rsidRPr="009A6BCF">
        <w:rPr>
          <w:b/>
        </w:rPr>
        <w:t>72</w:t>
      </w:r>
      <w:r w:rsidRPr="009A6BCF">
        <w:t>(12): 7767-7777.</w:t>
      </w:r>
      <w:bookmarkEnd w:id="122"/>
    </w:p>
    <w:p w14:paraId="40E8038A" w14:textId="77777777" w:rsidR="009A6BCF" w:rsidRPr="009A6BCF" w:rsidRDefault="009A6BCF" w:rsidP="003E60F1">
      <w:pPr>
        <w:pStyle w:val="EndNoteBibliography"/>
        <w:spacing w:line="0" w:lineRule="atLeast"/>
        <w:ind w:left="720" w:hanging="720"/>
      </w:pPr>
      <w:bookmarkStart w:id="123" w:name="_ENREF_9"/>
      <w:r w:rsidRPr="009A6BCF">
        <w:t xml:space="preserve">Berthrong, S. T., C. M. Yeager, L. Gallegos-Graves, B. Steven, S. A. Eichorst, R. B. Jackson and C. R. Kuske (2014). "Nitrogen Fertilization Has a Stronger Effect on Soil Nitrogen-Fixing Bacterial Communities than Elevated Atmospheric CO2." </w:t>
      </w:r>
      <w:r w:rsidRPr="009A6BCF">
        <w:rPr>
          <w:u w:val="single"/>
        </w:rPr>
        <w:t>Applied and Environmental Microbiology</w:t>
      </w:r>
      <w:r w:rsidRPr="009A6BCF">
        <w:t xml:space="preserve"> </w:t>
      </w:r>
      <w:r w:rsidRPr="009A6BCF">
        <w:rPr>
          <w:b/>
        </w:rPr>
        <w:t>80</w:t>
      </w:r>
      <w:r w:rsidRPr="009A6BCF">
        <w:t>(10): 3103-3112.</w:t>
      </w:r>
      <w:bookmarkEnd w:id="123"/>
    </w:p>
    <w:p w14:paraId="798EFF12" w14:textId="77777777" w:rsidR="009A6BCF" w:rsidRPr="009A6BCF" w:rsidRDefault="009A6BCF" w:rsidP="003E60F1">
      <w:pPr>
        <w:pStyle w:val="EndNoteBibliography"/>
        <w:spacing w:line="0" w:lineRule="atLeast"/>
        <w:ind w:left="720" w:hanging="720"/>
      </w:pPr>
      <w:bookmarkStart w:id="124" w:name="_ENREF_10"/>
      <w:r w:rsidRPr="009A6BCF">
        <w:t xml:space="preserve">Biller, S. J., A. C. Mosier, G. F. Wells and C. A. Francis (2012). "Global Biodiversity of Aquatic Ammonia-Oxidizing Archaea is Partitioned by Habitat." </w:t>
      </w:r>
      <w:r w:rsidRPr="009A6BCF">
        <w:rPr>
          <w:u w:val="single"/>
        </w:rPr>
        <w:t>Frontiers in microbiology</w:t>
      </w:r>
      <w:r w:rsidRPr="009A6BCF">
        <w:t xml:space="preserve"> </w:t>
      </w:r>
      <w:r w:rsidRPr="009A6BCF">
        <w:rPr>
          <w:b/>
        </w:rPr>
        <w:t>3</w:t>
      </w:r>
      <w:r w:rsidRPr="009A6BCF">
        <w:t>: 252.</w:t>
      </w:r>
      <w:bookmarkEnd w:id="124"/>
    </w:p>
    <w:p w14:paraId="0E48463E" w14:textId="77777777" w:rsidR="009A6BCF" w:rsidRPr="009A6BCF" w:rsidRDefault="009A6BCF" w:rsidP="003E60F1">
      <w:pPr>
        <w:pStyle w:val="EndNoteBibliography"/>
        <w:spacing w:line="0" w:lineRule="atLeast"/>
        <w:ind w:left="720" w:hanging="720"/>
      </w:pPr>
      <w:bookmarkStart w:id="125" w:name="_ENREF_11"/>
      <w:r w:rsidRPr="009A6BCF">
        <w:t xml:space="preserve">Blagodatskaya, E., S. Blagodatsky, M. Dorodnikov and Y. Kuzyakov (2010). "Elevated atmospheric CO2 increases microbial growth rates in soil: results of three CO2 enrichment experiments." </w:t>
      </w:r>
      <w:r w:rsidRPr="009A6BCF">
        <w:rPr>
          <w:u w:val="single"/>
        </w:rPr>
        <w:t>Global Change Biology</w:t>
      </w:r>
      <w:r w:rsidRPr="009A6BCF">
        <w:t xml:space="preserve"> </w:t>
      </w:r>
      <w:r w:rsidRPr="009A6BCF">
        <w:rPr>
          <w:b/>
        </w:rPr>
        <w:t>16</w:t>
      </w:r>
      <w:r w:rsidRPr="009A6BCF">
        <w:t>(2): 836-848.</w:t>
      </w:r>
      <w:bookmarkEnd w:id="125"/>
    </w:p>
    <w:p w14:paraId="46F091EB" w14:textId="77777777" w:rsidR="009A6BCF" w:rsidRPr="009A6BCF" w:rsidRDefault="009A6BCF" w:rsidP="003E60F1">
      <w:pPr>
        <w:pStyle w:val="EndNoteBibliography"/>
        <w:spacing w:line="0" w:lineRule="atLeast"/>
        <w:ind w:left="720" w:hanging="720"/>
      </w:pPr>
      <w:bookmarkStart w:id="126" w:name="_ENREF_12"/>
      <w:r w:rsidRPr="009A6BCF">
        <w:t xml:space="preserve">Bremer, C., G. Braker, D. Matthies, A. Reuter, C. Engels and R. Conrad (2007). "Impact of plant functional group, plant species, and sampling time on the composition of nirK-Type denitrifier communities in soil." </w:t>
      </w:r>
      <w:r w:rsidRPr="009A6BCF">
        <w:rPr>
          <w:u w:val="single"/>
        </w:rPr>
        <w:t>Applied and Environmental Microbiology</w:t>
      </w:r>
      <w:r w:rsidRPr="009A6BCF">
        <w:t xml:space="preserve"> </w:t>
      </w:r>
      <w:r w:rsidRPr="009A6BCF">
        <w:rPr>
          <w:b/>
        </w:rPr>
        <w:t>73</w:t>
      </w:r>
      <w:r w:rsidRPr="009A6BCF">
        <w:t>(21): 6876-6884.</w:t>
      </w:r>
      <w:bookmarkEnd w:id="126"/>
    </w:p>
    <w:p w14:paraId="288E57AB" w14:textId="77777777" w:rsidR="009A6BCF" w:rsidRPr="009A6BCF" w:rsidRDefault="009A6BCF" w:rsidP="003E60F1">
      <w:pPr>
        <w:pStyle w:val="EndNoteBibliography"/>
        <w:spacing w:line="0" w:lineRule="atLeast"/>
        <w:ind w:left="720" w:hanging="720"/>
      </w:pPr>
      <w:bookmarkStart w:id="127" w:name="_ENREF_13"/>
      <w:r w:rsidRPr="009A6BCF">
        <w:t xml:space="preserve">Butterly, C. R., L. A. Phillips, J. L. Wiltshire, A. E. Franks, R. D. Armstrong, D. L. Chen, P. M. Mele and C. X. Tang (2016). "Long-term effects of elevated CO2 on carbon and nitrogen functional capacity of microbial communities in three contrasting soils." </w:t>
      </w:r>
      <w:r w:rsidRPr="009A6BCF">
        <w:rPr>
          <w:u w:val="single"/>
        </w:rPr>
        <w:t>Soil Biology &amp; Biochemistry</w:t>
      </w:r>
      <w:r w:rsidRPr="009A6BCF">
        <w:t xml:space="preserve"> </w:t>
      </w:r>
      <w:r w:rsidRPr="009A6BCF">
        <w:rPr>
          <w:b/>
        </w:rPr>
        <w:t>97</w:t>
      </w:r>
      <w:r w:rsidRPr="009A6BCF">
        <w:t>: 157-167.</w:t>
      </w:r>
      <w:bookmarkEnd w:id="127"/>
    </w:p>
    <w:p w14:paraId="0410BF33" w14:textId="77777777" w:rsidR="009A6BCF" w:rsidRPr="009A6BCF" w:rsidRDefault="009A6BCF" w:rsidP="003E60F1">
      <w:pPr>
        <w:pStyle w:val="EndNoteBibliography"/>
        <w:spacing w:line="0" w:lineRule="atLeast"/>
        <w:ind w:left="720" w:hanging="720"/>
      </w:pPr>
      <w:bookmarkStart w:id="128" w:name="_ENREF_14"/>
      <w:r w:rsidRPr="009A6BCF">
        <w:lastRenderedPageBreak/>
        <w:t xml:space="preserve">Cao, H. L., J. C. Auguet and J. D. Gu (2013). "Global Ecological Pattern of Ammonia-Oxidizing Archaea." </w:t>
      </w:r>
      <w:r w:rsidRPr="009A6BCF">
        <w:rPr>
          <w:u w:val="single"/>
        </w:rPr>
        <w:t>Plos One</w:t>
      </w:r>
      <w:r w:rsidRPr="009A6BCF">
        <w:t xml:space="preserve"> </w:t>
      </w:r>
      <w:r w:rsidRPr="009A6BCF">
        <w:rPr>
          <w:b/>
        </w:rPr>
        <w:t>8</w:t>
      </w:r>
      <w:r w:rsidRPr="009A6BCF">
        <w:t>(2).</w:t>
      </w:r>
      <w:bookmarkEnd w:id="128"/>
    </w:p>
    <w:p w14:paraId="562B50D9" w14:textId="77777777" w:rsidR="009A6BCF" w:rsidRPr="009A6BCF" w:rsidRDefault="009A6BCF" w:rsidP="003E60F1">
      <w:pPr>
        <w:pStyle w:val="EndNoteBibliography"/>
        <w:spacing w:line="0" w:lineRule="atLeast"/>
        <w:ind w:left="720" w:hanging="720"/>
      </w:pPr>
      <w:bookmarkStart w:id="129" w:name="_ENREF_15"/>
      <w:r w:rsidRPr="009A6BCF">
        <w:t xml:space="preserve">Carney, K. M., B. A. Hungate, B. G. Drake and J. P. Megonigal (2007). "Altered soil microbial community at elevated CO2 leads to loss of soil carbon." </w:t>
      </w:r>
      <w:r w:rsidRPr="009A6BCF">
        <w:rPr>
          <w:u w:val="single"/>
        </w:rPr>
        <w:t>Proceedings of the National Academy of Sciences of the United States of America</w:t>
      </w:r>
      <w:r w:rsidRPr="009A6BCF">
        <w:t xml:space="preserve"> </w:t>
      </w:r>
      <w:r w:rsidRPr="009A6BCF">
        <w:rPr>
          <w:b/>
        </w:rPr>
        <w:t>104</w:t>
      </w:r>
      <w:r w:rsidRPr="009A6BCF">
        <w:t>(12): 4990-4995.</w:t>
      </w:r>
      <w:bookmarkEnd w:id="129"/>
    </w:p>
    <w:p w14:paraId="1EE650D1" w14:textId="77777777" w:rsidR="009A6BCF" w:rsidRPr="009A6BCF" w:rsidRDefault="009A6BCF" w:rsidP="003E60F1">
      <w:pPr>
        <w:pStyle w:val="EndNoteBibliography"/>
        <w:spacing w:line="0" w:lineRule="atLeast"/>
        <w:ind w:left="720" w:hanging="720"/>
      </w:pPr>
      <w:bookmarkStart w:id="130" w:name="_ENREF_16"/>
      <w:r w:rsidRPr="009A6BCF">
        <w:t xml:space="preserve">Carrillo, Y., F. A. Dijkstra, E. Pendall, D. LeCain and C. Tucker (2014). "Plant rhizosphere influence on microbial C metabolism: the role of elevated CO2, N availability and root stoichiometry." </w:t>
      </w:r>
      <w:r w:rsidRPr="009A6BCF">
        <w:rPr>
          <w:u w:val="single"/>
        </w:rPr>
        <w:t>Biogeochemistry</w:t>
      </w:r>
      <w:r w:rsidRPr="009A6BCF">
        <w:t xml:space="preserve"> </w:t>
      </w:r>
      <w:r w:rsidRPr="009A6BCF">
        <w:rPr>
          <w:b/>
        </w:rPr>
        <w:t>117</w:t>
      </w:r>
      <w:r w:rsidRPr="009A6BCF">
        <w:t>(2-3): 229-240.</w:t>
      </w:r>
      <w:bookmarkEnd w:id="130"/>
    </w:p>
    <w:p w14:paraId="69FCB728" w14:textId="77777777" w:rsidR="009A6BCF" w:rsidRPr="009A6BCF" w:rsidRDefault="009A6BCF" w:rsidP="003E60F1">
      <w:pPr>
        <w:pStyle w:val="EndNoteBibliography"/>
        <w:spacing w:line="0" w:lineRule="atLeast"/>
        <w:ind w:left="720" w:hanging="720"/>
      </w:pPr>
      <w:bookmarkStart w:id="131" w:name="_ENREF_17"/>
      <w:r w:rsidRPr="009A6BCF">
        <w:t xml:space="preserve">Castro, H. F., A. T. Classen, E. E. Austin, R. J. Norby and C. W. Schadt (2010). "Soil Microbial Community Responses to Multiple Experimental Climate Change Drivers." </w:t>
      </w:r>
      <w:r w:rsidRPr="009A6BCF">
        <w:rPr>
          <w:u w:val="single"/>
        </w:rPr>
        <w:t>Applied and Environmental Microbiology</w:t>
      </w:r>
      <w:r w:rsidRPr="009A6BCF">
        <w:t xml:space="preserve"> </w:t>
      </w:r>
      <w:r w:rsidRPr="009A6BCF">
        <w:rPr>
          <w:b/>
        </w:rPr>
        <w:t>76</w:t>
      </w:r>
      <w:r w:rsidRPr="009A6BCF">
        <w:t>(4): 999-1007.</w:t>
      </w:r>
      <w:bookmarkEnd w:id="131"/>
    </w:p>
    <w:p w14:paraId="7734A3AA" w14:textId="77777777" w:rsidR="009A6BCF" w:rsidRPr="009A6BCF" w:rsidRDefault="009A6BCF" w:rsidP="003E60F1">
      <w:pPr>
        <w:pStyle w:val="EndNoteBibliography"/>
        <w:spacing w:line="0" w:lineRule="atLeast"/>
        <w:ind w:left="720" w:hanging="720"/>
      </w:pPr>
      <w:bookmarkStart w:id="132" w:name="_ENREF_18"/>
      <w:r w:rsidRPr="009A6BCF">
        <w:t xml:space="preserve">Chao, A. (1984). "Non-parametric estimation of the number of classes in a population." </w:t>
      </w:r>
      <w:r w:rsidRPr="009A6BCF">
        <w:rPr>
          <w:u w:val="single"/>
        </w:rPr>
        <w:t>Scandinavian Journal of Statistics</w:t>
      </w:r>
      <w:r w:rsidRPr="009A6BCF">
        <w:t xml:space="preserve"> </w:t>
      </w:r>
      <w:r w:rsidRPr="009A6BCF">
        <w:rPr>
          <w:b/>
        </w:rPr>
        <w:t>11</w:t>
      </w:r>
      <w:r w:rsidRPr="009A6BCF">
        <w:t>: 5.</w:t>
      </w:r>
      <w:bookmarkEnd w:id="132"/>
    </w:p>
    <w:p w14:paraId="40147BCE" w14:textId="77777777" w:rsidR="009A6BCF" w:rsidRPr="009A6BCF" w:rsidRDefault="009A6BCF" w:rsidP="003E60F1">
      <w:pPr>
        <w:pStyle w:val="EndNoteBibliography"/>
        <w:spacing w:line="0" w:lineRule="atLeast"/>
        <w:ind w:left="720" w:hanging="720"/>
      </w:pPr>
      <w:bookmarkStart w:id="133" w:name="_ENREF_19"/>
      <w:r w:rsidRPr="009A6BCF">
        <w:t xml:space="preserve">Chao, A., C. H. Chiu and L. Jost (2010). "Phylogenetic diversity measures based on Hill numbers." </w:t>
      </w:r>
      <w:r w:rsidRPr="009A6BCF">
        <w:rPr>
          <w:u w:val="single"/>
        </w:rPr>
        <w:t>Philosophical Transactions of the Royal Society B-Biological Sciences</w:t>
      </w:r>
      <w:r w:rsidRPr="009A6BCF">
        <w:t xml:space="preserve"> </w:t>
      </w:r>
      <w:r w:rsidRPr="009A6BCF">
        <w:rPr>
          <w:b/>
        </w:rPr>
        <w:t>365</w:t>
      </w:r>
      <w:r w:rsidRPr="009A6BCF">
        <w:t>(1558): 3599-3609.</w:t>
      </w:r>
      <w:bookmarkEnd w:id="133"/>
    </w:p>
    <w:p w14:paraId="02B3C9D6" w14:textId="77777777" w:rsidR="009A6BCF" w:rsidRPr="009A6BCF" w:rsidRDefault="009A6BCF" w:rsidP="003E60F1">
      <w:pPr>
        <w:pStyle w:val="EndNoteBibliography"/>
        <w:spacing w:line="0" w:lineRule="atLeast"/>
        <w:ind w:left="720" w:hanging="720"/>
      </w:pPr>
      <w:bookmarkStart w:id="134" w:name="_ENREF_20"/>
      <w:r w:rsidRPr="009A6BCF">
        <w:t xml:space="preserve">Chapin, F. S., E. S. Zavaleta, V. T. Eviner, R. L. Naylor, P. M. Vitousek, H. L. Reynolds, D. U. Hooper, S. Lavorel, O. E. Sala, S. E. Hobbie, M. C. Mack and S. Diaz (2000). "Consequences of changing biodiversity." </w:t>
      </w:r>
      <w:r w:rsidRPr="009A6BCF">
        <w:rPr>
          <w:u w:val="single"/>
        </w:rPr>
        <w:t>Nature</w:t>
      </w:r>
      <w:r w:rsidRPr="009A6BCF">
        <w:t xml:space="preserve"> </w:t>
      </w:r>
      <w:r w:rsidRPr="009A6BCF">
        <w:rPr>
          <w:b/>
        </w:rPr>
        <w:t>405</w:t>
      </w:r>
      <w:r w:rsidRPr="009A6BCF">
        <w:t>(6783): 234-242.</w:t>
      </w:r>
      <w:bookmarkEnd w:id="134"/>
    </w:p>
    <w:p w14:paraId="3931E5DF" w14:textId="77777777" w:rsidR="009A6BCF" w:rsidRPr="009A6BCF" w:rsidRDefault="009A6BCF" w:rsidP="003E60F1">
      <w:pPr>
        <w:pStyle w:val="EndNoteBibliography"/>
        <w:spacing w:line="0" w:lineRule="atLeast"/>
        <w:ind w:left="720" w:hanging="720"/>
      </w:pPr>
      <w:bookmarkStart w:id="135" w:name="_ENREF_21"/>
      <w:r w:rsidRPr="009A6BCF">
        <w:t xml:space="preserve">Chen, R. R., M. Senbayram, S. Blagodatsky, O. Myachina, K. Dittert, X. G. Lin, E. Blagodatskaya and Y. Kuzyakov (2014). "Soil C and N availability determine the priming effect: microbial N mining and stoichiometric decomposition theories." </w:t>
      </w:r>
      <w:r w:rsidRPr="009A6BCF">
        <w:rPr>
          <w:u w:val="single"/>
        </w:rPr>
        <w:t>Global Change Biology</w:t>
      </w:r>
      <w:r w:rsidRPr="009A6BCF">
        <w:t xml:space="preserve"> </w:t>
      </w:r>
      <w:r w:rsidRPr="009A6BCF">
        <w:rPr>
          <w:b/>
        </w:rPr>
        <w:t>20</w:t>
      </w:r>
      <w:r w:rsidRPr="009A6BCF">
        <w:t>(7): 2356-2367.</w:t>
      </w:r>
      <w:bookmarkEnd w:id="135"/>
    </w:p>
    <w:p w14:paraId="16C7BD53" w14:textId="77777777" w:rsidR="009A6BCF" w:rsidRPr="009A6BCF" w:rsidRDefault="009A6BCF" w:rsidP="003E60F1">
      <w:pPr>
        <w:pStyle w:val="EndNoteBibliography"/>
        <w:spacing w:line="0" w:lineRule="atLeast"/>
        <w:ind w:left="720" w:hanging="720"/>
      </w:pPr>
      <w:bookmarkStart w:id="136" w:name="_ENREF_22"/>
      <w:r w:rsidRPr="009A6BCF">
        <w:t xml:space="preserve">Cheng, W., Kuzyakov, Y (2005). Root Effects on Soil Organic Matter Decomposition. </w:t>
      </w:r>
      <w:r w:rsidRPr="009A6BCF">
        <w:rPr>
          <w:u w:val="single"/>
        </w:rPr>
        <w:t>Roots and Soil Management: Interactions between Roots and the Soil</w:t>
      </w:r>
      <w:r w:rsidRPr="009A6BCF">
        <w:t>. R. Zobel, Wright, S. Madison, WI., American Society of Agronomy, Crop Science Society of America, Soil Science Society of America</w:t>
      </w:r>
      <w:r w:rsidRPr="009A6BCF">
        <w:rPr>
          <w:b/>
        </w:rPr>
        <w:t xml:space="preserve">: </w:t>
      </w:r>
      <w:r w:rsidRPr="009A6BCF">
        <w:t>119–143.</w:t>
      </w:r>
      <w:bookmarkEnd w:id="136"/>
    </w:p>
    <w:p w14:paraId="09B2BB3A" w14:textId="77777777" w:rsidR="009A6BCF" w:rsidRPr="009A6BCF" w:rsidRDefault="009A6BCF" w:rsidP="003E60F1">
      <w:pPr>
        <w:pStyle w:val="EndNoteBibliography"/>
        <w:spacing w:line="0" w:lineRule="atLeast"/>
        <w:ind w:left="720" w:hanging="720"/>
      </w:pPr>
      <w:bookmarkStart w:id="137" w:name="_ENREF_23"/>
      <w:r w:rsidRPr="009A6BCF">
        <w:t xml:space="preserve">Cho, B. C. and F. Azam (1988). "Major Role of Bacteria in Biogeochemical Fluxes in the Oceans Interior." </w:t>
      </w:r>
      <w:r w:rsidRPr="009A6BCF">
        <w:rPr>
          <w:u w:val="single"/>
        </w:rPr>
        <w:t>Nature</w:t>
      </w:r>
      <w:r w:rsidRPr="009A6BCF">
        <w:t xml:space="preserve"> </w:t>
      </w:r>
      <w:r w:rsidRPr="009A6BCF">
        <w:rPr>
          <w:b/>
        </w:rPr>
        <w:t>332</w:t>
      </w:r>
      <w:r w:rsidRPr="009A6BCF">
        <w:t>(6163): 441-443.</w:t>
      </w:r>
      <w:bookmarkEnd w:id="137"/>
    </w:p>
    <w:p w14:paraId="58112CDF" w14:textId="77777777" w:rsidR="009A6BCF" w:rsidRPr="009A6BCF" w:rsidRDefault="009A6BCF" w:rsidP="003E60F1">
      <w:pPr>
        <w:pStyle w:val="EndNoteBibliography"/>
        <w:spacing w:line="0" w:lineRule="atLeast"/>
        <w:ind w:left="720" w:hanging="720"/>
      </w:pPr>
      <w:bookmarkStart w:id="138" w:name="_ENREF_24"/>
      <w:r w:rsidRPr="009A6BCF">
        <w:t xml:space="preserve">Chung, H. G., D. R. Zak and E. A. Lilleskov (2006). "Fungal community composition and metabolism under elevated CO2 and O-3." </w:t>
      </w:r>
      <w:r w:rsidRPr="009A6BCF">
        <w:rPr>
          <w:u w:val="single"/>
        </w:rPr>
        <w:t>Oecologia</w:t>
      </w:r>
      <w:r w:rsidRPr="009A6BCF">
        <w:t xml:space="preserve"> </w:t>
      </w:r>
      <w:r w:rsidRPr="009A6BCF">
        <w:rPr>
          <w:b/>
        </w:rPr>
        <w:t>147</w:t>
      </w:r>
      <w:r w:rsidRPr="009A6BCF">
        <w:t>(1): 143-154.</w:t>
      </w:r>
      <w:bookmarkEnd w:id="138"/>
    </w:p>
    <w:p w14:paraId="61656C61" w14:textId="77777777" w:rsidR="009A6BCF" w:rsidRPr="009A6BCF" w:rsidRDefault="009A6BCF" w:rsidP="003E60F1">
      <w:pPr>
        <w:pStyle w:val="EndNoteBibliography"/>
        <w:spacing w:line="0" w:lineRule="atLeast"/>
        <w:ind w:left="720" w:hanging="720"/>
      </w:pPr>
      <w:bookmarkStart w:id="139" w:name="_ENREF_25"/>
      <w:r w:rsidRPr="009A6BCF">
        <w:t xml:space="preserve">Chung, H. G., D. R. Zak, P. B. Reich and D. S. Ellsworth (2007). "Plant species richness, elevated CO2, and atmospheric nitrogen deposition alter soil microbial community composition and function." </w:t>
      </w:r>
      <w:r w:rsidRPr="009A6BCF">
        <w:rPr>
          <w:u w:val="single"/>
        </w:rPr>
        <w:t>Global Change Biology</w:t>
      </w:r>
      <w:r w:rsidRPr="009A6BCF">
        <w:t xml:space="preserve"> </w:t>
      </w:r>
      <w:r w:rsidRPr="009A6BCF">
        <w:rPr>
          <w:b/>
        </w:rPr>
        <w:t>13</w:t>
      </w:r>
      <w:r w:rsidRPr="009A6BCF">
        <w:t>(5): 980-989.</w:t>
      </w:r>
      <w:bookmarkEnd w:id="139"/>
    </w:p>
    <w:p w14:paraId="72D60B24" w14:textId="77777777" w:rsidR="009A6BCF" w:rsidRPr="009A6BCF" w:rsidRDefault="009A6BCF" w:rsidP="003E60F1">
      <w:pPr>
        <w:pStyle w:val="EndNoteBibliography"/>
        <w:spacing w:line="0" w:lineRule="atLeast"/>
        <w:ind w:left="720" w:hanging="720"/>
      </w:pPr>
      <w:bookmarkStart w:id="140" w:name="_ENREF_26"/>
      <w:r w:rsidRPr="009A6BCF">
        <w:t xml:space="preserve">Clarke, K. R. and M. Ainsworth (1993). "A Method of Linking Multivariate Community Structure to Environmental Variables." </w:t>
      </w:r>
      <w:r w:rsidRPr="009A6BCF">
        <w:rPr>
          <w:u w:val="single"/>
        </w:rPr>
        <w:t>Marine Ecology Progress Series</w:t>
      </w:r>
      <w:r w:rsidRPr="009A6BCF">
        <w:t xml:space="preserve"> </w:t>
      </w:r>
      <w:r w:rsidRPr="009A6BCF">
        <w:rPr>
          <w:b/>
        </w:rPr>
        <w:t>92</w:t>
      </w:r>
      <w:r w:rsidRPr="009A6BCF">
        <w:t>(3): 205-219.</w:t>
      </w:r>
      <w:bookmarkEnd w:id="140"/>
    </w:p>
    <w:p w14:paraId="63FE4EFD" w14:textId="77777777" w:rsidR="009A6BCF" w:rsidRPr="009A6BCF" w:rsidRDefault="009A6BCF" w:rsidP="003E60F1">
      <w:pPr>
        <w:pStyle w:val="EndNoteBibliography"/>
        <w:spacing w:line="0" w:lineRule="atLeast"/>
        <w:ind w:left="720" w:hanging="720"/>
      </w:pPr>
      <w:bookmarkStart w:id="141" w:name="_ENREF_27"/>
      <w:r w:rsidRPr="009A6BCF">
        <w:t xml:space="preserve">Collins, B., J. V. McArthur and R. R. Sharitz (2004). "Plant effects on microbial assemblages and remediation of acidic coal pile runoff in mesocosm treatment wetlands." </w:t>
      </w:r>
      <w:r w:rsidRPr="009A6BCF">
        <w:rPr>
          <w:u w:val="single"/>
        </w:rPr>
        <w:t>Ecological Engineering</w:t>
      </w:r>
      <w:r w:rsidRPr="009A6BCF">
        <w:t xml:space="preserve"> </w:t>
      </w:r>
      <w:r w:rsidRPr="009A6BCF">
        <w:rPr>
          <w:b/>
        </w:rPr>
        <w:t>23</w:t>
      </w:r>
      <w:r w:rsidRPr="009A6BCF">
        <w:t>(2): 107-115.</w:t>
      </w:r>
      <w:bookmarkEnd w:id="141"/>
    </w:p>
    <w:p w14:paraId="1B762C30" w14:textId="77777777" w:rsidR="009A6BCF" w:rsidRPr="009A6BCF" w:rsidRDefault="009A6BCF" w:rsidP="003E60F1">
      <w:pPr>
        <w:pStyle w:val="EndNoteBibliography"/>
        <w:spacing w:line="0" w:lineRule="atLeast"/>
        <w:ind w:left="720" w:hanging="720"/>
      </w:pPr>
      <w:bookmarkStart w:id="142" w:name="_ENREF_28"/>
      <w:r w:rsidRPr="009A6BCF">
        <w:t xml:space="preserve">Colwell, R. K. and J. A. Coddington (1994). "Estimating Terrestrial Biodiversity through Extrapolation." </w:t>
      </w:r>
      <w:r w:rsidRPr="009A6BCF">
        <w:rPr>
          <w:u w:val="single"/>
        </w:rPr>
        <w:t>Philosophical Transactions of the Royal Society of London Series B-Biological Sciences</w:t>
      </w:r>
      <w:r w:rsidRPr="009A6BCF">
        <w:t xml:space="preserve"> </w:t>
      </w:r>
      <w:r w:rsidRPr="009A6BCF">
        <w:rPr>
          <w:b/>
        </w:rPr>
        <w:t>345</w:t>
      </w:r>
      <w:r w:rsidRPr="009A6BCF">
        <w:t>(1311): 101-118.</w:t>
      </w:r>
      <w:bookmarkEnd w:id="142"/>
    </w:p>
    <w:p w14:paraId="18B14146" w14:textId="77777777" w:rsidR="009A6BCF" w:rsidRPr="009A6BCF" w:rsidRDefault="009A6BCF" w:rsidP="003E60F1">
      <w:pPr>
        <w:pStyle w:val="EndNoteBibliography"/>
        <w:spacing w:line="0" w:lineRule="atLeast"/>
        <w:ind w:left="720" w:hanging="720"/>
      </w:pPr>
      <w:bookmarkStart w:id="143" w:name="_ENREF_29"/>
      <w:r w:rsidRPr="009A6BCF">
        <w:lastRenderedPageBreak/>
        <w:t xml:space="preserve">Cotrufo, M. F., M. J. I. Briones and P. Ineson (1998). "Elevated CO2 affects field decomposition rate and palatability of tree leaf litter: Importance of changes in substrate quality." </w:t>
      </w:r>
      <w:r w:rsidRPr="009A6BCF">
        <w:rPr>
          <w:u w:val="single"/>
        </w:rPr>
        <w:t>Soil Biology &amp; Biochemistry</w:t>
      </w:r>
      <w:r w:rsidRPr="009A6BCF">
        <w:t xml:space="preserve"> </w:t>
      </w:r>
      <w:r w:rsidRPr="009A6BCF">
        <w:rPr>
          <w:b/>
        </w:rPr>
        <w:t>30</w:t>
      </w:r>
      <w:r w:rsidRPr="009A6BCF">
        <w:t>(12): 1565-1571.</w:t>
      </w:r>
      <w:bookmarkEnd w:id="143"/>
    </w:p>
    <w:p w14:paraId="0137D047" w14:textId="77777777" w:rsidR="009A6BCF" w:rsidRPr="009A6BCF" w:rsidRDefault="009A6BCF" w:rsidP="003E60F1">
      <w:pPr>
        <w:pStyle w:val="EndNoteBibliography"/>
        <w:spacing w:line="0" w:lineRule="atLeast"/>
        <w:ind w:left="720" w:hanging="720"/>
      </w:pPr>
      <w:bookmarkStart w:id="144" w:name="_ENREF_30"/>
      <w:r w:rsidRPr="009A6BCF">
        <w:t xml:space="preserve">Cotrufo, M. F. and A. Gorissen (1997). "Elevated CO2 enhances below-ground C allocation in three perennial grass species at different levels of N availability." </w:t>
      </w:r>
      <w:r w:rsidRPr="009A6BCF">
        <w:rPr>
          <w:u w:val="single"/>
        </w:rPr>
        <w:t>New Phytologist</w:t>
      </w:r>
      <w:r w:rsidRPr="009A6BCF">
        <w:t xml:space="preserve"> </w:t>
      </w:r>
      <w:r w:rsidRPr="009A6BCF">
        <w:rPr>
          <w:b/>
        </w:rPr>
        <w:t>137</w:t>
      </w:r>
      <w:r w:rsidRPr="009A6BCF">
        <w:t>(3): 421-431.</w:t>
      </w:r>
      <w:bookmarkEnd w:id="144"/>
    </w:p>
    <w:p w14:paraId="40CD2B89" w14:textId="77777777" w:rsidR="009A6BCF" w:rsidRPr="009A6BCF" w:rsidRDefault="009A6BCF" w:rsidP="003E60F1">
      <w:pPr>
        <w:pStyle w:val="EndNoteBibliography"/>
        <w:spacing w:line="0" w:lineRule="atLeast"/>
        <w:ind w:left="720" w:hanging="720"/>
      </w:pPr>
      <w:bookmarkStart w:id="145" w:name="_ENREF_31"/>
      <w:r w:rsidRPr="009A6BCF">
        <w:t xml:space="preserve">Craine, J. M., C. Morrow and N. Fierer (2007). "Microbial nitrogen limitation increases decomposition." </w:t>
      </w:r>
      <w:r w:rsidRPr="009A6BCF">
        <w:rPr>
          <w:u w:val="single"/>
        </w:rPr>
        <w:t>Ecology</w:t>
      </w:r>
      <w:r w:rsidRPr="009A6BCF">
        <w:t xml:space="preserve"> </w:t>
      </w:r>
      <w:r w:rsidRPr="009A6BCF">
        <w:rPr>
          <w:b/>
        </w:rPr>
        <w:t>88</w:t>
      </w:r>
      <w:r w:rsidRPr="009A6BCF">
        <w:t>(8): 2105-2113.</w:t>
      </w:r>
      <w:bookmarkEnd w:id="145"/>
    </w:p>
    <w:p w14:paraId="47855E68" w14:textId="77777777" w:rsidR="009A6BCF" w:rsidRPr="009A6BCF" w:rsidRDefault="009A6BCF" w:rsidP="003E60F1">
      <w:pPr>
        <w:pStyle w:val="EndNoteBibliography"/>
        <w:spacing w:line="0" w:lineRule="atLeast"/>
        <w:ind w:left="720" w:hanging="720"/>
      </w:pPr>
      <w:bookmarkStart w:id="146" w:name="_ENREF_32"/>
      <w:r w:rsidRPr="009A6BCF">
        <w:t xml:space="preserve">Craine, J. M., P. B. Reich, G. D. Tilman, D. Ellsworth, J. Fargione, J. Knops and S. Naeem (2003). "The role of plant species in biomass production and response to elevated CO2 and N." </w:t>
      </w:r>
      <w:r w:rsidRPr="009A6BCF">
        <w:rPr>
          <w:u w:val="single"/>
        </w:rPr>
        <w:t>Ecology Letters</w:t>
      </w:r>
      <w:r w:rsidRPr="009A6BCF">
        <w:t xml:space="preserve"> </w:t>
      </w:r>
      <w:r w:rsidRPr="009A6BCF">
        <w:rPr>
          <w:b/>
        </w:rPr>
        <w:t>6</w:t>
      </w:r>
      <w:r w:rsidRPr="009A6BCF">
        <w:t>(7): 623-630.</w:t>
      </w:r>
      <w:bookmarkEnd w:id="146"/>
    </w:p>
    <w:p w14:paraId="73BC23E6" w14:textId="77777777" w:rsidR="009A6BCF" w:rsidRPr="009A6BCF" w:rsidRDefault="009A6BCF" w:rsidP="003E60F1">
      <w:pPr>
        <w:pStyle w:val="EndNoteBibliography"/>
        <w:spacing w:line="0" w:lineRule="atLeast"/>
        <w:ind w:left="720" w:hanging="720"/>
      </w:pPr>
      <w:bookmarkStart w:id="147" w:name="_ENREF_33"/>
      <w:r w:rsidRPr="009A6BCF">
        <w:t xml:space="preserve">Craine, J. M., D. A. Wedin, F. S. Chapin and P. B. Reich (2003). "Relationship between the structure of root systems and resource use for 11 North American grassland plants." </w:t>
      </w:r>
      <w:r w:rsidRPr="009A6BCF">
        <w:rPr>
          <w:u w:val="single"/>
        </w:rPr>
        <w:t>Plant Ecology</w:t>
      </w:r>
      <w:r w:rsidRPr="009A6BCF">
        <w:t xml:space="preserve"> </w:t>
      </w:r>
      <w:r w:rsidRPr="009A6BCF">
        <w:rPr>
          <w:b/>
        </w:rPr>
        <w:t>165</w:t>
      </w:r>
      <w:r w:rsidRPr="009A6BCF">
        <w:t>(1): 85-100.</w:t>
      </w:r>
      <w:bookmarkEnd w:id="147"/>
    </w:p>
    <w:p w14:paraId="0A6C4CD7" w14:textId="77777777" w:rsidR="009A6BCF" w:rsidRPr="009A6BCF" w:rsidRDefault="009A6BCF" w:rsidP="003E60F1">
      <w:pPr>
        <w:pStyle w:val="EndNoteBibliography"/>
        <w:spacing w:line="0" w:lineRule="atLeast"/>
        <w:ind w:left="720" w:hanging="720"/>
      </w:pPr>
      <w:bookmarkStart w:id="148" w:name="_ENREF_34"/>
      <w:r w:rsidRPr="009A6BCF">
        <w:t xml:space="preserve">Deng, Y., Z. He, M. Xu, Y. Qin, J. D. Van Nostrand, L. Wu, B. A. Roe, G. Wiley, S. E. Hobbie, P. B. Reich and J. Zhou (2012). "Elevated carbon dioxide alters the structure of soil microbial communities." </w:t>
      </w:r>
      <w:r w:rsidRPr="009A6BCF">
        <w:rPr>
          <w:u w:val="single"/>
        </w:rPr>
        <w:t>Appl Environ Microbiol</w:t>
      </w:r>
      <w:r w:rsidRPr="009A6BCF">
        <w:t xml:space="preserve"> </w:t>
      </w:r>
      <w:r w:rsidRPr="009A6BCF">
        <w:rPr>
          <w:b/>
        </w:rPr>
        <w:t>78</w:t>
      </w:r>
      <w:r w:rsidRPr="009A6BCF">
        <w:t>(8): 2991-2995.</w:t>
      </w:r>
      <w:bookmarkEnd w:id="148"/>
    </w:p>
    <w:p w14:paraId="16162BE4" w14:textId="77777777" w:rsidR="009A6BCF" w:rsidRPr="009A6BCF" w:rsidRDefault="009A6BCF" w:rsidP="003E60F1">
      <w:pPr>
        <w:pStyle w:val="EndNoteBibliography"/>
        <w:spacing w:line="0" w:lineRule="atLeast"/>
        <w:ind w:left="720" w:hanging="720"/>
      </w:pPr>
      <w:bookmarkStart w:id="149" w:name="_ENREF_35"/>
      <w:r w:rsidRPr="009A6BCF">
        <w:t xml:space="preserve">Di, H. J., K. C. Cameron, J. P. Shen, C. S. Winefield, M. O'Callaghan, S. Bowatte and J. Z. He (2009). "Nitrification driven by bacteria and not archaea in nitrogen-rich grassland soils." </w:t>
      </w:r>
      <w:r w:rsidRPr="009A6BCF">
        <w:rPr>
          <w:u w:val="single"/>
        </w:rPr>
        <w:t>Nature Geoscience</w:t>
      </w:r>
      <w:r w:rsidRPr="009A6BCF">
        <w:t xml:space="preserve"> </w:t>
      </w:r>
      <w:r w:rsidRPr="009A6BCF">
        <w:rPr>
          <w:b/>
        </w:rPr>
        <w:t>2</w:t>
      </w:r>
      <w:r w:rsidRPr="009A6BCF">
        <w:t>(9): 621-624.</w:t>
      </w:r>
      <w:bookmarkEnd w:id="149"/>
    </w:p>
    <w:p w14:paraId="3DBAC2A9" w14:textId="77777777" w:rsidR="009A6BCF" w:rsidRPr="009A6BCF" w:rsidRDefault="009A6BCF" w:rsidP="003E60F1">
      <w:pPr>
        <w:pStyle w:val="EndNoteBibliography"/>
        <w:spacing w:line="0" w:lineRule="atLeast"/>
        <w:ind w:left="720" w:hanging="720"/>
      </w:pPr>
      <w:bookmarkStart w:id="150" w:name="_ENREF_36"/>
      <w:r w:rsidRPr="009A6BCF">
        <w:t xml:space="preserve">Di, H. J., K. C. Cameron, J. P. Shen, C. S. Winefield, M. O'Callaghan, S. Bowatte and J. Z. He (2010). "Ammonia-oxidizing bacteria and archaea grow under contrasting soil nitrogen conditions." </w:t>
      </w:r>
      <w:r w:rsidRPr="009A6BCF">
        <w:rPr>
          <w:u w:val="single"/>
        </w:rPr>
        <w:t>Fems Microbiology Ecology</w:t>
      </w:r>
      <w:r w:rsidRPr="009A6BCF">
        <w:t xml:space="preserve"> </w:t>
      </w:r>
      <w:r w:rsidRPr="009A6BCF">
        <w:rPr>
          <w:b/>
        </w:rPr>
        <w:t>72</w:t>
      </w:r>
      <w:r w:rsidRPr="009A6BCF">
        <w:t>(3): 386-394.</w:t>
      </w:r>
      <w:bookmarkEnd w:id="150"/>
    </w:p>
    <w:p w14:paraId="52764C49" w14:textId="77777777" w:rsidR="009A6BCF" w:rsidRPr="009A6BCF" w:rsidRDefault="009A6BCF" w:rsidP="003E60F1">
      <w:pPr>
        <w:pStyle w:val="EndNoteBibliography"/>
        <w:spacing w:line="0" w:lineRule="atLeast"/>
        <w:ind w:left="720" w:hanging="720"/>
      </w:pPr>
      <w:bookmarkStart w:id="151" w:name="_ENREF_37"/>
      <w:r w:rsidRPr="009A6BCF">
        <w:t xml:space="preserve">Diaz, S., J. P. Grime, J. Harris and E. Mcpherson (1993). "Evidence of a Feedback Mechanism Limiting Plant-Response to Elevated Carbon-Dioxide." </w:t>
      </w:r>
      <w:r w:rsidRPr="009A6BCF">
        <w:rPr>
          <w:u w:val="single"/>
        </w:rPr>
        <w:t>Nature</w:t>
      </w:r>
      <w:r w:rsidRPr="009A6BCF">
        <w:t xml:space="preserve"> </w:t>
      </w:r>
      <w:r w:rsidRPr="009A6BCF">
        <w:rPr>
          <w:b/>
        </w:rPr>
        <w:t>364</w:t>
      </w:r>
      <w:r w:rsidRPr="009A6BCF">
        <w:t>(6438): 616-617.</w:t>
      </w:r>
      <w:bookmarkEnd w:id="151"/>
    </w:p>
    <w:p w14:paraId="4782CCA0" w14:textId="77777777" w:rsidR="009A6BCF" w:rsidRPr="009A6BCF" w:rsidRDefault="009A6BCF" w:rsidP="003E60F1">
      <w:pPr>
        <w:pStyle w:val="EndNoteBibliography"/>
        <w:spacing w:line="0" w:lineRule="atLeast"/>
        <w:ind w:left="720" w:hanging="720"/>
      </w:pPr>
      <w:bookmarkStart w:id="152" w:name="_ENREF_38"/>
      <w:r w:rsidRPr="009A6BCF">
        <w:t xml:space="preserve">Dijkstra, F. A., N. E. Bader, D. W. Johnson and W. X. Cheng (2009). "Does accelerated soil organic matter decomposition in the presence of plants increase plant N availability?" </w:t>
      </w:r>
      <w:r w:rsidRPr="009A6BCF">
        <w:rPr>
          <w:u w:val="single"/>
        </w:rPr>
        <w:t>Soil Biology &amp; Biochemistry</w:t>
      </w:r>
      <w:r w:rsidRPr="009A6BCF">
        <w:t xml:space="preserve"> </w:t>
      </w:r>
      <w:r w:rsidRPr="009A6BCF">
        <w:rPr>
          <w:b/>
        </w:rPr>
        <w:t>41</w:t>
      </w:r>
      <w:r w:rsidRPr="009A6BCF">
        <w:t>(6): 1080-1087.</w:t>
      </w:r>
      <w:bookmarkEnd w:id="152"/>
    </w:p>
    <w:p w14:paraId="59C261EF" w14:textId="77777777" w:rsidR="009A6BCF" w:rsidRPr="009A6BCF" w:rsidRDefault="009A6BCF" w:rsidP="003E60F1">
      <w:pPr>
        <w:pStyle w:val="EndNoteBibliography"/>
        <w:spacing w:line="0" w:lineRule="atLeast"/>
        <w:ind w:left="720" w:hanging="720"/>
      </w:pPr>
      <w:bookmarkStart w:id="153" w:name="_ENREF_39"/>
      <w:r w:rsidRPr="009A6BCF">
        <w:t xml:space="preserve">Dixon, P. (2003). "VEGAN, a package of R functions for community ecology." </w:t>
      </w:r>
      <w:r w:rsidRPr="009A6BCF">
        <w:rPr>
          <w:u w:val="single"/>
        </w:rPr>
        <w:t>Journal of Vegetation Science</w:t>
      </w:r>
      <w:r w:rsidRPr="009A6BCF">
        <w:t xml:space="preserve"> </w:t>
      </w:r>
      <w:r w:rsidRPr="009A6BCF">
        <w:rPr>
          <w:b/>
        </w:rPr>
        <w:t>14</w:t>
      </w:r>
      <w:r w:rsidRPr="009A6BCF">
        <w:t>(6): 927-930.</w:t>
      </w:r>
      <w:bookmarkEnd w:id="153"/>
    </w:p>
    <w:p w14:paraId="725EA8CC" w14:textId="77777777" w:rsidR="009A6BCF" w:rsidRPr="009A6BCF" w:rsidRDefault="009A6BCF" w:rsidP="003E60F1">
      <w:pPr>
        <w:pStyle w:val="EndNoteBibliography"/>
        <w:spacing w:line="0" w:lineRule="atLeast"/>
        <w:ind w:left="720" w:hanging="720"/>
      </w:pPr>
      <w:bookmarkStart w:id="154" w:name="_ENREF_40"/>
      <w:r w:rsidRPr="009A6BCF">
        <w:t xml:space="preserve">Drigo, B., G. A. Kowalchuk and J. A. van Veen (2008). "Climate change goes underground: effects of elevated atmospheric CO(2) on microbial community structure and activities in the rhizosphere." </w:t>
      </w:r>
      <w:r w:rsidRPr="009A6BCF">
        <w:rPr>
          <w:u w:val="single"/>
        </w:rPr>
        <w:t>Biology and Fertility of Soils</w:t>
      </w:r>
      <w:r w:rsidRPr="009A6BCF">
        <w:t xml:space="preserve"> </w:t>
      </w:r>
      <w:r w:rsidRPr="009A6BCF">
        <w:rPr>
          <w:b/>
        </w:rPr>
        <w:t>44</w:t>
      </w:r>
      <w:r w:rsidRPr="009A6BCF">
        <w:t>(5): 667-679.</w:t>
      </w:r>
      <w:bookmarkEnd w:id="154"/>
    </w:p>
    <w:p w14:paraId="6650DBD2" w14:textId="77777777" w:rsidR="009A6BCF" w:rsidRPr="009A6BCF" w:rsidRDefault="009A6BCF" w:rsidP="003E60F1">
      <w:pPr>
        <w:pStyle w:val="EndNoteBibliography"/>
        <w:spacing w:line="0" w:lineRule="atLeast"/>
        <w:ind w:left="720" w:hanging="720"/>
      </w:pPr>
      <w:bookmarkStart w:id="155" w:name="_ENREF_41"/>
      <w:r w:rsidRPr="009A6BCF">
        <w:t xml:space="preserve">Drigo, B., J. A. Van Veen and G. A. Kowalchuk (2009). "Specific rhizosphere bacterial and fungal groups respond differently to elevated atmospheric CO2." </w:t>
      </w:r>
      <w:r w:rsidRPr="009A6BCF">
        <w:rPr>
          <w:u w:val="single"/>
        </w:rPr>
        <w:t>Isme Journal</w:t>
      </w:r>
      <w:r w:rsidRPr="009A6BCF">
        <w:t xml:space="preserve"> </w:t>
      </w:r>
      <w:r w:rsidRPr="009A6BCF">
        <w:rPr>
          <w:b/>
        </w:rPr>
        <w:t>3</w:t>
      </w:r>
      <w:r w:rsidRPr="009A6BCF">
        <w:t>(10): 1204-1217.</w:t>
      </w:r>
      <w:bookmarkEnd w:id="155"/>
    </w:p>
    <w:p w14:paraId="1A79623C" w14:textId="77777777" w:rsidR="009A6BCF" w:rsidRPr="009A6BCF" w:rsidRDefault="009A6BCF" w:rsidP="003E60F1">
      <w:pPr>
        <w:pStyle w:val="EndNoteBibliography"/>
        <w:spacing w:line="0" w:lineRule="atLeast"/>
        <w:ind w:left="720" w:hanging="720"/>
      </w:pPr>
      <w:bookmarkStart w:id="156" w:name="_ENREF_42"/>
      <w:r w:rsidRPr="009A6BCF">
        <w:t xml:space="preserve">Drissner, D., H. Blum, D. Tscherko and E. Kandeler (2007). "Nine years of enriched CO2 changes the function and structural diversity of soil microorganisms in a grassland." </w:t>
      </w:r>
      <w:r w:rsidRPr="009A6BCF">
        <w:rPr>
          <w:u w:val="single"/>
        </w:rPr>
        <w:t>European Journal of Soil Science</w:t>
      </w:r>
      <w:r w:rsidRPr="009A6BCF">
        <w:t xml:space="preserve"> </w:t>
      </w:r>
      <w:r w:rsidRPr="009A6BCF">
        <w:rPr>
          <w:b/>
        </w:rPr>
        <w:t>58</w:t>
      </w:r>
      <w:r w:rsidRPr="009A6BCF">
        <w:t>(1): 260-269.</w:t>
      </w:r>
      <w:bookmarkEnd w:id="156"/>
    </w:p>
    <w:p w14:paraId="08789CE3" w14:textId="77777777" w:rsidR="009A6BCF" w:rsidRPr="009A6BCF" w:rsidRDefault="009A6BCF" w:rsidP="003E60F1">
      <w:pPr>
        <w:pStyle w:val="EndNoteBibliography"/>
        <w:spacing w:line="0" w:lineRule="atLeast"/>
        <w:ind w:left="720" w:hanging="720"/>
      </w:pPr>
      <w:bookmarkStart w:id="157" w:name="_ENREF_43"/>
      <w:r w:rsidRPr="009A6BCF">
        <w:t xml:space="preserve">Dudley, S. A. (1996). "Differing selection on plant physiological traits in response to environmental water availability: A test of adaptive hypotheses." </w:t>
      </w:r>
      <w:r w:rsidRPr="009A6BCF">
        <w:rPr>
          <w:u w:val="single"/>
        </w:rPr>
        <w:t>Evolution</w:t>
      </w:r>
      <w:r w:rsidRPr="009A6BCF">
        <w:t xml:space="preserve"> </w:t>
      </w:r>
      <w:r w:rsidRPr="009A6BCF">
        <w:rPr>
          <w:b/>
        </w:rPr>
        <w:t>50</w:t>
      </w:r>
      <w:r w:rsidRPr="009A6BCF">
        <w:t>(1): 92-102.</w:t>
      </w:r>
      <w:bookmarkEnd w:id="157"/>
    </w:p>
    <w:p w14:paraId="72441D32" w14:textId="77777777" w:rsidR="009A6BCF" w:rsidRPr="009A6BCF" w:rsidRDefault="009A6BCF" w:rsidP="003E60F1">
      <w:pPr>
        <w:pStyle w:val="EndNoteBibliography"/>
        <w:spacing w:line="0" w:lineRule="atLeast"/>
        <w:ind w:left="720" w:hanging="720"/>
      </w:pPr>
      <w:bookmarkStart w:id="158" w:name="_ENREF_44"/>
      <w:r w:rsidRPr="009A6BCF">
        <w:lastRenderedPageBreak/>
        <w:t xml:space="preserve">Dunbar, J., S. A. Eichorst, L. Gallegos-Graves, S. Silva, G. Xie, N. W. Hengartner, R. D. Evans, B. A. Hungate, R. B. Jackson, J. P. Megonigal, C. W. Schadt, R. Vilgalys, D. R. Zak and C. R. Kuske (2012). "Common bacterial responses in six ecosystems exposed to 10 years of elevated atmospheric carbon dioxide." </w:t>
      </w:r>
      <w:r w:rsidRPr="009A6BCF">
        <w:rPr>
          <w:u w:val="single"/>
        </w:rPr>
        <w:t>Environmental Microbiology</w:t>
      </w:r>
      <w:r w:rsidRPr="009A6BCF">
        <w:t xml:space="preserve"> </w:t>
      </w:r>
      <w:r w:rsidRPr="009A6BCF">
        <w:rPr>
          <w:b/>
        </w:rPr>
        <w:t>14</w:t>
      </w:r>
      <w:r w:rsidRPr="009A6BCF">
        <w:t>(5): 1145-1158.</w:t>
      </w:r>
      <w:bookmarkEnd w:id="158"/>
    </w:p>
    <w:p w14:paraId="72B626DC" w14:textId="77777777" w:rsidR="009A6BCF" w:rsidRPr="009A6BCF" w:rsidRDefault="009A6BCF" w:rsidP="003E60F1">
      <w:pPr>
        <w:pStyle w:val="EndNoteBibliography"/>
        <w:spacing w:line="0" w:lineRule="atLeast"/>
        <w:ind w:left="720" w:hanging="720"/>
      </w:pPr>
      <w:bookmarkStart w:id="159" w:name="_ENREF_45"/>
      <w:r w:rsidRPr="009A6BCF">
        <w:t xml:space="preserve">Dunbar, J., S. A. Eichorst, L. V. Gallegos-Graves, S. Silva, G. Xie, N. W. Hengartner, R. D. Evans, B. A. Hungate, R. B. Jackson, J. P. Megonigal, C. W. Schadt, R. Vilgalys, D. R. Zak and C. R. Kuske (2012). "Common bacterial responses in six ecosystems exposed to 10 years of elevated atmospheric carbon dioxide." </w:t>
      </w:r>
      <w:r w:rsidRPr="009A6BCF">
        <w:rPr>
          <w:u w:val="single"/>
        </w:rPr>
        <w:t>Environmental Microbiology</w:t>
      </w:r>
      <w:r w:rsidRPr="009A6BCF">
        <w:t xml:space="preserve"> </w:t>
      </w:r>
      <w:r w:rsidRPr="009A6BCF">
        <w:rPr>
          <w:b/>
        </w:rPr>
        <w:t>14</w:t>
      </w:r>
      <w:r w:rsidRPr="009A6BCF">
        <w:t>(5): 1145-1158.</w:t>
      </w:r>
      <w:bookmarkEnd w:id="159"/>
    </w:p>
    <w:p w14:paraId="2F848F61" w14:textId="77777777" w:rsidR="009A6BCF" w:rsidRPr="009A6BCF" w:rsidRDefault="009A6BCF" w:rsidP="003E60F1">
      <w:pPr>
        <w:pStyle w:val="EndNoteBibliography"/>
        <w:spacing w:line="0" w:lineRule="atLeast"/>
        <w:ind w:left="720" w:hanging="720"/>
      </w:pPr>
      <w:bookmarkStart w:id="160" w:name="_ENREF_46"/>
      <w:r w:rsidRPr="009A6BCF">
        <w:t xml:space="preserve">Ebersberger, D., N. Werrnbter, P. A. Niklaus and E. Kandeler (2004). "Effects of long term CO2 enrichment on microbial community structure in calcareous grassland." </w:t>
      </w:r>
      <w:r w:rsidRPr="009A6BCF">
        <w:rPr>
          <w:u w:val="single"/>
        </w:rPr>
        <w:t>Plant and Soil</w:t>
      </w:r>
      <w:r w:rsidRPr="009A6BCF">
        <w:t xml:space="preserve"> </w:t>
      </w:r>
      <w:r w:rsidRPr="009A6BCF">
        <w:rPr>
          <w:b/>
        </w:rPr>
        <w:t>264</w:t>
      </w:r>
      <w:r w:rsidRPr="009A6BCF">
        <w:t>(1-2): 313-323.</w:t>
      </w:r>
      <w:bookmarkEnd w:id="160"/>
    </w:p>
    <w:p w14:paraId="74EF36DF" w14:textId="77777777" w:rsidR="009A6BCF" w:rsidRPr="009A6BCF" w:rsidRDefault="009A6BCF" w:rsidP="003E60F1">
      <w:pPr>
        <w:pStyle w:val="EndNoteBibliography"/>
        <w:spacing w:line="0" w:lineRule="atLeast"/>
        <w:ind w:left="720" w:hanging="720"/>
      </w:pPr>
      <w:bookmarkStart w:id="161" w:name="_ENREF_47"/>
      <w:r w:rsidRPr="009A6BCF">
        <w:t xml:space="preserve">Edgar, R. C. (2004). "MUSCLE: multiple sequence alignment with high accuracy and high throughput." </w:t>
      </w:r>
      <w:r w:rsidRPr="009A6BCF">
        <w:rPr>
          <w:u w:val="single"/>
        </w:rPr>
        <w:t>Nucleic Acids Research</w:t>
      </w:r>
      <w:r w:rsidRPr="009A6BCF">
        <w:t xml:space="preserve"> </w:t>
      </w:r>
      <w:r w:rsidRPr="009A6BCF">
        <w:rPr>
          <w:b/>
        </w:rPr>
        <w:t>32</w:t>
      </w:r>
      <w:r w:rsidRPr="009A6BCF">
        <w:t>(5): 1792-1797.</w:t>
      </w:r>
      <w:bookmarkEnd w:id="161"/>
    </w:p>
    <w:p w14:paraId="1097F65B" w14:textId="77777777" w:rsidR="009A6BCF" w:rsidRPr="009A6BCF" w:rsidRDefault="009A6BCF" w:rsidP="003E60F1">
      <w:pPr>
        <w:pStyle w:val="EndNoteBibliography"/>
        <w:spacing w:line="0" w:lineRule="atLeast"/>
        <w:ind w:left="720" w:hanging="720"/>
      </w:pPr>
      <w:bookmarkStart w:id="162" w:name="_ENREF_48"/>
      <w:r w:rsidRPr="009A6BCF">
        <w:t xml:space="preserve">Edgar, R. C. (2010). "Search and clustering orders of magnitude faster than BLAST." </w:t>
      </w:r>
      <w:r w:rsidRPr="009A6BCF">
        <w:rPr>
          <w:u w:val="single"/>
        </w:rPr>
        <w:t>Bioinformatics</w:t>
      </w:r>
      <w:r w:rsidRPr="009A6BCF">
        <w:t xml:space="preserve"> </w:t>
      </w:r>
      <w:r w:rsidRPr="009A6BCF">
        <w:rPr>
          <w:b/>
        </w:rPr>
        <w:t>26</w:t>
      </w:r>
      <w:r w:rsidRPr="009A6BCF">
        <w:t>(19): 2460-2461.</w:t>
      </w:r>
      <w:bookmarkEnd w:id="162"/>
    </w:p>
    <w:p w14:paraId="11CB89DE" w14:textId="77777777" w:rsidR="009A6BCF" w:rsidRPr="009A6BCF" w:rsidRDefault="009A6BCF" w:rsidP="003E60F1">
      <w:pPr>
        <w:pStyle w:val="EndNoteBibliography"/>
        <w:spacing w:line="0" w:lineRule="atLeast"/>
        <w:ind w:left="720" w:hanging="720"/>
      </w:pPr>
      <w:bookmarkStart w:id="163" w:name="_ENREF_49"/>
      <w:r w:rsidRPr="009A6BCF">
        <w:t xml:space="preserve">Edgar, R. C. (2013). "UPARSE: highly accurate OTU sequences from microbial amplicon reads." </w:t>
      </w:r>
      <w:r w:rsidRPr="009A6BCF">
        <w:rPr>
          <w:u w:val="single"/>
        </w:rPr>
        <w:t>Nature methods</w:t>
      </w:r>
      <w:r w:rsidRPr="009A6BCF">
        <w:t>.</w:t>
      </w:r>
      <w:bookmarkEnd w:id="163"/>
    </w:p>
    <w:p w14:paraId="42A7B95D" w14:textId="77777777" w:rsidR="009A6BCF" w:rsidRPr="009A6BCF" w:rsidRDefault="009A6BCF" w:rsidP="003E60F1">
      <w:pPr>
        <w:pStyle w:val="EndNoteBibliography"/>
        <w:spacing w:line="0" w:lineRule="atLeast"/>
        <w:ind w:left="720" w:hanging="720"/>
      </w:pPr>
      <w:bookmarkStart w:id="164" w:name="_ENREF_50"/>
      <w:r w:rsidRPr="009A6BCF">
        <w:t xml:space="preserve">Edgar, R. C., B. J. Haas, J. C. Clemente, C. Quince and R. Knight (2011). "UCHIME improves sensitivity and speed of chimera detection." </w:t>
      </w:r>
      <w:r w:rsidRPr="009A6BCF">
        <w:rPr>
          <w:u w:val="single"/>
        </w:rPr>
        <w:t>Bioinformatics</w:t>
      </w:r>
      <w:r w:rsidRPr="009A6BCF">
        <w:t xml:space="preserve"> </w:t>
      </w:r>
      <w:r w:rsidRPr="009A6BCF">
        <w:rPr>
          <w:b/>
        </w:rPr>
        <w:t>27</w:t>
      </w:r>
      <w:r w:rsidRPr="009A6BCF">
        <w:t>(16): 2194-2200.</w:t>
      </w:r>
      <w:bookmarkEnd w:id="164"/>
    </w:p>
    <w:p w14:paraId="0A8EB6BA" w14:textId="77777777" w:rsidR="009A6BCF" w:rsidRPr="009A6BCF" w:rsidRDefault="009A6BCF" w:rsidP="003E60F1">
      <w:pPr>
        <w:pStyle w:val="EndNoteBibliography"/>
        <w:spacing w:line="0" w:lineRule="atLeast"/>
        <w:ind w:left="720" w:hanging="720"/>
      </w:pPr>
      <w:bookmarkStart w:id="165" w:name="_ENREF_51"/>
      <w:r w:rsidRPr="009A6BCF">
        <w:t xml:space="preserve">Eichorst, S. A., C. R. Kuske and T. M. Schmidt (2011). "Influence of Plant Polymers on the Distribution and Cultivation of Bacteria in the Phylum Acidobacteria." </w:t>
      </w:r>
      <w:r w:rsidRPr="009A6BCF">
        <w:rPr>
          <w:u w:val="single"/>
        </w:rPr>
        <w:t>Applied and Environmental Microbiology</w:t>
      </w:r>
      <w:r w:rsidRPr="009A6BCF">
        <w:t xml:space="preserve"> </w:t>
      </w:r>
      <w:r w:rsidRPr="009A6BCF">
        <w:rPr>
          <w:b/>
        </w:rPr>
        <w:t>77</w:t>
      </w:r>
      <w:r w:rsidRPr="009A6BCF">
        <w:t>(2): 586-596.</w:t>
      </w:r>
      <w:bookmarkEnd w:id="165"/>
    </w:p>
    <w:p w14:paraId="54001D57" w14:textId="77777777" w:rsidR="009A6BCF" w:rsidRPr="009A6BCF" w:rsidRDefault="009A6BCF" w:rsidP="003E60F1">
      <w:pPr>
        <w:pStyle w:val="EndNoteBibliography"/>
        <w:spacing w:line="0" w:lineRule="atLeast"/>
        <w:ind w:left="720" w:hanging="720"/>
      </w:pPr>
      <w:bookmarkStart w:id="166" w:name="_ENREF_52"/>
      <w:r w:rsidRPr="009A6BCF">
        <w:t xml:space="preserve">Eisenhauer, N., S. Cesarz, R. Koller, K. Worm and P. B. Reich (2012). "Global change belowground: impacts of elevated CO2, nitrogen, and summer drought on soil food webs and biodiversity." </w:t>
      </w:r>
      <w:r w:rsidRPr="009A6BCF">
        <w:rPr>
          <w:u w:val="single"/>
        </w:rPr>
        <w:t>Global Change Biology</w:t>
      </w:r>
      <w:r w:rsidRPr="009A6BCF">
        <w:t xml:space="preserve"> </w:t>
      </w:r>
      <w:r w:rsidRPr="009A6BCF">
        <w:rPr>
          <w:b/>
        </w:rPr>
        <w:t>18</w:t>
      </w:r>
      <w:r w:rsidRPr="009A6BCF">
        <w:t>(2): 435-447.</w:t>
      </w:r>
      <w:bookmarkEnd w:id="166"/>
    </w:p>
    <w:p w14:paraId="5F190193" w14:textId="77777777" w:rsidR="009A6BCF" w:rsidRPr="009A6BCF" w:rsidRDefault="009A6BCF" w:rsidP="003E60F1">
      <w:pPr>
        <w:pStyle w:val="EndNoteBibliography"/>
        <w:spacing w:line="0" w:lineRule="atLeast"/>
        <w:ind w:left="720" w:hanging="720"/>
      </w:pPr>
      <w:bookmarkStart w:id="167" w:name="_ENREF_53"/>
      <w:r w:rsidRPr="009A6BCF">
        <w:t xml:space="preserve">Erguder, T. H., N. Boon, L. Wittebolle, M. Marzorati and W. Verstraete (2009). "Environmental factors shaping the ecological niches of ammonia-oxidizing archaea." </w:t>
      </w:r>
      <w:r w:rsidRPr="009A6BCF">
        <w:rPr>
          <w:u w:val="single"/>
        </w:rPr>
        <w:t>Fems Microbiology Reviews</w:t>
      </w:r>
      <w:r w:rsidRPr="009A6BCF">
        <w:t xml:space="preserve"> </w:t>
      </w:r>
      <w:r w:rsidRPr="009A6BCF">
        <w:rPr>
          <w:b/>
        </w:rPr>
        <w:t>33</w:t>
      </w:r>
      <w:r w:rsidRPr="009A6BCF">
        <w:t>(5): 855-869.</w:t>
      </w:r>
      <w:bookmarkEnd w:id="167"/>
    </w:p>
    <w:p w14:paraId="70657057" w14:textId="77777777" w:rsidR="009A6BCF" w:rsidRPr="009A6BCF" w:rsidRDefault="009A6BCF" w:rsidP="003E60F1">
      <w:pPr>
        <w:pStyle w:val="EndNoteBibliography"/>
        <w:spacing w:line="0" w:lineRule="atLeast"/>
        <w:ind w:left="720" w:hanging="720"/>
      </w:pPr>
      <w:bookmarkStart w:id="168" w:name="_ENREF_54"/>
      <w:r w:rsidRPr="009A6BCF">
        <w:t xml:space="preserve">Falkowski, P. G., T. Fenchel and E. F. Delong (2008). "The microbial engines that drive Earth's biogeochemical cycles." </w:t>
      </w:r>
      <w:r w:rsidRPr="009A6BCF">
        <w:rPr>
          <w:u w:val="single"/>
        </w:rPr>
        <w:t>Science</w:t>
      </w:r>
      <w:r w:rsidRPr="009A6BCF">
        <w:t xml:space="preserve"> </w:t>
      </w:r>
      <w:r w:rsidRPr="009A6BCF">
        <w:rPr>
          <w:b/>
        </w:rPr>
        <w:t>320</w:t>
      </w:r>
      <w:r w:rsidRPr="009A6BCF">
        <w:t>(5879): 1034-1039.</w:t>
      </w:r>
      <w:bookmarkEnd w:id="168"/>
    </w:p>
    <w:p w14:paraId="01F3470E" w14:textId="77777777" w:rsidR="009A6BCF" w:rsidRPr="009A6BCF" w:rsidRDefault="009A6BCF" w:rsidP="003E60F1">
      <w:pPr>
        <w:pStyle w:val="EndNoteBibliography"/>
        <w:spacing w:line="0" w:lineRule="atLeast"/>
        <w:ind w:left="720" w:hanging="720"/>
      </w:pPr>
      <w:bookmarkStart w:id="169" w:name="_ENREF_55"/>
      <w:r w:rsidRPr="009A6BCF">
        <w:t xml:space="preserve">Feng, Y. Z., X. G. Lin, Y. M. Wang, J. Zhang, T. T. Mao, R. Yin and J. G. Zhu (2009). "Free-air CO2 enrichment (FACE) enhances the biodiversity of purple phototrophic bacteria in flooded paddy soil." </w:t>
      </w:r>
      <w:r w:rsidRPr="009A6BCF">
        <w:rPr>
          <w:u w:val="single"/>
        </w:rPr>
        <w:t>Plant and Soil</w:t>
      </w:r>
      <w:r w:rsidRPr="009A6BCF">
        <w:t xml:space="preserve"> </w:t>
      </w:r>
      <w:r w:rsidRPr="009A6BCF">
        <w:rPr>
          <w:b/>
        </w:rPr>
        <w:t>324</w:t>
      </w:r>
      <w:r w:rsidRPr="009A6BCF">
        <w:t>(1-2): 317-328.</w:t>
      </w:r>
      <w:bookmarkEnd w:id="169"/>
    </w:p>
    <w:p w14:paraId="7BA096F2" w14:textId="77777777" w:rsidR="009A6BCF" w:rsidRPr="009A6BCF" w:rsidRDefault="009A6BCF" w:rsidP="003E60F1">
      <w:pPr>
        <w:pStyle w:val="EndNoteBibliography"/>
        <w:spacing w:line="0" w:lineRule="atLeast"/>
        <w:ind w:left="720" w:hanging="720"/>
      </w:pPr>
      <w:bookmarkStart w:id="170" w:name="_ENREF_56"/>
      <w:r w:rsidRPr="009A6BCF">
        <w:t xml:space="preserve">Field, C. B., R. B. Jackson and H. A. Mooney (1995). "Stomatal Responses to Increased Co2 - Implications from the Plant to the Global-Scale." </w:t>
      </w:r>
      <w:r w:rsidRPr="009A6BCF">
        <w:rPr>
          <w:u w:val="single"/>
        </w:rPr>
        <w:t>Plant Cell and Environment</w:t>
      </w:r>
      <w:r w:rsidRPr="009A6BCF">
        <w:t xml:space="preserve"> </w:t>
      </w:r>
      <w:r w:rsidRPr="009A6BCF">
        <w:rPr>
          <w:b/>
        </w:rPr>
        <w:t>18</w:t>
      </w:r>
      <w:r w:rsidRPr="009A6BCF">
        <w:t>(10): 1214-1225.</w:t>
      </w:r>
      <w:bookmarkEnd w:id="170"/>
    </w:p>
    <w:p w14:paraId="4F796120" w14:textId="77777777" w:rsidR="009A6BCF" w:rsidRPr="009A6BCF" w:rsidRDefault="009A6BCF" w:rsidP="003E60F1">
      <w:pPr>
        <w:pStyle w:val="EndNoteBibliography"/>
        <w:spacing w:line="0" w:lineRule="atLeast"/>
        <w:ind w:left="720" w:hanging="720"/>
      </w:pPr>
      <w:bookmarkStart w:id="171" w:name="_ENREF_57"/>
      <w:r w:rsidRPr="009A6BCF">
        <w:t xml:space="preserve">Fierer, N. and J. P. Schimel (2003). "A proposed mechanism for the pulse in carbon dioxide production commonly observed following the rapid rewetting of a dry soil." </w:t>
      </w:r>
      <w:r w:rsidRPr="009A6BCF">
        <w:rPr>
          <w:u w:val="single"/>
        </w:rPr>
        <w:t>Soil Science Society of America Journal</w:t>
      </w:r>
      <w:r w:rsidRPr="009A6BCF">
        <w:t xml:space="preserve"> </w:t>
      </w:r>
      <w:r w:rsidRPr="009A6BCF">
        <w:rPr>
          <w:b/>
        </w:rPr>
        <w:t>67</w:t>
      </w:r>
      <w:r w:rsidRPr="009A6BCF">
        <w:t>(3): 798-805.</w:t>
      </w:r>
      <w:bookmarkEnd w:id="171"/>
    </w:p>
    <w:p w14:paraId="40A201C7" w14:textId="77777777" w:rsidR="009A6BCF" w:rsidRPr="009A6BCF" w:rsidRDefault="009A6BCF" w:rsidP="003E60F1">
      <w:pPr>
        <w:pStyle w:val="EndNoteBibliography"/>
        <w:spacing w:line="0" w:lineRule="atLeast"/>
        <w:ind w:left="720" w:hanging="720"/>
      </w:pPr>
      <w:bookmarkStart w:id="172" w:name="_ENREF_58"/>
      <w:r w:rsidRPr="009A6BCF">
        <w:t xml:space="preserve">Fierer, N., J. P. Schimel and P. A. Holden (2003). "Variations in microbial community composition through two soil depth profiles." </w:t>
      </w:r>
      <w:r w:rsidRPr="009A6BCF">
        <w:rPr>
          <w:u w:val="single"/>
        </w:rPr>
        <w:t>Soil Biology &amp; Biochemistry</w:t>
      </w:r>
      <w:r w:rsidRPr="009A6BCF">
        <w:t xml:space="preserve"> </w:t>
      </w:r>
      <w:r w:rsidRPr="009A6BCF">
        <w:rPr>
          <w:b/>
        </w:rPr>
        <w:t>35</w:t>
      </w:r>
      <w:r w:rsidRPr="009A6BCF">
        <w:t>(1): 167-176.</w:t>
      </w:r>
      <w:bookmarkEnd w:id="172"/>
    </w:p>
    <w:p w14:paraId="6718B9E2" w14:textId="77777777" w:rsidR="009A6BCF" w:rsidRPr="009A6BCF" w:rsidRDefault="009A6BCF" w:rsidP="003E60F1">
      <w:pPr>
        <w:pStyle w:val="EndNoteBibliography"/>
        <w:spacing w:line="0" w:lineRule="atLeast"/>
        <w:ind w:left="720" w:hanging="720"/>
      </w:pPr>
      <w:bookmarkStart w:id="173" w:name="_ENREF_59"/>
      <w:r w:rsidRPr="009A6BCF">
        <w:lastRenderedPageBreak/>
        <w:t xml:space="preserve">Fierer, N., M. S. Strickland, D. Liptzin, M. A. Bradford and C. C. Cleveland (2009). "Global patterns in belowground communities." </w:t>
      </w:r>
      <w:r w:rsidRPr="009A6BCF">
        <w:rPr>
          <w:u w:val="single"/>
        </w:rPr>
        <w:t>Ecology Letters</w:t>
      </w:r>
      <w:r w:rsidRPr="009A6BCF">
        <w:t xml:space="preserve"> </w:t>
      </w:r>
      <w:r w:rsidRPr="009A6BCF">
        <w:rPr>
          <w:b/>
        </w:rPr>
        <w:t>12</w:t>
      </w:r>
      <w:r w:rsidRPr="009A6BCF">
        <w:t>(11): 1238-1249.</w:t>
      </w:r>
      <w:bookmarkEnd w:id="173"/>
    </w:p>
    <w:p w14:paraId="2F766D57" w14:textId="77777777" w:rsidR="009A6BCF" w:rsidRPr="009A6BCF" w:rsidRDefault="009A6BCF" w:rsidP="003E60F1">
      <w:pPr>
        <w:pStyle w:val="EndNoteBibliography"/>
        <w:spacing w:line="0" w:lineRule="atLeast"/>
        <w:ind w:left="720" w:hanging="720"/>
      </w:pPr>
      <w:bookmarkStart w:id="174" w:name="_ENREF_60"/>
      <w:r w:rsidRPr="009A6BCF">
        <w:t xml:space="preserve">Finzi, A. C., D. J. Moore, E. H. DeLucia, J. Lichter, K. S. Hofmockel, R. B. Jackson, H. S. Kim, R. Matamala, H. R. McCarthy, R. Oren, J. S. Pippen and W. H. Schlesinger (2006). "Progressive nitrogen limitation of ecosystem processes under elevated CO2 in a warm-temperate forest." </w:t>
      </w:r>
      <w:r w:rsidRPr="009A6BCF">
        <w:rPr>
          <w:u w:val="single"/>
        </w:rPr>
        <w:t>Ecology</w:t>
      </w:r>
      <w:r w:rsidRPr="009A6BCF">
        <w:t xml:space="preserve"> </w:t>
      </w:r>
      <w:r w:rsidRPr="009A6BCF">
        <w:rPr>
          <w:b/>
        </w:rPr>
        <w:t>87</w:t>
      </w:r>
      <w:r w:rsidRPr="009A6BCF">
        <w:t>(1): 15-25.</w:t>
      </w:r>
      <w:bookmarkEnd w:id="174"/>
    </w:p>
    <w:p w14:paraId="7664E257" w14:textId="77777777" w:rsidR="009A6BCF" w:rsidRPr="009A6BCF" w:rsidRDefault="009A6BCF" w:rsidP="003E60F1">
      <w:pPr>
        <w:pStyle w:val="EndNoteBibliography"/>
        <w:spacing w:line="0" w:lineRule="atLeast"/>
        <w:ind w:left="720" w:hanging="720"/>
      </w:pPr>
      <w:bookmarkStart w:id="175" w:name="_ENREF_61"/>
      <w:r w:rsidRPr="009A6BCF">
        <w:t xml:space="preserve">Finzi, A. C., R. J. Norby, C. Calfapietra, A. Gallet-Budynek, B. Gielen, W. E. Holmes, M. R. Hoosbeek, C. M. Iversen, R. B. Jackson, M. E. Kubiske, J. Ledford, M. Liberloo, R. Oren, A. Polle, S. Pritchard, D. R. Zak, W. H. Schlesinger and R. Ceulemans (2007). "Increases in nitrogen uptake rather than nitrogen-use efficiency support higher rates of temperate forest productivity under elevated CO2." </w:t>
      </w:r>
      <w:r w:rsidRPr="009A6BCF">
        <w:rPr>
          <w:u w:val="single"/>
        </w:rPr>
        <w:t>Proceedings of the National Academy of Sciences of the United States of America</w:t>
      </w:r>
      <w:r w:rsidRPr="009A6BCF">
        <w:t xml:space="preserve"> </w:t>
      </w:r>
      <w:r w:rsidRPr="009A6BCF">
        <w:rPr>
          <w:b/>
        </w:rPr>
        <w:t>104</w:t>
      </w:r>
      <w:r w:rsidRPr="009A6BCF">
        <w:t>(35): 14014-14019.</w:t>
      </w:r>
      <w:bookmarkEnd w:id="175"/>
    </w:p>
    <w:p w14:paraId="5DBEDCB0" w14:textId="77777777" w:rsidR="009A6BCF" w:rsidRPr="009A6BCF" w:rsidRDefault="009A6BCF" w:rsidP="003E60F1">
      <w:pPr>
        <w:pStyle w:val="EndNoteBibliography"/>
        <w:spacing w:line="0" w:lineRule="atLeast"/>
        <w:ind w:left="720" w:hanging="720"/>
      </w:pPr>
      <w:bookmarkStart w:id="176" w:name="_ENREF_62"/>
      <w:r w:rsidRPr="009A6BCF">
        <w:t xml:space="preserve">Francis, C. A., J. M. Beman and M. M. M. Kuypers (2007). "New processes and players in the nitrogen cycle: the microbial ecology of anaerobic and archaeal ammonia oxidation." </w:t>
      </w:r>
      <w:r w:rsidRPr="009A6BCF">
        <w:rPr>
          <w:u w:val="single"/>
        </w:rPr>
        <w:t>Isme Journal</w:t>
      </w:r>
      <w:r w:rsidRPr="009A6BCF">
        <w:t xml:space="preserve"> </w:t>
      </w:r>
      <w:r w:rsidRPr="009A6BCF">
        <w:rPr>
          <w:b/>
        </w:rPr>
        <w:t>1</w:t>
      </w:r>
      <w:r w:rsidRPr="009A6BCF">
        <w:t>(1): 19-27.</w:t>
      </w:r>
      <w:bookmarkEnd w:id="176"/>
    </w:p>
    <w:p w14:paraId="20F23BE9" w14:textId="77777777" w:rsidR="009A6BCF" w:rsidRPr="009A6BCF" w:rsidRDefault="009A6BCF" w:rsidP="003E60F1">
      <w:pPr>
        <w:pStyle w:val="EndNoteBibliography"/>
        <w:spacing w:line="0" w:lineRule="atLeast"/>
        <w:ind w:left="720" w:hanging="720"/>
      </w:pPr>
      <w:bookmarkStart w:id="177" w:name="_ENREF_63"/>
      <w:r w:rsidRPr="009A6BCF">
        <w:t xml:space="preserve">Francis, C. A., K. J. Roberts, J. M. Beman, A. E. Santoro and B. B. Oakley (2005). "Ubiquity and diversity of ammonia-oxidizing archaea in water columns and sediments of the ocean." </w:t>
      </w:r>
      <w:r w:rsidRPr="009A6BCF">
        <w:rPr>
          <w:u w:val="single"/>
        </w:rPr>
        <w:t>Proc Natl Acad Sci U S A</w:t>
      </w:r>
      <w:r w:rsidRPr="009A6BCF">
        <w:t xml:space="preserve"> </w:t>
      </w:r>
      <w:r w:rsidRPr="009A6BCF">
        <w:rPr>
          <w:b/>
        </w:rPr>
        <w:t>102</w:t>
      </w:r>
      <w:r w:rsidRPr="009A6BCF">
        <w:t>(41): 14683-14688.</w:t>
      </w:r>
      <w:bookmarkEnd w:id="177"/>
    </w:p>
    <w:p w14:paraId="50687766" w14:textId="77777777" w:rsidR="009A6BCF" w:rsidRPr="009A6BCF" w:rsidRDefault="009A6BCF" w:rsidP="003E60F1">
      <w:pPr>
        <w:pStyle w:val="EndNoteBibliography"/>
        <w:spacing w:line="0" w:lineRule="atLeast"/>
        <w:ind w:left="720" w:hanging="720"/>
      </w:pPr>
      <w:bookmarkStart w:id="178" w:name="_ENREF_64"/>
      <w:r w:rsidRPr="009A6BCF">
        <w:t xml:space="preserve">Francis, C. A., K. J. Roberts, J. M. Beman, A. E. Santoro and B. B. Oakley (2005). "Ubiquity and diversity of ammonia-oxidizing archaea in water columns and sediments of the ocean." </w:t>
      </w:r>
      <w:r w:rsidRPr="009A6BCF">
        <w:rPr>
          <w:u w:val="single"/>
        </w:rPr>
        <w:t>Proceedings of the National Academy of Sciences of the United States of America</w:t>
      </w:r>
      <w:r w:rsidRPr="009A6BCF">
        <w:t xml:space="preserve"> </w:t>
      </w:r>
      <w:r w:rsidRPr="009A6BCF">
        <w:rPr>
          <w:b/>
        </w:rPr>
        <w:t>102</w:t>
      </w:r>
      <w:r w:rsidRPr="009A6BCF">
        <w:t>(41): 14683-14688.</w:t>
      </w:r>
      <w:bookmarkEnd w:id="178"/>
    </w:p>
    <w:p w14:paraId="5F3CA493" w14:textId="77777777" w:rsidR="009A6BCF" w:rsidRPr="009A6BCF" w:rsidRDefault="009A6BCF" w:rsidP="003E60F1">
      <w:pPr>
        <w:pStyle w:val="EndNoteBibliography"/>
        <w:spacing w:line="0" w:lineRule="atLeast"/>
        <w:ind w:left="720" w:hanging="720"/>
      </w:pPr>
      <w:bookmarkStart w:id="179" w:name="_ENREF_65"/>
      <w:r w:rsidRPr="009A6BCF">
        <w:t xml:space="preserve">Franzosa, E. A., T. Hsu, A. Sirota-Madi, A. Shafquat, G. Abu-Ali, X. C. Morgan and C. Huttenhower (2015). "Sequencing and beyond: integrating molecular 'omics' for microbial community profiling." </w:t>
      </w:r>
      <w:r w:rsidRPr="009A6BCF">
        <w:rPr>
          <w:u w:val="single"/>
        </w:rPr>
        <w:t>Nature Reviews Microbiology</w:t>
      </w:r>
      <w:r w:rsidRPr="009A6BCF">
        <w:t xml:space="preserve"> </w:t>
      </w:r>
      <w:r w:rsidRPr="009A6BCF">
        <w:rPr>
          <w:b/>
        </w:rPr>
        <w:t>13</w:t>
      </w:r>
      <w:r w:rsidRPr="009A6BCF">
        <w:t>(6): 360-372.</w:t>
      </w:r>
      <w:bookmarkEnd w:id="179"/>
    </w:p>
    <w:p w14:paraId="393B38F7" w14:textId="77777777" w:rsidR="009A6BCF" w:rsidRPr="009A6BCF" w:rsidRDefault="009A6BCF" w:rsidP="003E60F1">
      <w:pPr>
        <w:pStyle w:val="EndNoteBibliography"/>
        <w:spacing w:line="0" w:lineRule="atLeast"/>
        <w:ind w:left="720" w:hanging="720"/>
      </w:pPr>
      <w:bookmarkStart w:id="180" w:name="_ENREF_66"/>
      <w:r w:rsidRPr="009A6BCF">
        <w:t xml:space="preserve">Garland, J. L. (1996). "Analytical approaches to the characterization of samples of microbial communities using patterns of potential C source utilization." </w:t>
      </w:r>
      <w:r w:rsidRPr="009A6BCF">
        <w:rPr>
          <w:u w:val="single"/>
        </w:rPr>
        <w:t>Soil Biology &amp; Biochemistry</w:t>
      </w:r>
      <w:r w:rsidRPr="009A6BCF">
        <w:t xml:space="preserve"> </w:t>
      </w:r>
      <w:r w:rsidRPr="009A6BCF">
        <w:rPr>
          <w:b/>
        </w:rPr>
        <w:t>28</w:t>
      </w:r>
      <w:r w:rsidRPr="009A6BCF">
        <w:t>(2): 213-221.</w:t>
      </w:r>
      <w:bookmarkEnd w:id="180"/>
    </w:p>
    <w:p w14:paraId="30B7BB7D" w14:textId="77777777" w:rsidR="009A6BCF" w:rsidRPr="009A6BCF" w:rsidRDefault="009A6BCF" w:rsidP="003E60F1">
      <w:pPr>
        <w:pStyle w:val="EndNoteBibliography"/>
        <w:spacing w:line="0" w:lineRule="atLeast"/>
        <w:ind w:left="720" w:hanging="720"/>
      </w:pPr>
      <w:bookmarkStart w:id="181" w:name="_ENREF_67"/>
      <w:r w:rsidRPr="009A6BCF">
        <w:t xml:space="preserve">Garland, J. L. (1997). "Analysis and interpretation of community-level physiological profiles in microbial ecology." </w:t>
      </w:r>
      <w:r w:rsidRPr="009A6BCF">
        <w:rPr>
          <w:u w:val="single"/>
        </w:rPr>
        <w:t>Fems Microbiology Ecology</w:t>
      </w:r>
      <w:r w:rsidRPr="009A6BCF">
        <w:t xml:space="preserve"> </w:t>
      </w:r>
      <w:r w:rsidRPr="009A6BCF">
        <w:rPr>
          <w:b/>
        </w:rPr>
        <w:t>24</w:t>
      </w:r>
      <w:r w:rsidRPr="009A6BCF">
        <w:t>(4): 289-300.</w:t>
      </w:r>
      <w:bookmarkEnd w:id="181"/>
    </w:p>
    <w:p w14:paraId="6207F6FC" w14:textId="77777777" w:rsidR="009A6BCF" w:rsidRPr="009A6BCF" w:rsidRDefault="009A6BCF" w:rsidP="003E60F1">
      <w:pPr>
        <w:pStyle w:val="EndNoteBibliography"/>
        <w:spacing w:line="0" w:lineRule="atLeast"/>
        <w:ind w:left="720" w:hanging="720"/>
      </w:pPr>
      <w:bookmarkStart w:id="182" w:name="_ENREF_68"/>
      <w:r w:rsidRPr="009A6BCF">
        <w:t xml:space="preserve">Garland, J. L. and A. L. Mills (1991). "Classification and Characterization of Heterotrophic Microbial Communities on the Basis of Patterns of Community-Level Sole-Carbon-Source Utilization." </w:t>
      </w:r>
      <w:r w:rsidRPr="009A6BCF">
        <w:rPr>
          <w:u w:val="single"/>
        </w:rPr>
        <w:t>Applied and Environmental Microbiology</w:t>
      </w:r>
      <w:r w:rsidRPr="009A6BCF">
        <w:t xml:space="preserve"> </w:t>
      </w:r>
      <w:r w:rsidRPr="009A6BCF">
        <w:rPr>
          <w:b/>
        </w:rPr>
        <w:t>57</w:t>
      </w:r>
      <w:r w:rsidRPr="009A6BCF">
        <w:t>(8): 2351-2359.</w:t>
      </w:r>
      <w:bookmarkEnd w:id="182"/>
    </w:p>
    <w:p w14:paraId="658215EA" w14:textId="77777777" w:rsidR="009A6BCF" w:rsidRPr="009A6BCF" w:rsidRDefault="009A6BCF" w:rsidP="003E60F1">
      <w:pPr>
        <w:pStyle w:val="EndNoteBibliography"/>
        <w:spacing w:line="0" w:lineRule="atLeast"/>
        <w:ind w:left="720" w:hanging="720"/>
      </w:pPr>
      <w:bookmarkStart w:id="183" w:name="_ENREF_69"/>
      <w:r w:rsidRPr="009A6BCF">
        <w:t xml:space="preserve">Gleeson, S. K. and D. Tilman (1992). "Plant Allocation and the Multiple Limitation Hypothesis." </w:t>
      </w:r>
      <w:r w:rsidRPr="009A6BCF">
        <w:rPr>
          <w:u w:val="single"/>
        </w:rPr>
        <w:t>American Naturalist</w:t>
      </w:r>
      <w:r w:rsidRPr="009A6BCF">
        <w:t xml:space="preserve"> </w:t>
      </w:r>
      <w:r w:rsidRPr="009A6BCF">
        <w:rPr>
          <w:b/>
        </w:rPr>
        <w:t>139</w:t>
      </w:r>
      <w:r w:rsidRPr="009A6BCF">
        <w:t>(6): 1322-1343.</w:t>
      </w:r>
      <w:bookmarkEnd w:id="183"/>
    </w:p>
    <w:p w14:paraId="32D537E1" w14:textId="77777777" w:rsidR="009A6BCF" w:rsidRPr="009A6BCF" w:rsidRDefault="009A6BCF" w:rsidP="003E60F1">
      <w:pPr>
        <w:pStyle w:val="EndNoteBibliography"/>
        <w:spacing w:line="0" w:lineRule="atLeast"/>
        <w:ind w:left="720" w:hanging="720"/>
      </w:pPr>
      <w:bookmarkStart w:id="184" w:name="_ENREF_70"/>
      <w:r w:rsidRPr="009A6BCF">
        <w:t xml:space="preserve">Grayston, S. J., S. Q. Wang, C. D. Campbell and A. C. Edwards (1998). "Selective influence of plant species on microbial diversity in the rhizosphere." </w:t>
      </w:r>
      <w:r w:rsidRPr="009A6BCF">
        <w:rPr>
          <w:u w:val="single"/>
        </w:rPr>
        <w:t>Soil Biology &amp; Biochemistry</w:t>
      </w:r>
      <w:r w:rsidRPr="009A6BCF">
        <w:t xml:space="preserve"> </w:t>
      </w:r>
      <w:r w:rsidRPr="009A6BCF">
        <w:rPr>
          <w:b/>
        </w:rPr>
        <w:t>30</w:t>
      </w:r>
      <w:r w:rsidRPr="009A6BCF">
        <w:t>(3): 369-378.</w:t>
      </w:r>
      <w:bookmarkEnd w:id="184"/>
    </w:p>
    <w:p w14:paraId="53383F12" w14:textId="77777777" w:rsidR="009A6BCF" w:rsidRPr="009A6BCF" w:rsidRDefault="009A6BCF" w:rsidP="003E60F1">
      <w:pPr>
        <w:pStyle w:val="EndNoteBibliography"/>
        <w:spacing w:line="0" w:lineRule="atLeast"/>
        <w:ind w:left="720" w:hanging="720"/>
      </w:pPr>
      <w:bookmarkStart w:id="185" w:name="_ENREF_71"/>
      <w:r w:rsidRPr="009A6BCF">
        <w:t xml:space="preserve">Gryta, A., M. Frac and K. Oszust (2014). "The Application of the Biolog EcoPlate Approach in Ecotoxicological Evaluation of Dairy Sewage Sludge." </w:t>
      </w:r>
      <w:r w:rsidRPr="009A6BCF">
        <w:rPr>
          <w:u w:val="single"/>
        </w:rPr>
        <w:t>Applied Biochemistry and Biotechnology</w:t>
      </w:r>
      <w:r w:rsidRPr="009A6BCF">
        <w:t xml:space="preserve"> </w:t>
      </w:r>
      <w:r w:rsidRPr="009A6BCF">
        <w:rPr>
          <w:b/>
        </w:rPr>
        <w:t>174</w:t>
      </w:r>
      <w:r w:rsidRPr="009A6BCF">
        <w:t>(4): 1434-1443.</w:t>
      </w:r>
      <w:bookmarkEnd w:id="185"/>
    </w:p>
    <w:p w14:paraId="545A55FF" w14:textId="77777777" w:rsidR="009A6BCF" w:rsidRPr="009A6BCF" w:rsidRDefault="009A6BCF" w:rsidP="003E60F1">
      <w:pPr>
        <w:pStyle w:val="EndNoteBibliography"/>
        <w:spacing w:line="0" w:lineRule="atLeast"/>
        <w:ind w:left="720" w:hanging="720"/>
      </w:pPr>
      <w:bookmarkStart w:id="186" w:name="_ENREF_72"/>
      <w:r w:rsidRPr="009A6BCF">
        <w:lastRenderedPageBreak/>
        <w:t xml:space="preserve">Gubry-Rangin, C., G. W. Nicol and J. I. Prosser (2010). "Archaea rather than bacteria control nitrification in two agricultural acidic soils." </w:t>
      </w:r>
      <w:r w:rsidRPr="009A6BCF">
        <w:rPr>
          <w:u w:val="single"/>
        </w:rPr>
        <w:t>Fems Microbiology Ecology</w:t>
      </w:r>
      <w:r w:rsidRPr="009A6BCF">
        <w:t xml:space="preserve"> </w:t>
      </w:r>
      <w:r w:rsidRPr="009A6BCF">
        <w:rPr>
          <w:b/>
        </w:rPr>
        <w:t>74</w:t>
      </w:r>
      <w:r w:rsidRPr="009A6BCF">
        <w:t>(3): 566-574.</w:t>
      </w:r>
      <w:bookmarkEnd w:id="186"/>
    </w:p>
    <w:p w14:paraId="32EE2762" w14:textId="77777777" w:rsidR="009A6BCF" w:rsidRPr="009A6BCF" w:rsidRDefault="009A6BCF" w:rsidP="003E60F1">
      <w:pPr>
        <w:pStyle w:val="EndNoteBibliography"/>
        <w:spacing w:line="0" w:lineRule="atLeast"/>
        <w:ind w:left="720" w:hanging="720"/>
      </w:pPr>
      <w:bookmarkStart w:id="187" w:name="_ENREF_73"/>
      <w:r w:rsidRPr="009A6BCF">
        <w:t xml:space="preserve">Guckert, J. B., G. J. Carr, T. D. Johnson, B. G. Hamm, D. H. Davidson and Y. Kumagai (1996). "Community analysis by Biolog: Curve integration for statistical analysis of activated sludge microbial habitats." </w:t>
      </w:r>
      <w:r w:rsidRPr="009A6BCF">
        <w:rPr>
          <w:u w:val="single"/>
        </w:rPr>
        <w:t>Journal of Microbiological Methods</w:t>
      </w:r>
      <w:r w:rsidRPr="009A6BCF">
        <w:t xml:space="preserve"> </w:t>
      </w:r>
      <w:r w:rsidRPr="009A6BCF">
        <w:rPr>
          <w:b/>
        </w:rPr>
        <w:t>27</w:t>
      </w:r>
      <w:r w:rsidRPr="009A6BCF">
        <w:t>(2-3): 183-197.</w:t>
      </w:r>
      <w:bookmarkEnd w:id="187"/>
    </w:p>
    <w:p w14:paraId="65F53834" w14:textId="77777777" w:rsidR="009A6BCF" w:rsidRPr="009A6BCF" w:rsidRDefault="009A6BCF" w:rsidP="003E60F1">
      <w:pPr>
        <w:pStyle w:val="EndNoteBibliography"/>
        <w:spacing w:line="0" w:lineRule="atLeast"/>
        <w:ind w:left="720" w:hanging="720"/>
      </w:pPr>
      <w:bookmarkStart w:id="188" w:name="_ENREF_74"/>
      <w:r w:rsidRPr="009A6BCF">
        <w:t xml:space="preserve">Hallam, S. J., T. J. Mincer, C. Schleper, C. M. Preston, K. Roberts, P. M. Richardson and E. F. DeLong (2006). "Pathways of carbon assimilation and ammonia oxidation suggested by environmental genomic analyses of marine Crenarchaeota." </w:t>
      </w:r>
      <w:r w:rsidRPr="009A6BCF">
        <w:rPr>
          <w:u w:val="single"/>
        </w:rPr>
        <w:t>Plos Biology</w:t>
      </w:r>
      <w:r w:rsidRPr="009A6BCF">
        <w:t xml:space="preserve"> </w:t>
      </w:r>
      <w:r w:rsidRPr="009A6BCF">
        <w:rPr>
          <w:b/>
        </w:rPr>
        <w:t>4</w:t>
      </w:r>
      <w:r w:rsidRPr="009A6BCF">
        <w:t>(4): e95.</w:t>
      </w:r>
      <w:bookmarkEnd w:id="188"/>
    </w:p>
    <w:p w14:paraId="65F1F4CA" w14:textId="77777777" w:rsidR="009A6BCF" w:rsidRPr="009A6BCF" w:rsidRDefault="009A6BCF" w:rsidP="003E60F1">
      <w:pPr>
        <w:pStyle w:val="EndNoteBibliography"/>
        <w:spacing w:line="0" w:lineRule="atLeast"/>
        <w:ind w:left="720" w:hanging="720"/>
      </w:pPr>
      <w:bookmarkStart w:id="189" w:name="_ENREF_75"/>
      <w:r w:rsidRPr="009A6BCF">
        <w:t xml:space="preserve">Hatzenpichler, R. (2012). "Diversity, Physiology, and Niche Differentiation of Ammonia-Oxidizing Archaea." </w:t>
      </w:r>
      <w:r w:rsidRPr="009A6BCF">
        <w:rPr>
          <w:u w:val="single"/>
        </w:rPr>
        <w:t>Applied and Environmental Microbiology</w:t>
      </w:r>
      <w:r w:rsidRPr="009A6BCF">
        <w:t xml:space="preserve"> </w:t>
      </w:r>
      <w:r w:rsidRPr="009A6BCF">
        <w:rPr>
          <w:b/>
        </w:rPr>
        <w:t>78</w:t>
      </w:r>
      <w:r w:rsidRPr="009A6BCF">
        <w:t>(21): 7501-7510.</w:t>
      </w:r>
      <w:bookmarkEnd w:id="189"/>
    </w:p>
    <w:p w14:paraId="6FEB6BF1" w14:textId="77777777" w:rsidR="009A6BCF" w:rsidRPr="009A6BCF" w:rsidRDefault="009A6BCF" w:rsidP="003E60F1">
      <w:pPr>
        <w:pStyle w:val="EndNoteBibliography"/>
        <w:spacing w:line="0" w:lineRule="atLeast"/>
        <w:ind w:left="720" w:hanging="720"/>
      </w:pPr>
      <w:bookmarkStart w:id="190" w:name="_ENREF_76"/>
      <w:r w:rsidRPr="009A6BCF">
        <w:t xml:space="preserve">He, Z., Y. Piceno, Y. Deng, M. Xu, Z. Lu, T. DeSantis, G. Andersen, S. E. Hobbie, P. B. Reich and J. Zhou (2012). "The phylogenetic composition and structure of soil microbial communities shifts in response to elevated carbon dioxide." </w:t>
      </w:r>
      <w:r w:rsidRPr="009A6BCF">
        <w:rPr>
          <w:u w:val="single"/>
        </w:rPr>
        <w:t>ISME J</w:t>
      </w:r>
      <w:r w:rsidRPr="009A6BCF">
        <w:t xml:space="preserve"> </w:t>
      </w:r>
      <w:r w:rsidRPr="009A6BCF">
        <w:rPr>
          <w:b/>
        </w:rPr>
        <w:t>6</w:t>
      </w:r>
      <w:r w:rsidRPr="009A6BCF">
        <w:t>(2): 259-272.</w:t>
      </w:r>
      <w:bookmarkEnd w:id="190"/>
    </w:p>
    <w:p w14:paraId="649A23E8" w14:textId="77777777" w:rsidR="009A6BCF" w:rsidRPr="009A6BCF" w:rsidRDefault="009A6BCF" w:rsidP="003E60F1">
      <w:pPr>
        <w:pStyle w:val="EndNoteBibliography"/>
        <w:spacing w:line="0" w:lineRule="atLeast"/>
        <w:ind w:left="720" w:hanging="720"/>
      </w:pPr>
      <w:bookmarkStart w:id="191" w:name="_ENREF_77"/>
      <w:r w:rsidRPr="009A6BCF">
        <w:t xml:space="preserve">He, Z., J. Xiong, A. D. Kent, Y. Deng, K. Xue, G. Wang, L. Wu, J. D. Van Nostrand and J. Zhou (2014). "Distinct responses of soil microbial communities to elevated CO2 and O3 in a soybean agro-ecosystem." </w:t>
      </w:r>
      <w:r w:rsidRPr="009A6BCF">
        <w:rPr>
          <w:u w:val="single"/>
        </w:rPr>
        <w:t>ISME J</w:t>
      </w:r>
      <w:r w:rsidRPr="009A6BCF">
        <w:t xml:space="preserve"> </w:t>
      </w:r>
      <w:r w:rsidRPr="009A6BCF">
        <w:rPr>
          <w:b/>
        </w:rPr>
        <w:t>8</w:t>
      </w:r>
      <w:r w:rsidRPr="009A6BCF">
        <w:t>(3): 714-726.</w:t>
      </w:r>
      <w:bookmarkEnd w:id="191"/>
    </w:p>
    <w:p w14:paraId="073550C3" w14:textId="77777777" w:rsidR="009A6BCF" w:rsidRPr="009A6BCF" w:rsidRDefault="009A6BCF" w:rsidP="003E60F1">
      <w:pPr>
        <w:pStyle w:val="EndNoteBibliography"/>
        <w:spacing w:line="0" w:lineRule="atLeast"/>
        <w:ind w:left="720" w:hanging="720"/>
      </w:pPr>
      <w:bookmarkStart w:id="192" w:name="_ENREF_78"/>
      <w:r w:rsidRPr="009A6BCF">
        <w:t xml:space="preserve">He, Z., M. Xu, Y. Deng, S. Kang, L. Kellogg, L. Wu, J. D. Van Nostrand, S. E. Hobbie, P. B. Reich and J. Zhou (2010). "Metagenomic analysis reveals a marked divergence in the structure of belowground microbial communities at elevated CO2." </w:t>
      </w:r>
      <w:r w:rsidRPr="009A6BCF">
        <w:rPr>
          <w:u w:val="single"/>
        </w:rPr>
        <w:t>Ecol Lett</w:t>
      </w:r>
      <w:r w:rsidRPr="009A6BCF">
        <w:t xml:space="preserve"> </w:t>
      </w:r>
      <w:r w:rsidRPr="009A6BCF">
        <w:rPr>
          <w:b/>
        </w:rPr>
        <w:t>13</w:t>
      </w:r>
      <w:r w:rsidRPr="009A6BCF">
        <w:t>(5): 564-575.</w:t>
      </w:r>
      <w:bookmarkEnd w:id="192"/>
    </w:p>
    <w:p w14:paraId="2932A3FB" w14:textId="77777777" w:rsidR="009A6BCF" w:rsidRPr="009A6BCF" w:rsidRDefault="009A6BCF" w:rsidP="003E60F1">
      <w:pPr>
        <w:pStyle w:val="EndNoteBibliography"/>
        <w:spacing w:line="0" w:lineRule="atLeast"/>
        <w:ind w:left="720" w:hanging="720"/>
      </w:pPr>
      <w:bookmarkStart w:id="193" w:name="_ENREF_79"/>
      <w:r w:rsidRPr="009A6BCF">
        <w:t xml:space="preserve">He, Z. L., Y. Deng, J. D. Van Nostrand, Q. C. Tu, M. Y. Xu, C. L. Hemme, X. Y. Li, L. Y. Wu, T. J. Gentry, Y. F. Yin, J. Liebich, T. C. Hazen and J. Z. Zhou (2010). "GeoChip 3.0 as a high-throughput tool for analyzing microbial community composition, structure and functional activity." </w:t>
      </w:r>
      <w:r w:rsidRPr="009A6BCF">
        <w:rPr>
          <w:u w:val="single"/>
        </w:rPr>
        <w:t>Isme Journal</w:t>
      </w:r>
      <w:r w:rsidRPr="009A6BCF">
        <w:t xml:space="preserve"> </w:t>
      </w:r>
      <w:r w:rsidRPr="009A6BCF">
        <w:rPr>
          <w:b/>
        </w:rPr>
        <w:t>4</w:t>
      </w:r>
      <w:r w:rsidRPr="009A6BCF">
        <w:t>(9): 1167-1179.</w:t>
      </w:r>
      <w:bookmarkEnd w:id="193"/>
    </w:p>
    <w:p w14:paraId="51E3D906" w14:textId="77777777" w:rsidR="009A6BCF" w:rsidRPr="009A6BCF" w:rsidRDefault="009A6BCF" w:rsidP="003E60F1">
      <w:pPr>
        <w:pStyle w:val="EndNoteBibliography"/>
        <w:spacing w:line="0" w:lineRule="atLeast"/>
        <w:ind w:left="720" w:hanging="720"/>
      </w:pPr>
      <w:bookmarkStart w:id="194" w:name="_ENREF_80"/>
      <w:r w:rsidRPr="009A6BCF">
        <w:t xml:space="preserve">He, Z. L., Y. Piceno, Y. Deng, M. Y. Xu, Z. M. Lu, T. DeSantis, G. Andersen, S. E. Hobbie, P. B. Reich and J. Z. Zhou (2012). "The phylogenetic composition and structure of soil microbial communities shifts in response to elevated carbon dioxide." </w:t>
      </w:r>
      <w:r w:rsidRPr="009A6BCF">
        <w:rPr>
          <w:u w:val="single"/>
        </w:rPr>
        <w:t>Isme Journal</w:t>
      </w:r>
      <w:r w:rsidRPr="009A6BCF">
        <w:t xml:space="preserve"> </w:t>
      </w:r>
      <w:r w:rsidRPr="009A6BCF">
        <w:rPr>
          <w:b/>
        </w:rPr>
        <w:t>6</w:t>
      </w:r>
      <w:r w:rsidRPr="009A6BCF">
        <w:t>(2): 259-272.</w:t>
      </w:r>
      <w:bookmarkEnd w:id="194"/>
    </w:p>
    <w:p w14:paraId="3C4F6C4B" w14:textId="77777777" w:rsidR="009A6BCF" w:rsidRPr="009A6BCF" w:rsidRDefault="009A6BCF" w:rsidP="003E60F1">
      <w:pPr>
        <w:pStyle w:val="EndNoteBibliography"/>
        <w:spacing w:line="0" w:lineRule="atLeast"/>
        <w:ind w:left="720" w:hanging="720"/>
      </w:pPr>
      <w:bookmarkStart w:id="195" w:name="_ENREF_81"/>
      <w:r w:rsidRPr="009A6BCF">
        <w:t xml:space="preserve">He, Z. L., M. Y. Xu, Y. Deng, S. H. Kang, L. Kellogg, L. Y. Wu, J. D. Van Nostrand, S. E. Hobbie, P. B. Reich and J. Z. Zhou (2010). "Metagenomic analysis reveals a marked divergence in the structure of belowground microbial communities at elevated CO2." </w:t>
      </w:r>
      <w:r w:rsidRPr="009A6BCF">
        <w:rPr>
          <w:u w:val="single"/>
        </w:rPr>
        <w:t>Ecology Letters</w:t>
      </w:r>
      <w:r w:rsidRPr="009A6BCF">
        <w:t xml:space="preserve"> </w:t>
      </w:r>
      <w:r w:rsidRPr="009A6BCF">
        <w:rPr>
          <w:b/>
        </w:rPr>
        <w:t>13</w:t>
      </w:r>
      <w:r w:rsidRPr="009A6BCF">
        <w:t>(5): 564-575.</w:t>
      </w:r>
      <w:bookmarkEnd w:id="195"/>
    </w:p>
    <w:p w14:paraId="164410D3" w14:textId="77777777" w:rsidR="009A6BCF" w:rsidRPr="009A6BCF" w:rsidRDefault="009A6BCF" w:rsidP="003E60F1">
      <w:pPr>
        <w:pStyle w:val="EndNoteBibliography"/>
        <w:spacing w:line="0" w:lineRule="atLeast"/>
        <w:ind w:left="720" w:hanging="720"/>
      </w:pPr>
      <w:bookmarkStart w:id="196" w:name="_ENREF_82"/>
      <w:r w:rsidRPr="009A6BCF">
        <w:t xml:space="preserve">He, Z. L. and J. Z. Zhou (2008). "Empirical evaluation of a new method for calculating signal-to-noise ratio for microarray data analysis." </w:t>
      </w:r>
      <w:r w:rsidRPr="009A6BCF">
        <w:rPr>
          <w:u w:val="single"/>
        </w:rPr>
        <w:t>Applied and Environmental Microbiology</w:t>
      </w:r>
      <w:r w:rsidRPr="009A6BCF">
        <w:t xml:space="preserve"> </w:t>
      </w:r>
      <w:r w:rsidRPr="009A6BCF">
        <w:rPr>
          <w:b/>
        </w:rPr>
        <w:t>74</w:t>
      </w:r>
      <w:r w:rsidRPr="009A6BCF">
        <w:t>(10): 2957-2966.</w:t>
      </w:r>
      <w:bookmarkEnd w:id="196"/>
    </w:p>
    <w:p w14:paraId="0FD0E8FA" w14:textId="77777777" w:rsidR="009A6BCF" w:rsidRPr="009A6BCF" w:rsidRDefault="009A6BCF" w:rsidP="003E60F1">
      <w:pPr>
        <w:pStyle w:val="EndNoteBibliography"/>
        <w:spacing w:line="0" w:lineRule="atLeast"/>
        <w:ind w:left="720" w:hanging="720"/>
      </w:pPr>
      <w:bookmarkStart w:id="197" w:name="_ENREF_83"/>
      <w:r w:rsidRPr="009A6BCF">
        <w:t xml:space="preserve">Heath, J., E. Ayres, M. Possell, R. D. Bardgett, H. I. J. Black, H. Grant, P. Ineson and G. Kerstiens (2005). "Rising atmospheric CO2 reduces sequestration of root-derived soil carbon." </w:t>
      </w:r>
      <w:r w:rsidRPr="009A6BCF">
        <w:rPr>
          <w:u w:val="single"/>
        </w:rPr>
        <w:t>Science</w:t>
      </w:r>
      <w:r w:rsidRPr="009A6BCF">
        <w:t xml:space="preserve"> </w:t>
      </w:r>
      <w:r w:rsidRPr="009A6BCF">
        <w:rPr>
          <w:b/>
        </w:rPr>
        <w:t>309</w:t>
      </w:r>
      <w:r w:rsidRPr="009A6BCF">
        <w:t>(5741): 1711-1713.</w:t>
      </w:r>
      <w:bookmarkEnd w:id="197"/>
    </w:p>
    <w:p w14:paraId="005B4971" w14:textId="77777777" w:rsidR="009A6BCF" w:rsidRPr="009A6BCF" w:rsidRDefault="009A6BCF" w:rsidP="003E60F1">
      <w:pPr>
        <w:pStyle w:val="EndNoteBibliography"/>
        <w:spacing w:line="0" w:lineRule="atLeast"/>
        <w:ind w:left="720" w:hanging="720"/>
      </w:pPr>
      <w:bookmarkStart w:id="198" w:name="_ENREF_84"/>
      <w:r w:rsidRPr="009A6BCF">
        <w:t xml:space="preserve">Hebeisen, T., A. Luscher, S. Zanetti, B. U. Fischer, U. A. Hartwig, M. Frehner, G. R. Hendrey, H. Blum and J. Nosberger (1997). "Growth response of Trifolium </w:t>
      </w:r>
      <w:r w:rsidRPr="009A6BCF">
        <w:lastRenderedPageBreak/>
        <w:t xml:space="preserve">repens L and Lolium perenne L as monocultures and bi-species mixture to free air CO2 enrichment and management." </w:t>
      </w:r>
      <w:r w:rsidRPr="009A6BCF">
        <w:rPr>
          <w:u w:val="single"/>
        </w:rPr>
        <w:t>Global Change Biology</w:t>
      </w:r>
      <w:r w:rsidRPr="009A6BCF">
        <w:t xml:space="preserve"> </w:t>
      </w:r>
      <w:r w:rsidRPr="009A6BCF">
        <w:rPr>
          <w:b/>
        </w:rPr>
        <w:t>3</w:t>
      </w:r>
      <w:r w:rsidRPr="009A6BCF">
        <w:t>(2): 149-160.</w:t>
      </w:r>
      <w:bookmarkEnd w:id="198"/>
    </w:p>
    <w:p w14:paraId="1F62A0AC" w14:textId="77777777" w:rsidR="009A6BCF" w:rsidRPr="009A6BCF" w:rsidRDefault="009A6BCF" w:rsidP="003E60F1">
      <w:pPr>
        <w:pStyle w:val="EndNoteBibliography"/>
        <w:spacing w:line="0" w:lineRule="atLeast"/>
        <w:ind w:left="720" w:hanging="720"/>
      </w:pPr>
      <w:bookmarkStart w:id="199" w:name="_ENREF_85"/>
      <w:r w:rsidRPr="009A6BCF">
        <w:t xml:space="preserve">Hector, A. and R. Bagchi (2007). "Biodiversity and ecosystem multifunctionality." </w:t>
      </w:r>
      <w:r w:rsidRPr="009A6BCF">
        <w:rPr>
          <w:u w:val="single"/>
        </w:rPr>
        <w:t>Nature</w:t>
      </w:r>
      <w:r w:rsidRPr="009A6BCF">
        <w:t xml:space="preserve"> </w:t>
      </w:r>
      <w:r w:rsidRPr="009A6BCF">
        <w:rPr>
          <w:b/>
        </w:rPr>
        <w:t>448</w:t>
      </w:r>
      <w:r w:rsidRPr="009A6BCF">
        <w:t>(7150): 188-190.</w:t>
      </w:r>
      <w:bookmarkEnd w:id="199"/>
    </w:p>
    <w:p w14:paraId="04076028" w14:textId="77777777" w:rsidR="009A6BCF" w:rsidRPr="009A6BCF" w:rsidRDefault="009A6BCF" w:rsidP="003E60F1">
      <w:pPr>
        <w:pStyle w:val="EndNoteBibliography"/>
        <w:spacing w:line="0" w:lineRule="atLeast"/>
        <w:ind w:left="720" w:hanging="720"/>
      </w:pPr>
      <w:bookmarkStart w:id="200" w:name="_ENREF_86"/>
      <w:r w:rsidRPr="009A6BCF">
        <w:t xml:space="preserve">Hector, A. and R. Hooper (2002). "Darwin and the First Ecological Experiment." </w:t>
      </w:r>
      <w:r w:rsidRPr="009A6BCF">
        <w:rPr>
          <w:u w:val="single"/>
        </w:rPr>
        <w:t>Science</w:t>
      </w:r>
      <w:r w:rsidRPr="009A6BCF">
        <w:t xml:space="preserve"> </w:t>
      </w:r>
      <w:r w:rsidRPr="009A6BCF">
        <w:rPr>
          <w:b/>
        </w:rPr>
        <w:t>295</w:t>
      </w:r>
      <w:r w:rsidRPr="009A6BCF">
        <w:t>(5555): 639-640.</w:t>
      </w:r>
      <w:bookmarkEnd w:id="200"/>
    </w:p>
    <w:p w14:paraId="1A642E92" w14:textId="77777777" w:rsidR="009A6BCF" w:rsidRPr="009A6BCF" w:rsidRDefault="009A6BCF" w:rsidP="003E60F1">
      <w:pPr>
        <w:pStyle w:val="EndNoteBibliography"/>
        <w:spacing w:line="0" w:lineRule="atLeast"/>
        <w:ind w:left="720" w:hanging="720"/>
      </w:pPr>
      <w:bookmarkStart w:id="201" w:name="_ENREF_87"/>
      <w:r w:rsidRPr="009A6BCF">
        <w:t xml:space="preserve">Hedges, L. V., J. Gurevitch and P. S. Curtis (1999). "The meta-analysis of response ratios in experimental ecology." </w:t>
      </w:r>
      <w:r w:rsidRPr="009A6BCF">
        <w:rPr>
          <w:u w:val="single"/>
        </w:rPr>
        <w:t>Ecology</w:t>
      </w:r>
      <w:r w:rsidRPr="009A6BCF">
        <w:t xml:space="preserve"> </w:t>
      </w:r>
      <w:r w:rsidRPr="009A6BCF">
        <w:rPr>
          <w:b/>
        </w:rPr>
        <w:t>80</w:t>
      </w:r>
      <w:r w:rsidRPr="009A6BCF">
        <w:t>(4): 1150-1156.</w:t>
      </w:r>
      <w:bookmarkEnd w:id="201"/>
    </w:p>
    <w:p w14:paraId="1CE9D1BA" w14:textId="77777777" w:rsidR="009A6BCF" w:rsidRPr="009A6BCF" w:rsidRDefault="009A6BCF" w:rsidP="003E60F1">
      <w:pPr>
        <w:pStyle w:val="EndNoteBibliography"/>
        <w:spacing w:line="0" w:lineRule="atLeast"/>
        <w:ind w:left="720" w:hanging="720"/>
      </w:pPr>
      <w:bookmarkStart w:id="202" w:name="_ENREF_88"/>
      <w:r w:rsidRPr="009A6BCF">
        <w:t xml:space="preserve">Ho, A., D. P. Di Lonardo and P. L. E. Bodelier (2017). "Revisiting life strategy concepts in environmental microbial ecology." </w:t>
      </w:r>
      <w:r w:rsidRPr="009A6BCF">
        <w:rPr>
          <w:u w:val="single"/>
        </w:rPr>
        <w:t>Fems Microbiology Ecology</w:t>
      </w:r>
      <w:r w:rsidRPr="009A6BCF">
        <w:t xml:space="preserve"> </w:t>
      </w:r>
      <w:r w:rsidRPr="009A6BCF">
        <w:rPr>
          <w:b/>
        </w:rPr>
        <w:t>93</w:t>
      </w:r>
      <w:r w:rsidRPr="009A6BCF">
        <w:t>(3).</w:t>
      </w:r>
      <w:bookmarkEnd w:id="202"/>
    </w:p>
    <w:p w14:paraId="57BD8EE5" w14:textId="77777777" w:rsidR="009A6BCF" w:rsidRPr="009A6BCF" w:rsidRDefault="009A6BCF" w:rsidP="003E60F1">
      <w:pPr>
        <w:pStyle w:val="EndNoteBibliography"/>
        <w:spacing w:line="0" w:lineRule="atLeast"/>
        <w:ind w:left="720" w:hanging="720"/>
      </w:pPr>
      <w:bookmarkStart w:id="203" w:name="_ENREF_89"/>
      <w:r w:rsidRPr="009A6BCF">
        <w:t xml:space="preserve">Hoosbeek, M. R., M. Lukac, D. van Dam, D. L. Godbold, E. J. Velthorst, F. A. Biondi, A. Peressotti, M. F. Cotrufo, P. de Angelis and G. Scarascia-Mugnozza (2004). "More new carbon in the mineral soil of a poplar plantation under Free Air Carbon Enrichment (POPFACE): Cause of increased priming effect?" </w:t>
      </w:r>
      <w:r w:rsidRPr="009A6BCF">
        <w:rPr>
          <w:u w:val="single"/>
        </w:rPr>
        <w:t>Global Biogeochemical Cycles</w:t>
      </w:r>
      <w:r w:rsidRPr="009A6BCF">
        <w:t xml:space="preserve"> </w:t>
      </w:r>
      <w:r w:rsidRPr="009A6BCF">
        <w:rPr>
          <w:b/>
        </w:rPr>
        <w:t>18</w:t>
      </w:r>
      <w:r w:rsidRPr="009A6BCF">
        <w:t>(1).</w:t>
      </w:r>
      <w:bookmarkEnd w:id="203"/>
    </w:p>
    <w:p w14:paraId="77CAD7EF" w14:textId="77777777" w:rsidR="009A6BCF" w:rsidRPr="009A6BCF" w:rsidRDefault="009A6BCF" w:rsidP="003E60F1">
      <w:pPr>
        <w:pStyle w:val="EndNoteBibliography"/>
        <w:spacing w:line="0" w:lineRule="atLeast"/>
        <w:ind w:left="720" w:hanging="720"/>
      </w:pPr>
      <w:bookmarkStart w:id="204" w:name="_ENREF_90"/>
      <w:r w:rsidRPr="009A6BCF">
        <w:t xml:space="preserve">Hu, S., F. S. Chapin, M. K. Firestone, C. B. Field and N. R. Chiariello (2001). "Nitrogen limitation of microbial decomposition in a grassland under elevated CO2." </w:t>
      </w:r>
      <w:r w:rsidRPr="009A6BCF">
        <w:rPr>
          <w:u w:val="single"/>
        </w:rPr>
        <w:t>Nature</w:t>
      </w:r>
      <w:r w:rsidRPr="009A6BCF">
        <w:t xml:space="preserve"> </w:t>
      </w:r>
      <w:r w:rsidRPr="009A6BCF">
        <w:rPr>
          <w:b/>
        </w:rPr>
        <w:t>409</w:t>
      </w:r>
      <w:r w:rsidRPr="009A6BCF">
        <w:t>(6817): 188-191.</w:t>
      </w:r>
      <w:bookmarkEnd w:id="204"/>
    </w:p>
    <w:p w14:paraId="712CCD1D" w14:textId="77777777" w:rsidR="009A6BCF" w:rsidRPr="009A6BCF" w:rsidRDefault="009A6BCF" w:rsidP="003E60F1">
      <w:pPr>
        <w:pStyle w:val="EndNoteBibliography"/>
        <w:spacing w:line="0" w:lineRule="atLeast"/>
        <w:ind w:left="720" w:hanging="720"/>
      </w:pPr>
      <w:bookmarkStart w:id="205" w:name="_ENREF_91"/>
      <w:r w:rsidRPr="009A6BCF">
        <w:t xml:space="preserve">Hu, S. J., M. K. Firestone and F. S. Chapin (1999). "Soil microbial feedbacks to atmospheric CO2 enrichment." </w:t>
      </w:r>
      <w:r w:rsidRPr="009A6BCF">
        <w:rPr>
          <w:u w:val="single"/>
        </w:rPr>
        <w:t>Trends in Ecology &amp; Evolution</w:t>
      </w:r>
      <w:r w:rsidRPr="009A6BCF">
        <w:t xml:space="preserve"> </w:t>
      </w:r>
      <w:r w:rsidRPr="009A6BCF">
        <w:rPr>
          <w:b/>
        </w:rPr>
        <w:t>14</w:t>
      </w:r>
      <w:r w:rsidRPr="009A6BCF">
        <w:t>(11): 433-437.</w:t>
      </w:r>
      <w:bookmarkEnd w:id="205"/>
    </w:p>
    <w:p w14:paraId="07DA350F" w14:textId="77777777" w:rsidR="009A6BCF" w:rsidRPr="009A6BCF" w:rsidRDefault="009A6BCF" w:rsidP="003E60F1">
      <w:pPr>
        <w:pStyle w:val="EndNoteBibliography"/>
        <w:spacing w:line="0" w:lineRule="atLeast"/>
        <w:ind w:left="720" w:hanging="720"/>
      </w:pPr>
      <w:bookmarkStart w:id="206" w:name="_ENREF_92"/>
      <w:r w:rsidRPr="009A6BCF">
        <w:t xml:space="preserve">Hungate, B. A., J. S. Dukes, M. R. Shaw, Y. Q. Luo and C. B. Field (2003). "Nitrogen and climate change." </w:t>
      </w:r>
      <w:r w:rsidRPr="009A6BCF">
        <w:rPr>
          <w:u w:val="single"/>
        </w:rPr>
        <w:t>Science</w:t>
      </w:r>
      <w:r w:rsidRPr="009A6BCF">
        <w:t xml:space="preserve"> </w:t>
      </w:r>
      <w:r w:rsidRPr="009A6BCF">
        <w:rPr>
          <w:b/>
        </w:rPr>
        <w:t>302</w:t>
      </w:r>
      <w:r w:rsidRPr="009A6BCF">
        <w:t>(5650): 1512-1513.</w:t>
      </w:r>
      <w:bookmarkEnd w:id="206"/>
    </w:p>
    <w:p w14:paraId="76B114C0" w14:textId="77777777" w:rsidR="009A6BCF" w:rsidRPr="009A6BCF" w:rsidRDefault="009A6BCF" w:rsidP="003E60F1">
      <w:pPr>
        <w:pStyle w:val="EndNoteBibliography"/>
        <w:spacing w:line="0" w:lineRule="atLeast"/>
        <w:ind w:left="720" w:hanging="720"/>
      </w:pPr>
      <w:bookmarkStart w:id="207" w:name="_ENREF_93"/>
      <w:r w:rsidRPr="009A6BCF">
        <w:t xml:space="preserve">Hungate, B. A., E. A. Holland, R. B. Jackson, F. S. Chapin, H. A. Mooney and C. B. Field (1997). "The fate of carbon in grasslands under carbon dioxide enrichment." </w:t>
      </w:r>
      <w:r w:rsidRPr="009A6BCF">
        <w:rPr>
          <w:u w:val="single"/>
        </w:rPr>
        <w:t>Nature</w:t>
      </w:r>
      <w:r w:rsidRPr="009A6BCF">
        <w:t xml:space="preserve"> </w:t>
      </w:r>
      <w:r w:rsidRPr="009A6BCF">
        <w:rPr>
          <w:b/>
        </w:rPr>
        <w:t>388</w:t>
      </w:r>
      <w:r w:rsidRPr="009A6BCF">
        <w:t>(6642): 576-579.</w:t>
      </w:r>
      <w:bookmarkEnd w:id="207"/>
    </w:p>
    <w:p w14:paraId="6C4C16EF" w14:textId="77777777" w:rsidR="009A6BCF" w:rsidRPr="009A6BCF" w:rsidRDefault="009A6BCF" w:rsidP="003E60F1">
      <w:pPr>
        <w:pStyle w:val="EndNoteBibliography"/>
        <w:spacing w:line="0" w:lineRule="atLeast"/>
        <w:ind w:left="720" w:hanging="720"/>
      </w:pPr>
      <w:bookmarkStart w:id="208" w:name="_ENREF_94"/>
      <w:r w:rsidRPr="009A6BCF">
        <w:t xml:space="preserve">Inauen, N., C. Korner and E. Hiltbrunner (2012). "No growth stimulation by CO2 enrichment in alpine glacier forefield plants." </w:t>
      </w:r>
      <w:r w:rsidRPr="009A6BCF">
        <w:rPr>
          <w:u w:val="single"/>
        </w:rPr>
        <w:t>Global Change Biology</w:t>
      </w:r>
      <w:r w:rsidRPr="009A6BCF">
        <w:t xml:space="preserve"> </w:t>
      </w:r>
      <w:r w:rsidRPr="009A6BCF">
        <w:rPr>
          <w:b/>
        </w:rPr>
        <w:t>18</w:t>
      </w:r>
      <w:r w:rsidRPr="009A6BCF">
        <w:t>(3): 985-999.</w:t>
      </w:r>
      <w:bookmarkEnd w:id="208"/>
    </w:p>
    <w:p w14:paraId="7ED86AF1" w14:textId="77777777" w:rsidR="009A6BCF" w:rsidRPr="009A6BCF" w:rsidRDefault="009A6BCF" w:rsidP="003E60F1">
      <w:pPr>
        <w:pStyle w:val="EndNoteBibliography"/>
        <w:spacing w:line="0" w:lineRule="atLeast"/>
        <w:ind w:left="720" w:hanging="720"/>
      </w:pPr>
      <w:bookmarkStart w:id="209" w:name="_ENREF_95"/>
      <w:r w:rsidRPr="009A6BCF">
        <w:t xml:space="preserve">Ingalls, A. E., S. R. Shah, R. L. Hansman, L. I. Aluwihare, G. M. Santos, E. R. M. Druffel and A. Pearson (2006). "Quantifying archaeal community autotrophy in the mesopelagic ocean using natural radiocarbon." </w:t>
      </w:r>
      <w:r w:rsidRPr="009A6BCF">
        <w:rPr>
          <w:u w:val="single"/>
        </w:rPr>
        <w:t>Proceedings of the National Academy of Sciences of the United States of America</w:t>
      </w:r>
      <w:r w:rsidRPr="009A6BCF">
        <w:t xml:space="preserve"> </w:t>
      </w:r>
      <w:r w:rsidRPr="009A6BCF">
        <w:rPr>
          <w:b/>
        </w:rPr>
        <w:t>103</w:t>
      </w:r>
      <w:r w:rsidRPr="009A6BCF">
        <w:t>(17): 6442-6447.</w:t>
      </w:r>
      <w:bookmarkEnd w:id="209"/>
    </w:p>
    <w:p w14:paraId="201C78D9" w14:textId="77777777" w:rsidR="009A6BCF" w:rsidRPr="009A6BCF" w:rsidRDefault="009A6BCF" w:rsidP="003E60F1">
      <w:pPr>
        <w:pStyle w:val="EndNoteBibliography"/>
        <w:spacing w:line="0" w:lineRule="atLeast"/>
        <w:ind w:left="720" w:hanging="720"/>
      </w:pPr>
      <w:bookmarkStart w:id="210" w:name="_ENREF_96"/>
      <w:r w:rsidRPr="009A6BCF">
        <w:t xml:space="preserve">Inouye, R. S. and D. Tilman (1988). "Convergence and Divergence of Old-Field Plant-Communities Along Experimental Nitrogen Gradients." </w:t>
      </w:r>
      <w:r w:rsidRPr="009A6BCF">
        <w:rPr>
          <w:u w:val="single"/>
        </w:rPr>
        <w:t>Ecology</w:t>
      </w:r>
      <w:r w:rsidRPr="009A6BCF">
        <w:t xml:space="preserve"> </w:t>
      </w:r>
      <w:r w:rsidRPr="009A6BCF">
        <w:rPr>
          <w:b/>
        </w:rPr>
        <w:t>69</w:t>
      </w:r>
      <w:r w:rsidRPr="009A6BCF">
        <w:t>(4): 995-1004.</w:t>
      </w:r>
      <w:bookmarkEnd w:id="210"/>
    </w:p>
    <w:p w14:paraId="62E933B0" w14:textId="77777777" w:rsidR="009A6BCF" w:rsidRPr="009A6BCF" w:rsidRDefault="009A6BCF" w:rsidP="003E60F1">
      <w:pPr>
        <w:pStyle w:val="EndNoteBibliography"/>
        <w:spacing w:line="0" w:lineRule="atLeast"/>
        <w:ind w:left="720" w:hanging="720"/>
      </w:pPr>
      <w:bookmarkStart w:id="211" w:name="_ENREF_97"/>
      <w:r w:rsidRPr="009A6BCF">
        <w:t xml:space="preserve">IPCC (2007). </w:t>
      </w:r>
      <w:r w:rsidRPr="009A6BCF">
        <w:rPr>
          <w:u w:val="single"/>
        </w:rPr>
        <w:t>Climate Change 2007: The Physical Science Basis. Contribution of Working Group I to the Fourth Assessment Report of the Intergovernmental Panel on Climate Change</w:t>
      </w:r>
      <w:r w:rsidRPr="009A6BCF">
        <w:t>. Cambridge, United Kingdom and New York, NY, USA, Cambridge University Press.</w:t>
      </w:r>
      <w:bookmarkEnd w:id="211"/>
    </w:p>
    <w:p w14:paraId="5EC135DE" w14:textId="77777777" w:rsidR="009A6BCF" w:rsidRPr="009A6BCF" w:rsidRDefault="009A6BCF" w:rsidP="003E60F1">
      <w:pPr>
        <w:pStyle w:val="EndNoteBibliography"/>
        <w:spacing w:line="0" w:lineRule="atLeast"/>
        <w:ind w:left="720" w:hanging="720"/>
      </w:pPr>
      <w:bookmarkStart w:id="212" w:name="_ENREF_98"/>
      <w:r w:rsidRPr="009A6BCF">
        <w:t xml:space="preserve">Janssen, P. H. (2006). "Identifying the dominant soil bacterial taxa in libraries of 16S rRNA and 16S rRNA genes." </w:t>
      </w:r>
      <w:r w:rsidRPr="009A6BCF">
        <w:rPr>
          <w:u w:val="single"/>
        </w:rPr>
        <w:t>Applied and Environmental Microbiology</w:t>
      </w:r>
      <w:r w:rsidRPr="009A6BCF">
        <w:t xml:space="preserve"> </w:t>
      </w:r>
      <w:r w:rsidRPr="009A6BCF">
        <w:rPr>
          <w:b/>
        </w:rPr>
        <w:t>72</w:t>
      </w:r>
      <w:r w:rsidRPr="009A6BCF">
        <w:t>(3): 1719-1728.</w:t>
      </w:r>
      <w:bookmarkEnd w:id="212"/>
    </w:p>
    <w:p w14:paraId="362E62BC" w14:textId="77777777" w:rsidR="009A6BCF" w:rsidRPr="009A6BCF" w:rsidRDefault="009A6BCF" w:rsidP="003E60F1">
      <w:pPr>
        <w:pStyle w:val="EndNoteBibliography"/>
        <w:spacing w:line="0" w:lineRule="atLeast"/>
        <w:ind w:left="720" w:hanging="720"/>
      </w:pPr>
      <w:bookmarkStart w:id="213" w:name="_ENREF_99"/>
      <w:r w:rsidRPr="009A6BCF">
        <w:t xml:space="preserve">Janus, L., N. Angeloni, J. McCormack, S. Rier, N. Tuchman and J. Kelly (2005). "Elevated Atmospheric CO2 Alters Soil Microbial Communities Associated </w:t>
      </w:r>
      <w:r w:rsidRPr="009A6BCF">
        <w:lastRenderedPageBreak/>
        <w:t xml:space="preserve">with Trembling Aspen (Populus tremuloides) Roots." </w:t>
      </w:r>
      <w:r w:rsidRPr="009A6BCF">
        <w:rPr>
          <w:u w:val="single"/>
        </w:rPr>
        <w:t>Microbial Ecology</w:t>
      </w:r>
      <w:r w:rsidRPr="009A6BCF">
        <w:t xml:space="preserve"> </w:t>
      </w:r>
      <w:r w:rsidRPr="009A6BCF">
        <w:rPr>
          <w:b/>
        </w:rPr>
        <w:t>50</w:t>
      </w:r>
      <w:r w:rsidRPr="009A6BCF">
        <w:t>(1): 102-109.</w:t>
      </w:r>
      <w:bookmarkEnd w:id="213"/>
    </w:p>
    <w:p w14:paraId="53896098" w14:textId="77777777" w:rsidR="009A6BCF" w:rsidRPr="009A6BCF" w:rsidRDefault="009A6BCF" w:rsidP="003E60F1">
      <w:pPr>
        <w:pStyle w:val="EndNoteBibliography"/>
        <w:spacing w:line="0" w:lineRule="atLeast"/>
        <w:ind w:left="720" w:hanging="720"/>
      </w:pPr>
      <w:bookmarkStart w:id="214" w:name="_ENREF_100"/>
      <w:r w:rsidRPr="009A6BCF">
        <w:t xml:space="preserve">Janus, L. R., N. L. Angeloni, J. McCormack, S. T. Rier, N. C. Tuchman and J. J. Kelly (2005). "Elevated atmospheric CO2 alters soil microbial communities associated with trembling aspen (Populus tremuloides) roots." </w:t>
      </w:r>
      <w:r w:rsidRPr="009A6BCF">
        <w:rPr>
          <w:u w:val="single"/>
        </w:rPr>
        <w:t>Microbial Ecology</w:t>
      </w:r>
      <w:r w:rsidRPr="009A6BCF">
        <w:t xml:space="preserve"> </w:t>
      </w:r>
      <w:r w:rsidRPr="009A6BCF">
        <w:rPr>
          <w:b/>
        </w:rPr>
        <w:t>50</w:t>
      </w:r>
      <w:r w:rsidRPr="009A6BCF">
        <w:t>(1): 102-109.</w:t>
      </w:r>
      <w:bookmarkEnd w:id="214"/>
    </w:p>
    <w:p w14:paraId="62163FF7" w14:textId="77777777" w:rsidR="009A6BCF" w:rsidRPr="009A6BCF" w:rsidRDefault="009A6BCF" w:rsidP="003E60F1">
      <w:pPr>
        <w:pStyle w:val="EndNoteBibliography"/>
        <w:spacing w:line="0" w:lineRule="atLeast"/>
        <w:ind w:left="720" w:hanging="720"/>
      </w:pPr>
      <w:bookmarkStart w:id="215" w:name="_ENREF_101"/>
      <w:r w:rsidRPr="009A6BCF">
        <w:t xml:space="preserve">Jastrow, J. D., R. M. Miller, R. Matamala, R. J. Norby, T. W. Boutton, C. W. Rice and C. E. Owensby (2005). "Elevated atmospheric carbon dioxide increases soil carbon." </w:t>
      </w:r>
      <w:r w:rsidRPr="009A6BCF">
        <w:rPr>
          <w:u w:val="single"/>
        </w:rPr>
        <w:t>Global Change Biology</w:t>
      </w:r>
      <w:r w:rsidRPr="009A6BCF">
        <w:t xml:space="preserve"> </w:t>
      </w:r>
      <w:r w:rsidRPr="009A6BCF">
        <w:rPr>
          <w:b/>
        </w:rPr>
        <w:t>11</w:t>
      </w:r>
      <w:r w:rsidRPr="009A6BCF">
        <w:t>(12): 2057-2064.</w:t>
      </w:r>
      <w:bookmarkEnd w:id="215"/>
    </w:p>
    <w:p w14:paraId="15919C07" w14:textId="77777777" w:rsidR="009A6BCF" w:rsidRPr="009A6BCF" w:rsidRDefault="009A6BCF" w:rsidP="003E60F1">
      <w:pPr>
        <w:pStyle w:val="EndNoteBibliography"/>
        <w:spacing w:line="0" w:lineRule="atLeast"/>
        <w:ind w:left="720" w:hanging="720"/>
      </w:pPr>
      <w:bookmarkStart w:id="216" w:name="_ENREF_102"/>
      <w:r w:rsidRPr="009A6BCF">
        <w:t xml:space="preserve">Jia, Z. J. and R. Conrad (2009). "Bacteria rather than Archaea dominate microbial ammonia oxidation in an agricultural soil." </w:t>
      </w:r>
      <w:r w:rsidRPr="009A6BCF">
        <w:rPr>
          <w:u w:val="single"/>
        </w:rPr>
        <w:t>Environmental Microbiology</w:t>
      </w:r>
      <w:r w:rsidRPr="009A6BCF">
        <w:t xml:space="preserve"> </w:t>
      </w:r>
      <w:r w:rsidRPr="009A6BCF">
        <w:rPr>
          <w:b/>
        </w:rPr>
        <w:t>11</w:t>
      </w:r>
      <w:r w:rsidRPr="009A6BCF">
        <w:t>(7): 1658-1671.</w:t>
      </w:r>
      <w:bookmarkEnd w:id="216"/>
    </w:p>
    <w:p w14:paraId="5D022D3F" w14:textId="77777777" w:rsidR="009A6BCF" w:rsidRPr="009A6BCF" w:rsidRDefault="009A6BCF" w:rsidP="003E60F1">
      <w:pPr>
        <w:pStyle w:val="EndNoteBibliography"/>
        <w:spacing w:line="0" w:lineRule="atLeast"/>
        <w:ind w:left="720" w:hanging="720"/>
      </w:pPr>
      <w:bookmarkStart w:id="217" w:name="_ENREF_103"/>
      <w:r w:rsidRPr="009A6BCF">
        <w:t xml:space="preserve">Jiang, H. C., L. Q. Huang, Y. Deng, S. Wang, Y. Zhou, L. Liu and H. L. Dong (2014). "Latitudinal Distribution of Ammonia-Oxidizing Bacteria and Archaea in the Agricultural Soils of Eastern China." </w:t>
      </w:r>
      <w:r w:rsidRPr="009A6BCF">
        <w:rPr>
          <w:u w:val="single"/>
        </w:rPr>
        <w:t>Applied and Environmental Microbiology</w:t>
      </w:r>
      <w:r w:rsidRPr="009A6BCF">
        <w:t xml:space="preserve"> </w:t>
      </w:r>
      <w:r w:rsidRPr="009A6BCF">
        <w:rPr>
          <w:b/>
        </w:rPr>
        <w:t>80</w:t>
      </w:r>
      <w:r w:rsidRPr="009A6BCF">
        <w:t>(18): 5593-5602.</w:t>
      </w:r>
      <w:bookmarkEnd w:id="217"/>
    </w:p>
    <w:p w14:paraId="77567C23" w14:textId="77777777" w:rsidR="009A6BCF" w:rsidRPr="009A6BCF" w:rsidRDefault="009A6BCF" w:rsidP="003E60F1">
      <w:pPr>
        <w:pStyle w:val="EndNoteBibliography"/>
        <w:spacing w:line="0" w:lineRule="atLeast"/>
        <w:ind w:left="720" w:hanging="720"/>
      </w:pPr>
      <w:bookmarkStart w:id="218" w:name="_ENREF_104"/>
      <w:r w:rsidRPr="009A6BCF">
        <w:t xml:space="preserve">Jin, V. L. and R. D. Evans (2007). "Elevated CO2 increases microbial carbon substrate use and nitrogen cycling in Mojave Desert soils." </w:t>
      </w:r>
      <w:r w:rsidRPr="009A6BCF">
        <w:rPr>
          <w:u w:val="single"/>
        </w:rPr>
        <w:t>Global Change Biology</w:t>
      </w:r>
      <w:r w:rsidRPr="009A6BCF">
        <w:t xml:space="preserve"> </w:t>
      </w:r>
      <w:r w:rsidRPr="009A6BCF">
        <w:rPr>
          <w:b/>
        </w:rPr>
        <w:t>13</w:t>
      </w:r>
      <w:r w:rsidRPr="009A6BCF">
        <w:t>(2): 452-465.</w:t>
      </w:r>
      <w:bookmarkEnd w:id="218"/>
    </w:p>
    <w:p w14:paraId="37805F39" w14:textId="77777777" w:rsidR="009A6BCF" w:rsidRPr="009A6BCF" w:rsidRDefault="009A6BCF" w:rsidP="003E60F1">
      <w:pPr>
        <w:pStyle w:val="EndNoteBibliography"/>
        <w:spacing w:line="0" w:lineRule="atLeast"/>
        <w:ind w:left="720" w:hanging="720"/>
      </w:pPr>
      <w:bookmarkStart w:id="219" w:name="_ENREF_105"/>
      <w:r w:rsidRPr="009A6BCF">
        <w:t xml:space="preserve">Johnson, D. W. (2006). "Progressive N limitation in forests: Review and implications for long-term responses to elevated CO2." </w:t>
      </w:r>
      <w:r w:rsidRPr="009A6BCF">
        <w:rPr>
          <w:u w:val="single"/>
        </w:rPr>
        <w:t>Ecology</w:t>
      </w:r>
      <w:r w:rsidRPr="009A6BCF">
        <w:t xml:space="preserve"> </w:t>
      </w:r>
      <w:r w:rsidRPr="009A6BCF">
        <w:rPr>
          <w:b/>
        </w:rPr>
        <w:t>87</w:t>
      </w:r>
      <w:r w:rsidRPr="009A6BCF">
        <w:t>(1): 64-75.</w:t>
      </w:r>
      <w:bookmarkEnd w:id="219"/>
    </w:p>
    <w:p w14:paraId="25C1C754" w14:textId="77777777" w:rsidR="009A6BCF" w:rsidRPr="009A6BCF" w:rsidRDefault="009A6BCF" w:rsidP="003E60F1">
      <w:pPr>
        <w:pStyle w:val="EndNoteBibliography"/>
        <w:spacing w:line="0" w:lineRule="atLeast"/>
        <w:ind w:left="720" w:hanging="720"/>
      </w:pPr>
      <w:bookmarkStart w:id="220" w:name="_ENREF_106"/>
      <w:r w:rsidRPr="009A6BCF">
        <w:t xml:space="preserve">Jones, T. H., L. J. Thompson, J. H. Lawton, T. M. Bezemer, R. D. Bardgett, T. M. Blackburn, K. D. Bruce, P. F. Cannon, G. S. Hall, S. E. Hartley, G. Howson, C. G. Jones, C. Kampichler, E. Kandeler and D. A. Ritchie (1998). "Impacts of rising atmospheric carbon dioxide on model terrestrial ecosystems." </w:t>
      </w:r>
      <w:r w:rsidRPr="009A6BCF">
        <w:rPr>
          <w:u w:val="single"/>
        </w:rPr>
        <w:t>Science</w:t>
      </w:r>
      <w:r w:rsidRPr="009A6BCF">
        <w:t xml:space="preserve"> </w:t>
      </w:r>
      <w:r w:rsidRPr="009A6BCF">
        <w:rPr>
          <w:b/>
        </w:rPr>
        <w:t>280</w:t>
      </w:r>
      <w:r w:rsidRPr="009A6BCF">
        <w:t>(5362): 441-443.</w:t>
      </w:r>
      <w:bookmarkEnd w:id="220"/>
    </w:p>
    <w:p w14:paraId="6314BCC3" w14:textId="77777777" w:rsidR="009A6BCF" w:rsidRPr="009A6BCF" w:rsidRDefault="009A6BCF" w:rsidP="003E60F1">
      <w:pPr>
        <w:pStyle w:val="EndNoteBibliography"/>
        <w:spacing w:line="0" w:lineRule="atLeast"/>
        <w:ind w:left="720" w:hanging="720"/>
      </w:pPr>
      <w:bookmarkStart w:id="221" w:name="_ENREF_107"/>
      <w:r w:rsidRPr="009A6BCF">
        <w:t xml:space="preserve">Jorgensen, B. B. and A. Boetius (2007). "Feast and famine - microbial life in the deep-sea bed." </w:t>
      </w:r>
      <w:r w:rsidRPr="009A6BCF">
        <w:rPr>
          <w:u w:val="single"/>
        </w:rPr>
        <w:t>Nature Reviews Microbiology</w:t>
      </w:r>
      <w:r w:rsidRPr="009A6BCF">
        <w:t xml:space="preserve"> </w:t>
      </w:r>
      <w:r w:rsidRPr="009A6BCF">
        <w:rPr>
          <w:b/>
        </w:rPr>
        <w:t>5</w:t>
      </w:r>
      <w:r w:rsidRPr="009A6BCF">
        <w:t>(10): 770-781.</w:t>
      </w:r>
      <w:bookmarkEnd w:id="221"/>
    </w:p>
    <w:p w14:paraId="56A3DF43" w14:textId="77777777" w:rsidR="009A6BCF" w:rsidRPr="009A6BCF" w:rsidRDefault="009A6BCF" w:rsidP="003E60F1">
      <w:pPr>
        <w:pStyle w:val="EndNoteBibliography"/>
        <w:spacing w:line="0" w:lineRule="atLeast"/>
        <w:ind w:left="720" w:hanging="720"/>
      </w:pPr>
      <w:bookmarkStart w:id="222" w:name="_ENREF_108"/>
      <w:r w:rsidRPr="009A6BCF">
        <w:t xml:space="preserve">Jossi, M., N. Fromin, S. Tarnawski, F. Kohler, F. Gillet, M. Aragno and J. Hamelin (2006). "How elevated pCO(2) modifies total and metabolically active bacterial communities in the rhizosphere of two perennial grasses grown under field conditions." </w:t>
      </w:r>
      <w:r w:rsidRPr="009A6BCF">
        <w:rPr>
          <w:u w:val="single"/>
        </w:rPr>
        <w:t>Fems Microbiology Ecology</w:t>
      </w:r>
      <w:r w:rsidRPr="009A6BCF">
        <w:t xml:space="preserve"> </w:t>
      </w:r>
      <w:r w:rsidRPr="009A6BCF">
        <w:rPr>
          <w:b/>
        </w:rPr>
        <w:t>55</w:t>
      </w:r>
      <w:r w:rsidRPr="009A6BCF">
        <w:t>(3): 339-350.</w:t>
      </w:r>
      <w:bookmarkEnd w:id="222"/>
    </w:p>
    <w:p w14:paraId="4CF7BDC8" w14:textId="77777777" w:rsidR="009A6BCF" w:rsidRPr="009A6BCF" w:rsidRDefault="009A6BCF" w:rsidP="003E60F1">
      <w:pPr>
        <w:pStyle w:val="EndNoteBibliography"/>
        <w:spacing w:line="0" w:lineRule="atLeast"/>
        <w:ind w:left="720" w:hanging="720"/>
      </w:pPr>
      <w:bookmarkStart w:id="223" w:name="_ENREF_109"/>
      <w:r w:rsidRPr="009A6BCF">
        <w:t xml:space="preserve">Joyce, C. B., M. Simpson and M. Casanova (2016). "Future wet grasslands: ecological implications of climate change." </w:t>
      </w:r>
      <w:r w:rsidRPr="009A6BCF">
        <w:rPr>
          <w:u w:val="single"/>
        </w:rPr>
        <w:t>Ecosystem Health and Sustainability</w:t>
      </w:r>
      <w:r w:rsidRPr="009A6BCF">
        <w:t xml:space="preserve"> </w:t>
      </w:r>
      <w:r w:rsidRPr="009A6BCF">
        <w:rPr>
          <w:b/>
        </w:rPr>
        <w:t>2</w:t>
      </w:r>
      <w:r w:rsidRPr="009A6BCF">
        <w:t>(9): e01240-n/a.</w:t>
      </w:r>
      <w:bookmarkEnd w:id="223"/>
    </w:p>
    <w:p w14:paraId="73A33073" w14:textId="77777777" w:rsidR="009A6BCF" w:rsidRPr="009A6BCF" w:rsidRDefault="009A6BCF" w:rsidP="003E60F1">
      <w:pPr>
        <w:pStyle w:val="EndNoteBibliography"/>
        <w:spacing w:line="0" w:lineRule="atLeast"/>
        <w:ind w:left="720" w:hanging="720"/>
      </w:pPr>
      <w:bookmarkStart w:id="224" w:name="_ENREF_110"/>
      <w:r w:rsidRPr="009A6BCF">
        <w:t xml:space="preserve">Kandeler, E., D. Tscherko, R. D. Bardgett, P. J. Hobbs, C. Kampichler and T. H. Jones (1998). "The response of soil microorganisms and roots to elevated CO2 and temperature in a terrestrial model ecosystem." </w:t>
      </w:r>
      <w:r w:rsidRPr="009A6BCF">
        <w:rPr>
          <w:u w:val="single"/>
        </w:rPr>
        <w:t>Plant and Soil</w:t>
      </w:r>
      <w:r w:rsidRPr="009A6BCF">
        <w:t xml:space="preserve"> </w:t>
      </w:r>
      <w:r w:rsidRPr="009A6BCF">
        <w:rPr>
          <w:b/>
        </w:rPr>
        <w:t>202</w:t>
      </w:r>
      <w:r w:rsidRPr="009A6BCF">
        <w:t>(2): 251-262.</w:t>
      </w:r>
      <w:bookmarkEnd w:id="224"/>
    </w:p>
    <w:p w14:paraId="2B037011" w14:textId="77777777" w:rsidR="009A6BCF" w:rsidRPr="009A6BCF" w:rsidRDefault="009A6BCF" w:rsidP="003E60F1">
      <w:pPr>
        <w:pStyle w:val="EndNoteBibliography"/>
        <w:spacing w:line="0" w:lineRule="atLeast"/>
        <w:ind w:left="720" w:hanging="720"/>
      </w:pPr>
      <w:bookmarkStart w:id="225" w:name="_ENREF_111"/>
      <w:r w:rsidRPr="009A6BCF">
        <w:t xml:space="preserve">Kenarova, A., M. Encheva, V. Chipeva, N. Chipev, P. Hristova and P. Moncheva (2013). "Physiological diversity of bacterial communities from different soil locations on Livingston Island, South Shetland archipelago, Antarctica." </w:t>
      </w:r>
      <w:r w:rsidRPr="009A6BCF">
        <w:rPr>
          <w:u w:val="single"/>
        </w:rPr>
        <w:t>Polar Biology</w:t>
      </w:r>
      <w:r w:rsidRPr="009A6BCF">
        <w:t xml:space="preserve"> </w:t>
      </w:r>
      <w:r w:rsidRPr="009A6BCF">
        <w:rPr>
          <w:b/>
        </w:rPr>
        <w:t>36</w:t>
      </w:r>
      <w:r w:rsidRPr="009A6BCF">
        <w:t>(2): 223-233.</w:t>
      </w:r>
      <w:bookmarkEnd w:id="225"/>
    </w:p>
    <w:p w14:paraId="57D31239" w14:textId="77777777" w:rsidR="009A6BCF" w:rsidRPr="009A6BCF" w:rsidRDefault="009A6BCF" w:rsidP="003E60F1">
      <w:pPr>
        <w:pStyle w:val="EndNoteBibliography"/>
        <w:spacing w:line="0" w:lineRule="atLeast"/>
        <w:ind w:left="720" w:hanging="720"/>
      </w:pPr>
      <w:bookmarkStart w:id="226" w:name="_ENREF_112"/>
      <w:r w:rsidRPr="009A6BCF">
        <w:t xml:space="preserve">Klinger, C. R., J. A. Lau and K. D. Heath (2016). "Ecological genomics of mutualism decline in nitrogen-fixing bacteria." </w:t>
      </w:r>
      <w:r w:rsidRPr="009A6BCF">
        <w:rPr>
          <w:u w:val="single"/>
        </w:rPr>
        <w:t>Proceedings of the Royal Society B-Biological Sciences</w:t>
      </w:r>
      <w:r w:rsidRPr="009A6BCF">
        <w:t xml:space="preserve"> </w:t>
      </w:r>
      <w:r w:rsidRPr="009A6BCF">
        <w:rPr>
          <w:b/>
        </w:rPr>
        <w:t>283</w:t>
      </w:r>
      <w:r w:rsidRPr="009A6BCF">
        <w:t>(1826).</w:t>
      </w:r>
      <w:bookmarkEnd w:id="226"/>
    </w:p>
    <w:p w14:paraId="56C7D6C3" w14:textId="77777777" w:rsidR="009A6BCF" w:rsidRPr="009A6BCF" w:rsidRDefault="009A6BCF" w:rsidP="003E60F1">
      <w:pPr>
        <w:pStyle w:val="EndNoteBibliography"/>
        <w:spacing w:line="0" w:lineRule="atLeast"/>
        <w:ind w:left="720" w:hanging="720"/>
      </w:pPr>
      <w:bookmarkStart w:id="227" w:name="_ENREF_113"/>
      <w:r w:rsidRPr="009A6BCF">
        <w:t xml:space="preserve">Koch, A. L. (2001). "Oligotrophs versus copiotrophs." </w:t>
      </w:r>
      <w:r w:rsidRPr="009A6BCF">
        <w:rPr>
          <w:u w:val="single"/>
        </w:rPr>
        <w:t>Bioessays</w:t>
      </w:r>
      <w:r w:rsidRPr="009A6BCF">
        <w:t xml:space="preserve"> </w:t>
      </w:r>
      <w:r w:rsidRPr="009A6BCF">
        <w:rPr>
          <w:b/>
        </w:rPr>
        <w:t>23</w:t>
      </w:r>
      <w:r w:rsidRPr="009A6BCF">
        <w:t>(7): 657-661.</w:t>
      </w:r>
      <w:bookmarkEnd w:id="227"/>
    </w:p>
    <w:p w14:paraId="368BF193" w14:textId="77777777" w:rsidR="009A6BCF" w:rsidRPr="009A6BCF" w:rsidRDefault="009A6BCF" w:rsidP="003E60F1">
      <w:pPr>
        <w:pStyle w:val="EndNoteBibliography"/>
        <w:spacing w:line="0" w:lineRule="atLeast"/>
        <w:ind w:left="720" w:hanging="720"/>
      </w:pPr>
      <w:bookmarkStart w:id="228" w:name="_ENREF_114"/>
      <w:r w:rsidRPr="009A6BCF">
        <w:lastRenderedPageBreak/>
        <w:t xml:space="preserve">Kong, Y. (2011). "Btrim: A fast, lightweight adapter and quality trimming program for next-generation sequencing technologies." </w:t>
      </w:r>
      <w:r w:rsidRPr="009A6BCF">
        <w:rPr>
          <w:u w:val="single"/>
        </w:rPr>
        <w:t>Genomics</w:t>
      </w:r>
      <w:r w:rsidRPr="009A6BCF">
        <w:t xml:space="preserve"> </w:t>
      </w:r>
      <w:r w:rsidRPr="009A6BCF">
        <w:rPr>
          <w:b/>
        </w:rPr>
        <w:t>98</w:t>
      </w:r>
      <w:r w:rsidRPr="009A6BCF">
        <w:t>(2): 152-153.</w:t>
      </w:r>
      <w:bookmarkEnd w:id="228"/>
    </w:p>
    <w:p w14:paraId="169661FA" w14:textId="77777777" w:rsidR="009A6BCF" w:rsidRPr="009A6BCF" w:rsidRDefault="009A6BCF" w:rsidP="003E60F1">
      <w:pPr>
        <w:pStyle w:val="EndNoteBibliography"/>
        <w:spacing w:line="0" w:lineRule="atLeast"/>
        <w:ind w:left="720" w:hanging="720"/>
      </w:pPr>
      <w:bookmarkStart w:id="229" w:name="_ENREF_115"/>
      <w:r w:rsidRPr="009A6BCF">
        <w:t xml:space="preserve">Konstantinidis, K. T. and J. M. Tiedje (2005). "Genomic insights that advance the species definition for prokaryotes." </w:t>
      </w:r>
      <w:r w:rsidRPr="009A6BCF">
        <w:rPr>
          <w:u w:val="single"/>
        </w:rPr>
        <w:t>Proceedings of the National Academy of Sciences of the United States of America</w:t>
      </w:r>
      <w:r w:rsidRPr="009A6BCF">
        <w:t xml:space="preserve"> </w:t>
      </w:r>
      <w:r w:rsidRPr="009A6BCF">
        <w:rPr>
          <w:b/>
        </w:rPr>
        <w:t>102</w:t>
      </w:r>
      <w:r w:rsidRPr="009A6BCF">
        <w:t>(7): 2567-2572.</w:t>
      </w:r>
      <w:bookmarkEnd w:id="229"/>
    </w:p>
    <w:p w14:paraId="51119E4C" w14:textId="77777777" w:rsidR="009A6BCF" w:rsidRPr="009A6BCF" w:rsidRDefault="009A6BCF" w:rsidP="003E60F1">
      <w:pPr>
        <w:pStyle w:val="EndNoteBibliography"/>
        <w:spacing w:line="0" w:lineRule="atLeast"/>
        <w:ind w:left="720" w:hanging="720"/>
      </w:pPr>
      <w:bookmarkStart w:id="230" w:name="_ENREF_116"/>
      <w:r w:rsidRPr="009A6BCF">
        <w:t xml:space="preserve">Korner, C. and J. A. Arnone (1992). "Responses to Elevated Carbon-Dioxide in Artificial Tropical Ecosystems." </w:t>
      </w:r>
      <w:r w:rsidRPr="009A6BCF">
        <w:rPr>
          <w:u w:val="single"/>
        </w:rPr>
        <w:t>Science</w:t>
      </w:r>
      <w:r w:rsidRPr="009A6BCF">
        <w:t xml:space="preserve"> </w:t>
      </w:r>
      <w:r w:rsidRPr="009A6BCF">
        <w:rPr>
          <w:b/>
        </w:rPr>
        <w:t>257</w:t>
      </w:r>
      <w:r w:rsidRPr="009A6BCF">
        <w:t>(5077): 1672-1675.</w:t>
      </w:r>
      <w:bookmarkEnd w:id="230"/>
    </w:p>
    <w:p w14:paraId="4930F1DF" w14:textId="77777777" w:rsidR="009A6BCF" w:rsidRPr="009A6BCF" w:rsidRDefault="009A6BCF" w:rsidP="003E60F1">
      <w:pPr>
        <w:pStyle w:val="EndNoteBibliography"/>
        <w:spacing w:line="0" w:lineRule="atLeast"/>
        <w:ind w:left="720" w:hanging="720"/>
      </w:pPr>
      <w:bookmarkStart w:id="231" w:name="_ENREF_117"/>
      <w:r w:rsidRPr="009A6BCF">
        <w:t xml:space="preserve">Korner, C., R. Asshoff, O. Bignucolo, S. Hattenschwiler, S. G. Keel, S. Pelaez-Riedl, S. Pepin, R. T. W. Siegwolf and G. Zotz (2005). "Carbon flux and growth in mature deciduous forest trees exposed to elevated CO2." </w:t>
      </w:r>
      <w:r w:rsidRPr="009A6BCF">
        <w:rPr>
          <w:u w:val="single"/>
        </w:rPr>
        <w:t>Science</w:t>
      </w:r>
      <w:r w:rsidRPr="009A6BCF">
        <w:t xml:space="preserve"> </w:t>
      </w:r>
      <w:r w:rsidRPr="009A6BCF">
        <w:rPr>
          <w:b/>
        </w:rPr>
        <w:t>309</w:t>
      </w:r>
      <w:r w:rsidRPr="009A6BCF">
        <w:t>(5739): 1360-1362.</w:t>
      </w:r>
      <w:bookmarkEnd w:id="231"/>
    </w:p>
    <w:p w14:paraId="1223F185" w14:textId="77777777" w:rsidR="009A6BCF" w:rsidRPr="009A6BCF" w:rsidRDefault="009A6BCF" w:rsidP="003E60F1">
      <w:pPr>
        <w:pStyle w:val="EndNoteBibliography"/>
        <w:spacing w:line="0" w:lineRule="atLeast"/>
        <w:ind w:left="720" w:hanging="720"/>
      </w:pPr>
      <w:bookmarkStart w:id="232" w:name="_ENREF_118"/>
      <w:r w:rsidRPr="009A6BCF">
        <w:t xml:space="preserve">Kowalchuk, G. A. and J. R. Stephen (2001). "Ammonia-oxidizing bacteria: A model for molecular microbial ecology." </w:t>
      </w:r>
      <w:r w:rsidRPr="009A6BCF">
        <w:rPr>
          <w:u w:val="single"/>
        </w:rPr>
        <w:t>Annual Review of Microbiology</w:t>
      </w:r>
      <w:r w:rsidRPr="009A6BCF">
        <w:t xml:space="preserve"> </w:t>
      </w:r>
      <w:r w:rsidRPr="009A6BCF">
        <w:rPr>
          <w:b/>
        </w:rPr>
        <w:t>55</w:t>
      </w:r>
      <w:r w:rsidRPr="009A6BCF">
        <w:t>: 485-529.</w:t>
      </w:r>
      <w:bookmarkEnd w:id="232"/>
    </w:p>
    <w:p w14:paraId="65FC7D4D" w14:textId="77777777" w:rsidR="009A6BCF" w:rsidRPr="009A6BCF" w:rsidRDefault="009A6BCF" w:rsidP="003E60F1">
      <w:pPr>
        <w:pStyle w:val="EndNoteBibliography"/>
        <w:spacing w:line="0" w:lineRule="atLeast"/>
        <w:ind w:left="720" w:hanging="720"/>
      </w:pPr>
      <w:bookmarkStart w:id="233" w:name="_ENREF_119"/>
      <w:r w:rsidRPr="009A6BCF">
        <w:t xml:space="preserve">Kuzyakov, Y. and G. Domanski (2000). "Carbon input by plants into the soil. Review." </w:t>
      </w:r>
      <w:r w:rsidRPr="009A6BCF">
        <w:rPr>
          <w:u w:val="single"/>
        </w:rPr>
        <w:t>Journal of Plant Nutrition and Soil Science-Zeitschrift Fur Pflanzenernahrung Und Bodenkunde</w:t>
      </w:r>
      <w:r w:rsidRPr="009A6BCF">
        <w:t xml:space="preserve"> </w:t>
      </w:r>
      <w:r w:rsidRPr="009A6BCF">
        <w:rPr>
          <w:b/>
        </w:rPr>
        <w:t>163</w:t>
      </w:r>
      <w:r w:rsidRPr="009A6BCF">
        <w:t>(4): 421-431.</w:t>
      </w:r>
      <w:bookmarkEnd w:id="233"/>
    </w:p>
    <w:p w14:paraId="79A30B86" w14:textId="77777777" w:rsidR="009A6BCF" w:rsidRPr="009A6BCF" w:rsidRDefault="009A6BCF" w:rsidP="003E60F1">
      <w:pPr>
        <w:pStyle w:val="EndNoteBibliography"/>
        <w:spacing w:line="0" w:lineRule="atLeast"/>
        <w:ind w:left="720" w:hanging="720"/>
      </w:pPr>
      <w:bookmarkStart w:id="234" w:name="_ENREF_120"/>
      <w:r w:rsidRPr="009A6BCF">
        <w:t xml:space="preserve">Kuzyakov, Y., J. K. Friedel and K. Stahr (2000). "Review of mechanisms and quantification of priming effects." </w:t>
      </w:r>
      <w:r w:rsidRPr="009A6BCF">
        <w:rPr>
          <w:u w:val="single"/>
        </w:rPr>
        <w:t>Soil Biology &amp; Biochemistry</w:t>
      </w:r>
      <w:r w:rsidRPr="009A6BCF">
        <w:t xml:space="preserve"> </w:t>
      </w:r>
      <w:r w:rsidRPr="009A6BCF">
        <w:rPr>
          <w:b/>
        </w:rPr>
        <w:t>32</w:t>
      </w:r>
      <w:r w:rsidRPr="009A6BCF">
        <w:t>(11-12): 1485-1498.</w:t>
      </w:r>
      <w:bookmarkEnd w:id="234"/>
    </w:p>
    <w:p w14:paraId="731CE48E" w14:textId="77777777" w:rsidR="009A6BCF" w:rsidRPr="009A6BCF" w:rsidRDefault="009A6BCF" w:rsidP="003E60F1">
      <w:pPr>
        <w:pStyle w:val="EndNoteBibliography"/>
        <w:spacing w:line="0" w:lineRule="atLeast"/>
        <w:ind w:left="720" w:hanging="720"/>
      </w:pPr>
      <w:bookmarkStart w:id="235" w:name="_ENREF_121"/>
      <w:r w:rsidRPr="009A6BCF">
        <w:t xml:space="preserve">Lal, R. (2004). "Soil carbon sequestration impacts on global climate change and food security." </w:t>
      </w:r>
      <w:r w:rsidRPr="009A6BCF">
        <w:rPr>
          <w:u w:val="single"/>
        </w:rPr>
        <w:t>Science</w:t>
      </w:r>
      <w:r w:rsidRPr="009A6BCF">
        <w:t xml:space="preserve"> </w:t>
      </w:r>
      <w:r w:rsidRPr="009A6BCF">
        <w:rPr>
          <w:b/>
        </w:rPr>
        <w:t>304</w:t>
      </w:r>
      <w:r w:rsidRPr="009A6BCF">
        <w:t>(5677): 1623-1627.</w:t>
      </w:r>
      <w:bookmarkEnd w:id="235"/>
    </w:p>
    <w:p w14:paraId="68A6329C" w14:textId="77777777" w:rsidR="009A6BCF" w:rsidRPr="009A6BCF" w:rsidRDefault="009A6BCF" w:rsidP="003E60F1">
      <w:pPr>
        <w:pStyle w:val="EndNoteBibliography"/>
        <w:spacing w:line="0" w:lineRule="atLeast"/>
        <w:ind w:left="720" w:hanging="720"/>
      </w:pPr>
      <w:bookmarkStart w:id="236" w:name="_ENREF_122"/>
      <w:r w:rsidRPr="009A6BCF">
        <w:t xml:space="preserve">Langille, M. G. I., J. Zaneveld, J. G. Caporaso, D. McDonald, D. Knights, J. A. Reyes, J. C. Clemente, D. E. Burkepile, R. L. V. Thurber, R. Knight, R. G. Beiko and C. Huttenhower (2013). "Predictive functional profiling of microbial communities using 16S rRNA marker gene sequences." </w:t>
      </w:r>
      <w:r w:rsidRPr="009A6BCF">
        <w:rPr>
          <w:u w:val="single"/>
        </w:rPr>
        <w:t>Nature Biotechnology</w:t>
      </w:r>
      <w:r w:rsidRPr="009A6BCF">
        <w:t xml:space="preserve"> </w:t>
      </w:r>
      <w:r w:rsidRPr="009A6BCF">
        <w:rPr>
          <w:b/>
        </w:rPr>
        <w:t>31</w:t>
      </w:r>
      <w:r w:rsidRPr="009A6BCF">
        <w:t>(9): 814-+.</w:t>
      </w:r>
      <w:bookmarkEnd w:id="236"/>
    </w:p>
    <w:p w14:paraId="0588CD88" w14:textId="77777777" w:rsidR="009A6BCF" w:rsidRPr="009A6BCF" w:rsidRDefault="009A6BCF" w:rsidP="003E60F1">
      <w:pPr>
        <w:pStyle w:val="EndNoteBibliography"/>
        <w:spacing w:line="0" w:lineRule="atLeast"/>
        <w:ind w:left="720" w:hanging="720"/>
      </w:pPr>
      <w:bookmarkStart w:id="237" w:name="_ENREF_123"/>
      <w:r w:rsidRPr="009A6BCF">
        <w:t xml:space="preserve">Lanzen, A., S. L. Jorgensen, D. H. Huson, M. Gorfer, S. H. Grindhaug, I. Jonassen, L. Ovreas and T. Urich (2012). "CREST - Classification Resources for Environmental Sequence Tags." </w:t>
      </w:r>
      <w:r w:rsidRPr="009A6BCF">
        <w:rPr>
          <w:u w:val="single"/>
        </w:rPr>
        <w:t>Plos One</w:t>
      </w:r>
      <w:r w:rsidRPr="009A6BCF">
        <w:t xml:space="preserve"> </w:t>
      </w:r>
      <w:r w:rsidRPr="009A6BCF">
        <w:rPr>
          <w:b/>
        </w:rPr>
        <w:t>7</w:t>
      </w:r>
      <w:r w:rsidRPr="009A6BCF">
        <w:t>(11).</w:t>
      </w:r>
      <w:bookmarkEnd w:id="237"/>
    </w:p>
    <w:p w14:paraId="23441889" w14:textId="77777777" w:rsidR="009A6BCF" w:rsidRPr="009A6BCF" w:rsidRDefault="009A6BCF" w:rsidP="003E60F1">
      <w:pPr>
        <w:pStyle w:val="EndNoteBibliography"/>
        <w:spacing w:line="0" w:lineRule="atLeast"/>
        <w:ind w:left="720" w:hanging="720"/>
      </w:pPr>
      <w:bookmarkStart w:id="238" w:name="_ENREF_124"/>
      <w:r w:rsidRPr="009A6BCF">
        <w:t xml:space="preserve">Lauro, F. M., D. McDougald, T. Thomas, T. J. Williams, S. Egan, S. Rice, M. Z. DeMaere, L. Ting, H. Ertan, J. Johnson, S. Ferriera, A. Lapidus, I. Anderson, N. Kyrpides, A. C. Munk, C. Detter, C. S. Han, M. V. Brown, F. T. Robb, S. Kjelleberg and R. Cavicchioli (2009). "The genomic basis of trophic strategy in marine bacteria." </w:t>
      </w:r>
      <w:r w:rsidRPr="009A6BCF">
        <w:rPr>
          <w:u w:val="single"/>
        </w:rPr>
        <w:t>Proceedings of the National Academy of Sciences of the United States of America</w:t>
      </w:r>
      <w:r w:rsidRPr="009A6BCF">
        <w:t xml:space="preserve"> </w:t>
      </w:r>
      <w:r w:rsidRPr="009A6BCF">
        <w:rPr>
          <w:b/>
        </w:rPr>
        <w:t>106</w:t>
      </w:r>
      <w:r w:rsidRPr="009A6BCF">
        <w:t>(37): 15527-15533.</w:t>
      </w:r>
      <w:bookmarkEnd w:id="238"/>
    </w:p>
    <w:p w14:paraId="296AFBF3" w14:textId="77777777" w:rsidR="009A6BCF" w:rsidRPr="009A6BCF" w:rsidRDefault="009A6BCF" w:rsidP="003E60F1">
      <w:pPr>
        <w:pStyle w:val="EndNoteBibliography"/>
        <w:spacing w:line="0" w:lineRule="atLeast"/>
        <w:ind w:left="720" w:hanging="720"/>
      </w:pPr>
      <w:bookmarkStart w:id="239" w:name="_ENREF_125"/>
      <w:r w:rsidRPr="009A6BCF">
        <w:t xml:space="preserve">Lee, T. D., P. B. Reich and M. G. Tjoelker (2003). "Legume presence increases photosynthesis and N concentrations of co-occurring non-fixers but does not modulate their responsiveness to carbon dioxide enrichment." </w:t>
      </w:r>
      <w:r w:rsidRPr="009A6BCF">
        <w:rPr>
          <w:u w:val="single"/>
        </w:rPr>
        <w:t>Oecologia</w:t>
      </w:r>
      <w:r w:rsidRPr="009A6BCF">
        <w:t xml:space="preserve"> </w:t>
      </w:r>
      <w:r w:rsidRPr="009A6BCF">
        <w:rPr>
          <w:b/>
        </w:rPr>
        <w:t>137</w:t>
      </w:r>
      <w:r w:rsidRPr="009A6BCF">
        <w:t>(1): 22-31.</w:t>
      </w:r>
      <w:bookmarkEnd w:id="239"/>
    </w:p>
    <w:p w14:paraId="35C88658" w14:textId="77777777" w:rsidR="009A6BCF" w:rsidRPr="009A6BCF" w:rsidRDefault="009A6BCF" w:rsidP="003E60F1">
      <w:pPr>
        <w:pStyle w:val="EndNoteBibliography"/>
        <w:spacing w:line="0" w:lineRule="atLeast"/>
        <w:ind w:left="720" w:hanging="720"/>
      </w:pPr>
      <w:bookmarkStart w:id="240" w:name="_ENREF_126"/>
      <w:r w:rsidRPr="009A6BCF">
        <w:t xml:space="preserve">Lee, T. D., M. G. Tjoelker, D. S. Ellsworth and P. B. Reich (2001). "Leaf gas exchange responses of 13 prairie grassland species to elevated CO2 and increased nitrogen supply." </w:t>
      </w:r>
      <w:r w:rsidRPr="009A6BCF">
        <w:rPr>
          <w:u w:val="single"/>
        </w:rPr>
        <w:t>New Phytologist</w:t>
      </w:r>
      <w:r w:rsidRPr="009A6BCF">
        <w:t xml:space="preserve"> </w:t>
      </w:r>
      <w:r w:rsidRPr="009A6BCF">
        <w:rPr>
          <w:b/>
        </w:rPr>
        <w:t>150</w:t>
      </w:r>
      <w:r w:rsidRPr="009A6BCF">
        <w:t>(2): 405-418.</w:t>
      </w:r>
      <w:bookmarkEnd w:id="240"/>
    </w:p>
    <w:p w14:paraId="13A958F8" w14:textId="77777777" w:rsidR="009A6BCF" w:rsidRPr="009A6BCF" w:rsidRDefault="009A6BCF" w:rsidP="003E60F1">
      <w:pPr>
        <w:pStyle w:val="EndNoteBibliography"/>
        <w:spacing w:line="0" w:lineRule="atLeast"/>
        <w:ind w:left="720" w:hanging="720"/>
      </w:pPr>
      <w:bookmarkStart w:id="241" w:name="_ENREF_127"/>
      <w:r w:rsidRPr="009A6BCF">
        <w:t xml:space="preserve">Lee, T. D., M. G. Tjoelker, P. B. Reich and M. P. Russelle (2003). "Contrasting growth response of an N-2-fixing and non-fixing forb to elevated CO2: dependence on soil N supply." </w:t>
      </w:r>
      <w:r w:rsidRPr="009A6BCF">
        <w:rPr>
          <w:u w:val="single"/>
        </w:rPr>
        <w:t>Plant and Soil</w:t>
      </w:r>
      <w:r w:rsidRPr="009A6BCF">
        <w:t xml:space="preserve"> </w:t>
      </w:r>
      <w:r w:rsidRPr="009A6BCF">
        <w:rPr>
          <w:b/>
        </w:rPr>
        <w:t>255</w:t>
      </w:r>
      <w:r w:rsidRPr="009A6BCF">
        <w:t>(2): 475-486.</w:t>
      </w:r>
      <w:bookmarkEnd w:id="241"/>
    </w:p>
    <w:p w14:paraId="3D012C3B" w14:textId="77777777" w:rsidR="009A6BCF" w:rsidRPr="009A6BCF" w:rsidRDefault="009A6BCF" w:rsidP="003E60F1">
      <w:pPr>
        <w:pStyle w:val="EndNoteBibliography"/>
        <w:spacing w:line="0" w:lineRule="atLeast"/>
        <w:ind w:left="720" w:hanging="720"/>
      </w:pPr>
      <w:bookmarkStart w:id="242" w:name="_ENREF_128"/>
      <w:r w:rsidRPr="009A6BCF">
        <w:lastRenderedPageBreak/>
        <w:t xml:space="preserve">Leff, J. W., S. E. Jones, S. M. Prober, A. Barberan, E. T. Borer, J. L. Firn, W. S. Harpole, S. E. Hobbie, K. S. Hofmockel, J. M. H. Knops, R. L. McCulley, K. La Pierre, A. C. Risch, E. W. Seabloom, M. Schutz, C. Steenbock, C. J. Stevens and N. Fierer (2015). "Consistent responses of soil microbial communities to elevated nutrient inputs in grasslands across the globe." </w:t>
      </w:r>
      <w:r w:rsidRPr="009A6BCF">
        <w:rPr>
          <w:u w:val="single"/>
        </w:rPr>
        <w:t>Proceedings of the National Academy of Sciences of the United States of America</w:t>
      </w:r>
      <w:r w:rsidRPr="009A6BCF">
        <w:t xml:space="preserve"> </w:t>
      </w:r>
      <w:r w:rsidRPr="009A6BCF">
        <w:rPr>
          <w:b/>
        </w:rPr>
        <w:t>112</w:t>
      </w:r>
      <w:r w:rsidRPr="009A6BCF">
        <w:t>(35): 10967-10972.</w:t>
      </w:r>
      <w:bookmarkEnd w:id="242"/>
    </w:p>
    <w:p w14:paraId="4A45CF22" w14:textId="77777777" w:rsidR="009A6BCF" w:rsidRPr="009A6BCF" w:rsidRDefault="009A6BCF" w:rsidP="003E60F1">
      <w:pPr>
        <w:pStyle w:val="EndNoteBibliography"/>
        <w:spacing w:line="0" w:lineRule="atLeast"/>
        <w:ind w:left="720" w:hanging="720"/>
      </w:pPr>
      <w:bookmarkStart w:id="243" w:name="_ENREF_129"/>
      <w:r w:rsidRPr="009A6BCF">
        <w:t xml:space="preserve">Lehtovirta-Morley, L. E., J. Ross, L. Hink, E. B. Weber, C. Gubry-Rangin, C. Thion, J. I. Prosser and G. W. Nicol (2016). "Isolation of 'Candidatus Nitrosocosmicus franklandus', a novel ureolytic soil archaeal ammonia oxidiser with tolerance to high ammonia concentration." </w:t>
      </w:r>
      <w:r w:rsidRPr="009A6BCF">
        <w:rPr>
          <w:u w:val="single"/>
        </w:rPr>
        <w:t>Fems Microbiology Ecology</w:t>
      </w:r>
      <w:r w:rsidRPr="009A6BCF">
        <w:t xml:space="preserve"> </w:t>
      </w:r>
      <w:r w:rsidRPr="009A6BCF">
        <w:rPr>
          <w:b/>
        </w:rPr>
        <w:t>92</w:t>
      </w:r>
      <w:r w:rsidRPr="009A6BCF">
        <w:t>(5).</w:t>
      </w:r>
      <w:bookmarkEnd w:id="243"/>
    </w:p>
    <w:p w14:paraId="6556495E" w14:textId="77777777" w:rsidR="009A6BCF" w:rsidRPr="009A6BCF" w:rsidRDefault="009A6BCF" w:rsidP="003E60F1">
      <w:pPr>
        <w:pStyle w:val="EndNoteBibliography"/>
        <w:spacing w:line="0" w:lineRule="atLeast"/>
        <w:ind w:left="720" w:hanging="720"/>
      </w:pPr>
      <w:bookmarkStart w:id="244" w:name="_ENREF_130"/>
      <w:r w:rsidRPr="009A6BCF">
        <w:t xml:space="preserve">Lehtovirta-Morley, L. E., K. Stoecker, A. Vilcinskas, J. I. Prosser and G. W. Nicol (2011). "Cultivation of an obligate acidophilic ammonia oxidizer from a nitrifying acid soil." </w:t>
      </w:r>
      <w:r w:rsidRPr="009A6BCF">
        <w:rPr>
          <w:u w:val="single"/>
        </w:rPr>
        <w:t>Proceedings of the National Academy of Sciences of the United States of America</w:t>
      </w:r>
      <w:r w:rsidRPr="009A6BCF">
        <w:t xml:space="preserve"> </w:t>
      </w:r>
      <w:r w:rsidRPr="009A6BCF">
        <w:rPr>
          <w:b/>
        </w:rPr>
        <w:t>108</w:t>
      </w:r>
      <w:r w:rsidRPr="009A6BCF">
        <w:t>(38): 15892-15897.</w:t>
      </w:r>
      <w:bookmarkEnd w:id="244"/>
    </w:p>
    <w:p w14:paraId="7416E715" w14:textId="77777777" w:rsidR="009A6BCF" w:rsidRPr="009A6BCF" w:rsidRDefault="009A6BCF" w:rsidP="003E60F1">
      <w:pPr>
        <w:pStyle w:val="EndNoteBibliography"/>
        <w:spacing w:line="0" w:lineRule="atLeast"/>
        <w:ind w:left="720" w:hanging="720"/>
      </w:pPr>
      <w:bookmarkStart w:id="245" w:name="_ENREF_131"/>
      <w:r w:rsidRPr="009A6BCF">
        <w:t xml:space="preserve">Leininger, S., T. Urich, M. Schloter, L. Schwark, J. Qi, G. W. Nicol, J. I. Prosser, S. C. Schuster and C. Schleper (2006). "Archaea predominate among ammonia-oxidizing prokaryotes in soils." </w:t>
      </w:r>
      <w:r w:rsidRPr="009A6BCF">
        <w:rPr>
          <w:u w:val="single"/>
        </w:rPr>
        <w:t>Nature</w:t>
      </w:r>
      <w:r w:rsidRPr="009A6BCF">
        <w:t xml:space="preserve"> </w:t>
      </w:r>
      <w:r w:rsidRPr="009A6BCF">
        <w:rPr>
          <w:b/>
        </w:rPr>
        <w:t>442</w:t>
      </w:r>
      <w:r w:rsidRPr="009A6BCF">
        <w:t>(7104): 806-809.</w:t>
      </w:r>
      <w:bookmarkEnd w:id="245"/>
    </w:p>
    <w:p w14:paraId="68C670A9" w14:textId="77777777" w:rsidR="009A6BCF" w:rsidRPr="009A6BCF" w:rsidRDefault="009A6BCF" w:rsidP="003E60F1">
      <w:pPr>
        <w:pStyle w:val="EndNoteBibliography"/>
        <w:spacing w:line="0" w:lineRule="atLeast"/>
        <w:ind w:left="720" w:hanging="720"/>
      </w:pPr>
      <w:bookmarkStart w:id="246" w:name="_ENREF_132"/>
      <w:r w:rsidRPr="009A6BCF">
        <w:t xml:space="preserve">Lesaulnier, C., D. Papamichail, S. McCorkle, B. Ollivier, S. Skiena, S. Taghavi, D. Zak and D. van der Lelie (2008). "Elevated atmospheric CO2 affects soil microbial diversity associated with trembling aspen." </w:t>
      </w:r>
      <w:r w:rsidRPr="009A6BCF">
        <w:rPr>
          <w:u w:val="single"/>
        </w:rPr>
        <w:t>Environmental Microbiology</w:t>
      </w:r>
      <w:r w:rsidRPr="009A6BCF">
        <w:t xml:space="preserve"> </w:t>
      </w:r>
      <w:r w:rsidRPr="009A6BCF">
        <w:rPr>
          <w:b/>
        </w:rPr>
        <w:t>10</w:t>
      </w:r>
      <w:r w:rsidRPr="009A6BCF">
        <w:t>(4): 926-941.</w:t>
      </w:r>
      <w:bookmarkEnd w:id="246"/>
    </w:p>
    <w:p w14:paraId="2683C268" w14:textId="77777777" w:rsidR="009A6BCF" w:rsidRPr="009A6BCF" w:rsidRDefault="009A6BCF" w:rsidP="003E60F1">
      <w:pPr>
        <w:pStyle w:val="EndNoteBibliography"/>
        <w:spacing w:line="0" w:lineRule="atLeast"/>
        <w:ind w:left="720" w:hanging="720"/>
      </w:pPr>
      <w:bookmarkStart w:id="247" w:name="_ENREF_133"/>
      <w:r w:rsidRPr="009A6BCF">
        <w:t xml:space="preserve">Liang, Y. T., Z. L. He, L. Y. Wu, Y. Deng, G. H. Li and J. Z. Zhou (2010). "Development of a Common Oligonucleotide Reference Standard for Microarray Data Normalization and Comparison across Different Microbial Communities." </w:t>
      </w:r>
      <w:r w:rsidRPr="009A6BCF">
        <w:rPr>
          <w:u w:val="single"/>
        </w:rPr>
        <w:t>Applied and Environmental Microbiology</w:t>
      </w:r>
      <w:r w:rsidRPr="009A6BCF">
        <w:t xml:space="preserve"> </w:t>
      </w:r>
      <w:r w:rsidRPr="009A6BCF">
        <w:rPr>
          <w:b/>
        </w:rPr>
        <w:t>76</w:t>
      </w:r>
      <w:r w:rsidRPr="009A6BCF">
        <w:t>(4): 1088-1094.</w:t>
      </w:r>
      <w:bookmarkEnd w:id="247"/>
    </w:p>
    <w:p w14:paraId="12869597" w14:textId="77777777" w:rsidR="009A6BCF" w:rsidRPr="009A6BCF" w:rsidRDefault="009A6BCF" w:rsidP="003E60F1">
      <w:pPr>
        <w:pStyle w:val="EndNoteBibliography"/>
        <w:spacing w:line="0" w:lineRule="atLeast"/>
        <w:ind w:left="720" w:hanging="720"/>
      </w:pPr>
      <w:bookmarkStart w:id="248" w:name="_ENREF_134"/>
      <w:r w:rsidRPr="009A6BCF">
        <w:t xml:space="preserve">Lichter, J., S. A. Billings, S. E. Ziegler, D. Gaindh, R. Ryals, A. C. Finzi, R. B. Jackson, E. A. Stemmler and W. H. Schlesinger (2008). "Soil carbon sequestration in a pine forest after 9 years of atmospheric CO(2) enrichment." </w:t>
      </w:r>
      <w:r w:rsidRPr="009A6BCF">
        <w:rPr>
          <w:u w:val="single"/>
        </w:rPr>
        <w:t>Global Change Biology</w:t>
      </w:r>
      <w:r w:rsidRPr="009A6BCF">
        <w:t xml:space="preserve"> </w:t>
      </w:r>
      <w:r w:rsidRPr="009A6BCF">
        <w:rPr>
          <w:b/>
        </w:rPr>
        <w:t>14</w:t>
      </w:r>
      <w:r w:rsidRPr="009A6BCF">
        <w:t>(12): 2910-2922.</w:t>
      </w:r>
      <w:bookmarkEnd w:id="248"/>
    </w:p>
    <w:p w14:paraId="41BB99D5" w14:textId="77777777" w:rsidR="009A6BCF" w:rsidRPr="009A6BCF" w:rsidRDefault="009A6BCF" w:rsidP="003E60F1">
      <w:pPr>
        <w:pStyle w:val="EndNoteBibliography"/>
        <w:spacing w:line="0" w:lineRule="atLeast"/>
        <w:ind w:left="720" w:hanging="720"/>
      </w:pPr>
      <w:bookmarkStart w:id="249" w:name="_ENREF_135"/>
      <w:r w:rsidRPr="009A6BCF">
        <w:t xml:space="preserve">Lima-Bittencourt, C. I., P. S. Costa, M. P. Reis, A. B. Santos, F. A. R. Barbosa, J. L. Valentin, F. L. Thompson, E. Chartone-Souza and A. M. A. Nascimento (2014). "A survey on cultivable heterotrophic bacteria inhabiting a thermally unstratified water column in an Atlantic Rainforest lake." </w:t>
      </w:r>
      <w:r w:rsidRPr="009A6BCF">
        <w:rPr>
          <w:u w:val="single"/>
        </w:rPr>
        <w:t>Peerj</w:t>
      </w:r>
      <w:r w:rsidRPr="009A6BCF">
        <w:t xml:space="preserve"> </w:t>
      </w:r>
      <w:r w:rsidRPr="009A6BCF">
        <w:rPr>
          <w:b/>
        </w:rPr>
        <w:t>2</w:t>
      </w:r>
      <w:r w:rsidRPr="009A6BCF">
        <w:t>.</w:t>
      </w:r>
      <w:bookmarkEnd w:id="249"/>
    </w:p>
    <w:p w14:paraId="562D7AE2" w14:textId="77777777" w:rsidR="009A6BCF" w:rsidRPr="009A6BCF" w:rsidRDefault="009A6BCF" w:rsidP="003E60F1">
      <w:pPr>
        <w:pStyle w:val="EndNoteBibliography"/>
        <w:spacing w:line="0" w:lineRule="atLeast"/>
        <w:ind w:left="720" w:hanging="720"/>
      </w:pPr>
      <w:bookmarkStart w:id="250" w:name="_ENREF_136"/>
      <w:r w:rsidRPr="009A6BCF">
        <w:t xml:space="preserve">Lipson, D., M. Blair, G. Barron-Gafford, K. Grieve and R. Murthy (2006). "Relationships Between Microbial Community Structure and Soil Processes Under Elevated Atmospheric Carbon Dioxide." </w:t>
      </w:r>
      <w:r w:rsidRPr="009A6BCF">
        <w:rPr>
          <w:u w:val="single"/>
        </w:rPr>
        <w:t>Microbial Ecology</w:t>
      </w:r>
      <w:r w:rsidRPr="009A6BCF">
        <w:t xml:space="preserve"> </w:t>
      </w:r>
      <w:r w:rsidRPr="009A6BCF">
        <w:rPr>
          <w:b/>
        </w:rPr>
        <w:t>51</w:t>
      </w:r>
      <w:r w:rsidRPr="009A6BCF">
        <w:t>(3): 302-314.</w:t>
      </w:r>
      <w:bookmarkEnd w:id="250"/>
    </w:p>
    <w:p w14:paraId="556C7B49" w14:textId="77777777" w:rsidR="009A6BCF" w:rsidRPr="009A6BCF" w:rsidRDefault="009A6BCF" w:rsidP="003E60F1">
      <w:pPr>
        <w:pStyle w:val="EndNoteBibliography"/>
        <w:spacing w:line="0" w:lineRule="atLeast"/>
        <w:ind w:left="720" w:hanging="720"/>
      </w:pPr>
      <w:bookmarkStart w:id="251" w:name="_ENREF_137"/>
      <w:r w:rsidRPr="009A6BCF">
        <w:t xml:space="preserve">Lipson, D. A., R. F. Wilson and W. C. Oechel (2005). "Effects of elevated atmospheric CO2 on soil microbial biomass, activity, and diversity in a chaparral ecosystem." </w:t>
      </w:r>
      <w:r w:rsidRPr="009A6BCF">
        <w:rPr>
          <w:u w:val="single"/>
        </w:rPr>
        <w:t>Applied and Environmental Microbiology</w:t>
      </w:r>
      <w:r w:rsidRPr="009A6BCF">
        <w:t xml:space="preserve"> </w:t>
      </w:r>
      <w:r w:rsidRPr="009A6BCF">
        <w:rPr>
          <w:b/>
        </w:rPr>
        <w:t>71</w:t>
      </w:r>
      <w:r w:rsidRPr="009A6BCF">
        <w:t>(12): 8573-8580.</w:t>
      </w:r>
      <w:bookmarkEnd w:id="251"/>
    </w:p>
    <w:p w14:paraId="3EA3A500" w14:textId="77777777" w:rsidR="009A6BCF" w:rsidRPr="009A6BCF" w:rsidRDefault="009A6BCF" w:rsidP="003E60F1">
      <w:pPr>
        <w:pStyle w:val="EndNoteBibliography"/>
        <w:spacing w:line="0" w:lineRule="atLeast"/>
        <w:ind w:left="720" w:hanging="720"/>
      </w:pPr>
      <w:bookmarkStart w:id="252" w:name="_ENREF_138"/>
      <w:r w:rsidRPr="009A6BCF">
        <w:t xml:space="preserve">Llado, S., L. Zifcakova, T. Vetrovsky, I. Eichlerova and P. Baldrian (2016). "Functional screening of abundant bacteria from acidic forest soil indicates the metabolic potential of Acidobacteria subdivision 1 for polysaccharide decomposition." </w:t>
      </w:r>
      <w:r w:rsidRPr="009A6BCF">
        <w:rPr>
          <w:u w:val="single"/>
        </w:rPr>
        <w:t>Biology and Fertility of Soils</w:t>
      </w:r>
      <w:r w:rsidRPr="009A6BCF">
        <w:t xml:space="preserve"> </w:t>
      </w:r>
      <w:r w:rsidRPr="009A6BCF">
        <w:rPr>
          <w:b/>
        </w:rPr>
        <w:t>52</w:t>
      </w:r>
      <w:r w:rsidRPr="009A6BCF">
        <w:t>(2): 251-260.</w:t>
      </w:r>
      <w:bookmarkEnd w:id="252"/>
    </w:p>
    <w:p w14:paraId="1604DC19" w14:textId="77777777" w:rsidR="009A6BCF" w:rsidRPr="009A6BCF" w:rsidRDefault="009A6BCF" w:rsidP="003E60F1">
      <w:pPr>
        <w:pStyle w:val="EndNoteBibliography"/>
        <w:spacing w:line="0" w:lineRule="atLeast"/>
        <w:ind w:left="720" w:hanging="720"/>
      </w:pPr>
      <w:bookmarkStart w:id="253" w:name="_ENREF_139"/>
      <w:r w:rsidRPr="009A6BCF">
        <w:lastRenderedPageBreak/>
        <w:t xml:space="preserve">Long, S. P., E. A. Ainsworth, A. Rogers and D. R. Ort (2004). "Rising atmospheric carbon dioxide: Plants face the future." </w:t>
      </w:r>
      <w:r w:rsidRPr="009A6BCF">
        <w:rPr>
          <w:u w:val="single"/>
        </w:rPr>
        <w:t>Annual Review of Plant Biology</w:t>
      </w:r>
      <w:r w:rsidRPr="009A6BCF">
        <w:t xml:space="preserve"> </w:t>
      </w:r>
      <w:r w:rsidRPr="009A6BCF">
        <w:rPr>
          <w:b/>
        </w:rPr>
        <w:t>55</w:t>
      </w:r>
      <w:r w:rsidRPr="009A6BCF">
        <w:t>: 591-628.</w:t>
      </w:r>
      <w:bookmarkEnd w:id="253"/>
    </w:p>
    <w:p w14:paraId="4E977A08" w14:textId="77777777" w:rsidR="009A6BCF" w:rsidRPr="009A6BCF" w:rsidRDefault="009A6BCF" w:rsidP="003E60F1">
      <w:pPr>
        <w:pStyle w:val="EndNoteBibliography"/>
        <w:spacing w:line="0" w:lineRule="atLeast"/>
        <w:ind w:left="720" w:hanging="720"/>
      </w:pPr>
      <w:bookmarkStart w:id="254" w:name="_ENREF_140"/>
      <w:r w:rsidRPr="009A6BCF">
        <w:t xml:space="preserve">Long, X., C. R. Chen, Z. H. Xu, R. Oren and J. Z. He (2012). "Abundance and community structure of ammonia-oxidizing bacteria and archaea in a temperate forest ecosystem under ten-years elevated CO2." </w:t>
      </w:r>
      <w:r w:rsidRPr="009A6BCF">
        <w:rPr>
          <w:u w:val="single"/>
        </w:rPr>
        <w:t>Soil Biology &amp; Biochemistry</w:t>
      </w:r>
      <w:r w:rsidRPr="009A6BCF">
        <w:t xml:space="preserve"> </w:t>
      </w:r>
      <w:r w:rsidRPr="009A6BCF">
        <w:rPr>
          <w:b/>
        </w:rPr>
        <w:t>46</w:t>
      </w:r>
      <w:r w:rsidRPr="009A6BCF">
        <w:t>: 163-171.</w:t>
      </w:r>
      <w:bookmarkEnd w:id="254"/>
    </w:p>
    <w:p w14:paraId="17E3D658" w14:textId="77777777" w:rsidR="009A6BCF" w:rsidRPr="009A6BCF" w:rsidRDefault="009A6BCF" w:rsidP="003E60F1">
      <w:pPr>
        <w:pStyle w:val="EndNoteBibliography"/>
        <w:spacing w:line="0" w:lineRule="atLeast"/>
        <w:ind w:left="720" w:hanging="720"/>
      </w:pPr>
      <w:bookmarkStart w:id="255" w:name="_ENREF_141"/>
      <w:r w:rsidRPr="009A6BCF">
        <w:t xml:space="preserve">Lukac, M., C. Calfapietra and D. L. Godbold (2003). "Production, turnover and mycorrhizal colonization of root systems of three Populus species grown under elevated CO2 (POPFACE)." </w:t>
      </w:r>
      <w:r w:rsidRPr="009A6BCF">
        <w:rPr>
          <w:u w:val="single"/>
        </w:rPr>
        <w:t>Global Change Biology</w:t>
      </w:r>
      <w:r w:rsidRPr="009A6BCF">
        <w:t xml:space="preserve"> </w:t>
      </w:r>
      <w:r w:rsidRPr="009A6BCF">
        <w:rPr>
          <w:b/>
        </w:rPr>
        <w:t>9</w:t>
      </w:r>
      <w:r w:rsidRPr="009A6BCF">
        <w:t>(6): 838-848.</w:t>
      </w:r>
      <w:bookmarkEnd w:id="255"/>
    </w:p>
    <w:p w14:paraId="361659FD" w14:textId="77777777" w:rsidR="009A6BCF" w:rsidRPr="009A6BCF" w:rsidRDefault="009A6BCF" w:rsidP="003E60F1">
      <w:pPr>
        <w:pStyle w:val="EndNoteBibliography"/>
        <w:spacing w:line="0" w:lineRule="atLeast"/>
        <w:ind w:left="720" w:hanging="720"/>
      </w:pPr>
      <w:bookmarkStart w:id="256" w:name="_ENREF_142"/>
      <w:r w:rsidRPr="009A6BCF">
        <w:t xml:space="preserve">Lukac, M., A. Lagomarsino, M. C. Moscatelli, P. De Angelis, M. F. Cotrufo and D. L. Godbold (2009). "Forest soil carbon cycle under elevated CO2 - a case of increased throughput?" </w:t>
      </w:r>
      <w:r w:rsidRPr="009A6BCF">
        <w:rPr>
          <w:u w:val="single"/>
        </w:rPr>
        <w:t>Forestry</w:t>
      </w:r>
      <w:r w:rsidRPr="009A6BCF">
        <w:t xml:space="preserve"> </w:t>
      </w:r>
      <w:r w:rsidRPr="009A6BCF">
        <w:rPr>
          <w:b/>
        </w:rPr>
        <w:t>82</w:t>
      </w:r>
      <w:r w:rsidRPr="009A6BCF">
        <w:t>(1): 75-86.</w:t>
      </w:r>
      <w:bookmarkEnd w:id="256"/>
    </w:p>
    <w:p w14:paraId="3337C99F" w14:textId="77777777" w:rsidR="009A6BCF" w:rsidRPr="009A6BCF" w:rsidRDefault="009A6BCF" w:rsidP="003E60F1">
      <w:pPr>
        <w:pStyle w:val="EndNoteBibliography"/>
        <w:spacing w:line="0" w:lineRule="atLeast"/>
        <w:ind w:left="720" w:hanging="720"/>
      </w:pPr>
      <w:bookmarkStart w:id="257" w:name="_ENREF_143"/>
      <w:r w:rsidRPr="009A6BCF">
        <w:t xml:space="preserve">Luo, Y., B. Su, W. S. Currie, J. S. Dukes, A. C. Finzi, U. Hartwig, B. Hungate, R. E. McMurtrie, R. Oren, W. J. Parton, D. E. Pataki, M. R. Shaw, D. R. Zak and C. B. Field (2004). "Progressive nitrogen limitation of ecosystem responses to rising atmospheric carbon dioxide." </w:t>
      </w:r>
      <w:r w:rsidRPr="009A6BCF">
        <w:rPr>
          <w:u w:val="single"/>
        </w:rPr>
        <w:t>Bioscience</w:t>
      </w:r>
      <w:r w:rsidRPr="009A6BCF">
        <w:t xml:space="preserve"> </w:t>
      </w:r>
      <w:r w:rsidRPr="009A6BCF">
        <w:rPr>
          <w:b/>
        </w:rPr>
        <w:t>54</w:t>
      </w:r>
      <w:r w:rsidRPr="009A6BCF">
        <w:t>(8): 731-739.</w:t>
      </w:r>
      <w:bookmarkEnd w:id="257"/>
    </w:p>
    <w:p w14:paraId="10833F19" w14:textId="77777777" w:rsidR="009A6BCF" w:rsidRPr="009A6BCF" w:rsidRDefault="009A6BCF" w:rsidP="003E60F1">
      <w:pPr>
        <w:pStyle w:val="EndNoteBibliography"/>
        <w:spacing w:line="0" w:lineRule="atLeast"/>
        <w:ind w:left="720" w:hanging="720"/>
      </w:pPr>
      <w:bookmarkStart w:id="258" w:name="_ENREF_144"/>
      <w:r w:rsidRPr="009A6BCF">
        <w:t xml:space="preserve">Luo, Y., B. O. Su, W. S. Currie, J. S. Dukes, A. Finzi, U. Hartwig, B. Hungate, R. E. M. Murtrie, R. A. M. Oren, W. J. Parton, D. E. Pataki, M. R. Shaw, D. R. Zak and C. B. Field (2004). "Progressive Nitrogen Limitation of Ecosystem Responses to Rising Atmospheric Carbon Dioxide." </w:t>
      </w:r>
      <w:r w:rsidRPr="009A6BCF">
        <w:rPr>
          <w:u w:val="single"/>
        </w:rPr>
        <w:t>BioScience</w:t>
      </w:r>
      <w:r w:rsidRPr="009A6BCF">
        <w:t xml:space="preserve"> </w:t>
      </w:r>
      <w:r w:rsidRPr="009A6BCF">
        <w:rPr>
          <w:b/>
        </w:rPr>
        <w:t>54</w:t>
      </w:r>
      <w:r w:rsidRPr="009A6BCF">
        <w:t>(8): 731-739.</w:t>
      </w:r>
      <w:bookmarkEnd w:id="258"/>
    </w:p>
    <w:p w14:paraId="417CBF41" w14:textId="77777777" w:rsidR="009A6BCF" w:rsidRPr="009A6BCF" w:rsidRDefault="009A6BCF" w:rsidP="003E60F1">
      <w:pPr>
        <w:pStyle w:val="EndNoteBibliography"/>
        <w:spacing w:line="0" w:lineRule="atLeast"/>
        <w:ind w:left="720" w:hanging="720"/>
      </w:pPr>
      <w:bookmarkStart w:id="259" w:name="_ENREF_145"/>
      <w:r w:rsidRPr="009A6BCF">
        <w:t xml:space="preserve">Luo, Y. Q., D. F. Hui and D. Q. Zhang (2006). "Elevated CO2 stimulates net accumulations of carbon and nitrogen in land ecosystems: A meta-analysis." </w:t>
      </w:r>
      <w:r w:rsidRPr="009A6BCF">
        <w:rPr>
          <w:u w:val="single"/>
        </w:rPr>
        <w:t>Ecology</w:t>
      </w:r>
      <w:r w:rsidRPr="009A6BCF">
        <w:t xml:space="preserve"> </w:t>
      </w:r>
      <w:r w:rsidRPr="009A6BCF">
        <w:rPr>
          <w:b/>
        </w:rPr>
        <w:t>87</w:t>
      </w:r>
      <w:r w:rsidRPr="009A6BCF">
        <w:t>(1): 53-63.</w:t>
      </w:r>
      <w:bookmarkEnd w:id="259"/>
    </w:p>
    <w:p w14:paraId="0417BEA6" w14:textId="77777777" w:rsidR="009A6BCF" w:rsidRPr="009A6BCF" w:rsidRDefault="009A6BCF" w:rsidP="003E60F1">
      <w:pPr>
        <w:pStyle w:val="EndNoteBibliography"/>
        <w:spacing w:line="0" w:lineRule="atLeast"/>
        <w:ind w:left="720" w:hanging="720"/>
      </w:pPr>
      <w:bookmarkStart w:id="260" w:name="_ENREF_146"/>
      <w:r w:rsidRPr="009A6BCF">
        <w:t xml:space="preserve">Lyons, M. M., J. E. Ward, H. Gaff, R. E. Hicks, J. M. Drake and F. C. Dobbs (2010). "Theory of island biogeography on a microscopic scale: organic aggregates as islands for aquatic pathogens." </w:t>
      </w:r>
      <w:r w:rsidRPr="009A6BCF">
        <w:rPr>
          <w:u w:val="single"/>
        </w:rPr>
        <w:t>Aquatic Microbial Ecology</w:t>
      </w:r>
      <w:r w:rsidRPr="009A6BCF">
        <w:t xml:space="preserve"> </w:t>
      </w:r>
      <w:r w:rsidRPr="009A6BCF">
        <w:rPr>
          <w:b/>
        </w:rPr>
        <w:t>60</w:t>
      </w:r>
      <w:r w:rsidRPr="009A6BCF">
        <w:t>(1): 1-13.</w:t>
      </w:r>
      <w:bookmarkEnd w:id="260"/>
    </w:p>
    <w:p w14:paraId="00A2994D" w14:textId="77777777" w:rsidR="009A6BCF" w:rsidRPr="009A6BCF" w:rsidRDefault="009A6BCF" w:rsidP="003E60F1">
      <w:pPr>
        <w:pStyle w:val="EndNoteBibliography"/>
        <w:spacing w:line="0" w:lineRule="atLeast"/>
        <w:ind w:left="720" w:hanging="720"/>
      </w:pPr>
      <w:bookmarkStart w:id="261" w:name="_ENREF_147"/>
      <w:r w:rsidRPr="009A6BCF">
        <w:t xml:space="preserve">Magoc, T. and S. L. Salzberg (2011). "FLASH: fast length adjustment of short reads to improve genome assemblies." </w:t>
      </w:r>
      <w:r w:rsidRPr="009A6BCF">
        <w:rPr>
          <w:u w:val="single"/>
        </w:rPr>
        <w:t>Bioinformatics</w:t>
      </w:r>
      <w:r w:rsidRPr="009A6BCF">
        <w:t xml:space="preserve"> </w:t>
      </w:r>
      <w:r w:rsidRPr="009A6BCF">
        <w:rPr>
          <w:b/>
        </w:rPr>
        <w:t>27</w:t>
      </w:r>
      <w:r w:rsidRPr="009A6BCF">
        <w:t>(21): 2957-2963.</w:t>
      </w:r>
      <w:bookmarkEnd w:id="261"/>
    </w:p>
    <w:p w14:paraId="0D7CDE9E" w14:textId="77777777" w:rsidR="009A6BCF" w:rsidRPr="009A6BCF" w:rsidRDefault="009A6BCF" w:rsidP="003E60F1">
      <w:pPr>
        <w:pStyle w:val="EndNoteBibliography"/>
        <w:spacing w:line="0" w:lineRule="atLeast"/>
        <w:ind w:left="720" w:hanging="720"/>
      </w:pPr>
      <w:bookmarkStart w:id="262" w:name="_ENREF_148"/>
      <w:r w:rsidRPr="009A6BCF">
        <w:t xml:space="preserve">Mastrogianni, A., E. M. Papatheodorou, N. Monokrousos, U. Menkissoglu-Spiroudi and G. P. Stamou (2014). "Reclamation of lignite mine areas with Triticum aestivum: The dynamics of soil functions and microbial communities." </w:t>
      </w:r>
      <w:r w:rsidRPr="009A6BCF">
        <w:rPr>
          <w:u w:val="single"/>
        </w:rPr>
        <w:t>Applied Soil Ecology</w:t>
      </w:r>
      <w:r w:rsidRPr="009A6BCF">
        <w:t xml:space="preserve"> </w:t>
      </w:r>
      <w:r w:rsidRPr="009A6BCF">
        <w:rPr>
          <w:b/>
        </w:rPr>
        <w:t>80</w:t>
      </w:r>
      <w:r w:rsidRPr="009A6BCF">
        <w:t>: 51-59.</w:t>
      </w:r>
      <w:bookmarkEnd w:id="262"/>
    </w:p>
    <w:p w14:paraId="453F8070" w14:textId="77777777" w:rsidR="009A6BCF" w:rsidRPr="009A6BCF" w:rsidRDefault="009A6BCF" w:rsidP="003E60F1">
      <w:pPr>
        <w:pStyle w:val="EndNoteBibliography"/>
        <w:spacing w:line="0" w:lineRule="atLeast"/>
        <w:ind w:left="720" w:hanging="720"/>
      </w:pPr>
      <w:bookmarkStart w:id="263" w:name="_ENREF_149"/>
      <w:r w:rsidRPr="009A6BCF">
        <w:t xml:space="preserve">McCann, K. S. (2000). "The diversity-stability debate." </w:t>
      </w:r>
      <w:r w:rsidRPr="009A6BCF">
        <w:rPr>
          <w:u w:val="single"/>
        </w:rPr>
        <w:t>Nature</w:t>
      </w:r>
      <w:r w:rsidRPr="009A6BCF">
        <w:t xml:space="preserve"> </w:t>
      </w:r>
      <w:r w:rsidRPr="009A6BCF">
        <w:rPr>
          <w:b/>
        </w:rPr>
        <w:t>405</w:t>
      </w:r>
      <w:r w:rsidRPr="009A6BCF">
        <w:t>(6783): 228-233.</w:t>
      </w:r>
      <w:bookmarkEnd w:id="263"/>
    </w:p>
    <w:p w14:paraId="6176B883" w14:textId="77777777" w:rsidR="009A6BCF" w:rsidRPr="009A6BCF" w:rsidRDefault="009A6BCF" w:rsidP="003E60F1">
      <w:pPr>
        <w:pStyle w:val="EndNoteBibliography"/>
        <w:spacing w:line="0" w:lineRule="atLeast"/>
        <w:ind w:left="720" w:hanging="720"/>
      </w:pPr>
      <w:bookmarkStart w:id="264" w:name="_ENREF_150"/>
      <w:r w:rsidRPr="009A6BCF">
        <w:t xml:space="preserve">McCarthy, H. R., R. Oren, K. H. Johnsen, A. Gallet-Budynek, S. G. Pritchard, C. W. Cook, S. L. LaDeau, R. B. Jackson and A. C. Finzi (2010). "Re-assessment of plant carbon dynamics at the Duke free-air CO2 enrichment site: interactions of atmospheric [CO2] with nitrogen and water availability over stand development." </w:t>
      </w:r>
      <w:r w:rsidRPr="009A6BCF">
        <w:rPr>
          <w:u w:val="single"/>
        </w:rPr>
        <w:t>New Phytologist</w:t>
      </w:r>
      <w:r w:rsidRPr="009A6BCF">
        <w:t xml:space="preserve"> </w:t>
      </w:r>
      <w:r w:rsidRPr="009A6BCF">
        <w:rPr>
          <w:b/>
        </w:rPr>
        <w:t>185</w:t>
      </w:r>
      <w:r w:rsidRPr="009A6BCF">
        <w:t>(2): 514-528.</w:t>
      </w:r>
      <w:bookmarkEnd w:id="264"/>
    </w:p>
    <w:p w14:paraId="3E625BCD" w14:textId="77777777" w:rsidR="009A6BCF" w:rsidRPr="009A6BCF" w:rsidRDefault="009A6BCF" w:rsidP="003E60F1">
      <w:pPr>
        <w:pStyle w:val="EndNoteBibliography"/>
        <w:spacing w:line="0" w:lineRule="atLeast"/>
        <w:ind w:left="720" w:hanging="720"/>
      </w:pPr>
      <w:bookmarkStart w:id="265" w:name="_ENREF_151"/>
      <w:r w:rsidRPr="009A6BCF">
        <w:t xml:space="preserve">McGrath, K. C., R. Mondav, R. Sintrajaya, B. Slattery, S. Schmidt and P. M. Schenk (2010). "Development of an Environmental Functional Gene Microarray for Soil Microbial Communities." </w:t>
      </w:r>
      <w:r w:rsidRPr="009A6BCF">
        <w:rPr>
          <w:u w:val="single"/>
        </w:rPr>
        <w:t>Applied and Environmental Microbiology</w:t>
      </w:r>
      <w:r w:rsidRPr="009A6BCF">
        <w:t xml:space="preserve"> </w:t>
      </w:r>
      <w:r w:rsidRPr="009A6BCF">
        <w:rPr>
          <w:b/>
        </w:rPr>
        <w:t>76</w:t>
      </w:r>
      <w:r w:rsidRPr="009A6BCF">
        <w:t>(21): 7161-7170.</w:t>
      </w:r>
      <w:bookmarkEnd w:id="265"/>
    </w:p>
    <w:p w14:paraId="3EEC345A" w14:textId="77777777" w:rsidR="009A6BCF" w:rsidRPr="009A6BCF" w:rsidRDefault="009A6BCF" w:rsidP="003E60F1">
      <w:pPr>
        <w:pStyle w:val="EndNoteBibliography"/>
        <w:spacing w:line="0" w:lineRule="atLeast"/>
        <w:ind w:left="720" w:hanging="720"/>
      </w:pPr>
      <w:bookmarkStart w:id="266" w:name="_ENREF_152"/>
      <w:r w:rsidRPr="009A6BCF">
        <w:t xml:space="preserve">Meier, C. L., K. N. Suding and W. D. Bowman (2008). "Carbon flux from plants to soil: roots are a below-ground source of phenolic secondary compounds in an alpine ecosystem." </w:t>
      </w:r>
      <w:r w:rsidRPr="009A6BCF">
        <w:rPr>
          <w:u w:val="single"/>
        </w:rPr>
        <w:t>Journal of Ecology</w:t>
      </w:r>
      <w:r w:rsidRPr="009A6BCF">
        <w:t xml:space="preserve"> </w:t>
      </w:r>
      <w:r w:rsidRPr="009A6BCF">
        <w:rPr>
          <w:b/>
        </w:rPr>
        <w:t>96</w:t>
      </w:r>
      <w:r w:rsidRPr="009A6BCF">
        <w:t>(3): 421-430.</w:t>
      </w:r>
      <w:bookmarkEnd w:id="266"/>
    </w:p>
    <w:p w14:paraId="17A3128F" w14:textId="77777777" w:rsidR="009A6BCF" w:rsidRPr="009A6BCF" w:rsidRDefault="009A6BCF" w:rsidP="003E60F1">
      <w:pPr>
        <w:pStyle w:val="EndNoteBibliography"/>
        <w:spacing w:line="0" w:lineRule="atLeast"/>
        <w:ind w:left="720" w:hanging="720"/>
      </w:pPr>
      <w:bookmarkStart w:id="267" w:name="_ENREF_153"/>
      <w:r w:rsidRPr="009A6BCF">
        <w:lastRenderedPageBreak/>
        <w:t xml:space="preserve">Mendes, L. W., E. E. Kuramae, A. A. Navarrete, J. A. van Veen and S. M. Tsai (2014). "Taxonomical and functional microbial community selection in soybean rhizosphere." </w:t>
      </w:r>
      <w:r w:rsidRPr="009A6BCF">
        <w:rPr>
          <w:u w:val="single"/>
        </w:rPr>
        <w:t>Isme Journal</w:t>
      </w:r>
      <w:r w:rsidRPr="009A6BCF">
        <w:t xml:space="preserve"> </w:t>
      </w:r>
      <w:r w:rsidRPr="009A6BCF">
        <w:rPr>
          <w:b/>
        </w:rPr>
        <w:t>8</w:t>
      </w:r>
      <w:r w:rsidRPr="009A6BCF">
        <w:t>(8): 1577-1587.</w:t>
      </w:r>
      <w:bookmarkEnd w:id="267"/>
    </w:p>
    <w:p w14:paraId="2D803986" w14:textId="77777777" w:rsidR="009A6BCF" w:rsidRPr="009A6BCF" w:rsidRDefault="009A6BCF" w:rsidP="003E60F1">
      <w:pPr>
        <w:pStyle w:val="EndNoteBibliography"/>
        <w:spacing w:line="0" w:lineRule="atLeast"/>
        <w:ind w:left="720" w:hanging="720"/>
      </w:pPr>
      <w:bookmarkStart w:id="268" w:name="_ENREF_154"/>
      <w:r w:rsidRPr="009A6BCF">
        <w:t xml:space="preserve">Mussmann, M., I. Brito, A. Pitcher, J. S. S. Damste, R. Hatzenpichler, A. Richter, J. L. Nielsen, P. H. Nielsen, A. Muller, H. Daims, M. Wagner and I. M. Head (2011). "Thaumarchaeotes abundant in refinery nitrifying sludges express amoA but are not obligate autotrophic ammonia oxidizers." </w:t>
      </w:r>
      <w:r w:rsidRPr="009A6BCF">
        <w:rPr>
          <w:u w:val="single"/>
        </w:rPr>
        <w:t>Proceedings of the National Academy of Sciences of the United States of America</w:t>
      </w:r>
      <w:r w:rsidRPr="009A6BCF">
        <w:t xml:space="preserve"> </w:t>
      </w:r>
      <w:r w:rsidRPr="009A6BCF">
        <w:rPr>
          <w:b/>
        </w:rPr>
        <w:t>108</w:t>
      </w:r>
      <w:r w:rsidRPr="009A6BCF">
        <w:t>(40): 16771-16776.</w:t>
      </w:r>
      <w:bookmarkEnd w:id="268"/>
    </w:p>
    <w:p w14:paraId="41DCD1A1" w14:textId="77777777" w:rsidR="009A6BCF" w:rsidRPr="009A6BCF" w:rsidRDefault="009A6BCF" w:rsidP="003E60F1">
      <w:pPr>
        <w:pStyle w:val="EndNoteBibliography"/>
        <w:spacing w:line="0" w:lineRule="atLeast"/>
        <w:ind w:left="720" w:hanging="720"/>
      </w:pPr>
      <w:bookmarkStart w:id="269" w:name="_ENREF_155"/>
      <w:r w:rsidRPr="009A6BCF">
        <w:t xml:space="preserve">Norby, R. J., K. Kobayashi and B. K. Kimball (2001). "Rising CO2 - future ecosystems - Commentary." </w:t>
      </w:r>
      <w:r w:rsidRPr="009A6BCF">
        <w:rPr>
          <w:u w:val="single"/>
        </w:rPr>
        <w:t>New Phytologist</w:t>
      </w:r>
      <w:r w:rsidRPr="009A6BCF">
        <w:t xml:space="preserve"> </w:t>
      </w:r>
      <w:r w:rsidRPr="009A6BCF">
        <w:rPr>
          <w:b/>
        </w:rPr>
        <w:t>150</w:t>
      </w:r>
      <w:r w:rsidRPr="009A6BCF">
        <w:t>(2): 215-221.</w:t>
      </w:r>
      <w:bookmarkEnd w:id="269"/>
    </w:p>
    <w:p w14:paraId="43720344" w14:textId="77777777" w:rsidR="009A6BCF" w:rsidRPr="009A6BCF" w:rsidRDefault="009A6BCF" w:rsidP="003E60F1">
      <w:pPr>
        <w:pStyle w:val="EndNoteBibliography"/>
        <w:spacing w:line="0" w:lineRule="atLeast"/>
        <w:ind w:left="720" w:hanging="720"/>
      </w:pPr>
      <w:bookmarkStart w:id="270" w:name="_ENREF_156"/>
      <w:r w:rsidRPr="009A6BCF">
        <w:t xml:space="preserve">Norby, R. J., J. Ledford, C. D. Reilly, N. E. Miller and E. G. O'Neill (2004). "Fine-root production dominates response of a deciduous forest to atmospheric CO2 enrichment." </w:t>
      </w:r>
      <w:r w:rsidRPr="009A6BCF">
        <w:rPr>
          <w:u w:val="single"/>
        </w:rPr>
        <w:t>Proceedings of the National Academy of Sciences of the United States of America</w:t>
      </w:r>
      <w:r w:rsidRPr="009A6BCF">
        <w:t xml:space="preserve"> </w:t>
      </w:r>
      <w:r w:rsidRPr="009A6BCF">
        <w:rPr>
          <w:b/>
        </w:rPr>
        <w:t>101</w:t>
      </w:r>
      <w:r w:rsidRPr="009A6BCF">
        <w:t>(26): 9689-9693.</w:t>
      </w:r>
      <w:bookmarkEnd w:id="270"/>
    </w:p>
    <w:p w14:paraId="04DD7C29" w14:textId="77777777" w:rsidR="009A6BCF" w:rsidRPr="009A6BCF" w:rsidRDefault="009A6BCF" w:rsidP="003E60F1">
      <w:pPr>
        <w:pStyle w:val="EndNoteBibliography"/>
        <w:spacing w:line="0" w:lineRule="atLeast"/>
        <w:ind w:left="720" w:hanging="720"/>
      </w:pPr>
      <w:bookmarkStart w:id="271" w:name="_ENREF_157"/>
      <w:r w:rsidRPr="009A6BCF">
        <w:t xml:space="preserve">Norby, R. J., J. M. Warren, C. M. Iversen, B. E. Medlyn and R. E. McMurtrie (2010). "CO2 enhancement of forest productivity constrained by limited nitrogen availability." </w:t>
      </w:r>
      <w:r w:rsidRPr="009A6BCF">
        <w:rPr>
          <w:u w:val="single"/>
        </w:rPr>
        <w:t>Proceedings of the National Academy of Sciences of the United States of America</w:t>
      </w:r>
      <w:r w:rsidRPr="009A6BCF">
        <w:t xml:space="preserve"> </w:t>
      </w:r>
      <w:r w:rsidRPr="009A6BCF">
        <w:rPr>
          <w:b/>
        </w:rPr>
        <w:t>107</w:t>
      </w:r>
      <w:r w:rsidRPr="009A6BCF">
        <w:t>(45): 19368-19373.</w:t>
      </w:r>
      <w:bookmarkEnd w:id="271"/>
    </w:p>
    <w:p w14:paraId="1C66FC20" w14:textId="77777777" w:rsidR="009A6BCF" w:rsidRPr="009A6BCF" w:rsidRDefault="009A6BCF" w:rsidP="003E60F1">
      <w:pPr>
        <w:pStyle w:val="EndNoteBibliography"/>
        <w:spacing w:line="0" w:lineRule="atLeast"/>
        <w:ind w:left="720" w:hanging="720"/>
      </w:pPr>
      <w:bookmarkStart w:id="272" w:name="_ENREF_158"/>
      <w:r w:rsidRPr="009A6BCF">
        <w:t xml:space="preserve">Oren, R., D. S. Ellsworth, K. H. Johnsen, N. Phillips, B. E. Ewers, C. Maier, K. V. R. Schafer, H. McCarthy, G. Hendrey, S. G. McNulty and G. G. Katul (2001). "Soil fertility limits carbon sequestration by forest ecosystems in a CO2-enriched atmosphere." </w:t>
      </w:r>
      <w:r w:rsidRPr="009A6BCF">
        <w:rPr>
          <w:u w:val="single"/>
        </w:rPr>
        <w:t>Nature</w:t>
      </w:r>
      <w:r w:rsidRPr="009A6BCF">
        <w:t xml:space="preserve"> </w:t>
      </w:r>
      <w:r w:rsidRPr="009A6BCF">
        <w:rPr>
          <w:b/>
        </w:rPr>
        <w:t>411</w:t>
      </w:r>
      <w:r w:rsidRPr="009A6BCF">
        <w:t>(6836): 469-472.</w:t>
      </w:r>
      <w:bookmarkEnd w:id="272"/>
    </w:p>
    <w:p w14:paraId="5FF50E7B" w14:textId="77777777" w:rsidR="009A6BCF" w:rsidRPr="009A6BCF" w:rsidRDefault="009A6BCF" w:rsidP="003E60F1">
      <w:pPr>
        <w:pStyle w:val="EndNoteBibliography"/>
        <w:spacing w:line="0" w:lineRule="atLeast"/>
        <w:ind w:left="720" w:hanging="720"/>
      </w:pPr>
      <w:bookmarkStart w:id="273" w:name="_ENREF_159"/>
      <w:r w:rsidRPr="009A6BCF">
        <w:t xml:space="preserve">Palmroth, S., R. Oren, H. R. McCarthy, K. H. Johnsen, A. C. Finzi, J. R. Butnor, M. G. Ryan and W. H. Schlesinger (2006). "Aboveground sink strength in forests controls the allocation of carbon below ground and its [CO2] - induced enhancement." </w:t>
      </w:r>
      <w:r w:rsidRPr="009A6BCF">
        <w:rPr>
          <w:u w:val="single"/>
        </w:rPr>
        <w:t>Proceedings of the National Academy of Sciences of the United States of America</w:t>
      </w:r>
      <w:r w:rsidRPr="009A6BCF">
        <w:t xml:space="preserve"> </w:t>
      </w:r>
      <w:r w:rsidRPr="009A6BCF">
        <w:rPr>
          <w:b/>
        </w:rPr>
        <w:t>103</w:t>
      </w:r>
      <w:r w:rsidRPr="009A6BCF">
        <w:t>(51): 19362-19367.</w:t>
      </w:r>
      <w:bookmarkEnd w:id="273"/>
    </w:p>
    <w:p w14:paraId="4C7792A3" w14:textId="77777777" w:rsidR="009A6BCF" w:rsidRPr="009A6BCF" w:rsidRDefault="009A6BCF" w:rsidP="003E60F1">
      <w:pPr>
        <w:pStyle w:val="EndNoteBibliography"/>
        <w:spacing w:line="0" w:lineRule="atLeast"/>
        <w:ind w:left="720" w:hanging="720"/>
      </w:pPr>
      <w:bookmarkStart w:id="274" w:name="_ENREF_160"/>
      <w:r w:rsidRPr="009A6BCF">
        <w:t xml:space="preserve">Parsons, W. F. J., J. G. Bockheim and R. L. Lindroth (2008). "Independent, interactive, and species-specific responses of leaf litter decomposition to elevated CO(2) and O(3) in a northern hardwood forest." </w:t>
      </w:r>
      <w:r w:rsidRPr="009A6BCF">
        <w:rPr>
          <w:u w:val="single"/>
        </w:rPr>
        <w:t>Ecosystems</w:t>
      </w:r>
      <w:r w:rsidRPr="009A6BCF">
        <w:t xml:space="preserve"> </w:t>
      </w:r>
      <w:r w:rsidRPr="009A6BCF">
        <w:rPr>
          <w:b/>
        </w:rPr>
        <w:t>11</w:t>
      </w:r>
      <w:r w:rsidRPr="009A6BCF">
        <w:t>(4): 505-519.</w:t>
      </w:r>
      <w:bookmarkEnd w:id="274"/>
    </w:p>
    <w:p w14:paraId="4D19048D" w14:textId="77777777" w:rsidR="009A6BCF" w:rsidRPr="009A6BCF" w:rsidRDefault="009A6BCF" w:rsidP="003E60F1">
      <w:pPr>
        <w:pStyle w:val="EndNoteBibliography"/>
        <w:spacing w:line="0" w:lineRule="atLeast"/>
        <w:ind w:left="720" w:hanging="720"/>
      </w:pPr>
      <w:bookmarkStart w:id="275" w:name="_ENREF_161"/>
      <w:r w:rsidRPr="009A6BCF">
        <w:t xml:space="preserve">Pei, Z. Q., D. Eichenberg, H. Bruelheide, W. Krober, P. Kuhn, Y. Li, G. von Oheimb, O. Purschke, T. Scholten, F. Buscot and J. L. M. Gutknecht (2016). "Soil and tree species traits both shape soil microbial communities during early growth of Chinese subtropical forests." </w:t>
      </w:r>
      <w:r w:rsidRPr="009A6BCF">
        <w:rPr>
          <w:u w:val="single"/>
        </w:rPr>
        <w:t>Soil Biology &amp; Biochemistry</w:t>
      </w:r>
      <w:r w:rsidRPr="009A6BCF">
        <w:t xml:space="preserve"> </w:t>
      </w:r>
      <w:r w:rsidRPr="009A6BCF">
        <w:rPr>
          <w:b/>
        </w:rPr>
        <w:t>96</w:t>
      </w:r>
      <w:r w:rsidRPr="009A6BCF">
        <w:t>: 180-190.</w:t>
      </w:r>
      <w:bookmarkEnd w:id="275"/>
    </w:p>
    <w:p w14:paraId="7F585DF0" w14:textId="77777777" w:rsidR="009A6BCF" w:rsidRPr="009A6BCF" w:rsidRDefault="009A6BCF" w:rsidP="003E60F1">
      <w:pPr>
        <w:pStyle w:val="EndNoteBibliography"/>
        <w:spacing w:line="0" w:lineRule="atLeast"/>
        <w:ind w:left="720" w:hanging="720"/>
      </w:pPr>
      <w:bookmarkStart w:id="276" w:name="_ENREF_162"/>
      <w:r w:rsidRPr="009A6BCF">
        <w:t xml:space="preserve">Peralta, A. L. and M. M. Wander (2008). "Soil organic matter dynamics under soybean exposed to elevated [CO2]." </w:t>
      </w:r>
      <w:r w:rsidRPr="009A6BCF">
        <w:rPr>
          <w:u w:val="single"/>
        </w:rPr>
        <w:t>Plant and Soil</w:t>
      </w:r>
      <w:r w:rsidRPr="009A6BCF">
        <w:t xml:space="preserve"> </w:t>
      </w:r>
      <w:r w:rsidRPr="009A6BCF">
        <w:rPr>
          <w:b/>
        </w:rPr>
        <w:t>303</w:t>
      </w:r>
      <w:r w:rsidRPr="009A6BCF">
        <w:t>(1-2): 69-81.</w:t>
      </w:r>
      <w:bookmarkEnd w:id="276"/>
    </w:p>
    <w:p w14:paraId="5F119464" w14:textId="77777777" w:rsidR="009A6BCF" w:rsidRPr="009A6BCF" w:rsidRDefault="009A6BCF" w:rsidP="003E60F1">
      <w:pPr>
        <w:pStyle w:val="EndNoteBibliography"/>
        <w:spacing w:line="0" w:lineRule="atLeast"/>
        <w:ind w:left="720" w:hanging="720"/>
      </w:pPr>
      <w:bookmarkStart w:id="277" w:name="_ENREF_163"/>
      <w:r w:rsidRPr="009A6BCF">
        <w:t xml:space="preserve">Pester, M., T. Rattei, S. Flechl, A. Grongroft, A. Richter, J. Overmann, B. Reinhold-Hurek, A. Loy and M. Wagner (2012). "amoA-based consensus phylogeny of ammonia-oxidizing archaea and deep sequencing of amoA genes from soils of four different geographic regions." </w:t>
      </w:r>
      <w:r w:rsidRPr="009A6BCF">
        <w:rPr>
          <w:u w:val="single"/>
        </w:rPr>
        <w:t>Environmental Microbiology</w:t>
      </w:r>
      <w:r w:rsidRPr="009A6BCF">
        <w:t xml:space="preserve"> </w:t>
      </w:r>
      <w:r w:rsidRPr="009A6BCF">
        <w:rPr>
          <w:b/>
        </w:rPr>
        <w:t>14</w:t>
      </w:r>
      <w:r w:rsidRPr="009A6BCF">
        <w:t>(2): 525-539.</w:t>
      </w:r>
      <w:bookmarkEnd w:id="277"/>
    </w:p>
    <w:p w14:paraId="25CDBE34" w14:textId="77777777" w:rsidR="009A6BCF" w:rsidRPr="009A6BCF" w:rsidRDefault="009A6BCF" w:rsidP="003E60F1">
      <w:pPr>
        <w:pStyle w:val="EndNoteBibliography"/>
        <w:spacing w:line="0" w:lineRule="atLeast"/>
        <w:ind w:left="720" w:hanging="720"/>
      </w:pPr>
      <w:bookmarkStart w:id="278" w:name="_ENREF_164"/>
      <w:r w:rsidRPr="009A6BCF">
        <w:t xml:space="preserve">Pester, M., C. Schleper and M. Wagner (2011). "The Thaumarchaeota: an emerging view of their phylogeny and ecophysiology." </w:t>
      </w:r>
      <w:r w:rsidRPr="009A6BCF">
        <w:rPr>
          <w:u w:val="single"/>
        </w:rPr>
        <w:t>Current Opinion in Microbiology</w:t>
      </w:r>
      <w:r w:rsidRPr="009A6BCF">
        <w:t xml:space="preserve"> </w:t>
      </w:r>
      <w:r w:rsidRPr="009A6BCF">
        <w:rPr>
          <w:b/>
        </w:rPr>
        <w:t>14</w:t>
      </w:r>
      <w:r w:rsidRPr="009A6BCF">
        <w:t>(3): 300-306.</w:t>
      </w:r>
      <w:bookmarkEnd w:id="278"/>
    </w:p>
    <w:p w14:paraId="63B5DBFE" w14:textId="77777777" w:rsidR="009A6BCF" w:rsidRPr="009A6BCF" w:rsidRDefault="009A6BCF" w:rsidP="003E60F1">
      <w:pPr>
        <w:pStyle w:val="EndNoteBibliography"/>
        <w:spacing w:line="0" w:lineRule="atLeast"/>
        <w:ind w:left="720" w:hanging="720"/>
      </w:pPr>
      <w:bookmarkStart w:id="279" w:name="_ENREF_165"/>
      <w:r w:rsidRPr="009A6BCF">
        <w:t xml:space="preserve">Phillips, R. P., E. S. Bernhardt and W. H. Schlesinger (2009). "Elevated CO2 increases root exudation from loblolly pine (Pinus taeda) seedlings as an N-mediated response." </w:t>
      </w:r>
      <w:r w:rsidRPr="009A6BCF">
        <w:rPr>
          <w:u w:val="single"/>
        </w:rPr>
        <w:t>Tree Physiology</w:t>
      </w:r>
      <w:r w:rsidRPr="009A6BCF">
        <w:t xml:space="preserve"> </w:t>
      </w:r>
      <w:r w:rsidRPr="009A6BCF">
        <w:rPr>
          <w:b/>
        </w:rPr>
        <w:t>29</w:t>
      </w:r>
      <w:r w:rsidRPr="009A6BCF">
        <w:t>(12): 1513-1523.</w:t>
      </w:r>
      <w:bookmarkEnd w:id="279"/>
    </w:p>
    <w:p w14:paraId="1DD3D92D" w14:textId="77777777" w:rsidR="009A6BCF" w:rsidRPr="009A6BCF" w:rsidRDefault="009A6BCF" w:rsidP="003E60F1">
      <w:pPr>
        <w:pStyle w:val="EndNoteBibliography"/>
        <w:spacing w:line="0" w:lineRule="atLeast"/>
        <w:ind w:left="720" w:hanging="720"/>
      </w:pPr>
      <w:bookmarkStart w:id="280" w:name="_ENREF_166"/>
      <w:r w:rsidRPr="009A6BCF">
        <w:lastRenderedPageBreak/>
        <w:t xml:space="preserve">Phillips, R. P., A. C. Finzi and E. S. Bernhardt (2011). "Enhanced root exudation induces microbial feedbacks to N cycling in a pine forest under long-term CO2 fumigation." </w:t>
      </w:r>
      <w:r w:rsidRPr="009A6BCF">
        <w:rPr>
          <w:u w:val="single"/>
        </w:rPr>
        <w:t>Ecology Letters</w:t>
      </w:r>
      <w:r w:rsidRPr="009A6BCF">
        <w:t xml:space="preserve"> </w:t>
      </w:r>
      <w:r w:rsidRPr="009A6BCF">
        <w:rPr>
          <w:b/>
        </w:rPr>
        <w:t>14</w:t>
      </w:r>
      <w:r w:rsidRPr="009A6BCF">
        <w:t>(2): 187-194.</w:t>
      </w:r>
      <w:bookmarkEnd w:id="280"/>
    </w:p>
    <w:p w14:paraId="6552B033" w14:textId="77777777" w:rsidR="009A6BCF" w:rsidRPr="009A6BCF" w:rsidRDefault="009A6BCF" w:rsidP="003E60F1">
      <w:pPr>
        <w:pStyle w:val="EndNoteBibliography"/>
        <w:spacing w:line="0" w:lineRule="atLeast"/>
        <w:ind w:left="720" w:hanging="720"/>
      </w:pPr>
      <w:bookmarkStart w:id="281" w:name="_ENREF_167"/>
      <w:r w:rsidRPr="009A6BCF">
        <w:t xml:space="preserve">Pollierer, M. M., R. Langel, C. Korner, M. Maraun and S. Scheu (2007). "The underestimated importance of belowground carbon input for forest soil animal food webs." </w:t>
      </w:r>
      <w:r w:rsidRPr="009A6BCF">
        <w:rPr>
          <w:u w:val="single"/>
        </w:rPr>
        <w:t>Ecology Letters</w:t>
      </w:r>
      <w:r w:rsidRPr="009A6BCF">
        <w:t xml:space="preserve"> </w:t>
      </w:r>
      <w:r w:rsidRPr="009A6BCF">
        <w:rPr>
          <w:b/>
        </w:rPr>
        <w:t>10</w:t>
      </w:r>
      <w:r w:rsidRPr="009A6BCF">
        <w:t>(8): 729-736.</w:t>
      </w:r>
      <w:bookmarkEnd w:id="281"/>
    </w:p>
    <w:p w14:paraId="6285E2C7" w14:textId="77777777" w:rsidR="009A6BCF" w:rsidRPr="009A6BCF" w:rsidRDefault="009A6BCF" w:rsidP="003E60F1">
      <w:pPr>
        <w:pStyle w:val="EndNoteBibliography"/>
        <w:spacing w:line="0" w:lineRule="atLeast"/>
        <w:ind w:left="720" w:hanging="720"/>
      </w:pPr>
      <w:bookmarkStart w:id="282" w:name="_ENREF_168"/>
      <w:r w:rsidRPr="009A6BCF">
        <w:t xml:space="preserve">Preston-Mafham, J., L. Boddy and P. F. Randerson (2002). "Analysis of microbial community functional diversity using sole-carbon-source utilisation profiles - a critique." </w:t>
      </w:r>
      <w:r w:rsidRPr="009A6BCF">
        <w:rPr>
          <w:u w:val="single"/>
        </w:rPr>
        <w:t>Fems Microbiology Ecology</w:t>
      </w:r>
      <w:r w:rsidRPr="009A6BCF">
        <w:t xml:space="preserve"> </w:t>
      </w:r>
      <w:r w:rsidRPr="009A6BCF">
        <w:rPr>
          <w:b/>
        </w:rPr>
        <w:t>42</w:t>
      </w:r>
      <w:r w:rsidRPr="009A6BCF">
        <w:t>(1): 1-14.</w:t>
      </w:r>
      <w:bookmarkEnd w:id="282"/>
    </w:p>
    <w:p w14:paraId="22CD5899" w14:textId="77777777" w:rsidR="009A6BCF" w:rsidRPr="009A6BCF" w:rsidRDefault="009A6BCF" w:rsidP="003E60F1">
      <w:pPr>
        <w:pStyle w:val="EndNoteBibliography"/>
        <w:spacing w:line="0" w:lineRule="atLeast"/>
        <w:ind w:left="720" w:hanging="720"/>
      </w:pPr>
      <w:bookmarkStart w:id="283" w:name="_ENREF_169"/>
      <w:r w:rsidRPr="009A6BCF">
        <w:t xml:space="preserve">Price, M. N., P. S. Dehal and A. P. Arkin (2009). "FastTree: computing large minimum evolution trees with profiles instead of a distance matrix." </w:t>
      </w:r>
      <w:r w:rsidRPr="009A6BCF">
        <w:rPr>
          <w:u w:val="single"/>
        </w:rPr>
        <w:t>Molecular biology and evolution</w:t>
      </w:r>
      <w:r w:rsidRPr="009A6BCF">
        <w:t xml:space="preserve"> </w:t>
      </w:r>
      <w:r w:rsidRPr="009A6BCF">
        <w:rPr>
          <w:b/>
        </w:rPr>
        <w:t>26</w:t>
      </w:r>
      <w:r w:rsidRPr="009A6BCF">
        <w:t>(7): 1641-1650.</w:t>
      </w:r>
      <w:bookmarkEnd w:id="283"/>
    </w:p>
    <w:p w14:paraId="0526DCC0" w14:textId="77777777" w:rsidR="009A6BCF" w:rsidRPr="009A6BCF" w:rsidRDefault="009A6BCF" w:rsidP="003E60F1">
      <w:pPr>
        <w:pStyle w:val="EndNoteBibliography"/>
        <w:spacing w:line="0" w:lineRule="atLeast"/>
        <w:ind w:left="720" w:hanging="720"/>
      </w:pPr>
      <w:bookmarkStart w:id="284" w:name="_ENREF_170"/>
      <w:r w:rsidRPr="009A6BCF">
        <w:t xml:space="preserve">Pritchard, S. G., A. E. Strand, M. L. McCormack, M. A. Davis, A. C. Finzi, R. B. Jackson, R. Matamala, H. H. Rogers and R. Oren (2008). "Fine root dynamics in a loblolly pine forest are influenced by free-air-CO2-enrichment: a six-year-minirhizotron study." </w:t>
      </w:r>
      <w:r w:rsidRPr="009A6BCF">
        <w:rPr>
          <w:u w:val="single"/>
        </w:rPr>
        <w:t>Global Change Biology</w:t>
      </w:r>
      <w:r w:rsidRPr="009A6BCF">
        <w:t xml:space="preserve"> </w:t>
      </w:r>
      <w:r w:rsidRPr="009A6BCF">
        <w:rPr>
          <w:b/>
        </w:rPr>
        <w:t>14</w:t>
      </w:r>
      <w:r w:rsidRPr="009A6BCF">
        <w:t>(3): 588-602.</w:t>
      </w:r>
      <w:bookmarkEnd w:id="284"/>
    </w:p>
    <w:p w14:paraId="01531083" w14:textId="77777777" w:rsidR="009A6BCF" w:rsidRPr="009A6BCF" w:rsidRDefault="009A6BCF" w:rsidP="003E60F1">
      <w:pPr>
        <w:pStyle w:val="EndNoteBibliography"/>
        <w:spacing w:line="0" w:lineRule="atLeast"/>
        <w:ind w:left="720" w:hanging="720"/>
      </w:pPr>
      <w:bookmarkStart w:id="285" w:name="_ENREF_171"/>
      <w:r w:rsidRPr="009A6BCF">
        <w:t xml:space="preserve">Quast, C., E. Pruesse, P. Yilmaz, J. Gerken, T. Schweer, P. Yarza, J. Peplies and F. O. Glockner (2013). "The SILVA ribosomal RNA gene database project: improved data processing and web-based tools." </w:t>
      </w:r>
      <w:r w:rsidRPr="009A6BCF">
        <w:rPr>
          <w:u w:val="single"/>
        </w:rPr>
        <w:t>Nucleic Acids Research</w:t>
      </w:r>
      <w:r w:rsidRPr="009A6BCF">
        <w:t xml:space="preserve"> </w:t>
      </w:r>
      <w:r w:rsidRPr="009A6BCF">
        <w:rPr>
          <w:b/>
        </w:rPr>
        <w:t>41</w:t>
      </w:r>
      <w:r w:rsidRPr="009A6BCF">
        <w:t>(D1): D590-D596.</w:t>
      </w:r>
      <w:bookmarkEnd w:id="285"/>
    </w:p>
    <w:p w14:paraId="2D755CBD" w14:textId="77777777" w:rsidR="009A6BCF" w:rsidRPr="009A6BCF" w:rsidRDefault="009A6BCF" w:rsidP="003E60F1">
      <w:pPr>
        <w:pStyle w:val="EndNoteBibliography"/>
        <w:spacing w:line="0" w:lineRule="atLeast"/>
        <w:ind w:left="720" w:hanging="720"/>
      </w:pPr>
      <w:bookmarkStart w:id="286" w:name="_ENREF_172"/>
      <w:r w:rsidRPr="009A6BCF">
        <w:t xml:space="preserve">Radax, R., F. Hoffmann, H. T. Rapp, S. Leininger and C. Schleper (2012). "Ammonia-oxidizing archaea as main drivers of nitrification in cold-water sponges." </w:t>
      </w:r>
      <w:r w:rsidRPr="009A6BCF">
        <w:rPr>
          <w:u w:val="single"/>
        </w:rPr>
        <w:t>Environmental Microbiology</w:t>
      </w:r>
      <w:r w:rsidRPr="009A6BCF">
        <w:t xml:space="preserve"> </w:t>
      </w:r>
      <w:r w:rsidRPr="009A6BCF">
        <w:rPr>
          <w:b/>
        </w:rPr>
        <w:t>14</w:t>
      </w:r>
      <w:r w:rsidRPr="009A6BCF">
        <w:t>(4): 909-923.</w:t>
      </w:r>
      <w:bookmarkEnd w:id="286"/>
    </w:p>
    <w:p w14:paraId="17F43344" w14:textId="77777777" w:rsidR="009A6BCF" w:rsidRPr="009A6BCF" w:rsidRDefault="009A6BCF" w:rsidP="003E60F1">
      <w:pPr>
        <w:pStyle w:val="EndNoteBibliography"/>
        <w:spacing w:line="0" w:lineRule="atLeast"/>
        <w:ind w:left="720" w:hanging="720"/>
      </w:pPr>
      <w:bookmarkStart w:id="287" w:name="_ENREF_173"/>
      <w:r w:rsidRPr="009A6BCF">
        <w:t xml:space="preserve">Ramette, A. and J. M. Tiedje (2007). "Multiscale responses of microbial life to spatial distance and environmental heterogeneity in a patchy ecosystem." </w:t>
      </w:r>
      <w:r w:rsidRPr="009A6BCF">
        <w:rPr>
          <w:u w:val="single"/>
        </w:rPr>
        <w:t>Proceedings of the National Academy of Sciences of the United States of America</w:t>
      </w:r>
      <w:r w:rsidRPr="009A6BCF">
        <w:t xml:space="preserve"> </w:t>
      </w:r>
      <w:r w:rsidRPr="009A6BCF">
        <w:rPr>
          <w:b/>
        </w:rPr>
        <w:t>104</w:t>
      </w:r>
      <w:r w:rsidRPr="009A6BCF">
        <w:t>(8): 2761-2766.</w:t>
      </w:r>
      <w:bookmarkEnd w:id="287"/>
    </w:p>
    <w:p w14:paraId="5DC46669" w14:textId="77777777" w:rsidR="009A6BCF" w:rsidRPr="009A6BCF" w:rsidRDefault="009A6BCF" w:rsidP="003E60F1">
      <w:pPr>
        <w:pStyle w:val="EndNoteBibliography"/>
        <w:spacing w:line="0" w:lineRule="atLeast"/>
        <w:ind w:left="720" w:hanging="720"/>
      </w:pPr>
      <w:bookmarkStart w:id="288" w:name="_ENREF_174"/>
      <w:r w:rsidRPr="009A6BCF">
        <w:t xml:space="preserve">Ramirez, K. S., J. M. Craine and N. Fierer (2010). "Nitrogen fertilization inhibits soil microbial respiration regardless of the form of nitrogen applied." </w:t>
      </w:r>
      <w:r w:rsidRPr="009A6BCF">
        <w:rPr>
          <w:u w:val="single"/>
        </w:rPr>
        <w:t>Soil Biology &amp; Biochemistry</w:t>
      </w:r>
      <w:r w:rsidRPr="009A6BCF">
        <w:t xml:space="preserve"> </w:t>
      </w:r>
      <w:r w:rsidRPr="009A6BCF">
        <w:rPr>
          <w:b/>
        </w:rPr>
        <w:t>42</w:t>
      </w:r>
      <w:r w:rsidRPr="009A6BCF">
        <w:t>(12): 2336-2338.</w:t>
      </w:r>
      <w:bookmarkEnd w:id="288"/>
    </w:p>
    <w:p w14:paraId="29B90B05" w14:textId="77777777" w:rsidR="009A6BCF" w:rsidRPr="009A6BCF" w:rsidRDefault="009A6BCF" w:rsidP="003E60F1">
      <w:pPr>
        <w:pStyle w:val="EndNoteBibliography"/>
        <w:spacing w:line="0" w:lineRule="atLeast"/>
        <w:ind w:left="720" w:hanging="720"/>
      </w:pPr>
      <w:bookmarkStart w:id="289" w:name="_ENREF_175"/>
      <w:r w:rsidRPr="009A6BCF">
        <w:t xml:space="preserve">Ramirez, K. S., J. M. Craine and N. Fierer (2012). "Consistent effects of nitrogen amendments on soil microbial communities and processes across biomes." </w:t>
      </w:r>
      <w:r w:rsidRPr="009A6BCF">
        <w:rPr>
          <w:u w:val="single"/>
        </w:rPr>
        <w:t>Global Change Biology</w:t>
      </w:r>
      <w:r w:rsidRPr="009A6BCF">
        <w:t xml:space="preserve"> </w:t>
      </w:r>
      <w:r w:rsidRPr="009A6BCF">
        <w:rPr>
          <w:b/>
        </w:rPr>
        <w:t>18</w:t>
      </w:r>
      <w:r w:rsidRPr="009A6BCF">
        <w:t>(6): 1918-1927.</w:t>
      </w:r>
      <w:bookmarkEnd w:id="289"/>
    </w:p>
    <w:p w14:paraId="23FF9F58" w14:textId="77777777" w:rsidR="009A6BCF" w:rsidRPr="009A6BCF" w:rsidRDefault="009A6BCF" w:rsidP="003E60F1">
      <w:pPr>
        <w:pStyle w:val="EndNoteBibliography"/>
        <w:spacing w:line="0" w:lineRule="atLeast"/>
        <w:ind w:left="720" w:hanging="720"/>
      </w:pPr>
      <w:bookmarkStart w:id="290" w:name="_ENREF_176"/>
      <w:r w:rsidRPr="009A6BCF">
        <w:t xml:space="preserve">Reed, S. C., C. C. Cleveland and A. R. Townsend (2011). "Functional Ecology of Free-Living Nitrogen Fixation: A Contemporary Perspective." </w:t>
      </w:r>
      <w:r w:rsidRPr="009A6BCF">
        <w:rPr>
          <w:u w:val="single"/>
        </w:rPr>
        <w:t>Annual Review of Ecology, Evolution, and Systematics, Vol 42</w:t>
      </w:r>
      <w:r w:rsidRPr="009A6BCF">
        <w:t xml:space="preserve"> </w:t>
      </w:r>
      <w:r w:rsidRPr="009A6BCF">
        <w:rPr>
          <w:b/>
        </w:rPr>
        <w:t>42</w:t>
      </w:r>
      <w:r w:rsidRPr="009A6BCF">
        <w:t>: 489-512.</w:t>
      </w:r>
      <w:bookmarkEnd w:id="290"/>
    </w:p>
    <w:p w14:paraId="68F20DB6" w14:textId="77777777" w:rsidR="009A6BCF" w:rsidRPr="009A6BCF" w:rsidRDefault="009A6BCF" w:rsidP="003E60F1">
      <w:pPr>
        <w:pStyle w:val="EndNoteBibliography"/>
        <w:spacing w:line="0" w:lineRule="atLeast"/>
        <w:ind w:left="720" w:hanging="720"/>
      </w:pPr>
      <w:bookmarkStart w:id="291" w:name="_ENREF_177"/>
      <w:r w:rsidRPr="009A6BCF">
        <w:t xml:space="preserve">Reich, P. B. and S. E. Hobbie (2013). "Decade-long soil nitrogen constraint on the CO2 fertilization of plant biomass." </w:t>
      </w:r>
      <w:r w:rsidRPr="009A6BCF">
        <w:rPr>
          <w:u w:val="single"/>
        </w:rPr>
        <w:t>Nature Climate Change</w:t>
      </w:r>
      <w:r w:rsidRPr="009A6BCF">
        <w:t xml:space="preserve"> </w:t>
      </w:r>
      <w:r w:rsidRPr="009A6BCF">
        <w:rPr>
          <w:b/>
        </w:rPr>
        <w:t>3</w:t>
      </w:r>
      <w:r w:rsidRPr="009A6BCF">
        <w:t>(3): 278-282.</w:t>
      </w:r>
      <w:bookmarkEnd w:id="291"/>
    </w:p>
    <w:p w14:paraId="1A7403CE" w14:textId="77777777" w:rsidR="009A6BCF" w:rsidRPr="009A6BCF" w:rsidRDefault="009A6BCF" w:rsidP="003E60F1">
      <w:pPr>
        <w:pStyle w:val="EndNoteBibliography"/>
        <w:spacing w:line="0" w:lineRule="atLeast"/>
        <w:ind w:left="720" w:hanging="720"/>
      </w:pPr>
      <w:bookmarkStart w:id="292" w:name="_ENREF_178"/>
      <w:r w:rsidRPr="009A6BCF">
        <w:t xml:space="preserve">Reich, P. B., S. E. Hobbie, T. Lee, D. S. Ellsworth, J. B. West, D. Tilman, J. M. H. Knops, S. Naeem and J. Trost (2006). "Nitrogen limitation constrains sustainability of ecosystem response to CO2." </w:t>
      </w:r>
      <w:r w:rsidRPr="009A6BCF">
        <w:rPr>
          <w:u w:val="single"/>
        </w:rPr>
        <w:t>Nature</w:t>
      </w:r>
      <w:r w:rsidRPr="009A6BCF">
        <w:t xml:space="preserve"> </w:t>
      </w:r>
      <w:r w:rsidRPr="009A6BCF">
        <w:rPr>
          <w:b/>
        </w:rPr>
        <w:t>440</w:t>
      </w:r>
      <w:r w:rsidRPr="009A6BCF">
        <w:t>(7086): 922-925.</w:t>
      </w:r>
      <w:bookmarkEnd w:id="292"/>
    </w:p>
    <w:p w14:paraId="5AA88386" w14:textId="77777777" w:rsidR="009A6BCF" w:rsidRPr="009A6BCF" w:rsidRDefault="009A6BCF" w:rsidP="003E60F1">
      <w:pPr>
        <w:pStyle w:val="EndNoteBibliography"/>
        <w:spacing w:line="0" w:lineRule="atLeast"/>
        <w:ind w:left="720" w:hanging="720"/>
      </w:pPr>
      <w:bookmarkStart w:id="293" w:name="_ENREF_179"/>
      <w:r w:rsidRPr="009A6BCF">
        <w:t xml:space="preserve">Reich, P. B., B. A. Hungate and Y. Q. Luo (2006). "Carbon-nitrogen interactions in terrestrial ecosystems in response to rising atmospheric carbon dioxide." </w:t>
      </w:r>
      <w:r w:rsidRPr="009A6BCF">
        <w:rPr>
          <w:u w:val="single"/>
        </w:rPr>
        <w:t>Annual Review of Ecology Evolution and Systematics</w:t>
      </w:r>
      <w:r w:rsidRPr="009A6BCF">
        <w:t xml:space="preserve"> </w:t>
      </w:r>
      <w:r w:rsidRPr="009A6BCF">
        <w:rPr>
          <w:b/>
        </w:rPr>
        <w:t>37</w:t>
      </w:r>
      <w:r w:rsidRPr="009A6BCF">
        <w:t>: 611-636.</w:t>
      </w:r>
      <w:bookmarkEnd w:id="293"/>
    </w:p>
    <w:p w14:paraId="18AD375A" w14:textId="77777777" w:rsidR="009A6BCF" w:rsidRPr="009A6BCF" w:rsidRDefault="009A6BCF" w:rsidP="003E60F1">
      <w:pPr>
        <w:pStyle w:val="EndNoteBibliography"/>
        <w:spacing w:line="0" w:lineRule="atLeast"/>
        <w:ind w:left="720" w:hanging="720"/>
      </w:pPr>
      <w:bookmarkStart w:id="294" w:name="_ENREF_180"/>
      <w:r w:rsidRPr="009A6BCF">
        <w:t xml:space="preserve">Reich, P. B., J. Knops, D. Tilman, J. Craine, D. Ellsworth, M. Tjoelker, T. Lee, D. Wedin, S. Naeem and D. Bahauddin (2001). "Plant diversity enhances </w:t>
      </w:r>
      <w:r w:rsidRPr="009A6BCF">
        <w:lastRenderedPageBreak/>
        <w:t xml:space="preserve">ecosystem responses to elevated CO2 and nitrogen deposition." </w:t>
      </w:r>
      <w:r w:rsidRPr="009A6BCF">
        <w:rPr>
          <w:u w:val="single"/>
        </w:rPr>
        <w:t>Nature</w:t>
      </w:r>
      <w:r w:rsidRPr="009A6BCF">
        <w:t xml:space="preserve"> </w:t>
      </w:r>
      <w:r w:rsidRPr="009A6BCF">
        <w:rPr>
          <w:b/>
        </w:rPr>
        <w:t>410</w:t>
      </w:r>
      <w:r w:rsidRPr="009A6BCF">
        <w:t>(6830): 809-810.</w:t>
      </w:r>
      <w:bookmarkEnd w:id="294"/>
    </w:p>
    <w:p w14:paraId="1DA7059F" w14:textId="77777777" w:rsidR="009A6BCF" w:rsidRPr="009A6BCF" w:rsidRDefault="009A6BCF" w:rsidP="003E60F1">
      <w:pPr>
        <w:pStyle w:val="EndNoteBibliography"/>
        <w:spacing w:line="0" w:lineRule="atLeast"/>
        <w:ind w:left="720" w:hanging="720"/>
      </w:pPr>
      <w:bookmarkStart w:id="295" w:name="_ENREF_181"/>
      <w:r w:rsidRPr="009A6BCF">
        <w:t xml:space="preserve">Reich, P. B., J. Knops, D. Tilman, J. Craine, D. Ellsworth, M. Tjoelker, T. Lee, D. Wedin, S. Naeem, D. Bahauddin, G. Hendrey, S. Jose, K. Wrage, J. Goth and W. Bengston (2001). "Plant diversity enhances ecosystem responses to elevated CO2 and nitrogen deposition." </w:t>
      </w:r>
      <w:r w:rsidRPr="009A6BCF">
        <w:rPr>
          <w:u w:val="single"/>
        </w:rPr>
        <w:t>Nature</w:t>
      </w:r>
      <w:r w:rsidRPr="009A6BCF">
        <w:t xml:space="preserve"> </w:t>
      </w:r>
      <w:r w:rsidRPr="009A6BCF">
        <w:rPr>
          <w:b/>
        </w:rPr>
        <w:t>410</w:t>
      </w:r>
      <w:r w:rsidRPr="009A6BCF">
        <w:t>(6839): 809-812.</w:t>
      </w:r>
      <w:bookmarkEnd w:id="295"/>
    </w:p>
    <w:p w14:paraId="65E12DE1" w14:textId="77777777" w:rsidR="009A6BCF" w:rsidRPr="009A6BCF" w:rsidRDefault="009A6BCF" w:rsidP="003E60F1">
      <w:pPr>
        <w:pStyle w:val="EndNoteBibliography"/>
        <w:spacing w:line="0" w:lineRule="atLeast"/>
        <w:ind w:left="720" w:hanging="720"/>
      </w:pPr>
      <w:bookmarkStart w:id="296" w:name="_ENREF_182"/>
      <w:r w:rsidRPr="009A6BCF">
        <w:t xml:space="preserve">Reich, P. B., D. Tilman, J. Craine, D. Ellsworth, M. G. Tjoelker, J. Knops, D. Wedin, S. Naeem, D. Bahauddin, J. Goth, W. Bengtson and T. D. Lee (2001). "Do species and functional groups differ in acquisition and use of C, N and water under varying atmospheric CO2 and N availability regimes? A field test with 16 grassland species." </w:t>
      </w:r>
      <w:r w:rsidRPr="009A6BCF">
        <w:rPr>
          <w:u w:val="single"/>
        </w:rPr>
        <w:t>New Phytologist</w:t>
      </w:r>
      <w:r w:rsidRPr="009A6BCF">
        <w:t xml:space="preserve"> </w:t>
      </w:r>
      <w:r w:rsidRPr="009A6BCF">
        <w:rPr>
          <w:b/>
        </w:rPr>
        <w:t>150</w:t>
      </w:r>
      <w:r w:rsidRPr="009A6BCF">
        <w:t>(2): 435-448.</w:t>
      </w:r>
      <w:bookmarkEnd w:id="296"/>
    </w:p>
    <w:p w14:paraId="2D3A27C9" w14:textId="77777777" w:rsidR="009A6BCF" w:rsidRPr="009A6BCF" w:rsidRDefault="009A6BCF" w:rsidP="003E60F1">
      <w:pPr>
        <w:pStyle w:val="EndNoteBibliography"/>
        <w:spacing w:line="0" w:lineRule="atLeast"/>
        <w:ind w:left="720" w:hanging="720"/>
      </w:pPr>
      <w:bookmarkStart w:id="297" w:name="_ENREF_183"/>
      <w:r w:rsidRPr="009A6BCF">
        <w:t xml:space="preserve">Reich, P. B., D. Tilman, S. Naeem, D. S. Ellsworth, J. Knops, J. Craine, D. Wedin and J. Trost (2004). "Species and functional group diversity independently influence biomass accumulation and its response to CO2 and N." </w:t>
      </w:r>
      <w:r w:rsidRPr="009A6BCF">
        <w:rPr>
          <w:u w:val="single"/>
        </w:rPr>
        <w:t>Proceedings of the National Academy of Sciences of the United States of America</w:t>
      </w:r>
      <w:r w:rsidRPr="009A6BCF">
        <w:t xml:space="preserve"> </w:t>
      </w:r>
      <w:r w:rsidRPr="009A6BCF">
        <w:rPr>
          <w:b/>
        </w:rPr>
        <w:t>101</w:t>
      </w:r>
      <w:r w:rsidRPr="009A6BCF">
        <w:t>(27): 10101-10106.</w:t>
      </w:r>
      <w:bookmarkEnd w:id="297"/>
    </w:p>
    <w:p w14:paraId="137B0712" w14:textId="77777777" w:rsidR="009A6BCF" w:rsidRPr="009A6BCF" w:rsidRDefault="009A6BCF" w:rsidP="003E60F1">
      <w:pPr>
        <w:pStyle w:val="EndNoteBibliography"/>
        <w:spacing w:line="0" w:lineRule="atLeast"/>
        <w:ind w:left="720" w:hanging="720"/>
      </w:pPr>
      <w:bookmarkStart w:id="298" w:name="_ENREF_184"/>
      <w:r w:rsidRPr="009A6BCF">
        <w:t xml:space="preserve">Ridl, J., M. Kolar, M. Strejcek, H. Strnad, P. Stursa, J. Paces, T. Macek and O. Uhlik (2016). "Plants Rather than Mineral Fertilization Shape Microbial Community Structure and Functional Potential in Legacy Contaminated Soil." </w:t>
      </w:r>
      <w:r w:rsidRPr="009A6BCF">
        <w:rPr>
          <w:u w:val="single"/>
        </w:rPr>
        <w:t>Frontiers in Microbiology</w:t>
      </w:r>
      <w:r w:rsidRPr="009A6BCF">
        <w:t xml:space="preserve"> </w:t>
      </w:r>
      <w:r w:rsidRPr="009A6BCF">
        <w:rPr>
          <w:b/>
        </w:rPr>
        <w:t>7</w:t>
      </w:r>
      <w:r w:rsidRPr="009A6BCF">
        <w:t>.</w:t>
      </w:r>
      <w:bookmarkEnd w:id="298"/>
    </w:p>
    <w:p w14:paraId="11207865" w14:textId="77777777" w:rsidR="009A6BCF" w:rsidRPr="009A6BCF" w:rsidRDefault="009A6BCF" w:rsidP="003E60F1">
      <w:pPr>
        <w:pStyle w:val="EndNoteBibliography"/>
        <w:spacing w:line="0" w:lineRule="atLeast"/>
        <w:ind w:left="720" w:hanging="720"/>
      </w:pPr>
      <w:bookmarkStart w:id="299" w:name="_ENREF_185"/>
      <w:r w:rsidRPr="009A6BCF">
        <w:t xml:space="preserve">Rogers, A., Y. Gibon, M. Stitt, P. B. Morgan, C. J. Bernacchi, D. R. Ort and S. P. Long (2006). "Increased C availability at elevated carbon dioxide concentration improves N assimilation in a legume." </w:t>
      </w:r>
      <w:r w:rsidRPr="009A6BCF">
        <w:rPr>
          <w:u w:val="single"/>
        </w:rPr>
        <w:t>Plant Cell and Environment</w:t>
      </w:r>
      <w:r w:rsidRPr="009A6BCF">
        <w:t xml:space="preserve"> </w:t>
      </w:r>
      <w:r w:rsidRPr="009A6BCF">
        <w:rPr>
          <w:b/>
        </w:rPr>
        <w:t>29</w:t>
      </w:r>
      <w:r w:rsidRPr="009A6BCF">
        <w:t>(8): 1651-1658.</w:t>
      </w:r>
      <w:bookmarkEnd w:id="299"/>
    </w:p>
    <w:p w14:paraId="0C31F4F5" w14:textId="77777777" w:rsidR="009A6BCF" w:rsidRPr="009A6BCF" w:rsidRDefault="009A6BCF" w:rsidP="003E60F1">
      <w:pPr>
        <w:pStyle w:val="EndNoteBibliography"/>
        <w:spacing w:line="0" w:lineRule="atLeast"/>
        <w:ind w:left="720" w:hanging="720"/>
      </w:pPr>
      <w:bookmarkStart w:id="300" w:name="_ENREF_186"/>
      <w:r w:rsidRPr="009A6BCF">
        <w:t xml:space="preserve">Roller, B. R. K. and T. M. Schmidt (2015). "The physiology and ecological implications of efficient growth." </w:t>
      </w:r>
      <w:r w:rsidRPr="009A6BCF">
        <w:rPr>
          <w:u w:val="single"/>
        </w:rPr>
        <w:t>Isme Journal</w:t>
      </w:r>
      <w:r w:rsidRPr="009A6BCF">
        <w:t xml:space="preserve"> </w:t>
      </w:r>
      <w:r w:rsidRPr="009A6BCF">
        <w:rPr>
          <w:b/>
        </w:rPr>
        <w:t>9</w:t>
      </w:r>
      <w:r w:rsidRPr="009A6BCF">
        <w:t>(7): 1481-1487.</w:t>
      </w:r>
      <w:bookmarkEnd w:id="300"/>
    </w:p>
    <w:p w14:paraId="61D4F390" w14:textId="77777777" w:rsidR="009A6BCF" w:rsidRPr="009A6BCF" w:rsidRDefault="009A6BCF" w:rsidP="003E60F1">
      <w:pPr>
        <w:pStyle w:val="EndNoteBibliography"/>
        <w:spacing w:line="0" w:lineRule="atLeast"/>
        <w:ind w:left="720" w:hanging="720"/>
      </w:pPr>
      <w:bookmarkStart w:id="301" w:name="_ENREF_187"/>
      <w:r w:rsidRPr="009A6BCF">
        <w:t xml:space="preserve">Roller, B. R. K., S. F. Stoddard and T. M. Schmidt (2016). "Exploiting rRNA operon copy number to investigate bacterial reproductive strategies." </w:t>
      </w:r>
      <w:r w:rsidRPr="009A6BCF">
        <w:rPr>
          <w:u w:val="single"/>
        </w:rPr>
        <w:t>Nature Microbiology</w:t>
      </w:r>
      <w:r w:rsidRPr="009A6BCF">
        <w:t xml:space="preserve"> </w:t>
      </w:r>
      <w:r w:rsidRPr="009A6BCF">
        <w:rPr>
          <w:b/>
        </w:rPr>
        <w:t>1</w:t>
      </w:r>
      <w:r w:rsidRPr="009A6BCF">
        <w:t>(11).</w:t>
      </w:r>
      <w:bookmarkEnd w:id="301"/>
    </w:p>
    <w:p w14:paraId="6CFC9B87" w14:textId="77777777" w:rsidR="009A6BCF" w:rsidRPr="009A6BCF" w:rsidRDefault="009A6BCF" w:rsidP="003E60F1">
      <w:pPr>
        <w:pStyle w:val="EndNoteBibliography"/>
        <w:spacing w:line="0" w:lineRule="atLeast"/>
        <w:ind w:left="720" w:hanging="720"/>
      </w:pPr>
      <w:bookmarkStart w:id="302" w:name="_ENREF_188"/>
      <w:r w:rsidRPr="009A6BCF">
        <w:t xml:space="preserve">Saarsalmi, A., M. Kukkola, M. Moilanen and M. Arola (2006). "Long-term effects of ash and N fertilization on stand growth, tree nutrient status and soil chemistry in a Scots pine stand." </w:t>
      </w:r>
      <w:r w:rsidRPr="009A6BCF">
        <w:rPr>
          <w:u w:val="single"/>
        </w:rPr>
        <w:t>Forest Ecology and Management</w:t>
      </w:r>
      <w:r w:rsidRPr="009A6BCF">
        <w:t xml:space="preserve"> </w:t>
      </w:r>
      <w:r w:rsidRPr="009A6BCF">
        <w:rPr>
          <w:b/>
        </w:rPr>
        <w:t>235</w:t>
      </w:r>
      <w:r w:rsidRPr="009A6BCF">
        <w:t>(1-3): 116-128.</w:t>
      </w:r>
      <w:bookmarkEnd w:id="302"/>
    </w:p>
    <w:p w14:paraId="77FB7201" w14:textId="77777777" w:rsidR="009A6BCF" w:rsidRPr="009A6BCF" w:rsidRDefault="009A6BCF" w:rsidP="003E60F1">
      <w:pPr>
        <w:pStyle w:val="EndNoteBibliography"/>
        <w:spacing w:line="0" w:lineRule="atLeast"/>
        <w:ind w:left="720" w:hanging="720"/>
      </w:pPr>
      <w:bookmarkStart w:id="303" w:name="_ENREF_189"/>
      <w:r w:rsidRPr="009A6BCF">
        <w:t xml:space="preserve">Sadowsky, M. J. and M. Schortemeyer (1997). "Soil microbial responses to increased concentrations of atmospheric CO2." </w:t>
      </w:r>
      <w:r w:rsidRPr="009A6BCF">
        <w:rPr>
          <w:u w:val="single"/>
        </w:rPr>
        <w:t>Global Change Biology</w:t>
      </w:r>
      <w:r w:rsidRPr="009A6BCF">
        <w:t xml:space="preserve"> </w:t>
      </w:r>
      <w:r w:rsidRPr="009A6BCF">
        <w:rPr>
          <w:b/>
        </w:rPr>
        <w:t>3</w:t>
      </w:r>
      <w:r w:rsidRPr="009A6BCF">
        <w:t>(3): 217-224.</w:t>
      </w:r>
      <w:bookmarkEnd w:id="303"/>
    </w:p>
    <w:p w14:paraId="44BFC37B" w14:textId="77777777" w:rsidR="009A6BCF" w:rsidRPr="009A6BCF" w:rsidRDefault="009A6BCF" w:rsidP="003E60F1">
      <w:pPr>
        <w:pStyle w:val="EndNoteBibliography"/>
        <w:spacing w:line="0" w:lineRule="atLeast"/>
        <w:ind w:left="720" w:hanging="720"/>
      </w:pPr>
      <w:bookmarkStart w:id="304" w:name="_ENREF_190"/>
      <w:r w:rsidRPr="009A6BCF">
        <w:t xml:space="preserve">Schleper, C., G. Jurgens and M. Jonuscheit (2005). "Genomic studies of uncultivated archaea." </w:t>
      </w:r>
      <w:r w:rsidRPr="009A6BCF">
        <w:rPr>
          <w:u w:val="single"/>
        </w:rPr>
        <w:t>Nature Reviews Microbiology</w:t>
      </w:r>
      <w:r w:rsidRPr="009A6BCF">
        <w:t xml:space="preserve"> </w:t>
      </w:r>
      <w:r w:rsidRPr="009A6BCF">
        <w:rPr>
          <w:b/>
        </w:rPr>
        <w:t>3</w:t>
      </w:r>
      <w:r w:rsidRPr="009A6BCF">
        <w:t>(6): 479-488.</w:t>
      </w:r>
      <w:bookmarkEnd w:id="304"/>
    </w:p>
    <w:p w14:paraId="1C43EAD8" w14:textId="77777777" w:rsidR="009A6BCF" w:rsidRPr="009A6BCF" w:rsidRDefault="009A6BCF" w:rsidP="003E60F1">
      <w:pPr>
        <w:pStyle w:val="EndNoteBibliography"/>
        <w:spacing w:line="0" w:lineRule="atLeast"/>
        <w:ind w:left="720" w:hanging="720"/>
      </w:pPr>
      <w:bookmarkStart w:id="305" w:name="_ENREF_191"/>
      <w:r w:rsidRPr="009A6BCF">
        <w:t xml:space="preserve">Schlesinger, W. H. and J. Lichter (2001). "Limited carbon storage in soil and litter of experimental forest plots under increased atmospheric CO2." </w:t>
      </w:r>
      <w:r w:rsidRPr="009A6BCF">
        <w:rPr>
          <w:u w:val="single"/>
        </w:rPr>
        <w:t>Nature</w:t>
      </w:r>
      <w:r w:rsidRPr="009A6BCF">
        <w:t xml:space="preserve"> </w:t>
      </w:r>
      <w:r w:rsidRPr="009A6BCF">
        <w:rPr>
          <w:b/>
        </w:rPr>
        <w:t>411</w:t>
      </w:r>
      <w:r w:rsidRPr="009A6BCF">
        <w:t>(6836): 466-469.</w:t>
      </w:r>
      <w:bookmarkEnd w:id="305"/>
    </w:p>
    <w:p w14:paraId="505489AD" w14:textId="77777777" w:rsidR="009A6BCF" w:rsidRPr="009A6BCF" w:rsidRDefault="009A6BCF" w:rsidP="003E60F1">
      <w:pPr>
        <w:pStyle w:val="EndNoteBibliography"/>
        <w:spacing w:line="0" w:lineRule="atLeast"/>
        <w:ind w:left="720" w:hanging="720"/>
      </w:pPr>
      <w:bookmarkStart w:id="306" w:name="_ENREF_192"/>
      <w:r w:rsidRPr="009A6BCF">
        <w:t xml:space="preserve">Schloss, P. D., S. L. Westcott, T. Ryabin, J. R. Hall, M. Hartmann, E. B. Hollister, R. A. Lesniewski, B. B. Oakley, D. H. Parks and C. J. Robinson (2009). "Introducing mothur: open-source, platform-independent, community-supported software for describing and comparing microbial communities." </w:t>
      </w:r>
      <w:r w:rsidRPr="009A6BCF">
        <w:rPr>
          <w:u w:val="single"/>
        </w:rPr>
        <w:t>Applied and Environmental Microbiology</w:t>
      </w:r>
      <w:r w:rsidRPr="009A6BCF">
        <w:t xml:space="preserve"> </w:t>
      </w:r>
      <w:r w:rsidRPr="009A6BCF">
        <w:rPr>
          <w:b/>
        </w:rPr>
        <w:t>75</w:t>
      </w:r>
      <w:r w:rsidRPr="009A6BCF">
        <w:t>(23): 7537-7541.</w:t>
      </w:r>
      <w:bookmarkEnd w:id="306"/>
    </w:p>
    <w:p w14:paraId="70B205ED" w14:textId="77777777" w:rsidR="009A6BCF" w:rsidRPr="009A6BCF" w:rsidRDefault="009A6BCF" w:rsidP="003E60F1">
      <w:pPr>
        <w:pStyle w:val="EndNoteBibliography"/>
        <w:spacing w:line="0" w:lineRule="atLeast"/>
        <w:ind w:left="720" w:hanging="720"/>
      </w:pPr>
      <w:bookmarkStart w:id="307" w:name="_ENREF_193"/>
      <w:r w:rsidRPr="009A6BCF">
        <w:t xml:space="preserve">Schneider, M. K., A. Luscher, M. Richter, U. Aeschlimann, U. A. Hartwig, H. Blum, E. Frossard and J. Nosberger (2004). "Ten years of free-air CO2 enrichment altered </w:t>
      </w:r>
      <w:r w:rsidRPr="009A6BCF">
        <w:lastRenderedPageBreak/>
        <w:t xml:space="preserve">the mobilization of N from soil in Lolium perenne L. swards." </w:t>
      </w:r>
      <w:r w:rsidRPr="009A6BCF">
        <w:rPr>
          <w:u w:val="single"/>
        </w:rPr>
        <w:t>Global Change Biology</w:t>
      </w:r>
      <w:r w:rsidRPr="009A6BCF">
        <w:t xml:space="preserve"> </w:t>
      </w:r>
      <w:r w:rsidRPr="009A6BCF">
        <w:rPr>
          <w:b/>
        </w:rPr>
        <w:t>10</w:t>
      </w:r>
      <w:r w:rsidRPr="009A6BCF">
        <w:t>(8): 1377-1388.</w:t>
      </w:r>
      <w:bookmarkEnd w:id="307"/>
    </w:p>
    <w:p w14:paraId="01D7DD88" w14:textId="77777777" w:rsidR="009A6BCF" w:rsidRPr="009A6BCF" w:rsidRDefault="009A6BCF" w:rsidP="003E60F1">
      <w:pPr>
        <w:pStyle w:val="EndNoteBibliography"/>
        <w:spacing w:line="0" w:lineRule="atLeast"/>
        <w:ind w:left="720" w:hanging="720"/>
      </w:pPr>
      <w:bookmarkStart w:id="308" w:name="_ENREF_194"/>
      <w:r w:rsidRPr="009A6BCF">
        <w:t xml:space="preserve">Scurlock, J. M. O. and D. O. Hall (1998). "The global carbon sink: a grassland perspective." </w:t>
      </w:r>
      <w:r w:rsidRPr="009A6BCF">
        <w:rPr>
          <w:u w:val="single"/>
        </w:rPr>
        <w:t>Global Change Biology</w:t>
      </w:r>
      <w:r w:rsidRPr="009A6BCF">
        <w:t xml:space="preserve"> </w:t>
      </w:r>
      <w:r w:rsidRPr="009A6BCF">
        <w:rPr>
          <w:b/>
        </w:rPr>
        <w:t>4</w:t>
      </w:r>
      <w:r w:rsidRPr="009A6BCF">
        <w:t>(2): 229-233.</w:t>
      </w:r>
      <w:bookmarkEnd w:id="308"/>
    </w:p>
    <w:p w14:paraId="7288E65D" w14:textId="77777777" w:rsidR="009A6BCF" w:rsidRPr="009A6BCF" w:rsidRDefault="009A6BCF" w:rsidP="003E60F1">
      <w:pPr>
        <w:pStyle w:val="EndNoteBibliography"/>
        <w:spacing w:line="0" w:lineRule="atLeast"/>
        <w:ind w:left="720" w:hanging="720"/>
      </w:pPr>
      <w:bookmarkStart w:id="309" w:name="_ENREF_195"/>
      <w:r w:rsidRPr="009A6BCF">
        <w:t xml:space="preserve">Shaw, M. R., E. S. Zavaleta, N. R. Chiariello, E. E. Cleland, H. A. Mooney and C. B. Field (2002). "Grassland responses to global environmental changes suppressed by elevated CO2." </w:t>
      </w:r>
      <w:r w:rsidRPr="009A6BCF">
        <w:rPr>
          <w:u w:val="single"/>
        </w:rPr>
        <w:t>Science</w:t>
      </w:r>
      <w:r w:rsidRPr="009A6BCF">
        <w:t xml:space="preserve"> </w:t>
      </w:r>
      <w:r w:rsidRPr="009A6BCF">
        <w:rPr>
          <w:b/>
        </w:rPr>
        <w:t>298</w:t>
      </w:r>
      <w:r w:rsidRPr="009A6BCF">
        <w:t>(5600): 1987-1990.</w:t>
      </w:r>
      <w:bookmarkEnd w:id="309"/>
    </w:p>
    <w:p w14:paraId="0D52BE24" w14:textId="77777777" w:rsidR="009A6BCF" w:rsidRPr="009A6BCF" w:rsidRDefault="009A6BCF" w:rsidP="003E60F1">
      <w:pPr>
        <w:pStyle w:val="EndNoteBibliography"/>
        <w:spacing w:line="0" w:lineRule="atLeast"/>
        <w:ind w:left="720" w:hanging="720"/>
      </w:pPr>
      <w:bookmarkStart w:id="310" w:name="_ENREF_196"/>
      <w:r w:rsidRPr="009A6BCF">
        <w:t xml:space="preserve">Shen, J. P., L. M. Zhang, H. J. Di and J. Z. He (2012). "A review of ammonia-oxidizing bacteria and archaea in Chinese soils." </w:t>
      </w:r>
      <w:r w:rsidRPr="009A6BCF">
        <w:rPr>
          <w:u w:val="single"/>
        </w:rPr>
        <w:t>Frontiers in Microbiology</w:t>
      </w:r>
      <w:r w:rsidRPr="009A6BCF">
        <w:t xml:space="preserve"> </w:t>
      </w:r>
      <w:r w:rsidRPr="009A6BCF">
        <w:rPr>
          <w:b/>
        </w:rPr>
        <w:t>3</w:t>
      </w:r>
      <w:r w:rsidRPr="009A6BCF">
        <w:t>.</w:t>
      </w:r>
      <w:bookmarkEnd w:id="310"/>
    </w:p>
    <w:p w14:paraId="0C497D7A" w14:textId="77777777" w:rsidR="009A6BCF" w:rsidRPr="009A6BCF" w:rsidRDefault="009A6BCF" w:rsidP="003E60F1">
      <w:pPr>
        <w:pStyle w:val="EndNoteBibliography"/>
        <w:spacing w:line="0" w:lineRule="atLeast"/>
        <w:ind w:left="720" w:hanging="720"/>
      </w:pPr>
      <w:bookmarkStart w:id="311" w:name="_ENREF_197"/>
      <w:r w:rsidRPr="009A6BCF">
        <w:t xml:space="preserve">Shen, J. P., L. M. Zhang, Y. G. Zhu, J. B. Zhang and J. Z. He (2008). "Abundance and composition of ammonia-oxidizing bacteria and ammonia-oxidizing archaea communities of an alkaline sandy loam." </w:t>
      </w:r>
      <w:r w:rsidRPr="009A6BCF">
        <w:rPr>
          <w:u w:val="single"/>
        </w:rPr>
        <w:t>Environmental Microbiology</w:t>
      </w:r>
      <w:r w:rsidRPr="009A6BCF">
        <w:t xml:space="preserve"> </w:t>
      </w:r>
      <w:r w:rsidRPr="009A6BCF">
        <w:rPr>
          <w:b/>
        </w:rPr>
        <w:t>10</w:t>
      </w:r>
      <w:r w:rsidRPr="009A6BCF">
        <w:t>(6): 1601-1611.</w:t>
      </w:r>
      <w:bookmarkEnd w:id="311"/>
    </w:p>
    <w:p w14:paraId="512689B2" w14:textId="77777777" w:rsidR="009A6BCF" w:rsidRPr="009A6BCF" w:rsidRDefault="009A6BCF" w:rsidP="003E60F1">
      <w:pPr>
        <w:pStyle w:val="EndNoteBibliography"/>
        <w:spacing w:line="0" w:lineRule="atLeast"/>
        <w:ind w:left="720" w:hanging="720"/>
      </w:pPr>
      <w:bookmarkStart w:id="312" w:name="_ENREF_198"/>
      <w:r w:rsidRPr="009A6BCF">
        <w:t xml:space="preserve">Simon, C. and R. Daniel (2011). "Metagenomic Analyses: Past and Future Trends." </w:t>
      </w:r>
      <w:r w:rsidRPr="009A6BCF">
        <w:rPr>
          <w:u w:val="single"/>
        </w:rPr>
        <w:t>Applied and Environmental Microbiology</w:t>
      </w:r>
      <w:r w:rsidRPr="009A6BCF">
        <w:t xml:space="preserve"> </w:t>
      </w:r>
      <w:r w:rsidRPr="009A6BCF">
        <w:rPr>
          <w:b/>
        </w:rPr>
        <w:t>77</w:t>
      </w:r>
      <w:r w:rsidRPr="009A6BCF">
        <w:t>(4): 1153-1161.</w:t>
      </w:r>
      <w:bookmarkEnd w:id="312"/>
    </w:p>
    <w:p w14:paraId="17BB1347" w14:textId="77777777" w:rsidR="009A6BCF" w:rsidRPr="009A6BCF" w:rsidRDefault="009A6BCF" w:rsidP="003E60F1">
      <w:pPr>
        <w:pStyle w:val="EndNoteBibliography"/>
        <w:spacing w:line="0" w:lineRule="atLeast"/>
        <w:ind w:left="720" w:hanging="720"/>
      </w:pPr>
      <w:bookmarkStart w:id="313" w:name="_ENREF_199"/>
      <w:r w:rsidRPr="009A6BCF">
        <w:t xml:space="preserve">Sinsabaugh, R. L., M. E. Gallo, C. Lauber, M. P. Waldrop and D. R. Zak (2005). "Extracellular enzyme activities and soil organic matter dynamics for northern hardwood forests receiving simulated nitrogen deposition." </w:t>
      </w:r>
      <w:r w:rsidRPr="009A6BCF">
        <w:rPr>
          <w:u w:val="single"/>
        </w:rPr>
        <w:t>Biogeochemistry</w:t>
      </w:r>
      <w:r w:rsidRPr="009A6BCF">
        <w:t xml:space="preserve"> </w:t>
      </w:r>
      <w:r w:rsidRPr="009A6BCF">
        <w:rPr>
          <w:b/>
        </w:rPr>
        <w:t>75</w:t>
      </w:r>
      <w:r w:rsidRPr="009A6BCF">
        <w:t>(2): 201-215.</w:t>
      </w:r>
      <w:bookmarkEnd w:id="313"/>
    </w:p>
    <w:p w14:paraId="58A0897E" w14:textId="77777777" w:rsidR="009A6BCF" w:rsidRPr="009A6BCF" w:rsidRDefault="009A6BCF" w:rsidP="003E60F1">
      <w:pPr>
        <w:pStyle w:val="EndNoteBibliography"/>
        <w:spacing w:line="0" w:lineRule="atLeast"/>
        <w:ind w:left="720" w:hanging="720"/>
      </w:pPr>
      <w:bookmarkStart w:id="314" w:name="_ENREF_200"/>
      <w:r w:rsidRPr="009A6BCF">
        <w:t xml:space="preserve">Smalla, K., U. Wachtendorf, H. Heuer, W. T. Liu and L. Forney (1998). "Analysis of BIOLOG GN substrate utilization patterns by microbial communities." </w:t>
      </w:r>
      <w:r w:rsidRPr="009A6BCF">
        <w:rPr>
          <w:u w:val="single"/>
        </w:rPr>
        <w:t>Applied and Environmental Microbiology</w:t>
      </w:r>
      <w:r w:rsidRPr="009A6BCF">
        <w:t xml:space="preserve"> </w:t>
      </w:r>
      <w:r w:rsidRPr="009A6BCF">
        <w:rPr>
          <w:b/>
        </w:rPr>
        <w:t>64</w:t>
      </w:r>
      <w:r w:rsidRPr="009A6BCF">
        <w:t>(4): 1220-1225.</w:t>
      </w:r>
      <w:bookmarkEnd w:id="314"/>
    </w:p>
    <w:p w14:paraId="3B430615" w14:textId="77777777" w:rsidR="009A6BCF" w:rsidRPr="009A6BCF" w:rsidRDefault="009A6BCF" w:rsidP="003E60F1">
      <w:pPr>
        <w:pStyle w:val="EndNoteBibliography"/>
        <w:spacing w:line="0" w:lineRule="atLeast"/>
        <w:ind w:left="720" w:hanging="720"/>
      </w:pPr>
      <w:bookmarkStart w:id="315" w:name="_ENREF_201"/>
      <w:r w:rsidRPr="009A6BCF">
        <w:t xml:space="preserve">Souza, L., R. T. Belote, P. Kardol, J. F. Weltzin and R. J. Norby (2010). "CO2 enrichment accelerates successional development of an understory plant community." </w:t>
      </w:r>
      <w:r w:rsidRPr="009A6BCF">
        <w:rPr>
          <w:u w:val="single"/>
        </w:rPr>
        <w:t>Journal of Plant Ecology</w:t>
      </w:r>
      <w:r w:rsidRPr="009A6BCF">
        <w:t xml:space="preserve"> </w:t>
      </w:r>
      <w:r w:rsidRPr="009A6BCF">
        <w:rPr>
          <w:b/>
        </w:rPr>
        <w:t>3</w:t>
      </w:r>
      <w:r w:rsidRPr="009A6BCF">
        <w:t>(1): 33-39.</w:t>
      </w:r>
      <w:bookmarkEnd w:id="315"/>
    </w:p>
    <w:p w14:paraId="46AD0DA0" w14:textId="77777777" w:rsidR="009A6BCF" w:rsidRPr="009A6BCF" w:rsidRDefault="009A6BCF" w:rsidP="003E60F1">
      <w:pPr>
        <w:pStyle w:val="EndNoteBibliography"/>
        <w:spacing w:line="0" w:lineRule="atLeast"/>
        <w:ind w:left="720" w:hanging="720"/>
      </w:pPr>
      <w:bookmarkStart w:id="316" w:name="_ENREF_202"/>
      <w:r w:rsidRPr="009A6BCF">
        <w:t xml:space="preserve">Spang, A., R. Hatzenpichler, C. Brochier-Armanet, T. Rattei, P. Tischler, E. Spieck, W. Streit, D. A. Stahl, M. Wagner and C. Schleper (2010). "Distinct gene set in two different lineages of ammonia-oxidizing archaea supports the phylum Thaumarchaeota." </w:t>
      </w:r>
      <w:r w:rsidRPr="009A6BCF">
        <w:rPr>
          <w:u w:val="single"/>
        </w:rPr>
        <w:t>Trends in Microbiology</w:t>
      </w:r>
      <w:r w:rsidRPr="009A6BCF">
        <w:t xml:space="preserve"> </w:t>
      </w:r>
      <w:r w:rsidRPr="009A6BCF">
        <w:rPr>
          <w:b/>
        </w:rPr>
        <w:t>18</w:t>
      </w:r>
      <w:r w:rsidRPr="009A6BCF">
        <w:t>(8): 331-340.</w:t>
      </w:r>
      <w:bookmarkEnd w:id="316"/>
    </w:p>
    <w:p w14:paraId="2D2B847C" w14:textId="77777777" w:rsidR="009A6BCF" w:rsidRPr="009A6BCF" w:rsidRDefault="009A6BCF" w:rsidP="003E60F1">
      <w:pPr>
        <w:pStyle w:val="EndNoteBibliography"/>
        <w:spacing w:line="0" w:lineRule="atLeast"/>
        <w:ind w:left="720" w:hanging="720"/>
      </w:pPr>
      <w:bookmarkStart w:id="317" w:name="_ENREF_203"/>
      <w:r w:rsidRPr="009A6BCF">
        <w:t xml:space="preserve">Stark, C., L. M. Condron, A. Stewart, H. J. Di and M. O'Callaghan (2007). "Influence of organic and mineral amendments on microbial soil properties and processes." </w:t>
      </w:r>
      <w:r w:rsidRPr="009A6BCF">
        <w:rPr>
          <w:u w:val="single"/>
        </w:rPr>
        <w:t>Applied Soil Ecology</w:t>
      </w:r>
      <w:r w:rsidRPr="009A6BCF">
        <w:t xml:space="preserve"> </w:t>
      </w:r>
      <w:r w:rsidRPr="009A6BCF">
        <w:rPr>
          <w:b/>
        </w:rPr>
        <w:t>35</w:t>
      </w:r>
      <w:r w:rsidRPr="009A6BCF">
        <w:t>(1): 79-93.</w:t>
      </w:r>
      <w:bookmarkEnd w:id="317"/>
    </w:p>
    <w:p w14:paraId="76E15C00" w14:textId="77777777" w:rsidR="009A6BCF" w:rsidRPr="009A6BCF" w:rsidRDefault="009A6BCF" w:rsidP="003E60F1">
      <w:pPr>
        <w:pStyle w:val="EndNoteBibliography"/>
        <w:spacing w:line="0" w:lineRule="atLeast"/>
        <w:ind w:left="720" w:hanging="720"/>
      </w:pPr>
      <w:bookmarkStart w:id="318" w:name="_ENREF_204"/>
      <w:r w:rsidRPr="009A6BCF">
        <w:t xml:space="preserve">Stephen, J. R., G. A. Kowalchuk, M. A. V. Bruns, A. E. McCaig, C. J. Phillips, T. M. Embley and J. I. Prosser (1998). "Analysis of beta-subgroup proteobacterial ammonia oxidizer populations in soil by denaturing gradient gel electrophoresis analysis and hierarchical phylogenetic probing." </w:t>
      </w:r>
      <w:r w:rsidRPr="009A6BCF">
        <w:rPr>
          <w:u w:val="single"/>
        </w:rPr>
        <w:t>Applied and Environmental Microbiology</w:t>
      </w:r>
      <w:r w:rsidRPr="009A6BCF">
        <w:t xml:space="preserve"> </w:t>
      </w:r>
      <w:r w:rsidRPr="009A6BCF">
        <w:rPr>
          <w:b/>
        </w:rPr>
        <w:t>64</w:t>
      </w:r>
      <w:r w:rsidRPr="009A6BCF">
        <w:t>(8): 2958-2965.</w:t>
      </w:r>
      <w:bookmarkEnd w:id="318"/>
    </w:p>
    <w:p w14:paraId="03317264" w14:textId="77777777" w:rsidR="009A6BCF" w:rsidRPr="009A6BCF" w:rsidRDefault="009A6BCF" w:rsidP="003E60F1">
      <w:pPr>
        <w:pStyle w:val="EndNoteBibliography"/>
        <w:spacing w:line="0" w:lineRule="atLeast"/>
        <w:ind w:left="720" w:hanging="720"/>
      </w:pPr>
      <w:bookmarkStart w:id="319" w:name="_ENREF_205"/>
      <w:r w:rsidRPr="009A6BCF">
        <w:t xml:space="preserve">Stocker, T. F., D. Qin, G.-K. Plattner, M. Tignor, S.K. Allen, J. Boschung, A. Nauels, Y. Xia, V. Bex and P.M. (2013). </w:t>
      </w:r>
      <w:r w:rsidRPr="009A6BCF">
        <w:rPr>
          <w:u w:val="single"/>
        </w:rPr>
        <w:t>Climate Change 2013: The Physical Science Basis. Working Group I Contribution to the Fifth Assessment Report of the Intergovernmental Panel on Climate Change</w:t>
      </w:r>
      <w:r w:rsidRPr="009A6BCF">
        <w:t>. Cambridge, United Kingdom and New York, NY, USA, Cambridge University Press.</w:t>
      </w:r>
      <w:bookmarkEnd w:id="319"/>
    </w:p>
    <w:p w14:paraId="4B5D7DC3" w14:textId="77777777" w:rsidR="009A6BCF" w:rsidRPr="009A6BCF" w:rsidRDefault="009A6BCF" w:rsidP="003E60F1">
      <w:pPr>
        <w:pStyle w:val="EndNoteBibliography"/>
        <w:spacing w:line="0" w:lineRule="atLeast"/>
        <w:ind w:left="720" w:hanging="720"/>
      </w:pPr>
      <w:bookmarkStart w:id="320" w:name="_ENREF_206"/>
      <w:r w:rsidRPr="009A6BCF">
        <w:t xml:space="preserve">Stopnisek, N., C. Gubry-Rangin, S. Hofferle, G. W. Nicol, I. Mandic-Mulec and J. I. Prosser (2010). "Thaumarchaeal Ammonia Oxidation in an Acidic Forest Peat Soil Is Not Influenced by Ammonium Amendment." </w:t>
      </w:r>
      <w:r w:rsidRPr="009A6BCF">
        <w:rPr>
          <w:u w:val="single"/>
        </w:rPr>
        <w:t>Applied and Environmental Microbiology</w:t>
      </w:r>
      <w:r w:rsidRPr="009A6BCF">
        <w:t xml:space="preserve"> </w:t>
      </w:r>
      <w:r w:rsidRPr="009A6BCF">
        <w:rPr>
          <w:b/>
        </w:rPr>
        <w:t>76</w:t>
      </w:r>
      <w:r w:rsidRPr="009A6BCF">
        <w:t>(22): 7626-7634.</w:t>
      </w:r>
      <w:bookmarkEnd w:id="320"/>
    </w:p>
    <w:p w14:paraId="2A707A63" w14:textId="77777777" w:rsidR="009A6BCF" w:rsidRPr="009A6BCF" w:rsidRDefault="009A6BCF" w:rsidP="003E60F1">
      <w:pPr>
        <w:pStyle w:val="EndNoteBibliography"/>
        <w:spacing w:line="0" w:lineRule="atLeast"/>
        <w:ind w:left="720" w:hanging="720"/>
      </w:pPr>
      <w:bookmarkStart w:id="321" w:name="_ENREF_207"/>
      <w:r w:rsidRPr="009A6BCF">
        <w:lastRenderedPageBreak/>
        <w:t xml:space="preserve">Szukics, U., G. C. J. Abell, V. Hodl, B. Mitter, A. Sessitsch, E. Hackl and S. Zechmeister-Boltenstern (2010). "Nitrifiers and denitrifiers respond rapidly to changed moisture and increasing temperature in a pristine forest soil." </w:t>
      </w:r>
      <w:r w:rsidRPr="009A6BCF">
        <w:rPr>
          <w:u w:val="single"/>
        </w:rPr>
        <w:t>Fems Microbiology Ecology</w:t>
      </w:r>
      <w:r w:rsidRPr="009A6BCF">
        <w:t xml:space="preserve"> </w:t>
      </w:r>
      <w:r w:rsidRPr="009A6BCF">
        <w:rPr>
          <w:b/>
        </w:rPr>
        <w:t>72</w:t>
      </w:r>
      <w:r w:rsidRPr="009A6BCF">
        <w:t>(3): 395-406.</w:t>
      </w:r>
      <w:bookmarkEnd w:id="321"/>
    </w:p>
    <w:p w14:paraId="0783F406" w14:textId="77777777" w:rsidR="009A6BCF" w:rsidRPr="009A6BCF" w:rsidRDefault="009A6BCF" w:rsidP="003E60F1">
      <w:pPr>
        <w:pStyle w:val="EndNoteBibliography"/>
        <w:spacing w:line="0" w:lineRule="atLeast"/>
        <w:ind w:left="720" w:hanging="720"/>
      </w:pPr>
      <w:bookmarkStart w:id="322" w:name="_ENREF_208"/>
      <w:r w:rsidRPr="009A6BCF">
        <w:t xml:space="preserve">Talhelm, A. F., K. S. Pregitzer and D. R. Zak (2009). "Species-specific responses to atmospheric carbon dioxide and tropospheric ozone mediate changes in soil carbon." </w:t>
      </w:r>
      <w:r w:rsidRPr="009A6BCF">
        <w:rPr>
          <w:u w:val="single"/>
        </w:rPr>
        <w:t>Ecology Letters</w:t>
      </w:r>
      <w:r w:rsidRPr="009A6BCF">
        <w:t xml:space="preserve"> </w:t>
      </w:r>
      <w:r w:rsidRPr="009A6BCF">
        <w:rPr>
          <w:b/>
        </w:rPr>
        <w:t>12</w:t>
      </w:r>
      <w:r w:rsidRPr="009A6BCF">
        <w:t>(11): 1219-1228.</w:t>
      </w:r>
      <w:bookmarkEnd w:id="322"/>
    </w:p>
    <w:p w14:paraId="545407A1" w14:textId="77777777" w:rsidR="009A6BCF" w:rsidRPr="009A6BCF" w:rsidRDefault="009A6BCF" w:rsidP="003E60F1">
      <w:pPr>
        <w:pStyle w:val="EndNoteBibliography"/>
        <w:spacing w:line="0" w:lineRule="atLeast"/>
        <w:ind w:left="720" w:hanging="720"/>
      </w:pPr>
      <w:bookmarkStart w:id="323" w:name="_ENREF_209"/>
      <w:r w:rsidRPr="009A6BCF">
        <w:t xml:space="preserve">Tilman, D., P. B. Reich and J. M. Knops (2006). "Biodiversity and ecosystem stability in a decade-long grassland experiment." </w:t>
      </w:r>
      <w:r w:rsidRPr="009A6BCF">
        <w:rPr>
          <w:u w:val="single"/>
        </w:rPr>
        <w:t>Nature</w:t>
      </w:r>
      <w:r w:rsidRPr="009A6BCF">
        <w:t xml:space="preserve"> </w:t>
      </w:r>
      <w:r w:rsidRPr="009A6BCF">
        <w:rPr>
          <w:b/>
        </w:rPr>
        <w:t>441</w:t>
      </w:r>
      <w:r w:rsidRPr="009A6BCF">
        <w:t>(7093): 629-632.</w:t>
      </w:r>
      <w:bookmarkEnd w:id="323"/>
    </w:p>
    <w:p w14:paraId="74F7B425" w14:textId="77777777" w:rsidR="009A6BCF" w:rsidRPr="009A6BCF" w:rsidRDefault="009A6BCF" w:rsidP="003E60F1">
      <w:pPr>
        <w:pStyle w:val="EndNoteBibliography"/>
        <w:spacing w:line="0" w:lineRule="atLeast"/>
        <w:ind w:left="720" w:hanging="720"/>
      </w:pPr>
      <w:bookmarkStart w:id="324" w:name="_ENREF_210"/>
      <w:r w:rsidRPr="009A6BCF">
        <w:t xml:space="preserve">Treusch, A. H., A. Kletzin, G. Raddatz, T. Ochsenreiter, A. Quaiser, G. Meurer, S. C. Schuster and C. Schleper (2004). "Characterization of large-insert DNA libraries from soil for environmental genomic studies of Archaea." </w:t>
      </w:r>
      <w:r w:rsidRPr="009A6BCF">
        <w:rPr>
          <w:u w:val="single"/>
        </w:rPr>
        <w:t>Environmental Microbiology</w:t>
      </w:r>
      <w:r w:rsidRPr="009A6BCF">
        <w:t xml:space="preserve"> </w:t>
      </w:r>
      <w:r w:rsidRPr="009A6BCF">
        <w:rPr>
          <w:b/>
        </w:rPr>
        <w:t>6</w:t>
      </w:r>
      <w:r w:rsidRPr="009A6BCF">
        <w:t>(9): 970-980.</w:t>
      </w:r>
      <w:bookmarkEnd w:id="324"/>
    </w:p>
    <w:p w14:paraId="1A9A68B2" w14:textId="77777777" w:rsidR="009A6BCF" w:rsidRPr="009A6BCF" w:rsidRDefault="009A6BCF" w:rsidP="003E60F1">
      <w:pPr>
        <w:pStyle w:val="EndNoteBibliography"/>
        <w:spacing w:line="0" w:lineRule="atLeast"/>
        <w:ind w:left="720" w:hanging="720"/>
      </w:pPr>
      <w:bookmarkStart w:id="325" w:name="_ENREF_211"/>
      <w:r w:rsidRPr="009A6BCF">
        <w:t xml:space="preserve">Tu, Q. C., M. T. Yuan, Z. L. He, Y. Deng, K. Xue, L. Y. Wu, S. E. Hobbie, P. B. Reich and J. Z. Zhou (2015). "Fungal Communities Respond to Long-Term CO2 Elevation by Community Reassembly." </w:t>
      </w:r>
      <w:r w:rsidRPr="009A6BCF">
        <w:rPr>
          <w:u w:val="single"/>
        </w:rPr>
        <w:t>Applied and Environmental Microbiology</w:t>
      </w:r>
      <w:r w:rsidRPr="009A6BCF">
        <w:t xml:space="preserve"> </w:t>
      </w:r>
      <w:r w:rsidRPr="009A6BCF">
        <w:rPr>
          <w:b/>
        </w:rPr>
        <w:t>81</w:t>
      </w:r>
      <w:r w:rsidRPr="009A6BCF">
        <w:t>(7): 2445-2454.</w:t>
      </w:r>
      <w:bookmarkEnd w:id="325"/>
    </w:p>
    <w:p w14:paraId="753F2C22" w14:textId="77777777" w:rsidR="009A6BCF" w:rsidRPr="009A6BCF" w:rsidRDefault="009A6BCF" w:rsidP="003E60F1">
      <w:pPr>
        <w:pStyle w:val="EndNoteBibliography"/>
        <w:spacing w:line="0" w:lineRule="atLeast"/>
        <w:ind w:left="720" w:hanging="720"/>
      </w:pPr>
      <w:bookmarkStart w:id="326" w:name="_ENREF_212"/>
      <w:r w:rsidRPr="009A6BCF">
        <w:t xml:space="preserve">van Ginkel, J. H., A. Gorissen and D. Polci (2000). "Elevated atmospheric carbon dioxide concentration: effects of increased carbon input in a Lolium perenne soil on microorganisms and decomposition." </w:t>
      </w:r>
      <w:r w:rsidRPr="009A6BCF">
        <w:rPr>
          <w:u w:val="single"/>
        </w:rPr>
        <w:t>Soil Biology &amp; Biochemistry</w:t>
      </w:r>
      <w:r w:rsidRPr="009A6BCF">
        <w:t xml:space="preserve"> </w:t>
      </w:r>
      <w:r w:rsidRPr="009A6BCF">
        <w:rPr>
          <w:b/>
        </w:rPr>
        <w:t>32</w:t>
      </w:r>
      <w:r w:rsidRPr="009A6BCF">
        <w:t>(4): 449-456.</w:t>
      </w:r>
      <w:bookmarkEnd w:id="326"/>
    </w:p>
    <w:p w14:paraId="63E5D452" w14:textId="77777777" w:rsidR="009A6BCF" w:rsidRPr="009A6BCF" w:rsidRDefault="009A6BCF" w:rsidP="003E60F1">
      <w:pPr>
        <w:pStyle w:val="EndNoteBibliography"/>
        <w:spacing w:line="0" w:lineRule="atLeast"/>
        <w:ind w:left="720" w:hanging="720"/>
      </w:pPr>
      <w:bookmarkStart w:id="327" w:name="_ENREF_213"/>
      <w:r w:rsidRPr="009A6BCF">
        <w:t xml:space="preserve">van Groenigen, K. J., X. Qi, C. W. Osenberg, Y. Q. Luo and B. A. Hungate (2014). "Faster Decomposition Under Increased Atmospheric CO2 Limits Soil Carbon Storage." </w:t>
      </w:r>
      <w:r w:rsidRPr="009A6BCF">
        <w:rPr>
          <w:u w:val="single"/>
        </w:rPr>
        <w:t>Science</w:t>
      </w:r>
      <w:r w:rsidRPr="009A6BCF">
        <w:t xml:space="preserve"> </w:t>
      </w:r>
      <w:r w:rsidRPr="009A6BCF">
        <w:rPr>
          <w:b/>
        </w:rPr>
        <w:t>344</w:t>
      </w:r>
      <w:r w:rsidRPr="009A6BCF">
        <w:t>(6183): 508-509.</w:t>
      </w:r>
      <w:bookmarkEnd w:id="327"/>
    </w:p>
    <w:p w14:paraId="0F5BF002" w14:textId="77777777" w:rsidR="009A6BCF" w:rsidRPr="009A6BCF" w:rsidRDefault="009A6BCF" w:rsidP="003E60F1">
      <w:pPr>
        <w:pStyle w:val="EndNoteBibliography"/>
        <w:spacing w:line="0" w:lineRule="atLeast"/>
        <w:ind w:left="720" w:hanging="720"/>
      </w:pPr>
      <w:bookmarkStart w:id="328" w:name="_ENREF_214"/>
      <w:r w:rsidRPr="009A6BCF">
        <w:t xml:space="preserve">van Groenigen, K. J., J. Six, B. A. Hungate, M. A. de Graaff, N. van Breemen and C. van Kessel (2006). "Element interactions limit soil carbon storage." </w:t>
      </w:r>
      <w:r w:rsidRPr="009A6BCF">
        <w:rPr>
          <w:u w:val="single"/>
        </w:rPr>
        <w:t>Proceedings of the National Academy of Sciences of the United States of America</w:t>
      </w:r>
      <w:r w:rsidRPr="009A6BCF">
        <w:t xml:space="preserve"> </w:t>
      </w:r>
      <w:r w:rsidRPr="009A6BCF">
        <w:rPr>
          <w:b/>
        </w:rPr>
        <w:t>103</w:t>
      </w:r>
      <w:r w:rsidRPr="009A6BCF">
        <w:t>(17): 6571-6574.</w:t>
      </w:r>
      <w:bookmarkEnd w:id="328"/>
    </w:p>
    <w:p w14:paraId="0C1869DB" w14:textId="77777777" w:rsidR="009A6BCF" w:rsidRPr="009A6BCF" w:rsidRDefault="009A6BCF" w:rsidP="003E60F1">
      <w:pPr>
        <w:pStyle w:val="EndNoteBibliography"/>
        <w:spacing w:line="0" w:lineRule="atLeast"/>
        <w:ind w:left="720" w:hanging="720"/>
      </w:pPr>
      <w:bookmarkStart w:id="329" w:name="_ENREF_215"/>
      <w:r w:rsidRPr="009A6BCF">
        <w:t xml:space="preserve">Venter, J. C., K. Remington, J. F. Heidelberg, A. L. Halpern, D. Rusch, J. A. Eisen, D. Y. Wu, I. Paulsen, K. E. Nelson, W. Nelson, D. E. Fouts, S. Levy, A. H. Knap, M. W. Lomas, K. Nealson, O. White, J. Peterson, J. Hoffman, R. Parsons, H. Baden-Tillson, C. Pfannkoch, Y. H. Rogers and H. O. Smith (2004). "Environmental genome shotgun sequencing of the Sargasso Sea." </w:t>
      </w:r>
      <w:r w:rsidRPr="009A6BCF">
        <w:rPr>
          <w:u w:val="single"/>
        </w:rPr>
        <w:t>Science</w:t>
      </w:r>
      <w:r w:rsidRPr="009A6BCF">
        <w:t xml:space="preserve"> </w:t>
      </w:r>
      <w:r w:rsidRPr="009A6BCF">
        <w:rPr>
          <w:b/>
        </w:rPr>
        <w:t>304</w:t>
      </w:r>
      <w:r w:rsidRPr="009A6BCF">
        <w:t>(5667): 66-74.</w:t>
      </w:r>
      <w:bookmarkEnd w:id="329"/>
    </w:p>
    <w:p w14:paraId="1780B2E5" w14:textId="77777777" w:rsidR="009A6BCF" w:rsidRPr="009A6BCF" w:rsidRDefault="009A6BCF" w:rsidP="003E60F1">
      <w:pPr>
        <w:pStyle w:val="EndNoteBibliography"/>
        <w:spacing w:line="0" w:lineRule="atLeast"/>
        <w:ind w:left="720" w:hanging="720"/>
      </w:pPr>
      <w:bookmarkStart w:id="330" w:name="_ENREF_216"/>
      <w:r w:rsidRPr="009A6BCF">
        <w:t xml:space="preserve">Wagg, C., S. F. Bender, F. Widmer and M. G. A. van der Heijden (2014). "Soil biodiversity and soil community composition determine ecosystem multifunctionality." </w:t>
      </w:r>
      <w:r w:rsidRPr="009A6BCF">
        <w:rPr>
          <w:u w:val="single"/>
        </w:rPr>
        <w:t>Proceedings of the National Academy of Sciences</w:t>
      </w:r>
      <w:r w:rsidRPr="009A6BCF">
        <w:t>.</w:t>
      </w:r>
      <w:bookmarkEnd w:id="330"/>
    </w:p>
    <w:p w14:paraId="6B730C12" w14:textId="77777777" w:rsidR="009A6BCF" w:rsidRPr="009A6BCF" w:rsidRDefault="009A6BCF" w:rsidP="003E60F1">
      <w:pPr>
        <w:pStyle w:val="EndNoteBibliography"/>
        <w:spacing w:line="0" w:lineRule="atLeast"/>
        <w:ind w:left="720" w:hanging="720"/>
      </w:pPr>
      <w:bookmarkStart w:id="331" w:name="_ENREF_217"/>
      <w:r w:rsidRPr="009A6BCF">
        <w:t xml:space="preserve">Waldrop, M. P. and D. R. Zak (2006). "Response of oxidative enzyme activities to nitrogen deposition affects soil concentrations of dissolved organic carbon." </w:t>
      </w:r>
      <w:r w:rsidRPr="009A6BCF">
        <w:rPr>
          <w:u w:val="single"/>
        </w:rPr>
        <w:t>Ecosystems</w:t>
      </w:r>
      <w:r w:rsidRPr="009A6BCF">
        <w:t xml:space="preserve"> </w:t>
      </w:r>
      <w:r w:rsidRPr="009A6BCF">
        <w:rPr>
          <w:b/>
        </w:rPr>
        <w:t>9</w:t>
      </w:r>
      <w:r w:rsidRPr="009A6BCF">
        <w:t>(6): 921-933.</w:t>
      </w:r>
      <w:bookmarkEnd w:id="331"/>
    </w:p>
    <w:p w14:paraId="4E5AD4AE" w14:textId="77777777" w:rsidR="009A6BCF" w:rsidRPr="009A6BCF" w:rsidRDefault="009A6BCF" w:rsidP="003E60F1">
      <w:pPr>
        <w:pStyle w:val="EndNoteBibliography"/>
        <w:spacing w:line="0" w:lineRule="atLeast"/>
        <w:ind w:left="720" w:hanging="720"/>
      </w:pPr>
      <w:bookmarkStart w:id="332" w:name="_ENREF_218"/>
      <w:r w:rsidRPr="009A6BCF">
        <w:t xml:space="preserve">Walther, G.-R., E. Post, P. Convey, A. Menzel, C. Parmesan, T. J. C. Beebee, J.-M. Fromentin, O. Hoegh-Guldberg and F. Bairlein (2002). "Ecological responses to recent climate change." </w:t>
      </w:r>
      <w:r w:rsidRPr="009A6BCF">
        <w:rPr>
          <w:u w:val="single"/>
        </w:rPr>
        <w:t>Nature</w:t>
      </w:r>
      <w:r w:rsidRPr="009A6BCF">
        <w:t xml:space="preserve"> </w:t>
      </w:r>
      <w:r w:rsidRPr="009A6BCF">
        <w:rPr>
          <w:b/>
        </w:rPr>
        <w:t>416</w:t>
      </w:r>
      <w:r w:rsidRPr="009A6BCF">
        <w:t>(6879): 389-395.</w:t>
      </w:r>
      <w:bookmarkEnd w:id="332"/>
    </w:p>
    <w:p w14:paraId="26E90D8B" w14:textId="77777777" w:rsidR="009A6BCF" w:rsidRPr="009A6BCF" w:rsidRDefault="009A6BCF" w:rsidP="003E60F1">
      <w:pPr>
        <w:pStyle w:val="EndNoteBibliography"/>
        <w:spacing w:line="0" w:lineRule="atLeast"/>
        <w:ind w:left="720" w:hanging="720"/>
      </w:pPr>
      <w:bookmarkStart w:id="333" w:name="_ENREF_219"/>
      <w:r w:rsidRPr="009A6BCF">
        <w:t xml:space="preserve">Wang, Q., J. F. Quensen, J. A. Fish, T. Kwon Lee, Y. Sun, J. M. Tiedje and J. R. Cole (2013). "Ecological Patterns of nifH Genes in Four Terrestrial Climatic Zones </w:t>
      </w:r>
      <w:r w:rsidRPr="009A6BCF">
        <w:lastRenderedPageBreak/>
        <w:t xml:space="preserve">Explored with Targeted Metagenomics Using FrameBot, a New Informatics Tool." </w:t>
      </w:r>
      <w:r w:rsidRPr="009A6BCF">
        <w:rPr>
          <w:u w:val="single"/>
        </w:rPr>
        <w:t>mBio</w:t>
      </w:r>
      <w:r w:rsidRPr="009A6BCF">
        <w:t xml:space="preserve"> </w:t>
      </w:r>
      <w:r w:rsidRPr="009A6BCF">
        <w:rPr>
          <w:b/>
        </w:rPr>
        <w:t>4</w:t>
      </w:r>
      <w:r w:rsidRPr="009A6BCF">
        <w:t>(5).</w:t>
      </w:r>
      <w:bookmarkEnd w:id="333"/>
    </w:p>
    <w:p w14:paraId="3520260A" w14:textId="77777777" w:rsidR="009A6BCF" w:rsidRPr="009A6BCF" w:rsidRDefault="009A6BCF" w:rsidP="003E60F1">
      <w:pPr>
        <w:pStyle w:val="EndNoteBibliography"/>
        <w:spacing w:line="0" w:lineRule="atLeast"/>
        <w:ind w:left="720" w:hanging="720"/>
      </w:pPr>
      <w:bookmarkStart w:id="334" w:name="_ENREF_220"/>
      <w:r w:rsidRPr="009A6BCF">
        <w:t xml:space="preserve">Wardle, D. A., R. D. Bardgett, J. N. Klironomos, H. Setälä, W. H. Van Der Putten and D. H. Wall (2004). "Ecological linkages between aboveground and belowground biota." </w:t>
      </w:r>
      <w:r w:rsidRPr="009A6BCF">
        <w:rPr>
          <w:u w:val="single"/>
        </w:rPr>
        <w:t>Science</w:t>
      </w:r>
      <w:r w:rsidRPr="009A6BCF">
        <w:t xml:space="preserve"> </w:t>
      </w:r>
      <w:r w:rsidRPr="009A6BCF">
        <w:rPr>
          <w:b/>
        </w:rPr>
        <w:t>304</w:t>
      </w:r>
      <w:r w:rsidRPr="009A6BCF">
        <w:t>(5677): 1629-1633.</w:t>
      </w:r>
      <w:bookmarkEnd w:id="334"/>
    </w:p>
    <w:p w14:paraId="1CFA5FF6" w14:textId="77777777" w:rsidR="009A6BCF" w:rsidRPr="009A6BCF" w:rsidRDefault="009A6BCF" w:rsidP="003E60F1">
      <w:pPr>
        <w:pStyle w:val="EndNoteBibliography"/>
        <w:spacing w:line="0" w:lineRule="atLeast"/>
        <w:ind w:left="720" w:hanging="720"/>
      </w:pPr>
      <w:bookmarkStart w:id="335" w:name="_ENREF_221"/>
      <w:r w:rsidRPr="009A6BCF">
        <w:t xml:space="preserve">Weber, K. P. and R. L. Legge (2009). "One-dimensional metric for tracking bacterial community divergence using sole carbon source utilization patterns." </w:t>
      </w:r>
      <w:r w:rsidRPr="009A6BCF">
        <w:rPr>
          <w:u w:val="single"/>
        </w:rPr>
        <w:t>Journal of Microbiological Methods</w:t>
      </w:r>
      <w:r w:rsidRPr="009A6BCF">
        <w:t xml:space="preserve"> </w:t>
      </w:r>
      <w:r w:rsidRPr="009A6BCF">
        <w:rPr>
          <w:b/>
        </w:rPr>
        <w:t>79</w:t>
      </w:r>
      <w:r w:rsidRPr="009A6BCF">
        <w:t>(1): 55-61.</w:t>
      </w:r>
      <w:bookmarkEnd w:id="335"/>
    </w:p>
    <w:p w14:paraId="35C91CE6" w14:textId="77777777" w:rsidR="009A6BCF" w:rsidRPr="009A6BCF" w:rsidRDefault="009A6BCF" w:rsidP="003E60F1">
      <w:pPr>
        <w:pStyle w:val="EndNoteBibliography"/>
        <w:spacing w:line="0" w:lineRule="atLeast"/>
        <w:ind w:left="720" w:hanging="720"/>
      </w:pPr>
      <w:bookmarkStart w:id="336" w:name="_ENREF_222"/>
      <w:r w:rsidRPr="009A6BCF">
        <w:t xml:space="preserve">Wessen, E., M. Soderstrom, M. Stenberg, D. Bru, M. Hellman, A. Welsh, F. Thomsen, L. Klemedtson, L. Philippot and S. Hallin (2011). "Spatial distribution of ammonia-oxidizing bacteria and archaea across a 44-hectare farm related to ecosystem functioning." </w:t>
      </w:r>
      <w:r w:rsidRPr="009A6BCF">
        <w:rPr>
          <w:u w:val="single"/>
        </w:rPr>
        <w:t>Isme Journal</w:t>
      </w:r>
      <w:r w:rsidRPr="009A6BCF">
        <w:t xml:space="preserve"> </w:t>
      </w:r>
      <w:r w:rsidRPr="009A6BCF">
        <w:rPr>
          <w:b/>
        </w:rPr>
        <w:t>5</w:t>
      </w:r>
      <w:r w:rsidRPr="009A6BCF">
        <w:t>(7): 1213-1225.</w:t>
      </w:r>
      <w:bookmarkEnd w:id="336"/>
    </w:p>
    <w:p w14:paraId="11227664" w14:textId="77777777" w:rsidR="009A6BCF" w:rsidRPr="009A6BCF" w:rsidRDefault="009A6BCF" w:rsidP="003E60F1">
      <w:pPr>
        <w:pStyle w:val="EndNoteBibliography"/>
        <w:spacing w:line="0" w:lineRule="atLeast"/>
        <w:ind w:left="720" w:hanging="720"/>
      </w:pPr>
      <w:bookmarkStart w:id="337" w:name="_ENREF_223"/>
      <w:r w:rsidRPr="009A6BCF">
        <w:t xml:space="preserve">Wild, B., J. Schnecker, R. J. E. Alves, P. Barsukov, J. Barta, P. Capek, N. Gentsch, A. Gittel, G. Guggenberger, N. Lashchinskiy, R. Mikutta, O. Rusalimova, H. Santruckova, O. Shibistova, T. Urich, M. Watzka, G. Zrazhevskaya and A. Richter (2014). "Input of easily available organic C and N stimulates microbial decomposition of soil organic matter in arctic permafrost soil." </w:t>
      </w:r>
      <w:r w:rsidRPr="009A6BCF">
        <w:rPr>
          <w:u w:val="single"/>
        </w:rPr>
        <w:t>Soil Biology &amp; Biochemistry</w:t>
      </w:r>
      <w:r w:rsidRPr="009A6BCF">
        <w:t xml:space="preserve"> </w:t>
      </w:r>
      <w:r w:rsidRPr="009A6BCF">
        <w:rPr>
          <w:b/>
        </w:rPr>
        <w:t>75</w:t>
      </w:r>
      <w:r w:rsidRPr="009A6BCF">
        <w:t>: 143-151.</w:t>
      </w:r>
      <w:bookmarkEnd w:id="337"/>
    </w:p>
    <w:p w14:paraId="27F4409F" w14:textId="77777777" w:rsidR="009A6BCF" w:rsidRPr="009A6BCF" w:rsidRDefault="009A6BCF" w:rsidP="003E60F1">
      <w:pPr>
        <w:pStyle w:val="EndNoteBibliography"/>
        <w:spacing w:line="0" w:lineRule="atLeast"/>
        <w:ind w:left="720" w:hanging="720"/>
      </w:pPr>
      <w:bookmarkStart w:id="338" w:name="_ENREF_224"/>
      <w:r w:rsidRPr="009A6BCF">
        <w:t xml:space="preserve">Wu, L. Y., X. Liu, C. W. Schadt and J. Z. Zhou (2006). "Microarray-based analysis of subnanogram quantities of microbial community DNAs by using whole-community genome amplification." </w:t>
      </w:r>
      <w:r w:rsidRPr="009A6BCF">
        <w:rPr>
          <w:u w:val="single"/>
        </w:rPr>
        <w:t>Applied and Environmental Microbiology</w:t>
      </w:r>
      <w:r w:rsidRPr="009A6BCF">
        <w:t xml:space="preserve"> </w:t>
      </w:r>
      <w:r w:rsidRPr="009A6BCF">
        <w:rPr>
          <w:b/>
        </w:rPr>
        <w:t>72</w:t>
      </w:r>
      <w:r w:rsidRPr="009A6BCF">
        <w:t>(7): 4931-4941.</w:t>
      </w:r>
      <w:bookmarkEnd w:id="338"/>
    </w:p>
    <w:p w14:paraId="44627279" w14:textId="77777777" w:rsidR="009A6BCF" w:rsidRPr="009A6BCF" w:rsidRDefault="009A6BCF" w:rsidP="003E60F1">
      <w:pPr>
        <w:pStyle w:val="EndNoteBibliography"/>
        <w:spacing w:line="0" w:lineRule="atLeast"/>
        <w:ind w:left="720" w:hanging="720"/>
      </w:pPr>
      <w:bookmarkStart w:id="339" w:name="_ENREF_225"/>
      <w:r w:rsidRPr="009A6BCF">
        <w:t xml:space="preserve">Wu, L. Y., D. K. Thompson, G. S. Li, R. A. Hurt, J. M. Tiedje and J. Z. Zhou (2001). "Development and evaluation of functional gene arrays for detection of selected genes in the environment." </w:t>
      </w:r>
      <w:r w:rsidRPr="009A6BCF">
        <w:rPr>
          <w:u w:val="single"/>
        </w:rPr>
        <w:t>Applied and Environmental Microbiology</w:t>
      </w:r>
      <w:r w:rsidRPr="009A6BCF">
        <w:t xml:space="preserve"> </w:t>
      </w:r>
      <w:r w:rsidRPr="009A6BCF">
        <w:rPr>
          <w:b/>
        </w:rPr>
        <w:t>67</w:t>
      </w:r>
      <w:r w:rsidRPr="009A6BCF">
        <w:t>(12): 5780-5790.</w:t>
      </w:r>
      <w:bookmarkEnd w:id="339"/>
    </w:p>
    <w:p w14:paraId="4FD430C2" w14:textId="77777777" w:rsidR="009A6BCF" w:rsidRPr="009A6BCF" w:rsidRDefault="009A6BCF" w:rsidP="003E60F1">
      <w:pPr>
        <w:pStyle w:val="EndNoteBibliography"/>
        <w:spacing w:line="0" w:lineRule="atLeast"/>
        <w:ind w:left="720" w:hanging="720"/>
      </w:pPr>
      <w:bookmarkStart w:id="340" w:name="_ENREF_226"/>
      <w:r w:rsidRPr="009A6BCF">
        <w:t xml:space="preserve">Wu, L. Y., C. Q. Wen, Y. J. Qin, H. Q. Yin, Q. C. Tu, J. D. Van Nostrand, T. Yuan, M. T. Yuan, Y. Deng and J. Z. Zhou (2015). "Phasing amplicon sequencing on Illumina Miseq for robust environmental microbial community analysis." </w:t>
      </w:r>
      <w:r w:rsidRPr="009A6BCF">
        <w:rPr>
          <w:u w:val="single"/>
        </w:rPr>
        <w:t>Bmc Microbiology</w:t>
      </w:r>
      <w:r w:rsidRPr="009A6BCF">
        <w:t xml:space="preserve"> </w:t>
      </w:r>
      <w:r w:rsidRPr="009A6BCF">
        <w:rPr>
          <w:b/>
        </w:rPr>
        <w:t>15</w:t>
      </w:r>
      <w:r w:rsidRPr="009A6BCF">
        <w:t>.</w:t>
      </w:r>
      <w:bookmarkEnd w:id="340"/>
    </w:p>
    <w:p w14:paraId="287C81B8" w14:textId="77777777" w:rsidR="009A6BCF" w:rsidRPr="009A6BCF" w:rsidRDefault="009A6BCF" w:rsidP="003E60F1">
      <w:pPr>
        <w:pStyle w:val="EndNoteBibliography"/>
        <w:spacing w:line="0" w:lineRule="atLeast"/>
        <w:ind w:left="720" w:hanging="720"/>
      </w:pPr>
      <w:bookmarkStart w:id="341" w:name="_ENREF_227"/>
      <w:r w:rsidRPr="009A6BCF">
        <w:t xml:space="preserve">Wu, X. Q., W. M. Yuan, X. J. Tian, B. Fan, X. Fang, J. R. Ye and X. L. Ding (2013). "Specific and Functional Diversity of Endophytic Bacteria from Pine Wood Nematode Bursaphelenchus Xylophilus with Different Virulence." </w:t>
      </w:r>
      <w:r w:rsidRPr="009A6BCF">
        <w:rPr>
          <w:u w:val="single"/>
        </w:rPr>
        <w:t>International Journal of Biological Sciences</w:t>
      </w:r>
      <w:r w:rsidRPr="009A6BCF">
        <w:t xml:space="preserve"> </w:t>
      </w:r>
      <w:r w:rsidRPr="009A6BCF">
        <w:rPr>
          <w:b/>
        </w:rPr>
        <w:t>9</w:t>
      </w:r>
      <w:r w:rsidRPr="009A6BCF">
        <w:t>(1): 34-44.</w:t>
      </w:r>
      <w:bookmarkEnd w:id="341"/>
    </w:p>
    <w:p w14:paraId="72C0A278" w14:textId="77777777" w:rsidR="009A6BCF" w:rsidRPr="009A6BCF" w:rsidRDefault="009A6BCF" w:rsidP="003E60F1">
      <w:pPr>
        <w:pStyle w:val="EndNoteBibliography"/>
        <w:spacing w:line="0" w:lineRule="atLeast"/>
        <w:ind w:left="720" w:hanging="720"/>
      </w:pPr>
      <w:bookmarkStart w:id="342" w:name="_ENREF_228"/>
      <w:r w:rsidRPr="009A6BCF">
        <w:t xml:space="preserve">Xiong, J. B., Z. L. He, S. J. Shi, A. Kent, Y. Deng, L. Y. Wu, J. D. Van Nostrand and J. Z. Zhou (2015). "Elevated CO2 shifts the functional structure and metabolic potentials of soil microbial communities in a C-4 agroecosystem." </w:t>
      </w:r>
      <w:r w:rsidRPr="009A6BCF">
        <w:rPr>
          <w:u w:val="single"/>
        </w:rPr>
        <w:t>Scientific Reports</w:t>
      </w:r>
      <w:r w:rsidRPr="009A6BCF">
        <w:t xml:space="preserve"> </w:t>
      </w:r>
      <w:r w:rsidRPr="009A6BCF">
        <w:rPr>
          <w:b/>
        </w:rPr>
        <w:t>5</w:t>
      </w:r>
      <w:r w:rsidRPr="009A6BCF">
        <w:t>.</w:t>
      </w:r>
      <w:bookmarkEnd w:id="342"/>
    </w:p>
    <w:p w14:paraId="28D674DF" w14:textId="77777777" w:rsidR="009A6BCF" w:rsidRPr="009A6BCF" w:rsidRDefault="009A6BCF" w:rsidP="003E60F1">
      <w:pPr>
        <w:pStyle w:val="EndNoteBibliography"/>
        <w:spacing w:line="0" w:lineRule="atLeast"/>
        <w:ind w:left="720" w:hanging="720"/>
      </w:pPr>
      <w:bookmarkStart w:id="343" w:name="_ENREF_229"/>
      <w:r w:rsidRPr="009A6BCF">
        <w:t xml:space="preserve">Xiong, J. B., L. Y. Wu, S. X. Tu, J. D. Van Nostrand, Z. L. He, J. Z. Zhou and G. J. Wang (2010). "Microbial Communities and Functional Genes Associated with Soil Arsenic Contamination and the Rhizosphere of the Arsenic-Hyperaccumulating Plant Pteris vittata L." </w:t>
      </w:r>
      <w:r w:rsidRPr="009A6BCF">
        <w:rPr>
          <w:u w:val="single"/>
        </w:rPr>
        <w:t>Applied and Environmental Microbiology</w:t>
      </w:r>
      <w:r w:rsidRPr="009A6BCF">
        <w:t xml:space="preserve"> </w:t>
      </w:r>
      <w:r w:rsidRPr="009A6BCF">
        <w:rPr>
          <w:b/>
        </w:rPr>
        <w:t>76</w:t>
      </w:r>
      <w:r w:rsidRPr="009A6BCF">
        <w:t>(21): 7277-7284.</w:t>
      </w:r>
      <w:bookmarkEnd w:id="343"/>
    </w:p>
    <w:p w14:paraId="495B61E4" w14:textId="77777777" w:rsidR="009A6BCF" w:rsidRPr="009A6BCF" w:rsidRDefault="009A6BCF" w:rsidP="003E60F1">
      <w:pPr>
        <w:pStyle w:val="EndNoteBibliography"/>
        <w:spacing w:line="0" w:lineRule="atLeast"/>
        <w:ind w:left="720" w:hanging="720"/>
      </w:pPr>
      <w:bookmarkStart w:id="344" w:name="_ENREF_230"/>
      <w:r w:rsidRPr="009A6BCF">
        <w:t xml:space="preserve">Xu, M. Y., Z. L. He, Y. Deng, L. Y. Wu, J. D. van Nostrand, S. E. Hobbie, P. B. Reich and J. Z. Zhou (2013). "Elevated CO2 influences microbial carbon and nitrogen cycling." </w:t>
      </w:r>
      <w:r w:rsidRPr="009A6BCF">
        <w:rPr>
          <w:u w:val="single"/>
        </w:rPr>
        <w:t>Bmc Microbiology</w:t>
      </w:r>
      <w:r w:rsidRPr="009A6BCF">
        <w:t xml:space="preserve"> </w:t>
      </w:r>
      <w:r w:rsidRPr="009A6BCF">
        <w:rPr>
          <w:b/>
        </w:rPr>
        <w:t>13</w:t>
      </w:r>
      <w:r w:rsidRPr="009A6BCF">
        <w:t>.</w:t>
      </w:r>
      <w:bookmarkEnd w:id="344"/>
    </w:p>
    <w:p w14:paraId="233AF82A" w14:textId="77777777" w:rsidR="009A6BCF" w:rsidRPr="009A6BCF" w:rsidRDefault="009A6BCF" w:rsidP="003E60F1">
      <w:pPr>
        <w:pStyle w:val="EndNoteBibliography"/>
        <w:spacing w:line="0" w:lineRule="atLeast"/>
        <w:ind w:left="720" w:hanging="720"/>
      </w:pPr>
      <w:bookmarkStart w:id="345" w:name="_ENREF_231"/>
      <w:r w:rsidRPr="009A6BCF">
        <w:lastRenderedPageBreak/>
        <w:t xml:space="preserve">Xue, C., X. Zhang, C. Zhu, J. Zhao, P. Zhu, C. Peng, N. Ling and Q. R. Shen (2016). "Quantitative and compositional responses of ammonia-oxidizing archaea and bacteria to long-term field fertilization." </w:t>
      </w:r>
      <w:r w:rsidRPr="009A6BCF">
        <w:rPr>
          <w:u w:val="single"/>
        </w:rPr>
        <w:t>Scientific Reports</w:t>
      </w:r>
      <w:r w:rsidRPr="009A6BCF">
        <w:t xml:space="preserve"> </w:t>
      </w:r>
      <w:r w:rsidRPr="009A6BCF">
        <w:rPr>
          <w:b/>
        </w:rPr>
        <w:t>6</w:t>
      </w:r>
      <w:r w:rsidRPr="009A6BCF">
        <w:t>.</w:t>
      </w:r>
      <w:bookmarkEnd w:id="345"/>
    </w:p>
    <w:p w14:paraId="66229685" w14:textId="77777777" w:rsidR="009A6BCF" w:rsidRPr="009A6BCF" w:rsidRDefault="009A6BCF" w:rsidP="003E60F1">
      <w:pPr>
        <w:pStyle w:val="EndNoteBibliography"/>
        <w:spacing w:line="0" w:lineRule="atLeast"/>
        <w:ind w:left="720" w:hanging="720"/>
      </w:pPr>
      <w:bookmarkStart w:id="346" w:name="_ENREF_232"/>
      <w:r w:rsidRPr="009A6BCF">
        <w:t xml:space="preserve">Xue, K., L. Y. Wu, Y. Deng, Z. L. He, J. Van Nostrand, P. G. Robertson, T. M. Schmidt and J. Z. Zhou (2013). "Functional Gene Differences in Soil Microbial Communities from Conventional, Low-Input, and Organic Farmlands." </w:t>
      </w:r>
      <w:r w:rsidRPr="009A6BCF">
        <w:rPr>
          <w:u w:val="single"/>
        </w:rPr>
        <w:t>Applied and Environmental Microbiology</w:t>
      </w:r>
      <w:r w:rsidRPr="009A6BCF">
        <w:t xml:space="preserve"> </w:t>
      </w:r>
      <w:r w:rsidRPr="009A6BCF">
        <w:rPr>
          <w:b/>
        </w:rPr>
        <w:t>79</w:t>
      </w:r>
      <w:r w:rsidRPr="009A6BCF">
        <w:t>(4): 1284-1292.</w:t>
      </w:r>
      <w:bookmarkEnd w:id="346"/>
    </w:p>
    <w:p w14:paraId="2BA6A349" w14:textId="77777777" w:rsidR="009A6BCF" w:rsidRPr="009A6BCF" w:rsidRDefault="009A6BCF" w:rsidP="003E60F1">
      <w:pPr>
        <w:pStyle w:val="EndNoteBibliography"/>
        <w:spacing w:line="0" w:lineRule="atLeast"/>
        <w:ind w:left="720" w:hanging="720"/>
      </w:pPr>
      <w:bookmarkStart w:id="347" w:name="_ENREF_233"/>
      <w:r w:rsidRPr="009A6BCF">
        <w:t xml:space="preserve">Ying, J. Y., X. X. Li, N. N. Wang, Z. C. Lan, J. Z. He and Y. F. Bai (2017). "Contrasting effects of nitrogen forms and soil pH on ammonia oxidizing microorganisms and their responses to long-term nitrogen fertilization in a typical steppe ecosystem." </w:t>
      </w:r>
      <w:r w:rsidRPr="009A6BCF">
        <w:rPr>
          <w:u w:val="single"/>
        </w:rPr>
        <w:t>Soil Biology &amp; Biochemistry</w:t>
      </w:r>
      <w:r w:rsidRPr="009A6BCF">
        <w:t xml:space="preserve"> </w:t>
      </w:r>
      <w:r w:rsidRPr="009A6BCF">
        <w:rPr>
          <w:b/>
        </w:rPr>
        <w:t>107</w:t>
      </w:r>
      <w:r w:rsidRPr="009A6BCF">
        <w:t>: 10-18.</w:t>
      </w:r>
      <w:bookmarkEnd w:id="347"/>
    </w:p>
    <w:p w14:paraId="49FA6BF0" w14:textId="77777777" w:rsidR="009A6BCF" w:rsidRPr="009A6BCF" w:rsidRDefault="009A6BCF" w:rsidP="003E60F1">
      <w:pPr>
        <w:pStyle w:val="EndNoteBibliography"/>
        <w:spacing w:line="0" w:lineRule="atLeast"/>
        <w:ind w:left="720" w:hanging="720"/>
      </w:pPr>
      <w:bookmarkStart w:id="348" w:name="_ENREF_234"/>
      <w:r w:rsidRPr="009A6BCF">
        <w:t xml:space="preserve">Yu, H. L., Q. Gao, Z. Q. Shao, A. N. Ying, Y. Y. Sun, J. W. Liu, W. Mao and B. Zhang (2016). "Decreasing Nitrogen Fertilizer Input Had Little Effect on Microbial Communities in Three Types of Soils." </w:t>
      </w:r>
      <w:r w:rsidRPr="009A6BCF">
        <w:rPr>
          <w:u w:val="single"/>
        </w:rPr>
        <w:t>Plos One</w:t>
      </w:r>
      <w:r w:rsidRPr="009A6BCF">
        <w:t xml:space="preserve"> </w:t>
      </w:r>
      <w:r w:rsidRPr="009A6BCF">
        <w:rPr>
          <w:b/>
        </w:rPr>
        <w:t>11</w:t>
      </w:r>
      <w:r w:rsidRPr="009A6BCF">
        <w:t>(3).</w:t>
      </w:r>
      <w:bookmarkEnd w:id="348"/>
    </w:p>
    <w:p w14:paraId="4E05598C" w14:textId="77777777" w:rsidR="009A6BCF" w:rsidRPr="009A6BCF" w:rsidRDefault="009A6BCF" w:rsidP="003E60F1">
      <w:pPr>
        <w:pStyle w:val="EndNoteBibliography"/>
        <w:spacing w:line="0" w:lineRule="atLeast"/>
        <w:ind w:left="720" w:hanging="720"/>
      </w:pPr>
      <w:bookmarkStart w:id="349" w:name="_ENREF_235"/>
      <w:r w:rsidRPr="009A6BCF">
        <w:t xml:space="preserve">Zak, D. R., K. S. Pregitzer, P. S. Curtis and W. E. Holmes (2000). "Atmospheric CO2 and the composition and function of soil microbial communities." </w:t>
      </w:r>
      <w:r w:rsidRPr="009A6BCF">
        <w:rPr>
          <w:u w:val="single"/>
        </w:rPr>
        <w:t>Ecological Applications</w:t>
      </w:r>
      <w:r w:rsidRPr="009A6BCF">
        <w:t xml:space="preserve"> </w:t>
      </w:r>
      <w:r w:rsidRPr="009A6BCF">
        <w:rPr>
          <w:b/>
        </w:rPr>
        <w:t>10</w:t>
      </w:r>
      <w:r w:rsidRPr="009A6BCF">
        <w:t>(1): 47-59.</w:t>
      </w:r>
      <w:bookmarkEnd w:id="349"/>
    </w:p>
    <w:p w14:paraId="1D51A93D" w14:textId="77777777" w:rsidR="009A6BCF" w:rsidRPr="009A6BCF" w:rsidRDefault="009A6BCF" w:rsidP="003E60F1">
      <w:pPr>
        <w:pStyle w:val="EndNoteBibliography"/>
        <w:spacing w:line="0" w:lineRule="atLeast"/>
        <w:ind w:left="720" w:hanging="720"/>
      </w:pPr>
      <w:bookmarkStart w:id="350" w:name="_ENREF_236"/>
      <w:r w:rsidRPr="009A6BCF">
        <w:t xml:space="preserve">Zak, D. R., K. S. Pregitzer, P. S. Curtis, J. A. Teeri, R. Fogel and D. L. Randlett (1993). "Elevated Atmospheric Co2 and Feedback between Carbon and Nitrogen Cycles." </w:t>
      </w:r>
      <w:r w:rsidRPr="009A6BCF">
        <w:rPr>
          <w:u w:val="single"/>
        </w:rPr>
        <w:t>Plant and Soil</w:t>
      </w:r>
      <w:r w:rsidRPr="009A6BCF">
        <w:t xml:space="preserve"> </w:t>
      </w:r>
      <w:r w:rsidRPr="009A6BCF">
        <w:rPr>
          <w:b/>
        </w:rPr>
        <w:t>151</w:t>
      </w:r>
      <w:r w:rsidRPr="009A6BCF">
        <w:t>(1): 105-117.</w:t>
      </w:r>
      <w:bookmarkEnd w:id="350"/>
    </w:p>
    <w:p w14:paraId="677FB1DF" w14:textId="77777777" w:rsidR="009A6BCF" w:rsidRPr="009A6BCF" w:rsidRDefault="009A6BCF" w:rsidP="003E60F1">
      <w:pPr>
        <w:pStyle w:val="EndNoteBibliography"/>
        <w:spacing w:line="0" w:lineRule="atLeast"/>
        <w:ind w:left="720" w:hanging="720"/>
      </w:pPr>
      <w:bookmarkStart w:id="351" w:name="_ENREF_237"/>
      <w:r w:rsidRPr="009A6BCF">
        <w:t xml:space="preserve">Zak, D. R., K. S. Pregitzer, P. S. Curtis, C. S. Vogel, W. E. Holmes and J. Lussenhop (2000). "Atmospheric CO2, soil-N availability, and allocation of biomass and nitrogen by Populus tremuloides." </w:t>
      </w:r>
      <w:r w:rsidRPr="009A6BCF">
        <w:rPr>
          <w:u w:val="single"/>
        </w:rPr>
        <w:t>Ecological Applications</w:t>
      </w:r>
      <w:r w:rsidRPr="009A6BCF">
        <w:t xml:space="preserve"> </w:t>
      </w:r>
      <w:r w:rsidRPr="009A6BCF">
        <w:rPr>
          <w:b/>
        </w:rPr>
        <w:t>10</w:t>
      </w:r>
      <w:r w:rsidRPr="009A6BCF">
        <w:t>(1): 34-46.</w:t>
      </w:r>
      <w:bookmarkEnd w:id="351"/>
    </w:p>
    <w:p w14:paraId="172CE014" w14:textId="77777777" w:rsidR="009A6BCF" w:rsidRPr="009A6BCF" w:rsidRDefault="009A6BCF" w:rsidP="003E60F1">
      <w:pPr>
        <w:pStyle w:val="EndNoteBibliography"/>
        <w:spacing w:line="0" w:lineRule="atLeast"/>
        <w:ind w:left="720" w:hanging="720"/>
      </w:pPr>
      <w:bookmarkStart w:id="352" w:name="_ENREF_238"/>
      <w:r w:rsidRPr="009A6BCF">
        <w:t xml:space="preserve">Zak, D. R., K. S. Pregitzer, J. S. King and W. E. Holmes (2000). "Elevated atmospheric CO2, fine roots and the response of soil microorganisms: a review and hypothesis." </w:t>
      </w:r>
      <w:r w:rsidRPr="009A6BCF">
        <w:rPr>
          <w:u w:val="single"/>
        </w:rPr>
        <w:t>New Phytologist</w:t>
      </w:r>
      <w:r w:rsidRPr="009A6BCF">
        <w:t xml:space="preserve"> </w:t>
      </w:r>
      <w:r w:rsidRPr="009A6BCF">
        <w:rPr>
          <w:b/>
        </w:rPr>
        <w:t>147</w:t>
      </w:r>
      <w:r w:rsidRPr="009A6BCF">
        <w:t>(1): 201-222.</w:t>
      </w:r>
      <w:bookmarkEnd w:id="352"/>
    </w:p>
    <w:p w14:paraId="4A5F6011" w14:textId="77777777" w:rsidR="009A6BCF" w:rsidRPr="009A6BCF" w:rsidRDefault="009A6BCF" w:rsidP="003E60F1">
      <w:pPr>
        <w:pStyle w:val="EndNoteBibliography"/>
        <w:spacing w:line="0" w:lineRule="atLeast"/>
        <w:ind w:left="720" w:hanging="720"/>
      </w:pPr>
      <w:bookmarkStart w:id="353" w:name="_ENREF_239"/>
      <w:r w:rsidRPr="009A6BCF">
        <w:t xml:space="preserve">Zanetti, S., U. A. Hartwig, C. vanKessel, A. Luscher, T. Hebeisen, M. Frehner, B. U. Fischer, G. R. Hendrey, H. Blum and J. Nosberger (1997). "Does nitrogen nutrition restrict the CO2 response of fertile grassland lacking legumes?" </w:t>
      </w:r>
      <w:r w:rsidRPr="009A6BCF">
        <w:rPr>
          <w:u w:val="single"/>
        </w:rPr>
        <w:t>Oecologia</w:t>
      </w:r>
      <w:r w:rsidRPr="009A6BCF">
        <w:t xml:space="preserve"> </w:t>
      </w:r>
      <w:r w:rsidRPr="009A6BCF">
        <w:rPr>
          <w:b/>
        </w:rPr>
        <w:t>112</w:t>
      </w:r>
      <w:r w:rsidRPr="009A6BCF">
        <w:t>(1): 17-25.</w:t>
      </w:r>
      <w:bookmarkEnd w:id="353"/>
    </w:p>
    <w:p w14:paraId="2A1E1B83" w14:textId="77777777" w:rsidR="009A6BCF" w:rsidRPr="009A6BCF" w:rsidRDefault="009A6BCF" w:rsidP="003E60F1">
      <w:pPr>
        <w:pStyle w:val="EndNoteBibliography"/>
        <w:spacing w:line="0" w:lineRule="atLeast"/>
        <w:ind w:left="720" w:hanging="720"/>
      </w:pPr>
      <w:bookmarkStart w:id="354" w:name="_ENREF_240"/>
      <w:r w:rsidRPr="009A6BCF">
        <w:t xml:space="preserve">Zavaleta, E. S., J. R. Pasari, K. B. Hulvey and G. D. Tilman (2010). "Sustaining multiple ecosystem functions in grassland communities requires higher biodiversity." </w:t>
      </w:r>
      <w:r w:rsidRPr="009A6BCF">
        <w:rPr>
          <w:u w:val="single"/>
        </w:rPr>
        <w:t>Proceedings of the National Academy of Sciences</w:t>
      </w:r>
      <w:r w:rsidRPr="009A6BCF">
        <w:t>.</w:t>
      </w:r>
      <w:bookmarkEnd w:id="354"/>
    </w:p>
    <w:p w14:paraId="1F1EBB77" w14:textId="77777777" w:rsidR="009A6BCF" w:rsidRPr="009A6BCF" w:rsidRDefault="009A6BCF" w:rsidP="003E60F1">
      <w:pPr>
        <w:pStyle w:val="EndNoteBibliography"/>
        <w:spacing w:line="0" w:lineRule="atLeast"/>
        <w:ind w:left="720" w:hanging="720"/>
        <w:rPr>
          <w:rFonts w:hint="eastAsia"/>
        </w:rPr>
      </w:pPr>
      <w:bookmarkStart w:id="355" w:name="_ENREF_241"/>
      <w:r w:rsidRPr="009A6BCF">
        <w:t>Zehr, J. P., B. D. Jenki</w:t>
      </w:r>
      <w:r w:rsidRPr="009A6BCF">
        <w:rPr>
          <w:rFonts w:hint="eastAsia"/>
        </w:rPr>
        <w:t>ns, S. M. Short and G. F. Steward (2003). "Nitrogenase gene diversity and microbial community structure: a cross</w:t>
      </w:r>
      <w:r w:rsidRPr="009A6BCF">
        <w:rPr>
          <w:rFonts w:hint="eastAsia"/>
        </w:rPr>
        <w:t>‐</w:t>
      </w:r>
      <w:r w:rsidRPr="009A6BCF">
        <w:rPr>
          <w:rFonts w:hint="eastAsia"/>
        </w:rPr>
        <w:t xml:space="preserve">system comparison." </w:t>
      </w:r>
      <w:r w:rsidRPr="009A6BCF">
        <w:rPr>
          <w:rFonts w:hint="eastAsia"/>
          <w:u w:val="single"/>
        </w:rPr>
        <w:t>Environmental Microbiology</w:t>
      </w:r>
      <w:r w:rsidRPr="009A6BCF">
        <w:rPr>
          <w:rFonts w:hint="eastAsia"/>
        </w:rPr>
        <w:t xml:space="preserve"> </w:t>
      </w:r>
      <w:r w:rsidRPr="009A6BCF">
        <w:rPr>
          <w:rFonts w:hint="eastAsia"/>
          <w:b/>
        </w:rPr>
        <w:t>5</w:t>
      </w:r>
      <w:r w:rsidRPr="009A6BCF">
        <w:rPr>
          <w:rFonts w:hint="eastAsia"/>
        </w:rPr>
        <w:t>(7): 539-554.</w:t>
      </w:r>
      <w:bookmarkEnd w:id="355"/>
    </w:p>
    <w:p w14:paraId="3CAFD746" w14:textId="77777777" w:rsidR="009A6BCF" w:rsidRPr="009A6BCF" w:rsidRDefault="009A6BCF" w:rsidP="003E60F1">
      <w:pPr>
        <w:pStyle w:val="EndNoteBibliography"/>
        <w:spacing w:line="0" w:lineRule="atLeast"/>
        <w:ind w:left="720" w:hanging="720"/>
      </w:pPr>
      <w:bookmarkStart w:id="356" w:name="_ENREF_242"/>
      <w:r w:rsidRPr="009A6BCF">
        <w:t xml:space="preserve">Zhang, L. M., P. R. Offre, J. Z. He, D. T. Verhamme, G. W. Nicol and J. I. Prosser (2010). "Autotrophic ammonia oxidation by soil thaumarchaea." </w:t>
      </w:r>
      <w:r w:rsidRPr="009A6BCF">
        <w:rPr>
          <w:u w:val="single"/>
        </w:rPr>
        <w:t>Proceedings of the National Academy of Sciences of the United States of America</w:t>
      </w:r>
      <w:r w:rsidRPr="009A6BCF">
        <w:t xml:space="preserve"> </w:t>
      </w:r>
      <w:r w:rsidRPr="009A6BCF">
        <w:rPr>
          <w:b/>
        </w:rPr>
        <w:t>107</w:t>
      </w:r>
      <w:r w:rsidRPr="009A6BCF">
        <w:t>(40): 17240-17245.</w:t>
      </w:r>
      <w:bookmarkEnd w:id="356"/>
    </w:p>
    <w:p w14:paraId="379A0D4A" w14:textId="77777777" w:rsidR="009A6BCF" w:rsidRPr="009A6BCF" w:rsidRDefault="009A6BCF" w:rsidP="003E60F1">
      <w:pPr>
        <w:pStyle w:val="EndNoteBibliography"/>
        <w:spacing w:line="0" w:lineRule="atLeast"/>
        <w:ind w:left="720" w:hanging="720"/>
      </w:pPr>
      <w:bookmarkStart w:id="357" w:name="_ENREF_243"/>
      <w:r w:rsidRPr="009A6BCF">
        <w:t xml:space="preserve">Zhang, Y., X. Liu, J. Cong, H. Lu, Y. Sheng, X. Wang, D. Li, X. Liu, H. Yin, J. Zhou and Y. Deng (2017). "The microbially mediated soil organic carbon loss under degenerative succession in an alpine meadow." </w:t>
      </w:r>
      <w:r w:rsidRPr="009A6BCF">
        <w:rPr>
          <w:u w:val="single"/>
        </w:rPr>
        <w:t>Mol Ecol</w:t>
      </w:r>
      <w:r w:rsidRPr="009A6BCF">
        <w:t>.</w:t>
      </w:r>
      <w:bookmarkEnd w:id="357"/>
    </w:p>
    <w:p w14:paraId="18BDB341" w14:textId="77777777" w:rsidR="009A6BCF" w:rsidRPr="009A6BCF" w:rsidRDefault="009A6BCF" w:rsidP="003E60F1">
      <w:pPr>
        <w:pStyle w:val="EndNoteBibliography"/>
        <w:spacing w:line="0" w:lineRule="atLeast"/>
        <w:ind w:left="720" w:hanging="720"/>
      </w:pPr>
      <w:bookmarkStart w:id="358" w:name="_ENREF_244"/>
      <w:r w:rsidRPr="009A6BCF">
        <w:t xml:space="preserve">Zhou, J., M. A. Bruns and J. M. Tiedje (1996). "DNA recovery from soils of diverse composition." </w:t>
      </w:r>
      <w:r w:rsidRPr="009A6BCF">
        <w:rPr>
          <w:u w:val="single"/>
        </w:rPr>
        <w:t>Applied and Environmental Microbiology</w:t>
      </w:r>
      <w:r w:rsidRPr="009A6BCF">
        <w:t xml:space="preserve"> </w:t>
      </w:r>
      <w:r w:rsidRPr="009A6BCF">
        <w:rPr>
          <w:b/>
        </w:rPr>
        <w:t>62</w:t>
      </w:r>
      <w:r w:rsidRPr="009A6BCF">
        <w:t>(2): 316-322.</w:t>
      </w:r>
      <w:bookmarkEnd w:id="358"/>
    </w:p>
    <w:p w14:paraId="528B08AF" w14:textId="77777777" w:rsidR="009A6BCF" w:rsidRPr="009A6BCF" w:rsidRDefault="009A6BCF" w:rsidP="003E60F1">
      <w:pPr>
        <w:pStyle w:val="EndNoteBibliography"/>
        <w:spacing w:line="0" w:lineRule="atLeast"/>
        <w:ind w:left="720" w:hanging="720"/>
      </w:pPr>
      <w:bookmarkStart w:id="359" w:name="_ENREF_245"/>
      <w:r w:rsidRPr="009A6BCF">
        <w:lastRenderedPageBreak/>
        <w:t xml:space="preserve">Zhou, J. Z., M. A. Bruns and J. M. Tiedje (1996). "DNA recovery from soils of diverse composition." </w:t>
      </w:r>
      <w:r w:rsidRPr="009A6BCF">
        <w:rPr>
          <w:u w:val="single"/>
        </w:rPr>
        <w:t>Applied and Environmental Microbiology</w:t>
      </w:r>
      <w:r w:rsidRPr="009A6BCF">
        <w:t xml:space="preserve"> </w:t>
      </w:r>
      <w:r w:rsidRPr="009A6BCF">
        <w:rPr>
          <w:b/>
        </w:rPr>
        <w:t>62</w:t>
      </w:r>
      <w:r w:rsidRPr="009A6BCF">
        <w:t>(2): 316-322.</w:t>
      </w:r>
      <w:bookmarkEnd w:id="359"/>
    </w:p>
    <w:p w14:paraId="427DBE32" w14:textId="77777777" w:rsidR="0001667A" w:rsidRDefault="009A6BCF" w:rsidP="003E60F1">
      <w:pPr>
        <w:pStyle w:val="EndNoteBibliography"/>
        <w:spacing w:line="0" w:lineRule="atLeast"/>
        <w:ind w:left="720" w:hanging="720"/>
        <w:sectPr w:rsidR="0001667A" w:rsidSect="00CE06B9">
          <w:type w:val="continuous"/>
          <w:pgSz w:w="12240" w:h="15840" w:code="1"/>
          <w:pgMar w:top="1440" w:right="1440" w:bottom="1440" w:left="2304" w:header="720" w:footer="720" w:gutter="0"/>
          <w:cols w:space="720"/>
          <w:docGrid w:linePitch="360"/>
        </w:sectPr>
      </w:pPr>
      <w:bookmarkStart w:id="360" w:name="_ENREF_246"/>
      <w:r w:rsidRPr="009A6BCF">
        <w:t xml:space="preserve">Zhou, J. Z., S. Kang, C. W. Schadt and C. T. Garten (2008). "Spatial scaling of functional gene diversity across various microbial taxa." </w:t>
      </w:r>
      <w:r w:rsidRPr="009A6BCF">
        <w:rPr>
          <w:u w:val="single"/>
        </w:rPr>
        <w:t>Proceedings of the National Academy of Sciences of the United States of America</w:t>
      </w:r>
      <w:r w:rsidRPr="009A6BCF">
        <w:t xml:space="preserve"> </w:t>
      </w:r>
      <w:r w:rsidRPr="009A6BCF">
        <w:rPr>
          <w:b/>
        </w:rPr>
        <w:t>105</w:t>
      </w:r>
      <w:r w:rsidRPr="009A6BCF">
        <w:t>(22): 7768-7773.</w:t>
      </w:r>
      <w:bookmarkEnd w:id="360"/>
    </w:p>
    <w:p w14:paraId="139C52FF" w14:textId="77777777" w:rsidR="0001667A" w:rsidRPr="00CA482E" w:rsidRDefault="00E63A60" w:rsidP="0001667A">
      <w:pPr>
        <w:pStyle w:val="Heading1"/>
      </w:pPr>
      <w:r w:rsidRPr="00C755EA">
        <w:rPr>
          <w:rFonts w:cstheme="majorHAnsi"/>
        </w:rPr>
        <w:lastRenderedPageBreak/>
        <w:fldChar w:fldCharType="end"/>
      </w:r>
      <w:bookmarkStart w:id="361" w:name="_Toc491877292"/>
      <w:r w:rsidR="0001667A" w:rsidRPr="00CA482E">
        <w:t>Appendix A: Supplementary Tables</w:t>
      </w:r>
      <w:bookmarkEnd w:id="361"/>
    </w:p>
    <w:bookmarkEnd w:id="112"/>
    <w:p w14:paraId="1848FE66" w14:textId="77777777" w:rsidR="008022B1" w:rsidRPr="00CA482E" w:rsidRDefault="008022B1" w:rsidP="00397008">
      <w:pPr>
        <w:rPr>
          <w:rFonts w:ascii="Times New Roman" w:hAnsi="Times New Roman"/>
        </w:rPr>
      </w:pPr>
      <w:r w:rsidRPr="00CA482E">
        <w:rPr>
          <w:rFonts w:ascii="Times New Roman" w:hAnsi="Times New Roman"/>
          <w:b/>
        </w:rPr>
        <w:t>Table S</w:t>
      </w:r>
      <w:r>
        <w:rPr>
          <w:rFonts w:ascii="Times New Roman" w:hAnsi="Times New Roman"/>
          <w:b/>
        </w:rPr>
        <w:t>3</w:t>
      </w:r>
      <w:r w:rsidRPr="00CA482E">
        <w:rPr>
          <w:rFonts w:ascii="Times New Roman" w:hAnsi="Times New Roman"/>
          <w:b/>
        </w:rPr>
        <w:t>.1</w:t>
      </w:r>
      <w:r w:rsidRPr="00CA482E">
        <w:rPr>
          <w:rFonts w:ascii="Times New Roman" w:hAnsi="Times New Roman"/>
        </w:rPr>
        <w:t xml:space="preserve"> </w:t>
      </w:r>
      <w:r w:rsidRPr="00DC3392">
        <w:rPr>
          <w:rFonts w:ascii="Times New Roman" w:hAnsi="Times New Roman"/>
        </w:rPr>
        <w:t>Effects of eCO</w:t>
      </w:r>
      <w:r w:rsidRPr="002C6E7F">
        <w:rPr>
          <w:rFonts w:ascii="Times New Roman" w:hAnsi="Times New Roman"/>
          <w:vertAlign w:val="subscript"/>
        </w:rPr>
        <w:t>2</w:t>
      </w:r>
      <w:r w:rsidRPr="00DC3392">
        <w:rPr>
          <w:rFonts w:ascii="Times New Roman" w:hAnsi="Times New Roman"/>
        </w:rPr>
        <w:t xml:space="preserve"> and eN on additional plant and soil attributes</w:t>
      </w:r>
      <w:r w:rsidRPr="00CA482E">
        <w:rPr>
          <w:rFonts w:ascii="Times New Roman" w:hAnsi="Times New Roman"/>
        </w:rPr>
        <w:t>.</w:t>
      </w:r>
    </w:p>
    <w:p w14:paraId="43543E69" w14:textId="77777777" w:rsidR="008022B1" w:rsidRPr="00CA482E" w:rsidRDefault="008022B1" w:rsidP="00397008">
      <w:pPr>
        <w:rPr>
          <w:rFonts w:ascii="Times New Roman" w:hAnsi="Times New Roman"/>
        </w:rPr>
      </w:pPr>
    </w:p>
    <w:p w14:paraId="11EB1432" w14:textId="77777777" w:rsidR="008022B1" w:rsidRPr="00CA482E" w:rsidRDefault="008022B1" w:rsidP="00397008">
      <w:pPr>
        <w:rPr>
          <w:rFonts w:ascii="Times New Roman" w:hAnsi="Times New Roman"/>
        </w:rPr>
      </w:pPr>
      <w:r w:rsidRPr="00CA482E">
        <w:rPr>
          <w:rFonts w:ascii="Times New Roman" w:hAnsi="Times New Roman"/>
          <w:b/>
        </w:rPr>
        <w:t>Table S3.</w:t>
      </w:r>
      <w:r>
        <w:rPr>
          <w:rFonts w:ascii="Times New Roman" w:hAnsi="Times New Roman"/>
          <w:b/>
        </w:rPr>
        <w:t>2</w:t>
      </w:r>
      <w:r w:rsidRPr="00CA482E">
        <w:rPr>
          <w:rFonts w:ascii="Times New Roman" w:hAnsi="Times New Roman"/>
        </w:rPr>
        <w:t>.</w:t>
      </w:r>
      <w:r w:rsidRPr="00283F3A">
        <w:rPr>
          <w:rFonts w:ascii="Times New Roman" w:hAnsi="Times New Roman"/>
        </w:rPr>
        <w:t xml:space="preserve"> </w:t>
      </w:r>
      <w:r w:rsidRPr="008503E5">
        <w:rPr>
          <w:rFonts w:ascii="Times New Roman" w:hAnsi="Times New Roman"/>
        </w:rPr>
        <w:t xml:space="preserve">Unique and overlapped genes among treatments in </w:t>
      </w:r>
      <w:r w:rsidRPr="00F204D1">
        <w:rPr>
          <w:rFonts w:ascii="Times New Roman" w:hAnsi="Times New Roman"/>
        </w:rPr>
        <w:t>C3</w:t>
      </w:r>
      <w:r>
        <w:rPr>
          <w:rFonts w:ascii="Times New Roman" w:hAnsi="Times New Roman"/>
        </w:rPr>
        <w:t xml:space="preserve"> grass and legume plots</w:t>
      </w:r>
      <w:r w:rsidRPr="00CA482E">
        <w:rPr>
          <w:rFonts w:ascii="Times New Roman" w:hAnsi="Times New Roman"/>
        </w:rPr>
        <w:t>.</w:t>
      </w:r>
    </w:p>
    <w:p w14:paraId="027271AC" w14:textId="77777777" w:rsidR="008022B1" w:rsidRPr="00CA482E" w:rsidRDefault="008022B1" w:rsidP="00397008">
      <w:pPr>
        <w:rPr>
          <w:rFonts w:ascii="Times New Roman" w:hAnsi="Times New Roman"/>
        </w:rPr>
      </w:pPr>
    </w:p>
    <w:p w14:paraId="7B7F8D1A" w14:textId="77777777" w:rsidR="008022B1" w:rsidRPr="00CA482E" w:rsidRDefault="008022B1" w:rsidP="00397008">
      <w:pPr>
        <w:rPr>
          <w:rFonts w:ascii="Times New Roman" w:hAnsi="Times New Roman"/>
        </w:rPr>
      </w:pPr>
      <w:r w:rsidRPr="00CA482E">
        <w:rPr>
          <w:rFonts w:ascii="Times New Roman" w:hAnsi="Times New Roman"/>
          <w:b/>
        </w:rPr>
        <w:t>Table S3.</w:t>
      </w:r>
      <w:r>
        <w:rPr>
          <w:rFonts w:ascii="Times New Roman" w:hAnsi="Times New Roman"/>
          <w:b/>
        </w:rPr>
        <w:t xml:space="preserve">3 </w:t>
      </w:r>
      <w:r w:rsidRPr="0050079E">
        <w:t>O</w:t>
      </w:r>
      <w:r w:rsidRPr="008503E5">
        <w:rPr>
          <w:rFonts w:ascii="Times New Roman" w:hAnsi="Times New Roman"/>
        </w:rPr>
        <w:t>verall microbial functional gene diversity</w:t>
      </w:r>
      <w:r>
        <w:rPr>
          <w:rFonts w:ascii="Times New Roman" w:hAnsi="Times New Roman"/>
        </w:rPr>
        <w:t xml:space="preserve"> at</w:t>
      </w:r>
      <w:r w:rsidRPr="008503E5">
        <w:rPr>
          <w:rFonts w:ascii="Times New Roman" w:hAnsi="Times New Roman"/>
        </w:rPr>
        <w:t xml:space="preserve"> different CO</w:t>
      </w:r>
      <w:r w:rsidRPr="008503E5">
        <w:rPr>
          <w:rFonts w:ascii="Times New Roman" w:hAnsi="Times New Roman"/>
          <w:vertAlign w:val="subscript"/>
        </w:rPr>
        <w:t>2</w:t>
      </w:r>
      <w:r w:rsidRPr="008503E5">
        <w:rPr>
          <w:rFonts w:ascii="Times New Roman" w:hAnsi="Times New Roman"/>
        </w:rPr>
        <w:t xml:space="preserve"> and N levels</w:t>
      </w:r>
      <w:r w:rsidRPr="00CA482E">
        <w:rPr>
          <w:rFonts w:ascii="Times New Roman" w:hAnsi="Times New Roman"/>
        </w:rPr>
        <w:t>.</w:t>
      </w:r>
    </w:p>
    <w:p w14:paraId="6755126F" w14:textId="77777777" w:rsidR="008022B1" w:rsidRPr="00CA482E" w:rsidRDefault="008022B1" w:rsidP="00397008">
      <w:pPr>
        <w:rPr>
          <w:rFonts w:ascii="Times New Roman" w:hAnsi="Times New Roman"/>
        </w:rPr>
      </w:pPr>
    </w:p>
    <w:p w14:paraId="45B12422" w14:textId="34776E15" w:rsidR="008022B1" w:rsidRDefault="00397008" w:rsidP="00397008">
      <w:pPr>
        <w:rPr>
          <w:rFonts w:ascii="Times New Roman" w:hAnsi="Times New Roman"/>
        </w:rPr>
      </w:pPr>
      <w:r>
        <w:rPr>
          <w:rFonts w:ascii="Times New Roman" w:hAnsi="Times New Roman"/>
          <w:b/>
        </w:rPr>
        <w:t xml:space="preserve">Table </w:t>
      </w:r>
      <w:r w:rsidR="008022B1" w:rsidRPr="00CA482E">
        <w:rPr>
          <w:rFonts w:ascii="Times New Roman" w:hAnsi="Times New Roman"/>
          <w:b/>
        </w:rPr>
        <w:t>S</w:t>
      </w:r>
      <w:r w:rsidR="008022B1">
        <w:rPr>
          <w:rFonts w:ascii="Times New Roman" w:hAnsi="Times New Roman"/>
          <w:b/>
        </w:rPr>
        <w:t xml:space="preserve">5.1 </w:t>
      </w:r>
      <w:r w:rsidR="008022B1" w:rsidRPr="00F143CC">
        <w:rPr>
          <w:rFonts w:ascii="Times New Roman" w:hAnsi="Times New Roman"/>
        </w:rPr>
        <w:t>Correlation test between phylogenetic archaeal-</w:t>
      </w:r>
      <w:r w:rsidR="008022B1" w:rsidRPr="00F143CC">
        <w:rPr>
          <w:rFonts w:ascii="Times New Roman" w:hAnsi="Times New Roman"/>
          <w:i/>
          <w:iCs/>
        </w:rPr>
        <w:t>amoA</w:t>
      </w:r>
      <w:r w:rsidR="008022B1" w:rsidRPr="00F143CC">
        <w:rPr>
          <w:rFonts w:ascii="Times New Roman" w:hAnsi="Times New Roman"/>
        </w:rPr>
        <w:t xml:space="preserve"> groups and environmental factors and soil nitrification rate</w:t>
      </w:r>
      <w:r w:rsidR="008022B1">
        <w:rPr>
          <w:rFonts w:ascii="Times New Roman" w:hAnsi="Times New Roman"/>
        </w:rPr>
        <w:t>.</w:t>
      </w:r>
    </w:p>
    <w:p w14:paraId="37C41733" w14:textId="77777777" w:rsidR="008022B1" w:rsidRDefault="008022B1" w:rsidP="008022B1">
      <w:r>
        <w:br w:type="page"/>
      </w:r>
    </w:p>
    <w:p w14:paraId="78BADA1D" w14:textId="3F934566" w:rsidR="008022B1" w:rsidRPr="00655982" w:rsidRDefault="008022B1" w:rsidP="008022B1">
      <w:pPr>
        <w:shd w:val="clear" w:color="auto" w:fill="FFFFFF"/>
        <w:spacing w:line="240" w:lineRule="auto"/>
        <w:rPr>
          <w:rFonts w:ascii="Times New Roman" w:eastAsia="Times New Roman" w:hAnsi="Times New Roman"/>
          <w:color w:val="000000"/>
        </w:rPr>
      </w:pPr>
      <w:r w:rsidRPr="00655982">
        <w:rPr>
          <w:rFonts w:ascii="Times New Roman" w:eastAsia="SimSun" w:hAnsi="Times New Roman"/>
          <w:b/>
        </w:rPr>
        <w:lastRenderedPageBreak/>
        <w:t xml:space="preserve">Table </w:t>
      </w:r>
      <w:r>
        <w:rPr>
          <w:rFonts w:ascii="Times New Roman" w:eastAsia="SimSun" w:hAnsi="Times New Roman" w:hint="eastAsia"/>
          <w:b/>
          <w:lang w:eastAsia="zh-CN"/>
        </w:rPr>
        <w:t>S</w:t>
      </w:r>
      <w:r w:rsidRPr="00655982">
        <w:rPr>
          <w:rFonts w:ascii="Times New Roman" w:eastAsia="SimSun" w:hAnsi="Times New Roman"/>
          <w:b/>
        </w:rPr>
        <w:t>3.</w:t>
      </w:r>
      <w:r w:rsidR="004915C0">
        <w:rPr>
          <w:rFonts w:ascii="Times New Roman" w:eastAsia="SimSun" w:hAnsi="Times New Roman"/>
          <w:b/>
        </w:rPr>
        <w:t>1</w:t>
      </w:r>
      <w:r w:rsidRPr="00655982">
        <w:rPr>
          <w:rFonts w:ascii="Times New Roman" w:eastAsia="SimSun" w:hAnsi="Times New Roman"/>
          <w:b/>
        </w:rPr>
        <w:t xml:space="preserve"> </w:t>
      </w:r>
      <w:r w:rsidRPr="00655982">
        <w:rPr>
          <w:rFonts w:ascii="Times New Roman" w:eastAsia="SimSun" w:hAnsi="Times New Roman"/>
        </w:rPr>
        <w:t>Effects of eCO</w:t>
      </w:r>
      <w:r w:rsidRPr="00655982">
        <w:rPr>
          <w:rFonts w:ascii="Times New Roman" w:eastAsia="SimSun" w:hAnsi="Times New Roman"/>
          <w:vertAlign w:val="subscript"/>
        </w:rPr>
        <w:t>2</w:t>
      </w:r>
      <w:r w:rsidRPr="00655982">
        <w:rPr>
          <w:rFonts w:ascii="Times New Roman" w:eastAsia="SimSun" w:hAnsi="Times New Roman"/>
        </w:rPr>
        <w:t xml:space="preserve"> and eN on additional plant and soil attributes.</w:t>
      </w:r>
    </w:p>
    <w:tbl>
      <w:tblPr>
        <w:tblW w:w="5021" w:type="pct"/>
        <w:tblLayout w:type="fixed"/>
        <w:tblLook w:val="04A0" w:firstRow="1" w:lastRow="0" w:firstColumn="1" w:lastColumn="0" w:noHBand="0" w:noVBand="1"/>
      </w:tblPr>
      <w:tblGrid>
        <w:gridCol w:w="362"/>
        <w:gridCol w:w="363"/>
        <w:gridCol w:w="1705"/>
        <w:gridCol w:w="541"/>
        <w:gridCol w:w="1002"/>
        <w:gridCol w:w="1493"/>
        <w:gridCol w:w="1578"/>
        <w:gridCol w:w="1488"/>
      </w:tblGrid>
      <w:tr w:rsidR="008022B1" w:rsidRPr="00655982" w14:paraId="4B5D0021" w14:textId="77777777" w:rsidTr="00F13386">
        <w:trPr>
          <w:trHeight w:hRule="exact" w:val="288"/>
        </w:trPr>
        <w:tc>
          <w:tcPr>
            <w:tcW w:w="425" w:type="pct"/>
            <w:gridSpan w:val="2"/>
            <w:vMerge w:val="restart"/>
            <w:tcBorders>
              <w:top w:val="single" w:sz="4" w:space="0" w:color="auto"/>
              <w:left w:val="nil"/>
              <w:bottom w:val="single" w:sz="4" w:space="0" w:color="000000"/>
              <w:right w:val="nil"/>
            </w:tcBorders>
            <w:shd w:val="clear" w:color="auto" w:fill="auto"/>
            <w:noWrap/>
            <w:vAlign w:val="center"/>
            <w:hideMark/>
          </w:tcPr>
          <w:p w14:paraId="5229312E" w14:textId="77777777" w:rsidR="008022B1" w:rsidRDefault="008022B1" w:rsidP="00525C50">
            <w:pPr>
              <w:spacing w:line="240" w:lineRule="auto"/>
              <w:rPr>
                <w:rFonts w:asciiTheme="majorHAnsi" w:eastAsia="Times New Roman" w:hAnsiTheme="majorHAnsi" w:cstheme="majorHAnsi"/>
                <w:color w:val="000000"/>
                <w:sz w:val="22"/>
                <w:lang w:eastAsia="zh-CN" w:bidi="ar-SA"/>
              </w:rPr>
            </w:pPr>
          </w:p>
          <w:p w14:paraId="334E7B87" w14:textId="77777777" w:rsidR="00F13386" w:rsidRPr="00F13386" w:rsidRDefault="00F13386" w:rsidP="00525C50">
            <w:pPr>
              <w:spacing w:line="240" w:lineRule="auto"/>
              <w:rPr>
                <w:rFonts w:asciiTheme="majorHAnsi" w:eastAsia="Times New Roman" w:hAnsiTheme="majorHAnsi" w:cstheme="majorHAnsi"/>
                <w:color w:val="000000"/>
                <w:sz w:val="22"/>
                <w:lang w:eastAsia="zh-CN" w:bidi="ar-SA"/>
              </w:rPr>
            </w:pPr>
          </w:p>
        </w:tc>
        <w:tc>
          <w:tcPr>
            <w:tcW w:w="1316" w:type="pct"/>
            <w:gridSpan w:val="2"/>
            <w:vMerge w:val="restart"/>
            <w:tcBorders>
              <w:top w:val="single" w:sz="4" w:space="0" w:color="auto"/>
              <w:left w:val="nil"/>
              <w:bottom w:val="single" w:sz="4" w:space="0" w:color="000000"/>
              <w:right w:val="nil"/>
            </w:tcBorders>
            <w:shd w:val="clear" w:color="auto" w:fill="auto"/>
            <w:noWrap/>
            <w:vAlign w:val="center"/>
            <w:hideMark/>
          </w:tcPr>
          <w:p w14:paraId="64E5C095"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Variables</w:t>
            </w:r>
          </w:p>
        </w:tc>
        <w:tc>
          <w:tcPr>
            <w:tcW w:w="3259" w:type="pct"/>
            <w:gridSpan w:val="4"/>
            <w:tcBorders>
              <w:top w:val="single" w:sz="4" w:space="0" w:color="auto"/>
              <w:left w:val="nil"/>
              <w:bottom w:val="nil"/>
              <w:right w:val="nil"/>
            </w:tcBorders>
            <w:shd w:val="clear" w:color="auto" w:fill="auto"/>
            <w:noWrap/>
            <w:vAlign w:val="center"/>
            <w:hideMark/>
          </w:tcPr>
          <w:p w14:paraId="5D1A0C76"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Mean ± SE</w:t>
            </w:r>
          </w:p>
        </w:tc>
      </w:tr>
      <w:tr w:rsidR="008022B1" w:rsidRPr="00655982" w14:paraId="61A4A583" w14:textId="77777777" w:rsidTr="00F13386">
        <w:trPr>
          <w:trHeight w:hRule="exact" w:val="288"/>
        </w:trPr>
        <w:tc>
          <w:tcPr>
            <w:tcW w:w="425" w:type="pct"/>
            <w:gridSpan w:val="2"/>
            <w:vMerge/>
            <w:tcBorders>
              <w:top w:val="single" w:sz="4" w:space="0" w:color="auto"/>
              <w:left w:val="nil"/>
              <w:bottom w:val="single" w:sz="4" w:space="0" w:color="000000"/>
              <w:right w:val="nil"/>
            </w:tcBorders>
            <w:vAlign w:val="center"/>
            <w:hideMark/>
          </w:tcPr>
          <w:p w14:paraId="49DAD618"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1316" w:type="pct"/>
            <w:gridSpan w:val="2"/>
            <w:vMerge/>
            <w:tcBorders>
              <w:top w:val="single" w:sz="4" w:space="0" w:color="auto"/>
              <w:left w:val="nil"/>
              <w:bottom w:val="single" w:sz="4" w:space="0" w:color="000000"/>
              <w:right w:val="nil"/>
            </w:tcBorders>
            <w:vAlign w:val="center"/>
            <w:hideMark/>
          </w:tcPr>
          <w:p w14:paraId="6B5423F8"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587" w:type="pct"/>
            <w:tcBorders>
              <w:top w:val="nil"/>
              <w:left w:val="nil"/>
              <w:bottom w:val="single" w:sz="4" w:space="0" w:color="auto"/>
              <w:right w:val="nil"/>
            </w:tcBorders>
            <w:shd w:val="clear" w:color="auto" w:fill="auto"/>
            <w:noWrap/>
            <w:vAlign w:val="center"/>
            <w:hideMark/>
          </w:tcPr>
          <w:p w14:paraId="15F4C55A"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aCaN</w:t>
            </w:r>
          </w:p>
        </w:tc>
        <w:tc>
          <w:tcPr>
            <w:tcW w:w="875" w:type="pct"/>
            <w:tcBorders>
              <w:top w:val="nil"/>
              <w:left w:val="nil"/>
              <w:bottom w:val="single" w:sz="4" w:space="0" w:color="auto"/>
              <w:right w:val="nil"/>
            </w:tcBorders>
            <w:shd w:val="clear" w:color="auto" w:fill="auto"/>
            <w:noWrap/>
            <w:vAlign w:val="center"/>
            <w:hideMark/>
          </w:tcPr>
          <w:p w14:paraId="6A43C2AB"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eCaN</w:t>
            </w:r>
          </w:p>
        </w:tc>
        <w:tc>
          <w:tcPr>
            <w:tcW w:w="925" w:type="pct"/>
            <w:tcBorders>
              <w:top w:val="nil"/>
              <w:left w:val="nil"/>
              <w:bottom w:val="single" w:sz="4" w:space="0" w:color="auto"/>
              <w:right w:val="nil"/>
            </w:tcBorders>
            <w:shd w:val="clear" w:color="auto" w:fill="auto"/>
            <w:noWrap/>
            <w:vAlign w:val="center"/>
            <w:hideMark/>
          </w:tcPr>
          <w:p w14:paraId="44900412"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aCeN</w:t>
            </w:r>
          </w:p>
        </w:tc>
        <w:tc>
          <w:tcPr>
            <w:tcW w:w="872" w:type="pct"/>
            <w:tcBorders>
              <w:top w:val="nil"/>
              <w:left w:val="nil"/>
              <w:bottom w:val="single" w:sz="4" w:space="0" w:color="auto"/>
              <w:right w:val="nil"/>
            </w:tcBorders>
            <w:shd w:val="clear" w:color="auto" w:fill="auto"/>
            <w:noWrap/>
            <w:vAlign w:val="center"/>
            <w:hideMark/>
          </w:tcPr>
          <w:p w14:paraId="63F8FA3B"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eCeN</w:t>
            </w:r>
          </w:p>
        </w:tc>
      </w:tr>
      <w:tr w:rsidR="008022B1" w:rsidRPr="00655982" w14:paraId="2EB706F3" w14:textId="77777777" w:rsidTr="00F13386">
        <w:trPr>
          <w:trHeight w:hRule="exact" w:val="288"/>
        </w:trPr>
        <w:tc>
          <w:tcPr>
            <w:tcW w:w="212" w:type="pct"/>
            <w:vMerge w:val="restart"/>
            <w:tcBorders>
              <w:top w:val="nil"/>
              <w:left w:val="nil"/>
              <w:bottom w:val="single" w:sz="4" w:space="0" w:color="000000"/>
              <w:right w:val="nil"/>
            </w:tcBorders>
            <w:shd w:val="clear" w:color="auto" w:fill="auto"/>
            <w:textDirection w:val="btLr"/>
            <w:hideMark/>
          </w:tcPr>
          <w:p w14:paraId="046E8B01"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 xml:space="preserve">C3 grass </w:t>
            </w:r>
          </w:p>
        </w:tc>
        <w:tc>
          <w:tcPr>
            <w:tcW w:w="213" w:type="pct"/>
            <w:vMerge w:val="restart"/>
            <w:tcBorders>
              <w:top w:val="nil"/>
              <w:left w:val="nil"/>
              <w:bottom w:val="nil"/>
              <w:right w:val="nil"/>
            </w:tcBorders>
            <w:shd w:val="clear" w:color="auto" w:fill="auto"/>
            <w:noWrap/>
            <w:textDirection w:val="btLr"/>
            <w:hideMark/>
          </w:tcPr>
          <w:p w14:paraId="1FD754DF"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Soil</w:t>
            </w:r>
          </w:p>
        </w:tc>
        <w:tc>
          <w:tcPr>
            <w:tcW w:w="999" w:type="pct"/>
            <w:tcBorders>
              <w:top w:val="nil"/>
              <w:left w:val="nil"/>
              <w:bottom w:val="nil"/>
              <w:right w:val="nil"/>
            </w:tcBorders>
            <w:shd w:val="clear" w:color="auto" w:fill="auto"/>
            <w:noWrap/>
            <w:vAlign w:val="center"/>
            <w:hideMark/>
          </w:tcPr>
          <w:p w14:paraId="22DFA8A2"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pH</w:t>
            </w:r>
          </w:p>
        </w:tc>
        <w:tc>
          <w:tcPr>
            <w:tcW w:w="904" w:type="pct"/>
            <w:gridSpan w:val="2"/>
            <w:tcBorders>
              <w:top w:val="nil"/>
              <w:left w:val="nil"/>
              <w:bottom w:val="nil"/>
              <w:right w:val="nil"/>
            </w:tcBorders>
            <w:shd w:val="clear" w:color="auto" w:fill="auto"/>
            <w:noWrap/>
            <w:vAlign w:val="center"/>
            <w:hideMark/>
          </w:tcPr>
          <w:p w14:paraId="79551C79"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5.65 ± 0.12</w:t>
            </w:r>
          </w:p>
        </w:tc>
        <w:tc>
          <w:tcPr>
            <w:tcW w:w="875" w:type="pct"/>
            <w:tcBorders>
              <w:top w:val="nil"/>
              <w:left w:val="nil"/>
              <w:bottom w:val="nil"/>
              <w:right w:val="nil"/>
            </w:tcBorders>
            <w:shd w:val="clear" w:color="auto" w:fill="auto"/>
            <w:noWrap/>
            <w:vAlign w:val="center"/>
            <w:hideMark/>
          </w:tcPr>
          <w:p w14:paraId="5132550D"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5.49 ± 0.10</w:t>
            </w:r>
          </w:p>
        </w:tc>
        <w:tc>
          <w:tcPr>
            <w:tcW w:w="925" w:type="pct"/>
            <w:tcBorders>
              <w:top w:val="nil"/>
              <w:left w:val="nil"/>
              <w:bottom w:val="nil"/>
              <w:right w:val="nil"/>
            </w:tcBorders>
            <w:shd w:val="clear" w:color="auto" w:fill="auto"/>
            <w:noWrap/>
            <w:vAlign w:val="center"/>
            <w:hideMark/>
          </w:tcPr>
          <w:p w14:paraId="12F5C0BF"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5.68 ± 0.11</w:t>
            </w:r>
          </w:p>
        </w:tc>
        <w:tc>
          <w:tcPr>
            <w:tcW w:w="872" w:type="pct"/>
            <w:tcBorders>
              <w:top w:val="nil"/>
              <w:left w:val="nil"/>
              <w:bottom w:val="nil"/>
              <w:right w:val="nil"/>
            </w:tcBorders>
            <w:shd w:val="clear" w:color="auto" w:fill="auto"/>
            <w:noWrap/>
            <w:vAlign w:val="center"/>
            <w:hideMark/>
          </w:tcPr>
          <w:p w14:paraId="78F01DE0"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5.58 ± 0.11</w:t>
            </w:r>
          </w:p>
        </w:tc>
      </w:tr>
      <w:tr w:rsidR="008022B1" w:rsidRPr="00655982" w14:paraId="530FD965" w14:textId="77777777" w:rsidTr="00F13386">
        <w:trPr>
          <w:trHeight w:hRule="exact" w:val="288"/>
        </w:trPr>
        <w:tc>
          <w:tcPr>
            <w:tcW w:w="212" w:type="pct"/>
            <w:vMerge/>
            <w:tcBorders>
              <w:top w:val="nil"/>
              <w:left w:val="nil"/>
              <w:bottom w:val="single" w:sz="4" w:space="0" w:color="000000"/>
              <w:right w:val="nil"/>
            </w:tcBorders>
            <w:hideMark/>
          </w:tcPr>
          <w:p w14:paraId="3E925365"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tcBorders>
              <w:top w:val="nil"/>
              <w:left w:val="nil"/>
              <w:bottom w:val="nil"/>
              <w:right w:val="nil"/>
            </w:tcBorders>
            <w:hideMark/>
          </w:tcPr>
          <w:p w14:paraId="0E962F99"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999" w:type="pct"/>
            <w:tcBorders>
              <w:top w:val="nil"/>
              <w:left w:val="nil"/>
              <w:bottom w:val="nil"/>
              <w:right w:val="nil"/>
            </w:tcBorders>
            <w:shd w:val="clear" w:color="auto" w:fill="auto"/>
            <w:noWrap/>
            <w:vAlign w:val="center"/>
            <w:hideMark/>
          </w:tcPr>
          <w:p w14:paraId="32ACB542"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Moisture</w:t>
            </w:r>
          </w:p>
        </w:tc>
        <w:tc>
          <w:tcPr>
            <w:tcW w:w="904" w:type="pct"/>
            <w:gridSpan w:val="2"/>
            <w:tcBorders>
              <w:top w:val="nil"/>
              <w:left w:val="nil"/>
              <w:bottom w:val="nil"/>
              <w:right w:val="nil"/>
            </w:tcBorders>
            <w:shd w:val="clear" w:color="auto" w:fill="auto"/>
            <w:noWrap/>
            <w:vAlign w:val="center"/>
            <w:hideMark/>
          </w:tcPr>
          <w:p w14:paraId="26B2730E"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 xml:space="preserve">0.27 ± 0.03 </w:t>
            </w:r>
            <w:r w:rsidRPr="00F13386">
              <w:rPr>
                <w:rFonts w:asciiTheme="majorHAnsi" w:eastAsia="Times New Roman" w:hAnsiTheme="majorHAnsi" w:cstheme="majorHAnsi"/>
                <w:b/>
                <w:bCs/>
                <w:color w:val="000000"/>
                <w:sz w:val="20"/>
                <w:lang w:eastAsia="zh-CN" w:bidi="ar-SA"/>
              </w:rPr>
              <w:t>b</w:t>
            </w:r>
          </w:p>
        </w:tc>
        <w:tc>
          <w:tcPr>
            <w:tcW w:w="875" w:type="pct"/>
            <w:tcBorders>
              <w:top w:val="nil"/>
              <w:left w:val="nil"/>
              <w:bottom w:val="nil"/>
              <w:right w:val="nil"/>
            </w:tcBorders>
            <w:shd w:val="clear" w:color="auto" w:fill="auto"/>
            <w:noWrap/>
            <w:vAlign w:val="center"/>
            <w:hideMark/>
          </w:tcPr>
          <w:p w14:paraId="26F49DE7"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0.46 ± 0.11</w:t>
            </w:r>
            <w:r w:rsidRPr="00F13386">
              <w:rPr>
                <w:rFonts w:asciiTheme="majorHAnsi" w:eastAsia="Times New Roman" w:hAnsiTheme="majorHAnsi" w:cstheme="majorHAnsi"/>
                <w:b/>
                <w:bCs/>
                <w:color w:val="000000"/>
                <w:sz w:val="20"/>
                <w:lang w:eastAsia="zh-CN" w:bidi="ar-SA"/>
              </w:rPr>
              <w:t xml:space="preserve"> a</w:t>
            </w:r>
          </w:p>
        </w:tc>
        <w:tc>
          <w:tcPr>
            <w:tcW w:w="925" w:type="pct"/>
            <w:tcBorders>
              <w:top w:val="nil"/>
              <w:left w:val="nil"/>
              <w:bottom w:val="nil"/>
              <w:right w:val="nil"/>
            </w:tcBorders>
            <w:shd w:val="clear" w:color="auto" w:fill="auto"/>
            <w:noWrap/>
            <w:vAlign w:val="center"/>
            <w:hideMark/>
          </w:tcPr>
          <w:p w14:paraId="115A7B24"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0.24 ± 0.03</w:t>
            </w:r>
            <w:r w:rsidRPr="00F13386">
              <w:rPr>
                <w:rFonts w:asciiTheme="majorHAnsi" w:eastAsia="Times New Roman" w:hAnsiTheme="majorHAnsi" w:cstheme="majorHAnsi"/>
                <w:b/>
                <w:bCs/>
                <w:color w:val="000000"/>
                <w:sz w:val="20"/>
                <w:lang w:eastAsia="zh-CN" w:bidi="ar-SA"/>
              </w:rPr>
              <w:t xml:space="preserve"> b</w:t>
            </w:r>
          </w:p>
        </w:tc>
        <w:tc>
          <w:tcPr>
            <w:tcW w:w="872" w:type="pct"/>
            <w:tcBorders>
              <w:top w:val="nil"/>
              <w:left w:val="nil"/>
              <w:bottom w:val="nil"/>
              <w:right w:val="nil"/>
            </w:tcBorders>
            <w:shd w:val="clear" w:color="auto" w:fill="auto"/>
            <w:noWrap/>
            <w:vAlign w:val="center"/>
            <w:hideMark/>
          </w:tcPr>
          <w:p w14:paraId="5732CDD9"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0.16 ± 0.03</w:t>
            </w:r>
            <w:r w:rsidRPr="00F13386">
              <w:rPr>
                <w:rFonts w:asciiTheme="majorHAnsi" w:eastAsia="Times New Roman" w:hAnsiTheme="majorHAnsi" w:cstheme="majorHAnsi"/>
                <w:b/>
                <w:bCs/>
                <w:color w:val="000000"/>
                <w:sz w:val="20"/>
                <w:lang w:eastAsia="zh-CN" w:bidi="ar-SA"/>
              </w:rPr>
              <w:t xml:space="preserve"> b</w:t>
            </w:r>
          </w:p>
        </w:tc>
      </w:tr>
      <w:tr w:rsidR="008022B1" w:rsidRPr="00655982" w14:paraId="120C5485" w14:textId="77777777" w:rsidTr="00F13386">
        <w:trPr>
          <w:trHeight w:hRule="exact" w:val="288"/>
        </w:trPr>
        <w:tc>
          <w:tcPr>
            <w:tcW w:w="212" w:type="pct"/>
            <w:vMerge/>
            <w:tcBorders>
              <w:top w:val="nil"/>
              <w:left w:val="nil"/>
              <w:bottom w:val="single" w:sz="4" w:space="0" w:color="000000"/>
              <w:right w:val="nil"/>
            </w:tcBorders>
            <w:hideMark/>
          </w:tcPr>
          <w:p w14:paraId="2213D02F"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tcBorders>
              <w:top w:val="nil"/>
              <w:left w:val="nil"/>
              <w:bottom w:val="nil"/>
              <w:right w:val="nil"/>
            </w:tcBorders>
            <w:hideMark/>
          </w:tcPr>
          <w:p w14:paraId="6D266267"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999" w:type="pct"/>
            <w:tcBorders>
              <w:top w:val="nil"/>
              <w:left w:val="nil"/>
              <w:bottom w:val="nil"/>
              <w:right w:val="nil"/>
            </w:tcBorders>
            <w:shd w:val="clear" w:color="auto" w:fill="auto"/>
            <w:noWrap/>
            <w:vAlign w:val="center"/>
            <w:hideMark/>
          </w:tcPr>
          <w:p w14:paraId="749A069F"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Temperature (</w:t>
            </w:r>
            <w:r w:rsidRPr="00F13386">
              <w:rPr>
                <w:rFonts w:asciiTheme="majorHAnsi" w:eastAsia="Times New Roman" w:hAnsiTheme="majorHAnsi" w:cstheme="majorHAnsi"/>
                <w:color w:val="000000"/>
                <w:sz w:val="20"/>
                <w:vertAlign w:val="superscript"/>
                <w:lang w:eastAsia="zh-CN" w:bidi="ar-SA"/>
              </w:rPr>
              <w:t>o</w:t>
            </w:r>
            <w:r w:rsidRPr="00F13386">
              <w:rPr>
                <w:rFonts w:asciiTheme="majorHAnsi" w:eastAsia="Times New Roman" w:hAnsiTheme="majorHAnsi" w:cstheme="majorHAnsi"/>
                <w:color w:val="000000"/>
                <w:sz w:val="20"/>
                <w:lang w:eastAsia="zh-CN" w:bidi="ar-SA"/>
              </w:rPr>
              <w:t>C)</w:t>
            </w:r>
          </w:p>
        </w:tc>
        <w:tc>
          <w:tcPr>
            <w:tcW w:w="904" w:type="pct"/>
            <w:gridSpan w:val="2"/>
            <w:tcBorders>
              <w:top w:val="nil"/>
              <w:left w:val="nil"/>
              <w:bottom w:val="nil"/>
              <w:right w:val="nil"/>
            </w:tcBorders>
            <w:shd w:val="clear" w:color="auto" w:fill="auto"/>
            <w:noWrap/>
            <w:vAlign w:val="center"/>
            <w:hideMark/>
          </w:tcPr>
          <w:p w14:paraId="53FCEFAE"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20.62 ± 0.44</w:t>
            </w:r>
          </w:p>
        </w:tc>
        <w:tc>
          <w:tcPr>
            <w:tcW w:w="875" w:type="pct"/>
            <w:tcBorders>
              <w:top w:val="nil"/>
              <w:left w:val="nil"/>
              <w:bottom w:val="nil"/>
              <w:right w:val="nil"/>
            </w:tcBorders>
            <w:shd w:val="clear" w:color="auto" w:fill="auto"/>
            <w:noWrap/>
            <w:vAlign w:val="center"/>
            <w:hideMark/>
          </w:tcPr>
          <w:p w14:paraId="2983D209"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20.72 ± 0.4</w:t>
            </w:r>
          </w:p>
        </w:tc>
        <w:tc>
          <w:tcPr>
            <w:tcW w:w="925" w:type="pct"/>
            <w:tcBorders>
              <w:top w:val="nil"/>
              <w:left w:val="nil"/>
              <w:bottom w:val="nil"/>
              <w:right w:val="nil"/>
            </w:tcBorders>
            <w:shd w:val="clear" w:color="auto" w:fill="auto"/>
            <w:noWrap/>
            <w:vAlign w:val="center"/>
            <w:hideMark/>
          </w:tcPr>
          <w:p w14:paraId="411D655B"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21.08 ± 0.46</w:t>
            </w:r>
          </w:p>
        </w:tc>
        <w:tc>
          <w:tcPr>
            <w:tcW w:w="872" w:type="pct"/>
            <w:tcBorders>
              <w:top w:val="nil"/>
              <w:left w:val="nil"/>
              <w:bottom w:val="nil"/>
              <w:right w:val="nil"/>
            </w:tcBorders>
            <w:shd w:val="clear" w:color="auto" w:fill="auto"/>
            <w:noWrap/>
            <w:vAlign w:val="center"/>
            <w:hideMark/>
          </w:tcPr>
          <w:p w14:paraId="1FC635D8"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20.81 ± 0.45</w:t>
            </w:r>
          </w:p>
        </w:tc>
      </w:tr>
      <w:tr w:rsidR="008022B1" w:rsidRPr="00655982" w14:paraId="62547E30" w14:textId="77777777" w:rsidTr="00F13386">
        <w:trPr>
          <w:trHeight w:hRule="exact" w:val="288"/>
        </w:trPr>
        <w:tc>
          <w:tcPr>
            <w:tcW w:w="212" w:type="pct"/>
            <w:vMerge/>
            <w:tcBorders>
              <w:top w:val="nil"/>
              <w:left w:val="nil"/>
              <w:bottom w:val="single" w:sz="4" w:space="0" w:color="000000"/>
              <w:right w:val="nil"/>
            </w:tcBorders>
            <w:hideMark/>
          </w:tcPr>
          <w:p w14:paraId="7E133CDE"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tcBorders>
              <w:top w:val="nil"/>
              <w:left w:val="nil"/>
              <w:bottom w:val="nil"/>
              <w:right w:val="nil"/>
            </w:tcBorders>
            <w:hideMark/>
          </w:tcPr>
          <w:p w14:paraId="43130696"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999" w:type="pct"/>
            <w:tcBorders>
              <w:top w:val="nil"/>
              <w:left w:val="nil"/>
              <w:bottom w:val="nil"/>
              <w:right w:val="nil"/>
            </w:tcBorders>
            <w:shd w:val="clear" w:color="auto" w:fill="auto"/>
            <w:noWrap/>
            <w:vAlign w:val="center"/>
            <w:hideMark/>
          </w:tcPr>
          <w:p w14:paraId="4BF07EBC"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Total C (%)</w:t>
            </w:r>
          </w:p>
        </w:tc>
        <w:tc>
          <w:tcPr>
            <w:tcW w:w="904" w:type="pct"/>
            <w:gridSpan w:val="2"/>
            <w:tcBorders>
              <w:top w:val="nil"/>
              <w:left w:val="nil"/>
              <w:bottom w:val="nil"/>
              <w:right w:val="nil"/>
            </w:tcBorders>
            <w:shd w:val="clear" w:color="auto" w:fill="auto"/>
            <w:noWrap/>
            <w:vAlign w:val="center"/>
            <w:hideMark/>
          </w:tcPr>
          <w:p w14:paraId="643ACEC2"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0.4 ± 0.15</w:t>
            </w:r>
          </w:p>
        </w:tc>
        <w:tc>
          <w:tcPr>
            <w:tcW w:w="875" w:type="pct"/>
            <w:tcBorders>
              <w:top w:val="nil"/>
              <w:left w:val="nil"/>
              <w:bottom w:val="nil"/>
              <w:right w:val="nil"/>
            </w:tcBorders>
            <w:shd w:val="clear" w:color="auto" w:fill="auto"/>
            <w:noWrap/>
            <w:vAlign w:val="center"/>
            <w:hideMark/>
          </w:tcPr>
          <w:p w14:paraId="3F1AC7DC"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0.56 ± 0.20</w:t>
            </w:r>
          </w:p>
        </w:tc>
        <w:tc>
          <w:tcPr>
            <w:tcW w:w="925" w:type="pct"/>
            <w:tcBorders>
              <w:top w:val="nil"/>
              <w:left w:val="nil"/>
              <w:bottom w:val="nil"/>
              <w:right w:val="nil"/>
            </w:tcBorders>
            <w:shd w:val="clear" w:color="auto" w:fill="auto"/>
            <w:noWrap/>
            <w:vAlign w:val="center"/>
            <w:hideMark/>
          </w:tcPr>
          <w:p w14:paraId="01722588"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0.67 ± 0.22</w:t>
            </w:r>
          </w:p>
        </w:tc>
        <w:tc>
          <w:tcPr>
            <w:tcW w:w="872" w:type="pct"/>
            <w:tcBorders>
              <w:top w:val="nil"/>
              <w:left w:val="nil"/>
              <w:bottom w:val="nil"/>
              <w:right w:val="nil"/>
            </w:tcBorders>
            <w:shd w:val="clear" w:color="auto" w:fill="auto"/>
            <w:noWrap/>
            <w:vAlign w:val="center"/>
            <w:hideMark/>
          </w:tcPr>
          <w:p w14:paraId="13168762"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0.52 ± 0.15</w:t>
            </w:r>
          </w:p>
        </w:tc>
      </w:tr>
      <w:tr w:rsidR="008022B1" w:rsidRPr="00655982" w14:paraId="1CF29B90" w14:textId="77777777" w:rsidTr="00F13386">
        <w:trPr>
          <w:trHeight w:hRule="exact" w:val="288"/>
        </w:trPr>
        <w:tc>
          <w:tcPr>
            <w:tcW w:w="212" w:type="pct"/>
            <w:vMerge/>
            <w:tcBorders>
              <w:top w:val="nil"/>
              <w:left w:val="nil"/>
              <w:bottom w:val="single" w:sz="4" w:space="0" w:color="000000"/>
              <w:right w:val="nil"/>
            </w:tcBorders>
            <w:hideMark/>
          </w:tcPr>
          <w:p w14:paraId="5E79D6A2"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tcBorders>
              <w:top w:val="nil"/>
              <w:left w:val="nil"/>
              <w:bottom w:val="single" w:sz="4" w:space="0" w:color="auto"/>
              <w:right w:val="nil"/>
            </w:tcBorders>
            <w:hideMark/>
          </w:tcPr>
          <w:p w14:paraId="032BE942"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999" w:type="pct"/>
            <w:tcBorders>
              <w:top w:val="nil"/>
              <w:left w:val="nil"/>
              <w:bottom w:val="single" w:sz="4" w:space="0" w:color="auto"/>
              <w:right w:val="nil"/>
            </w:tcBorders>
            <w:shd w:val="clear" w:color="auto" w:fill="auto"/>
            <w:noWrap/>
            <w:vAlign w:val="center"/>
            <w:hideMark/>
          </w:tcPr>
          <w:p w14:paraId="46A04BBD"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Total N (%)</w:t>
            </w:r>
          </w:p>
        </w:tc>
        <w:tc>
          <w:tcPr>
            <w:tcW w:w="904" w:type="pct"/>
            <w:gridSpan w:val="2"/>
            <w:tcBorders>
              <w:top w:val="nil"/>
              <w:left w:val="nil"/>
              <w:bottom w:val="single" w:sz="4" w:space="0" w:color="auto"/>
              <w:right w:val="nil"/>
            </w:tcBorders>
            <w:shd w:val="clear" w:color="auto" w:fill="auto"/>
            <w:noWrap/>
            <w:vAlign w:val="center"/>
            <w:hideMark/>
          </w:tcPr>
          <w:p w14:paraId="0E866570"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0.04 ± 0.02</w:t>
            </w:r>
          </w:p>
        </w:tc>
        <w:tc>
          <w:tcPr>
            <w:tcW w:w="875" w:type="pct"/>
            <w:tcBorders>
              <w:top w:val="nil"/>
              <w:left w:val="nil"/>
              <w:bottom w:val="single" w:sz="4" w:space="0" w:color="auto"/>
              <w:right w:val="nil"/>
            </w:tcBorders>
            <w:shd w:val="clear" w:color="auto" w:fill="auto"/>
            <w:noWrap/>
            <w:vAlign w:val="center"/>
            <w:hideMark/>
          </w:tcPr>
          <w:p w14:paraId="54EE20A6"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0.07 ± 0.02</w:t>
            </w:r>
          </w:p>
        </w:tc>
        <w:tc>
          <w:tcPr>
            <w:tcW w:w="925" w:type="pct"/>
            <w:tcBorders>
              <w:top w:val="nil"/>
              <w:left w:val="nil"/>
              <w:bottom w:val="single" w:sz="4" w:space="0" w:color="auto"/>
              <w:right w:val="nil"/>
            </w:tcBorders>
            <w:shd w:val="clear" w:color="auto" w:fill="auto"/>
            <w:noWrap/>
            <w:vAlign w:val="center"/>
            <w:hideMark/>
          </w:tcPr>
          <w:p w14:paraId="4E676B87"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0.07 ± 0.02</w:t>
            </w:r>
          </w:p>
        </w:tc>
        <w:tc>
          <w:tcPr>
            <w:tcW w:w="872" w:type="pct"/>
            <w:tcBorders>
              <w:top w:val="nil"/>
              <w:left w:val="nil"/>
              <w:bottom w:val="single" w:sz="4" w:space="0" w:color="auto"/>
              <w:right w:val="nil"/>
            </w:tcBorders>
            <w:shd w:val="clear" w:color="auto" w:fill="auto"/>
            <w:noWrap/>
            <w:vAlign w:val="center"/>
            <w:hideMark/>
          </w:tcPr>
          <w:p w14:paraId="7094F11B"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0.06 ± 0.02</w:t>
            </w:r>
          </w:p>
        </w:tc>
      </w:tr>
      <w:tr w:rsidR="008022B1" w:rsidRPr="00655982" w14:paraId="6A28B95C" w14:textId="77777777" w:rsidTr="00F13386">
        <w:trPr>
          <w:trHeight w:hRule="exact" w:val="288"/>
        </w:trPr>
        <w:tc>
          <w:tcPr>
            <w:tcW w:w="212" w:type="pct"/>
            <w:vMerge/>
            <w:tcBorders>
              <w:top w:val="nil"/>
              <w:left w:val="nil"/>
              <w:bottom w:val="single" w:sz="4" w:space="0" w:color="000000"/>
              <w:right w:val="nil"/>
            </w:tcBorders>
            <w:hideMark/>
          </w:tcPr>
          <w:p w14:paraId="22469571"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val="restart"/>
            <w:tcBorders>
              <w:top w:val="single" w:sz="4" w:space="0" w:color="auto"/>
              <w:left w:val="nil"/>
              <w:bottom w:val="single" w:sz="4" w:space="0" w:color="000000"/>
              <w:right w:val="nil"/>
            </w:tcBorders>
            <w:shd w:val="clear" w:color="auto" w:fill="auto"/>
            <w:noWrap/>
            <w:textDirection w:val="btLr"/>
            <w:hideMark/>
          </w:tcPr>
          <w:p w14:paraId="08DFD763"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Plant</w:t>
            </w:r>
          </w:p>
        </w:tc>
        <w:tc>
          <w:tcPr>
            <w:tcW w:w="999" w:type="pct"/>
            <w:tcBorders>
              <w:top w:val="single" w:sz="4" w:space="0" w:color="auto"/>
              <w:left w:val="nil"/>
              <w:bottom w:val="nil"/>
              <w:right w:val="nil"/>
            </w:tcBorders>
            <w:shd w:val="clear" w:color="auto" w:fill="auto"/>
            <w:vAlign w:val="center"/>
            <w:hideMark/>
          </w:tcPr>
          <w:p w14:paraId="0E56A172" w14:textId="68A662CD"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Aboveground C/N</w:t>
            </w:r>
          </w:p>
        </w:tc>
        <w:tc>
          <w:tcPr>
            <w:tcW w:w="904" w:type="pct"/>
            <w:gridSpan w:val="2"/>
            <w:tcBorders>
              <w:top w:val="single" w:sz="4" w:space="0" w:color="auto"/>
              <w:left w:val="nil"/>
              <w:bottom w:val="nil"/>
              <w:right w:val="nil"/>
            </w:tcBorders>
            <w:shd w:val="clear" w:color="auto" w:fill="auto"/>
            <w:noWrap/>
            <w:vAlign w:val="center"/>
            <w:hideMark/>
          </w:tcPr>
          <w:p w14:paraId="2C7C59E6"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36.25 ± 4.43</w:t>
            </w:r>
            <w:r w:rsidRPr="00F13386">
              <w:rPr>
                <w:rFonts w:asciiTheme="majorHAnsi" w:eastAsia="Times New Roman" w:hAnsiTheme="majorHAnsi" w:cstheme="majorHAnsi"/>
                <w:b/>
                <w:bCs/>
                <w:color w:val="000000"/>
                <w:sz w:val="20"/>
                <w:lang w:eastAsia="zh-CN" w:bidi="ar-SA"/>
              </w:rPr>
              <w:t xml:space="preserve"> b</w:t>
            </w:r>
          </w:p>
        </w:tc>
        <w:tc>
          <w:tcPr>
            <w:tcW w:w="875" w:type="pct"/>
            <w:tcBorders>
              <w:top w:val="single" w:sz="4" w:space="0" w:color="auto"/>
              <w:left w:val="nil"/>
              <w:bottom w:val="nil"/>
              <w:right w:val="nil"/>
            </w:tcBorders>
            <w:shd w:val="clear" w:color="auto" w:fill="auto"/>
            <w:noWrap/>
            <w:vAlign w:val="center"/>
            <w:hideMark/>
          </w:tcPr>
          <w:p w14:paraId="39918AF8"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 xml:space="preserve">46.17 ± 1.43 </w:t>
            </w:r>
            <w:r w:rsidRPr="00F13386">
              <w:rPr>
                <w:rFonts w:asciiTheme="majorHAnsi" w:eastAsia="Times New Roman" w:hAnsiTheme="majorHAnsi" w:cstheme="majorHAnsi"/>
                <w:b/>
                <w:bCs/>
                <w:color w:val="000000"/>
                <w:sz w:val="20"/>
                <w:lang w:eastAsia="zh-CN" w:bidi="ar-SA"/>
              </w:rPr>
              <w:t>a</w:t>
            </w:r>
          </w:p>
        </w:tc>
        <w:tc>
          <w:tcPr>
            <w:tcW w:w="925" w:type="pct"/>
            <w:tcBorders>
              <w:top w:val="single" w:sz="4" w:space="0" w:color="auto"/>
              <w:left w:val="nil"/>
              <w:bottom w:val="nil"/>
              <w:right w:val="nil"/>
            </w:tcBorders>
            <w:shd w:val="clear" w:color="auto" w:fill="auto"/>
            <w:noWrap/>
            <w:vAlign w:val="center"/>
            <w:hideMark/>
          </w:tcPr>
          <w:p w14:paraId="1F8D31B3"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 xml:space="preserve">32.98 ± 2.76 </w:t>
            </w:r>
            <w:r w:rsidRPr="00F13386">
              <w:rPr>
                <w:rFonts w:asciiTheme="majorHAnsi" w:eastAsia="Times New Roman" w:hAnsiTheme="majorHAnsi" w:cstheme="majorHAnsi"/>
                <w:b/>
                <w:bCs/>
                <w:color w:val="000000"/>
                <w:sz w:val="20"/>
                <w:lang w:eastAsia="zh-CN" w:bidi="ar-SA"/>
              </w:rPr>
              <w:t>bc</w:t>
            </w:r>
          </w:p>
        </w:tc>
        <w:tc>
          <w:tcPr>
            <w:tcW w:w="872" w:type="pct"/>
            <w:tcBorders>
              <w:top w:val="single" w:sz="4" w:space="0" w:color="auto"/>
              <w:left w:val="nil"/>
              <w:bottom w:val="nil"/>
              <w:right w:val="nil"/>
            </w:tcBorders>
            <w:shd w:val="clear" w:color="auto" w:fill="auto"/>
            <w:noWrap/>
            <w:vAlign w:val="center"/>
            <w:hideMark/>
          </w:tcPr>
          <w:p w14:paraId="06B85F32"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 xml:space="preserve">26.04 ± 1.50 </w:t>
            </w:r>
            <w:r w:rsidRPr="00F13386">
              <w:rPr>
                <w:rFonts w:asciiTheme="majorHAnsi" w:eastAsia="Times New Roman" w:hAnsiTheme="majorHAnsi" w:cstheme="majorHAnsi"/>
                <w:b/>
                <w:bCs/>
                <w:color w:val="000000"/>
                <w:sz w:val="20"/>
                <w:lang w:eastAsia="zh-CN" w:bidi="ar-SA"/>
              </w:rPr>
              <w:t>c</w:t>
            </w:r>
          </w:p>
        </w:tc>
      </w:tr>
      <w:tr w:rsidR="008022B1" w:rsidRPr="00655982" w14:paraId="31EF4CE7" w14:textId="77777777" w:rsidTr="00F13386">
        <w:trPr>
          <w:trHeight w:hRule="exact" w:val="288"/>
        </w:trPr>
        <w:tc>
          <w:tcPr>
            <w:tcW w:w="212" w:type="pct"/>
            <w:vMerge/>
            <w:tcBorders>
              <w:top w:val="nil"/>
              <w:left w:val="nil"/>
              <w:bottom w:val="single" w:sz="4" w:space="0" w:color="000000"/>
              <w:right w:val="nil"/>
            </w:tcBorders>
            <w:hideMark/>
          </w:tcPr>
          <w:p w14:paraId="375BE11A"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tcBorders>
              <w:top w:val="nil"/>
              <w:left w:val="nil"/>
              <w:bottom w:val="single" w:sz="4" w:space="0" w:color="000000"/>
              <w:right w:val="nil"/>
            </w:tcBorders>
            <w:hideMark/>
          </w:tcPr>
          <w:p w14:paraId="5AD784C0"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999" w:type="pct"/>
            <w:tcBorders>
              <w:top w:val="nil"/>
              <w:left w:val="nil"/>
              <w:bottom w:val="single" w:sz="4" w:space="0" w:color="auto"/>
              <w:right w:val="nil"/>
            </w:tcBorders>
            <w:shd w:val="clear" w:color="auto" w:fill="auto"/>
            <w:vAlign w:val="center"/>
            <w:hideMark/>
          </w:tcPr>
          <w:p w14:paraId="190C9F95"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Root C/N</w:t>
            </w:r>
          </w:p>
        </w:tc>
        <w:tc>
          <w:tcPr>
            <w:tcW w:w="904" w:type="pct"/>
            <w:gridSpan w:val="2"/>
            <w:tcBorders>
              <w:top w:val="nil"/>
              <w:left w:val="nil"/>
              <w:bottom w:val="single" w:sz="4" w:space="0" w:color="auto"/>
              <w:right w:val="nil"/>
            </w:tcBorders>
            <w:shd w:val="clear" w:color="auto" w:fill="auto"/>
            <w:noWrap/>
            <w:vAlign w:val="center"/>
            <w:hideMark/>
          </w:tcPr>
          <w:p w14:paraId="1452C4D7"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 xml:space="preserve">41.97 ± 5.05 </w:t>
            </w:r>
            <w:r w:rsidRPr="00F13386">
              <w:rPr>
                <w:rFonts w:asciiTheme="majorHAnsi" w:eastAsia="Times New Roman" w:hAnsiTheme="majorHAnsi" w:cstheme="majorHAnsi"/>
                <w:b/>
                <w:bCs/>
                <w:color w:val="000000"/>
                <w:sz w:val="20"/>
                <w:lang w:eastAsia="zh-CN" w:bidi="ar-SA"/>
              </w:rPr>
              <w:t>a</w:t>
            </w:r>
          </w:p>
        </w:tc>
        <w:tc>
          <w:tcPr>
            <w:tcW w:w="875" w:type="pct"/>
            <w:tcBorders>
              <w:top w:val="nil"/>
              <w:left w:val="nil"/>
              <w:bottom w:val="single" w:sz="4" w:space="0" w:color="auto"/>
              <w:right w:val="nil"/>
            </w:tcBorders>
            <w:shd w:val="clear" w:color="auto" w:fill="auto"/>
            <w:noWrap/>
            <w:vAlign w:val="center"/>
            <w:hideMark/>
          </w:tcPr>
          <w:p w14:paraId="465617F0"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 xml:space="preserve">42.82 ± 3.81 </w:t>
            </w:r>
            <w:r w:rsidRPr="00F13386">
              <w:rPr>
                <w:rFonts w:asciiTheme="majorHAnsi" w:eastAsia="Times New Roman" w:hAnsiTheme="majorHAnsi" w:cstheme="majorHAnsi"/>
                <w:b/>
                <w:bCs/>
                <w:color w:val="000000"/>
                <w:sz w:val="20"/>
                <w:lang w:eastAsia="zh-CN" w:bidi="ar-SA"/>
              </w:rPr>
              <w:t>a</w:t>
            </w:r>
          </w:p>
        </w:tc>
        <w:tc>
          <w:tcPr>
            <w:tcW w:w="925" w:type="pct"/>
            <w:tcBorders>
              <w:top w:val="nil"/>
              <w:left w:val="nil"/>
              <w:bottom w:val="single" w:sz="4" w:space="0" w:color="auto"/>
              <w:right w:val="nil"/>
            </w:tcBorders>
            <w:shd w:val="clear" w:color="auto" w:fill="auto"/>
            <w:noWrap/>
            <w:vAlign w:val="center"/>
            <w:hideMark/>
          </w:tcPr>
          <w:p w14:paraId="6FE135FD"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 xml:space="preserve">32.25 ± 2.33 </w:t>
            </w:r>
            <w:r w:rsidRPr="00F13386">
              <w:rPr>
                <w:rFonts w:asciiTheme="majorHAnsi" w:eastAsia="Times New Roman" w:hAnsiTheme="majorHAnsi" w:cstheme="majorHAnsi"/>
                <w:b/>
                <w:bCs/>
                <w:color w:val="000000"/>
                <w:sz w:val="20"/>
                <w:lang w:eastAsia="zh-CN" w:bidi="ar-SA"/>
              </w:rPr>
              <w:t>ab</w:t>
            </w:r>
          </w:p>
        </w:tc>
        <w:tc>
          <w:tcPr>
            <w:tcW w:w="872" w:type="pct"/>
            <w:tcBorders>
              <w:top w:val="nil"/>
              <w:left w:val="nil"/>
              <w:bottom w:val="single" w:sz="4" w:space="0" w:color="auto"/>
              <w:right w:val="nil"/>
            </w:tcBorders>
            <w:shd w:val="clear" w:color="auto" w:fill="auto"/>
            <w:noWrap/>
            <w:vAlign w:val="center"/>
            <w:hideMark/>
          </w:tcPr>
          <w:p w14:paraId="2DE12904"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 xml:space="preserve">27.59 ± 2.80 </w:t>
            </w:r>
            <w:r w:rsidRPr="00F13386">
              <w:rPr>
                <w:rFonts w:asciiTheme="majorHAnsi" w:eastAsia="Times New Roman" w:hAnsiTheme="majorHAnsi" w:cstheme="majorHAnsi"/>
                <w:b/>
                <w:bCs/>
                <w:color w:val="000000"/>
                <w:sz w:val="20"/>
                <w:lang w:eastAsia="zh-CN" w:bidi="ar-SA"/>
              </w:rPr>
              <w:t>b</w:t>
            </w:r>
          </w:p>
        </w:tc>
      </w:tr>
      <w:tr w:rsidR="008022B1" w:rsidRPr="00655982" w14:paraId="748AD5F9" w14:textId="77777777" w:rsidTr="00F13386">
        <w:trPr>
          <w:trHeight w:hRule="exact" w:val="288"/>
        </w:trPr>
        <w:tc>
          <w:tcPr>
            <w:tcW w:w="212" w:type="pct"/>
            <w:vMerge w:val="restart"/>
            <w:tcBorders>
              <w:top w:val="nil"/>
              <w:left w:val="nil"/>
              <w:bottom w:val="single" w:sz="4" w:space="0" w:color="000000"/>
              <w:right w:val="nil"/>
            </w:tcBorders>
            <w:shd w:val="clear" w:color="auto" w:fill="auto"/>
            <w:textDirection w:val="btLr"/>
            <w:hideMark/>
          </w:tcPr>
          <w:p w14:paraId="44661A93"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Legume</w:t>
            </w:r>
          </w:p>
        </w:tc>
        <w:tc>
          <w:tcPr>
            <w:tcW w:w="213" w:type="pct"/>
            <w:vMerge w:val="restart"/>
            <w:tcBorders>
              <w:top w:val="nil"/>
              <w:left w:val="nil"/>
              <w:bottom w:val="single" w:sz="4" w:space="0" w:color="000000"/>
              <w:right w:val="nil"/>
            </w:tcBorders>
            <w:shd w:val="clear" w:color="auto" w:fill="auto"/>
            <w:noWrap/>
            <w:textDirection w:val="btLr"/>
            <w:hideMark/>
          </w:tcPr>
          <w:p w14:paraId="1C165F62"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Soil</w:t>
            </w:r>
          </w:p>
        </w:tc>
        <w:tc>
          <w:tcPr>
            <w:tcW w:w="999" w:type="pct"/>
            <w:tcBorders>
              <w:top w:val="nil"/>
              <w:left w:val="nil"/>
              <w:bottom w:val="nil"/>
              <w:right w:val="nil"/>
            </w:tcBorders>
            <w:shd w:val="clear" w:color="auto" w:fill="auto"/>
            <w:noWrap/>
            <w:vAlign w:val="center"/>
            <w:hideMark/>
          </w:tcPr>
          <w:p w14:paraId="2155EE3F"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pH</w:t>
            </w:r>
          </w:p>
        </w:tc>
        <w:tc>
          <w:tcPr>
            <w:tcW w:w="904" w:type="pct"/>
            <w:gridSpan w:val="2"/>
            <w:tcBorders>
              <w:top w:val="nil"/>
              <w:left w:val="nil"/>
              <w:bottom w:val="nil"/>
              <w:right w:val="nil"/>
            </w:tcBorders>
            <w:shd w:val="clear" w:color="auto" w:fill="auto"/>
            <w:noWrap/>
            <w:vAlign w:val="center"/>
            <w:hideMark/>
          </w:tcPr>
          <w:p w14:paraId="78A1B0D6"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5.53 ± 0.14</w:t>
            </w:r>
          </w:p>
        </w:tc>
        <w:tc>
          <w:tcPr>
            <w:tcW w:w="875" w:type="pct"/>
            <w:tcBorders>
              <w:top w:val="nil"/>
              <w:left w:val="nil"/>
              <w:bottom w:val="nil"/>
              <w:right w:val="nil"/>
            </w:tcBorders>
            <w:shd w:val="clear" w:color="auto" w:fill="auto"/>
            <w:noWrap/>
            <w:vAlign w:val="center"/>
            <w:hideMark/>
          </w:tcPr>
          <w:p w14:paraId="6E0A0CA8"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5.71 ± 0.13</w:t>
            </w:r>
          </w:p>
        </w:tc>
        <w:tc>
          <w:tcPr>
            <w:tcW w:w="925" w:type="pct"/>
            <w:tcBorders>
              <w:top w:val="nil"/>
              <w:left w:val="nil"/>
              <w:bottom w:val="nil"/>
              <w:right w:val="nil"/>
            </w:tcBorders>
            <w:shd w:val="clear" w:color="auto" w:fill="auto"/>
            <w:noWrap/>
            <w:vAlign w:val="center"/>
            <w:hideMark/>
          </w:tcPr>
          <w:p w14:paraId="1294803F"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5.33 ± 0.25</w:t>
            </w:r>
          </w:p>
        </w:tc>
        <w:tc>
          <w:tcPr>
            <w:tcW w:w="872" w:type="pct"/>
            <w:tcBorders>
              <w:top w:val="nil"/>
              <w:left w:val="nil"/>
              <w:bottom w:val="nil"/>
              <w:right w:val="nil"/>
            </w:tcBorders>
            <w:shd w:val="clear" w:color="auto" w:fill="auto"/>
            <w:noWrap/>
            <w:vAlign w:val="center"/>
            <w:hideMark/>
          </w:tcPr>
          <w:p w14:paraId="6608A410"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5.62 ± 0.03</w:t>
            </w:r>
          </w:p>
        </w:tc>
      </w:tr>
      <w:tr w:rsidR="008022B1" w:rsidRPr="00655982" w14:paraId="18525C57" w14:textId="77777777" w:rsidTr="00F13386">
        <w:trPr>
          <w:trHeight w:hRule="exact" w:val="288"/>
        </w:trPr>
        <w:tc>
          <w:tcPr>
            <w:tcW w:w="212" w:type="pct"/>
            <w:vMerge/>
            <w:tcBorders>
              <w:top w:val="nil"/>
              <w:left w:val="nil"/>
              <w:bottom w:val="single" w:sz="4" w:space="0" w:color="000000"/>
              <w:right w:val="nil"/>
            </w:tcBorders>
            <w:hideMark/>
          </w:tcPr>
          <w:p w14:paraId="0D3F9B56"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tcBorders>
              <w:top w:val="nil"/>
              <w:left w:val="nil"/>
              <w:bottom w:val="single" w:sz="4" w:space="0" w:color="000000"/>
              <w:right w:val="nil"/>
            </w:tcBorders>
            <w:hideMark/>
          </w:tcPr>
          <w:p w14:paraId="5C36D8AE"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999" w:type="pct"/>
            <w:tcBorders>
              <w:top w:val="nil"/>
              <w:left w:val="nil"/>
              <w:bottom w:val="nil"/>
              <w:right w:val="nil"/>
            </w:tcBorders>
            <w:shd w:val="clear" w:color="auto" w:fill="auto"/>
            <w:noWrap/>
            <w:vAlign w:val="center"/>
            <w:hideMark/>
          </w:tcPr>
          <w:p w14:paraId="3F236C05"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Moisture</w:t>
            </w:r>
          </w:p>
        </w:tc>
        <w:tc>
          <w:tcPr>
            <w:tcW w:w="904" w:type="pct"/>
            <w:gridSpan w:val="2"/>
            <w:tcBorders>
              <w:top w:val="nil"/>
              <w:left w:val="nil"/>
              <w:bottom w:val="nil"/>
              <w:right w:val="nil"/>
            </w:tcBorders>
            <w:shd w:val="clear" w:color="auto" w:fill="auto"/>
            <w:noWrap/>
            <w:vAlign w:val="center"/>
            <w:hideMark/>
          </w:tcPr>
          <w:p w14:paraId="4CF3C95E"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0.20 ± 0.01</w:t>
            </w:r>
          </w:p>
        </w:tc>
        <w:tc>
          <w:tcPr>
            <w:tcW w:w="875" w:type="pct"/>
            <w:tcBorders>
              <w:top w:val="nil"/>
              <w:left w:val="nil"/>
              <w:bottom w:val="nil"/>
              <w:right w:val="nil"/>
            </w:tcBorders>
            <w:shd w:val="clear" w:color="auto" w:fill="auto"/>
            <w:noWrap/>
            <w:vAlign w:val="center"/>
            <w:hideMark/>
          </w:tcPr>
          <w:p w14:paraId="3F80F4EA"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0.21 ± 0.04</w:t>
            </w:r>
          </w:p>
        </w:tc>
        <w:tc>
          <w:tcPr>
            <w:tcW w:w="925" w:type="pct"/>
            <w:tcBorders>
              <w:top w:val="nil"/>
              <w:left w:val="nil"/>
              <w:bottom w:val="nil"/>
              <w:right w:val="nil"/>
            </w:tcBorders>
            <w:shd w:val="clear" w:color="auto" w:fill="auto"/>
            <w:noWrap/>
            <w:vAlign w:val="center"/>
            <w:hideMark/>
          </w:tcPr>
          <w:p w14:paraId="51407FB6"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0.20 ± 0.01</w:t>
            </w:r>
          </w:p>
        </w:tc>
        <w:tc>
          <w:tcPr>
            <w:tcW w:w="872" w:type="pct"/>
            <w:tcBorders>
              <w:top w:val="nil"/>
              <w:left w:val="nil"/>
              <w:bottom w:val="nil"/>
              <w:right w:val="nil"/>
            </w:tcBorders>
            <w:shd w:val="clear" w:color="auto" w:fill="auto"/>
            <w:noWrap/>
            <w:vAlign w:val="center"/>
            <w:hideMark/>
          </w:tcPr>
          <w:p w14:paraId="327046A1"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0.25 ± 0.05</w:t>
            </w:r>
          </w:p>
        </w:tc>
      </w:tr>
      <w:tr w:rsidR="008022B1" w:rsidRPr="00655982" w14:paraId="7909A199" w14:textId="77777777" w:rsidTr="00F13386">
        <w:trPr>
          <w:trHeight w:hRule="exact" w:val="288"/>
        </w:trPr>
        <w:tc>
          <w:tcPr>
            <w:tcW w:w="212" w:type="pct"/>
            <w:vMerge/>
            <w:tcBorders>
              <w:top w:val="nil"/>
              <w:left w:val="nil"/>
              <w:bottom w:val="single" w:sz="4" w:space="0" w:color="000000"/>
              <w:right w:val="nil"/>
            </w:tcBorders>
            <w:hideMark/>
          </w:tcPr>
          <w:p w14:paraId="2AAD44E2"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tcBorders>
              <w:top w:val="nil"/>
              <w:left w:val="nil"/>
              <w:bottom w:val="single" w:sz="4" w:space="0" w:color="000000"/>
              <w:right w:val="nil"/>
            </w:tcBorders>
            <w:hideMark/>
          </w:tcPr>
          <w:p w14:paraId="54384C52"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999" w:type="pct"/>
            <w:tcBorders>
              <w:top w:val="nil"/>
              <w:left w:val="nil"/>
              <w:bottom w:val="nil"/>
              <w:right w:val="nil"/>
            </w:tcBorders>
            <w:shd w:val="clear" w:color="auto" w:fill="auto"/>
            <w:noWrap/>
            <w:vAlign w:val="center"/>
            <w:hideMark/>
          </w:tcPr>
          <w:p w14:paraId="0ED4C4CD"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Temperature (</w:t>
            </w:r>
            <w:r w:rsidRPr="00F13386">
              <w:rPr>
                <w:rFonts w:asciiTheme="majorHAnsi" w:eastAsia="Times New Roman" w:hAnsiTheme="majorHAnsi" w:cstheme="majorHAnsi"/>
                <w:color w:val="000000"/>
                <w:sz w:val="20"/>
                <w:vertAlign w:val="superscript"/>
                <w:lang w:eastAsia="zh-CN" w:bidi="ar-SA"/>
              </w:rPr>
              <w:t>o</w:t>
            </w:r>
            <w:r w:rsidRPr="00F13386">
              <w:rPr>
                <w:rFonts w:asciiTheme="majorHAnsi" w:eastAsia="Times New Roman" w:hAnsiTheme="majorHAnsi" w:cstheme="majorHAnsi"/>
                <w:color w:val="000000"/>
                <w:sz w:val="20"/>
                <w:lang w:eastAsia="zh-CN" w:bidi="ar-SA"/>
              </w:rPr>
              <w:t>C)</w:t>
            </w:r>
          </w:p>
        </w:tc>
        <w:tc>
          <w:tcPr>
            <w:tcW w:w="904" w:type="pct"/>
            <w:gridSpan w:val="2"/>
            <w:tcBorders>
              <w:top w:val="nil"/>
              <w:left w:val="nil"/>
              <w:bottom w:val="nil"/>
              <w:right w:val="nil"/>
            </w:tcBorders>
            <w:shd w:val="clear" w:color="auto" w:fill="auto"/>
            <w:noWrap/>
            <w:vAlign w:val="center"/>
            <w:hideMark/>
          </w:tcPr>
          <w:p w14:paraId="138EAC3D"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19.55 ± 0.68</w:t>
            </w:r>
          </w:p>
        </w:tc>
        <w:tc>
          <w:tcPr>
            <w:tcW w:w="875" w:type="pct"/>
            <w:tcBorders>
              <w:top w:val="nil"/>
              <w:left w:val="nil"/>
              <w:bottom w:val="nil"/>
              <w:right w:val="nil"/>
            </w:tcBorders>
            <w:shd w:val="clear" w:color="auto" w:fill="auto"/>
            <w:noWrap/>
            <w:vAlign w:val="center"/>
            <w:hideMark/>
          </w:tcPr>
          <w:p w14:paraId="637269BD"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20.12 ± 0.67</w:t>
            </w:r>
          </w:p>
        </w:tc>
        <w:tc>
          <w:tcPr>
            <w:tcW w:w="925" w:type="pct"/>
            <w:tcBorders>
              <w:top w:val="nil"/>
              <w:left w:val="nil"/>
              <w:bottom w:val="nil"/>
              <w:right w:val="nil"/>
            </w:tcBorders>
            <w:shd w:val="clear" w:color="auto" w:fill="auto"/>
            <w:noWrap/>
            <w:vAlign w:val="center"/>
            <w:hideMark/>
          </w:tcPr>
          <w:p w14:paraId="374F5FBD"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19.68 ± 0.54</w:t>
            </w:r>
          </w:p>
        </w:tc>
        <w:tc>
          <w:tcPr>
            <w:tcW w:w="872" w:type="pct"/>
            <w:tcBorders>
              <w:top w:val="nil"/>
              <w:left w:val="nil"/>
              <w:bottom w:val="nil"/>
              <w:right w:val="nil"/>
            </w:tcBorders>
            <w:shd w:val="clear" w:color="auto" w:fill="auto"/>
            <w:noWrap/>
            <w:vAlign w:val="center"/>
            <w:hideMark/>
          </w:tcPr>
          <w:p w14:paraId="7B189499"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18.99 ± 0.22</w:t>
            </w:r>
          </w:p>
        </w:tc>
      </w:tr>
      <w:tr w:rsidR="008022B1" w:rsidRPr="00655982" w14:paraId="53DFFFF9" w14:textId="77777777" w:rsidTr="00F13386">
        <w:trPr>
          <w:trHeight w:hRule="exact" w:val="288"/>
        </w:trPr>
        <w:tc>
          <w:tcPr>
            <w:tcW w:w="212" w:type="pct"/>
            <w:vMerge/>
            <w:tcBorders>
              <w:top w:val="nil"/>
              <w:left w:val="nil"/>
              <w:bottom w:val="single" w:sz="4" w:space="0" w:color="000000"/>
              <w:right w:val="nil"/>
            </w:tcBorders>
            <w:hideMark/>
          </w:tcPr>
          <w:p w14:paraId="018959B4"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tcBorders>
              <w:top w:val="nil"/>
              <w:left w:val="nil"/>
              <w:bottom w:val="single" w:sz="4" w:space="0" w:color="000000"/>
              <w:right w:val="nil"/>
            </w:tcBorders>
            <w:hideMark/>
          </w:tcPr>
          <w:p w14:paraId="0D431042"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999" w:type="pct"/>
            <w:tcBorders>
              <w:top w:val="nil"/>
              <w:left w:val="nil"/>
              <w:bottom w:val="nil"/>
              <w:right w:val="nil"/>
            </w:tcBorders>
            <w:shd w:val="clear" w:color="auto" w:fill="auto"/>
            <w:noWrap/>
            <w:vAlign w:val="center"/>
            <w:hideMark/>
          </w:tcPr>
          <w:p w14:paraId="60D35A7D"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Total C (%)</w:t>
            </w:r>
          </w:p>
        </w:tc>
        <w:tc>
          <w:tcPr>
            <w:tcW w:w="904" w:type="pct"/>
            <w:gridSpan w:val="2"/>
            <w:tcBorders>
              <w:top w:val="nil"/>
              <w:left w:val="nil"/>
              <w:bottom w:val="nil"/>
              <w:right w:val="nil"/>
            </w:tcBorders>
            <w:shd w:val="clear" w:color="auto" w:fill="auto"/>
            <w:noWrap/>
            <w:vAlign w:val="center"/>
            <w:hideMark/>
          </w:tcPr>
          <w:p w14:paraId="274360B0"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0.7 ± 0.02</w:t>
            </w:r>
          </w:p>
        </w:tc>
        <w:tc>
          <w:tcPr>
            <w:tcW w:w="875" w:type="pct"/>
            <w:tcBorders>
              <w:top w:val="nil"/>
              <w:left w:val="nil"/>
              <w:bottom w:val="nil"/>
              <w:right w:val="nil"/>
            </w:tcBorders>
            <w:shd w:val="clear" w:color="auto" w:fill="auto"/>
            <w:noWrap/>
            <w:vAlign w:val="center"/>
            <w:hideMark/>
          </w:tcPr>
          <w:p w14:paraId="5EE1180D"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0.69 ± 0.05</w:t>
            </w:r>
          </w:p>
        </w:tc>
        <w:tc>
          <w:tcPr>
            <w:tcW w:w="925" w:type="pct"/>
            <w:tcBorders>
              <w:top w:val="nil"/>
              <w:left w:val="nil"/>
              <w:bottom w:val="nil"/>
              <w:right w:val="nil"/>
            </w:tcBorders>
            <w:shd w:val="clear" w:color="auto" w:fill="auto"/>
            <w:noWrap/>
            <w:vAlign w:val="center"/>
            <w:hideMark/>
          </w:tcPr>
          <w:p w14:paraId="7C649BF0"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0.86 ± 0.11</w:t>
            </w:r>
          </w:p>
        </w:tc>
        <w:tc>
          <w:tcPr>
            <w:tcW w:w="872" w:type="pct"/>
            <w:tcBorders>
              <w:top w:val="nil"/>
              <w:left w:val="nil"/>
              <w:bottom w:val="nil"/>
              <w:right w:val="nil"/>
            </w:tcBorders>
            <w:shd w:val="clear" w:color="auto" w:fill="auto"/>
            <w:noWrap/>
            <w:vAlign w:val="center"/>
            <w:hideMark/>
          </w:tcPr>
          <w:p w14:paraId="3ABF31A3"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0.76 ± 0.06</w:t>
            </w:r>
          </w:p>
        </w:tc>
      </w:tr>
      <w:tr w:rsidR="008022B1" w:rsidRPr="00655982" w14:paraId="68837F48" w14:textId="77777777" w:rsidTr="00F13386">
        <w:trPr>
          <w:trHeight w:hRule="exact" w:val="288"/>
        </w:trPr>
        <w:tc>
          <w:tcPr>
            <w:tcW w:w="212" w:type="pct"/>
            <w:vMerge/>
            <w:tcBorders>
              <w:top w:val="nil"/>
              <w:left w:val="nil"/>
              <w:bottom w:val="single" w:sz="4" w:space="0" w:color="000000"/>
              <w:right w:val="nil"/>
            </w:tcBorders>
            <w:hideMark/>
          </w:tcPr>
          <w:p w14:paraId="536BD16B"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tcBorders>
              <w:top w:val="nil"/>
              <w:left w:val="nil"/>
              <w:bottom w:val="single" w:sz="4" w:space="0" w:color="000000"/>
              <w:right w:val="nil"/>
            </w:tcBorders>
            <w:hideMark/>
          </w:tcPr>
          <w:p w14:paraId="6A4DC72B"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999" w:type="pct"/>
            <w:tcBorders>
              <w:top w:val="nil"/>
              <w:left w:val="nil"/>
              <w:bottom w:val="single" w:sz="4" w:space="0" w:color="auto"/>
              <w:right w:val="nil"/>
            </w:tcBorders>
            <w:shd w:val="clear" w:color="auto" w:fill="auto"/>
            <w:noWrap/>
            <w:vAlign w:val="center"/>
            <w:hideMark/>
          </w:tcPr>
          <w:p w14:paraId="44DE9988"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Total N (%)</w:t>
            </w:r>
          </w:p>
        </w:tc>
        <w:tc>
          <w:tcPr>
            <w:tcW w:w="904" w:type="pct"/>
            <w:gridSpan w:val="2"/>
            <w:tcBorders>
              <w:top w:val="nil"/>
              <w:left w:val="nil"/>
              <w:bottom w:val="single" w:sz="4" w:space="0" w:color="auto"/>
              <w:right w:val="nil"/>
            </w:tcBorders>
            <w:shd w:val="clear" w:color="auto" w:fill="auto"/>
            <w:noWrap/>
            <w:vAlign w:val="center"/>
            <w:hideMark/>
          </w:tcPr>
          <w:p w14:paraId="2AB4D93D"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0.08 ± 0.01</w:t>
            </w:r>
          </w:p>
        </w:tc>
        <w:tc>
          <w:tcPr>
            <w:tcW w:w="875" w:type="pct"/>
            <w:tcBorders>
              <w:top w:val="nil"/>
              <w:left w:val="nil"/>
              <w:bottom w:val="single" w:sz="4" w:space="0" w:color="auto"/>
              <w:right w:val="nil"/>
            </w:tcBorders>
            <w:shd w:val="clear" w:color="auto" w:fill="auto"/>
            <w:noWrap/>
            <w:vAlign w:val="center"/>
            <w:hideMark/>
          </w:tcPr>
          <w:p w14:paraId="76FEC309"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0.09 ± 0.01</w:t>
            </w:r>
          </w:p>
        </w:tc>
        <w:tc>
          <w:tcPr>
            <w:tcW w:w="925" w:type="pct"/>
            <w:tcBorders>
              <w:top w:val="nil"/>
              <w:left w:val="nil"/>
              <w:bottom w:val="single" w:sz="4" w:space="0" w:color="auto"/>
              <w:right w:val="nil"/>
            </w:tcBorders>
            <w:shd w:val="clear" w:color="auto" w:fill="auto"/>
            <w:noWrap/>
            <w:vAlign w:val="center"/>
            <w:hideMark/>
          </w:tcPr>
          <w:p w14:paraId="268D3438"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0.08 ± 0.01</w:t>
            </w:r>
          </w:p>
        </w:tc>
        <w:tc>
          <w:tcPr>
            <w:tcW w:w="872" w:type="pct"/>
            <w:tcBorders>
              <w:top w:val="nil"/>
              <w:left w:val="nil"/>
              <w:bottom w:val="single" w:sz="4" w:space="0" w:color="auto"/>
              <w:right w:val="nil"/>
            </w:tcBorders>
            <w:shd w:val="clear" w:color="auto" w:fill="auto"/>
            <w:noWrap/>
            <w:vAlign w:val="center"/>
            <w:hideMark/>
          </w:tcPr>
          <w:p w14:paraId="12191D3E"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0.09 ± 0.01</w:t>
            </w:r>
          </w:p>
        </w:tc>
      </w:tr>
      <w:tr w:rsidR="008022B1" w:rsidRPr="00655982" w14:paraId="444A363F" w14:textId="77777777" w:rsidTr="00F13386">
        <w:trPr>
          <w:trHeight w:hRule="exact" w:val="288"/>
        </w:trPr>
        <w:tc>
          <w:tcPr>
            <w:tcW w:w="212" w:type="pct"/>
            <w:vMerge/>
            <w:tcBorders>
              <w:top w:val="nil"/>
              <w:left w:val="nil"/>
              <w:bottom w:val="single" w:sz="4" w:space="0" w:color="000000"/>
              <w:right w:val="nil"/>
            </w:tcBorders>
            <w:hideMark/>
          </w:tcPr>
          <w:p w14:paraId="17B6C9FF"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val="restart"/>
            <w:tcBorders>
              <w:top w:val="nil"/>
              <w:left w:val="nil"/>
              <w:bottom w:val="single" w:sz="4" w:space="0" w:color="000000"/>
              <w:right w:val="nil"/>
            </w:tcBorders>
            <w:shd w:val="clear" w:color="auto" w:fill="auto"/>
            <w:noWrap/>
            <w:textDirection w:val="btLr"/>
            <w:hideMark/>
          </w:tcPr>
          <w:p w14:paraId="5A6FF122" w14:textId="77777777" w:rsidR="008022B1" w:rsidRPr="00F13386" w:rsidRDefault="008022B1" w:rsidP="00525C50">
            <w:pPr>
              <w:spacing w:line="240" w:lineRule="auto"/>
              <w:jc w:val="center"/>
              <w:rPr>
                <w:rFonts w:asciiTheme="majorHAnsi" w:eastAsia="Times New Roman" w:hAnsiTheme="majorHAnsi" w:cstheme="majorHAnsi"/>
                <w:color w:val="000000"/>
                <w:sz w:val="22"/>
                <w:lang w:eastAsia="zh-CN" w:bidi="ar-SA"/>
              </w:rPr>
            </w:pPr>
            <w:r w:rsidRPr="00F13386">
              <w:rPr>
                <w:rFonts w:asciiTheme="majorHAnsi" w:eastAsia="Times New Roman" w:hAnsiTheme="majorHAnsi" w:cstheme="majorHAnsi"/>
                <w:color w:val="000000"/>
                <w:sz w:val="22"/>
                <w:lang w:eastAsia="zh-CN" w:bidi="ar-SA"/>
              </w:rPr>
              <w:t>Plant</w:t>
            </w:r>
          </w:p>
        </w:tc>
        <w:tc>
          <w:tcPr>
            <w:tcW w:w="999" w:type="pct"/>
            <w:tcBorders>
              <w:top w:val="nil"/>
              <w:left w:val="nil"/>
              <w:bottom w:val="nil"/>
              <w:right w:val="nil"/>
            </w:tcBorders>
            <w:shd w:val="clear" w:color="auto" w:fill="auto"/>
            <w:vAlign w:val="center"/>
            <w:hideMark/>
          </w:tcPr>
          <w:p w14:paraId="138299B8"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Aboveground C/N</w:t>
            </w:r>
          </w:p>
        </w:tc>
        <w:tc>
          <w:tcPr>
            <w:tcW w:w="904" w:type="pct"/>
            <w:gridSpan w:val="2"/>
            <w:tcBorders>
              <w:top w:val="nil"/>
              <w:left w:val="nil"/>
              <w:bottom w:val="nil"/>
              <w:right w:val="nil"/>
            </w:tcBorders>
            <w:shd w:val="clear" w:color="auto" w:fill="auto"/>
            <w:noWrap/>
            <w:vAlign w:val="center"/>
            <w:hideMark/>
          </w:tcPr>
          <w:p w14:paraId="144FDEB2"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27.14 ± 3.63</w:t>
            </w:r>
          </w:p>
        </w:tc>
        <w:tc>
          <w:tcPr>
            <w:tcW w:w="875" w:type="pct"/>
            <w:tcBorders>
              <w:top w:val="nil"/>
              <w:left w:val="nil"/>
              <w:bottom w:val="nil"/>
              <w:right w:val="nil"/>
            </w:tcBorders>
            <w:shd w:val="clear" w:color="auto" w:fill="auto"/>
            <w:noWrap/>
            <w:vAlign w:val="center"/>
            <w:hideMark/>
          </w:tcPr>
          <w:p w14:paraId="571F04A4"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22.46 ± 2.75</w:t>
            </w:r>
          </w:p>
        </w:tc>
        <w:tc>
          <w:tcPr>
            <w:tcW w:w="925" w:type="pct"/>
            <w:tcBorders>
              <w:top w:val="nil"/>
              <w:left w:val="nil"/>
              <w:bottom w:val="nil"/>
              <w:right w:val="nil"/>
            </w:tcBorders>
            <w:shd w:val="clear" w:color="auto" w:fill="auto"/>
            <w:noWrap/>
            <w:vAlign w:val="center"/>
            <w:hideMark/>
          </w:tcPr>
          <w:p w14:paraId="5C01E756"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30.40 ± 4.94</w:t>
            </w:r>
          </w:p>
        </w:tc>
        <w:tc>
          <w:tcPr>
            <w:tcW w:w="872" w:type="pct"/>
            <w:tcBorders>
              <w:top w:val="nil"/>
              <w:left w:val="nil"/>
              <w:bottom w:val="nil"/>
              <w:right w:val="nil"/>
            </w:tcBorders>
            <w:shd w:val="clear" w:color="auto" w:fill="auto"/>
            <w:noWrap/>
            <w:vAlign w:val="center"/>
            <w:hideMark/>
          </w:tcPr>
          <w:p w14:paraId="5014AD53"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29.54 ± 7.24</w:t>
            </w:r>
          </w:p>
        </w:tc>
      </w:tr>
      <w:tr w:rsidR="008022B1" w:rsidRPr="00655982" w14:paraId="672F2563" w14:textId="77777777" w:rsidTr="00F13386">
        <w:trPr>
          <w:trHeight w:hRule="exact" w:val="288"/>
        </w:trPr>
        <w:tc>
          <w:tcPr>
            <w:tcW w:w="212" w:type="pct"/>
            <w:vMerge/>
            <w:tcBorders>
              <w:top w:val="nil"/>
              <w:left w:val="nil"/>
              <w:bottom w:val="single" w:sz="4" w:space="0" w:color="000000"/>
              <w:right w:val="nil"/>
            </w:tcBorders>
            <w:vAlign w:val="center"/>
            <w:hideMark/>
          </w:tcPr>
          <w:p w14:paraId="6E0FFAB5"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213" w:type="pct"/>
            <w:vMerge/>
            <w:tcBorders>
              <w:top w:val="nil"/>
              <w:left w:val="nil"/>
              <w:bottom w:val="single" w:sz="4" w:space="0" w:color="000000"/>
              <w:right w:val="nil"/>
            </w:tcBorders>
            <w:vAlign w:val="center"/>
            <w:hideMark/>
          </w:tcPr>
          <w:p w14:paraId="7611DA33" w14:textId="77777777" w:rsidR="008022B1" w:rsidRPr="00F13386" w:rsidRDefault="008022B1" w:rsidP="00525C50">
            <w:pPr>
              <w:spacing w:line="240" w:lineRule="auto"/>
              <w:rPr>
                <w:rFonts w:asciiTheme="majorHAnsi" w:eastAsia="Times New Roman" w:hAnsiTheme="majorHAnsi" w:cstheme="majorHAnsi"/>
                <w:color w:val="000000"/>
                <w:sz w:val="22"/>
                <w:lang w:eastAsia="zh-CN" w:bidi="ar-SA"/>
              </w:rPr>
            </w:pPr>
          </w:p>
        </w:tc>
        <w:tc>
          <w:tcPr>
            <w:tcW w:w="999" w:type="pct"/>
            <w:tcBorders>
              <w:top w:val="nil"/>
              <w:left w:val="nil"/>
              <w:bottom w:val="single" w:sz="4" w:space="0" w:color="auto"/>
              <w:right w:val="nil"/>
            </w:tcBorders>
            <w:shd w:val="clear" w:color="auto" w:fill="auto"/>
            <w:vAlign w:val="center"/>
            <w:hideMark/>
          </w:tcPr>
          <w:p w14:paraId="25ECDED3"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Root C/N</w:t>
            </w:r>
          </w:p>
        </w:tc>
        <w:tc>
          <w:tcPr>
            <w:tcW w:w="904" w:type="pct"/>
            <w:gridSpan w:val="2"/>
            <w:tcBorders>
              <w:top w:val="nil"/>
              <w:left w:val="nil"/>
              <w:bottom w:val="single" w:sz="4" w:space="0" w:color="auto"/>
              <w:right w:val="nil"/>
            </w:tcBorders>
            <w:shd w:val="clear" w:color="auto" w:fill="auto"/>
            <w:noWrap/>
            <w:vAlign w:val="center"/>
            <w:hideMark/>
          </w:tcPr>
          <w:p w14:paraId="0B2D07B7"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20.30 ± 0.58</w:t>
            </w:r>
          </w:p>
        </w:tc>
        <w:tc>
          <w:tcPr>
            <w:tcW w:w="875" w:type="pct"/>
            <w:tcBorders>
              <w:top w:val="nil"/>
              <w:left w:val="nil"/>
              <w:bottom w:val="single" w:sz="4" w:space="0" w:color="auto"/>
              <w:right w:val="nil"/>
            </w:tcBorders>
            <w:shd w:val="clear" w:color="auto" w:fill="auto"/>
            <w:noWrap/>
            <w:vAlign w:val="center"/>
            <w:hideMark/>
          </w:tcPr>
          <w:p w14:paraId="598DC0C2"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18.11 ± 1.34</w:t>
            </w:r>
          </w:p>
        </w:tc>
        <w:tc>
          <w:tcPr>
            <w:tcW w:w="925" w:type="pct"/>
            <w:tcBorders>
              <w:top w:val="nil"/>
              <w:left w:val="nil"/>
              <w:bottom w:val="single" w:sz="4" w:space="0" w:color="auto"/>
              <w:right w:val="nil"/>
            </w:tcBorders>
            <w:shd w:val="clear" w:color="auto" w:fill="auto"/>
            <w:noWrap/>
            <w:vAlign w:val="center"/>
            <w:hideMark/>
          </w:tcPr>
          <w:p w14:paraId="2E28C50B"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20.13 ± 2.00</w:t>
            </w:r>
          </w:p>
        </w:tc>
        <w:tc>
          <w:tcPr>
            <w:tcW w:w="872" w:type="pct"/>
            <w:tcBorders>
              <w:top w:val="nil"/>
              <w:left w:val="nil"/>
              <w:bottom w:val="single" w:sz="4" w:space="0" w:color="auto"/>
              <w:right w:val="nil"/>
            </w:tcBorders>
            <w:shd w:val="clear" w:color="auto" w:fill="auto"/>
            <w:noWrap/>
            <w:vAlign w:val="center"/>
            <w:hideMark/>
          </w:tcPr>
          <w:p w14:paraId="6D1C066B" w14:textId="77777777" w:rsidR="008022B1" w:rsidRPr="00F13386" w:rsidRDefault="008022B1" w:rsidP="00525C50">
            <w:pPr>
              <w:spacing w:line="240" w:lineRule="auto"/>
              <w:jc w:val="center"/>
              <w:rPr>
                <w:rFonts w:asciiTheme="majorHAnsi" w:eastAsia="Times New Roman" w:hAnsiTheme="majorHAnsi" w:cstheme="majorHAnsi"/>
                <w:color w:val="000000"/>
                <w:sz w:val="20"/>
                <w:lang w:eastAsia="zh-CN" w:bidi="ar-SA"/>
              </w:rPr>
            </w:pPr>
            <w:r w:rsidRPr="00F13386">
              <w:rPr>
                <w:rFonts w:asciiTheme="majorHAnsi" w:eastAsia="Times New Roman" w:hAnsiTheme="majorHAnsi" w:cstheme="majorHAnsi"/>
                <w:color w:val="000000"/>
                <w:sz w:val="20"/>
                <w:lang w:eastAsia="zh-CN" w:bidi="ar-SA"/>
              </w:rPr>
              <w:t>15.86 ± 1.31</w:t>
            </w:r>
          </w:p>
        </w:tc>
      </w:tr>
    </w:tbl>
    <w:p w14:paraId="16BA442C" w14:textId="77777777" w:rsidR="008022B1" w:rsidRPr="00655982" w:rsidRDefault="008022B1" w:rsidP="008022B1">
      <w:pPr>
        <w:spacing w:line="240" w:lineRule="auto"/>
        <w:rPr>
          <w:rFonts w:ascii="Times New Roman" w:eastAsia="SimSun" w:hAnsi="Times New Roman"/>
          <w:color w:val="000000"/>
          <w:shd w:val="clear" w:color="auto" w:fill="FFFFFF"/>
        </w:rPr>
      </w:pPr>
      <w:r w:rsidRPr="00655982">
        <w:rPr>
          <w:rFonts w:ascii="Times New Roman" w:eastAsia="SimSun" w:hAnsi="Times New Roman"/>
          <w:color w:val="000000"/>
          <w:shd w:val="clear" w:color="auto" w:fill="FFFFFF"/>
        </w:rPr>
        <w:t>1. Values labeled with different letters are significantly different (</w:t>
      </w:r>
      <w:r w:rsidRPr="00655982">
        <w:rPr>
          <w:rFonts w:ascii="Times New Roman" w:eastAsia="SimSun" w:hAnsi="Times New Roman"/>
          <w:i/>
          <w:color w:val="000000"/>
          <w:shd w:val="clear" w:color="auto" w:fill="FFFFFF"/>
        </w:rPr>
        <w:t>P</w:t>
      </w:r>
      <w:r w:rsidRPr="00655982">
        <w:rPr>
          <w:rFonts w:ascii="Times New Roman" w:eastAsia="SimSun" w:hAnsi="Times New Roman"/>
          <w:color w:val="000000"/>
          <w:shd w:val="clear" w:color="auto" w:fill="FFFFFF"/>
        </w:rPr>
        <w:t xml:space="preserve"> &lt; 0.05) according to ANOVA, followed by Fisher’s least significant difference (LSD) test with Holm-Bonferroni adjustment. Shown are mean values (n=3) ± standard errors.</w:t>
      </w:r>
    </w:p>
    <w:p w14:paraId="02D61378" w14:textId="77777777" w:rsidR="008022B1" w:rsidRPr="00655982" w:rsidRDefault="008022B1" w:rsidP="008022B1">
      <w:pPr>
        <w:spacing w:line="240" w:lineRule="auto"/>
        <w:rPr>
          <w:rFonts w:ascii="Times New Roman" w:eastAsia="SimSun" w:hAnsi="Times New Roman"/>
          <w:color w:val="000000"/>
          <w:shd w:val="clear" w:color="auto" w:fill="FFFFFF"/>
        </w:rPr>
      </w:pPr>
      <w:r w:rsidRPr="00655982">
        <w:rPr>
          <w:rFonts w:ascii="Times New Roman" w:eastAsia="SimSun" w:hAnsi="Times New Roman"/>
          <w:color w:val="000000"/>
          <w:shd w:val="clear" w:color="auto" w:fill="FFFFFF"/>
        </w:rPr>
        <w:t>2. All plant and soil properties were data collected from the sampling year (2009). And soil moisture was the combination of all three measured proportions (0-17cm, 42-59cm and 83-100cm).</w:t>
      </w:r>
    </w:p>
    <w:p w14:paraId="69B5A102" w14:textId="77777777" w:rsidR="008022B1" w:rsidRDefault="008022B1" w:rsidP="008022B1">
      <w:pPr>
        <w:spacing w:after="240" w:line="240" w:lineRule="auto"/>
        <w:rPr>
          <w:rFonts w:ascii="Verdana" w:eastAsia="SimSun" w:hAnsi="Verdana"/>
          <w:color w:val="000000"/>
          <w:shd w:val="clear" w:color="auto" w:fill="FFFFFF"/>
        </w:rPr>
        <w:sectPr w:rsidR="008022B1" w:rsidSect="0001667A">
          <w:pgSz w:w="12240" w:h="15840" w:code="1"/>
          <w:pgMar w:top="1440" w:right="1440" w:bottom="1440" w:left="2304" w:header="720" w:footer="720" w:gutter="0"/>
          <w:cols w:space="720"/>
          <w:docGrid w:linePitch="360"/>
        </w:sectPr>
      </w:pPr>
      <w:r w:rsidRPr="00655982">
        <w:rPr>
          <w:rFonts w:ascii="Times New Roman" w:eastAsia="SimSun" w:hAnsi="Times New Roman"/>
          <w:color w:val="000000"/>
          <w:shd w:val="clear" w:color="auto" w:fill="FFFFFF"/>
        </w:rPr>
        <w:t>3. Abbreviations: aCaN: ambient CO</w:t>
      </w:r>
      <w:r w:rsidRPr="00655982">
        <w:rPr>
          <w:rFonts w:ascii="Times New Roman" w:eastAsia="SimSun" w:hAnsi="Times New Roman"/>
          <w:color w:val="000000"/>
          <w:shd w:val="clear" w:color="auto" w:fill="FFFFFF"/>
          <w:vertAlign w:val="subscript"/>
        </w:rPr>
        <w:t>2</w:t>
      </w:r>
      <w:r w:rsidRPr="00655982">
        <w:rPr>
          <w:rFonts w:ascii="Times New Roman" w:eastAsia="SimSun" w:hAnsi="Times New Roman"/>
          <w:color w:val="000000"/>
          <w:shd w:val="clear" w:color="auto" w:fill="FFFFFF"/>
        </w:rPr>
        <w:t xml:space="preserve"> and ambient N; eCaN: elevated CO</w:t>
      </w:r>
      <w:r w:rsidRPr="00655982">
        <w:rPr>
          <w:rFonts w:ascii="Times New Roman" w:eastAsia="SimSun" w:hAnsi="Times New Roman"/>
          <w:color w:val="000000"/>
          <w:shd w:val="clear" w:color="auto" w:fill="FFFFFF"/>
          <w:vertAlign w:val="subscript"/>
        </w:rPr>
        <w:t>2</w:t>
      </w:r>
      <w:r w:rsidRPr="00655982">
        <w:rPr>
          <w:rFonts w:ascii="Times New Roman" w:eastAsia="SimSun" w:hAnsi="Times New Roman"/>
          <w:color w:val="000000"/>
          <w:shd w:val="clear" w:color="auto" w:fill="FFFFFF"/>
        </w:rPr>
        <w:t xml:space="preserve"> and ambient N; aCeN: ambient CO</w:t>
      </w:r>
      <w:r w:rsidRPr="00655982">
        <w:rPr>
          <w:rFonts w:ascii="Times New Roman" w:eastAsia="SimSun" w:hAnsi="Times New Roman"/>
          <w:color w:val="000000"/>
          <w:shd w:val="clear" w:color="auto" w:fill="FFFFFF"/>
          <w:vertAlign w:val="subscript"/>
        </w:rPr>
        <w:t>2</w:t>
      </w:r>
      <w:r w:rsidRPr="00655982">
        <w:rPr>
          <w:rFonts w:ascii="Times New Roman" w:eastAsia="SimSun" w:hAnsi="Times New Roman"/>
          <w:color w:val="000000"/>
          <w:shd w:val="clear" w:color="auto" w:fill="FFFFFF"/>
        </w:rPr>
        <w:t xml:space="preserve"> and enriched N; eCeN: elevated CO</w:t>
      </w:r>
      <w:r w:rsidRPr="00655982">
        <w:rPr>
          <w:rFonts w:ascii="Times New Roman" w:eastAsia="SimSun" w:hAnsi="Times New Roman"/>
          <w:color w:val="000000"/>
          <w:shd w:val="clear" w:color="auto" w:fill="FFFFFF"/>
          <w:vertAlign w:val="subscript"/>
        </w:rPr>
        <w:t>2</w:t>
      </w:r>
      <w:r w:rsidRPr="00655982">
        <w:rPr>
          <w:rFonts w:ascii="Times New Roman" w:eastAsia="SimSun" w:hAnsi="Times New Roman"/>
          <w:color w:val="000000"/>
          <w:shd w:val="clear" w:color="auto" w:fill="FFFFFF"/>
        </w:rPr>
        <w:t xml:space="preserve"> and enriched N.</w:t>
      </w:r>
      <w:r w:rsidRPr="00655982">
        <w:rPr>
          <w:rFonts w:ascii="Verdana" w:eastAsia="SimSun" w:hAnsi="Verdana"/>
          <w:color w:val="000000"/>
          <w:shd w:val="clear" w:color="auto" w:fill="FFFFFF"/>
        </w:rPr>
        <w:br w:type="textWrapping" w:clear="all"/>
      </w:r>
    </w:p>
    <w:p w14:paraId="77EEAF54" w14:textId="3E622841" w:rsidR="008022B1" w:rsidRPr="00D66567" w:rsidRDefault="008022B1" w:rsidP="008022B1">
      <w:pPr>
        <w:spacing w:line="240" w:lineRule="auto"/>
        <w:jc w:val="both"/>
        <w:rPr>
          <w:rFonts w:ascii="Times New Roman" w:eastAsia="SimSun" w:hAnsi="Times New Roman"/>
        </w:rPr>
      </w:pPr>
      <w:r w:rsidRPr="00D66567">
        <w:rPr>
          <w:rFonts w:ascii="Times New Roman" w:eastAsia="SimSun" w:hAnsi="Times New Roman"/>
          <w:b/>
        </w:rPr>
        <w:lastRenderedPageBreak/>
        <w:t xml:space="preserve">Table </w:t>
      </w:r>
      <w:r>
        <w:rPr>
          <w:rFonts w:ascii="Times New Roman" w:eastAsia="SimSun" w:hAnsi="Times New Roman"/>
          <w:b/>
        </w:rPr>
        <w:t>S</w:t>
      </w:r>
      <w:r w:rsidRPr="00D66567">
        <w:rPr>
          <w:rFonts w:ascii="Times New Roman" w:eastAsia="SimSun" w:hAnsi="Times New Roman"/>
          <w:b/>
        </w:rPr>
        <w:t>3.</w:t>
      </w:r>
      <w:r w:rsidR="004915C0">
        <w:rPr>
          <w:rFonts w:ascii="Times New Roman" w:eastAsia="SimSun" w:hAnsi="Times New Roman"/>
          <w:b/>
        </w:rPr>
        <w:t>2</w:t>
      </w:r>
      <w:r w:rsidRPr="00D66567">
        <w:rPr>
          <w:rFonts w:ascii="Times New Roman" w:eastAsia="SimSun" w:hAnsi="Times New Roman"/>
          <w:b/>
        </w:rPr>
        <w:t xml:space="preserve"> </w:t>
      </w:r>
      <w:r w:rsidRPr="00D66567">
        <w:rPr>
          <w:rFonts w:ascii="Times New Roman" w:eastAsia="SimSun" w:hAnsi="Times New Roman"/>
        </w:rPr>
        <w:t>Unique and overlapped genes among treatments in C3 grass and legume plots.</w:t>
      </w:r>
      <w:r w:rsidRPr="00D66567">
        <w:rPr>
          <w:rFonts w:ascii="Times New Roman" w:eastAsia="Times New Roman" w:hAnsi="Times New Roman"/>
          <w:szCs w:val="20"/>
        </w:rPr>
        <w:t xml:space="preserve"> </w:t>
      </w:r>
    </w:p>
    <w:tbl>
      <w:tblPr>
        <w:tblW w:w="5000" w:type="pct"/>
        <w:tblLook w:val="04A0" w:firstRow="1" w:lastRow="0" w:firstColumn="1" w:lastColumn="0" w:noHBand="0" w:noVBand="1"/>
      </w:tblPr>
      <w:tblGrid>
        <w:gridCol w:w="889"/>
        <w:gridCol w:w="1263"/>
        <w:gridCol w:w="1516"/>
        <w:gridCol w:w="1636"/>
        <w:gridCol w:w="1596"/>
        <w:gridCol w:w="1596"/>
      </w:tblGrid>
      <w:tr w:rsidR="008022B1" w:rsidRPr="00D66567" w14:paraId="780FC359" w14:textId="77777777" w:rsidTr="00525C50">
        <w:trPr>
          <w:trHeight w:val="360"/>
        </w:trPr>
        <w:tc>
          <w:tcPr>
            <w:tcW w:w="553" w:type="pct"/>
            <w:tcBorders>
              <w:top w:val="single" w:sz="4" w:space="0" w:color="auto"/>
              <w:left w:val="nil"/>
              <w:bottom w:val="nil"/>
              <w:right w:val="nil"/>
            </w:tcBorders>
            <w:shd w:val="clear" w:color="auto" w:fill="auto"/>
            <w:noWrap/>
            <w:vAlign w:val="center"/>
            <w:hideMark/>
          </w:tcPr>
          <w:p w14:paraId="1AC9260D" w14:textId="77777777" w:rsidR="008022B1" w:rsidRPr="00D66567" w:rsidRDefault="008022B1" w:rsidP="00525C50">
            <w:pPr>
              <w:spacing w:line="240" w:lineRule="auto"/>
              <w:jc w:val="center"/>
              <w:rPr>
                <w:rFonts w:ascii="Calibri" w:eastAsia="Times New Roman" w:hAnsi="Calibri"/>
                <w:color w:val="000000"/>
                <w:sz w:val="22"/>
                <w:szCs w:val="22"/>
              </w:rPr>
            </w:pPr>
            <w:r w:rsidRPr="00D66567">
              <w:rPr>
                <w:rFonts w:ascii="Calibri" w:eastAsia="Times New Roman" w:hAnsi="Calibri"/>
                <w:color w:val="000000"/>
                <w:sz w:val="22"/>
                <w:szCs w:val="22"/>
              </w:rPr>
              <w:t> </w:t>
            </w:r>
          </w:p>
        </w:tc>
        <w:tc>
          <w:tcPr>
            <w:tcW w:w="773" w:type="pct"/>
            <w:tcBorders>
              <w:top w:val="single" w:sz="4" w:space="0" w:color="000000"/>
              <w:left w:val="nil"/>
              <w:bottom w:val="nil"/>
              <w:right w:val="nil"/>
            </w:tcBorders>
            <w:shd w:val="clear" w:color="auto" w:fill="auto"/>
            <w:vAlign w:val="center"/>
            <w:hideMark/>
          </w:tcPr>
          <w:p w14:paraId="31C57001" w14:textId="77777777" w:rsidR="008022B1" w:rsidRPr="00D66567" w:rsidRDefault="008022B1" w:rsidP="00525C50">
            <w:pPr>
              <w:spacing w:line="240" w:lineRule="auto"/>
              <w:jc w:val="center"/>
              <w:rPr>
                <w:rFonts w:ascii="Times New Roman" w:eastAsia="Times New Roman" w:hAnsi="Times New Roman"/>
                <w:b/>
                <w:bCs/>
                <w:color w:val="000000"/>
                <w:sz w:val="32"/>
                <w:szCs w:val="32"/>
              </w:rPr>
            </w:pPr>
            <w:r w:rsidRPr="00D66567">
              <w:rPr>
                <w:rFonts w:ascii="Times New Roman" w:eastAsia="Times New Roman" w:hAnsi="Times New Roman"/>
                <w:b/>
                <w:bCs/>
                <w:color w:val="000000"/>
                <w:sz w:val="32"/>
                <w:szCs w:val="32"/>
              </w:rPr>
              <w:t> </w:t>
            </w:r>
          </w:p>
        </w:tc>
        <w:tc>
          <w:tcPr>
            <w:tcW w:w="886" w:type="pct"/>
            <w:tcBorders>
              <w:top w:val="single" w:sz="4" w:space="0" w:color="000000"/>
              <w:left w:val="nil"/>
              <w:bottom w:val="nil"/>
              <w:right w:val="nil"/>
            </w:tcBorders>
            <w:shd w:val="clear" w:color="auto" w:fill="auto"/>
            <w:vAlign w:val="center"/>
            <w:hideMark/>
          </w:tcPr>
          <w:p w14:paraId="7E66A170"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aCaN</w:t>
            </w:r>
          </w:p>
        </w:tc>
        <w:tc>
          <w:tcPr>
            <w:tcW w:w="945" w:type="pct"/>
            <w:tcBorders>
              <w:top w:val="single" w:sz="4" w:space="0" w:color="000000"/>
              <w:left w:val="nil"/>
              <w:bottom w:val="nil"/>
              <w:right w:val="nil"/>
            </w:tcBorders>
            <w:shd w:val="clear" w:color="auto" w:fill="auto"/>
            <w:vAlign w:val="center"/>
            <w:hideMark/>
          </w:tcPr>
          <w:p w14:paraId="424C460A"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eCaN</w:t>
            </w:r>
          </w:p>
        </w:tc>
        <w:tc>
          <w:tcPr>
            <w:tcW w:w="921" w:type="pct"/>
            <w:tcBorders>
              <w:top w:val="single" w:sz="4" w:space="0" w:color="000000"/>
              <w:left w:val="nil"/>
              <w:bottom w:val="nil"/>
              <w:right w:val="nil"/>
            </w:tcBorders>
            <w:shd w:val="clear" w:color="auto" w:fill="auto"/>
            <w:vAlign w:val="center"/>
            <w:hideMark/>
          </w:tcPr>
          <w:p w14:paraId="0327CD52"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aCeN</w:t>
            </w:r>
          </w:p>
        </w:tc>
        <w:tc>
          <w:tcPr>
            <w:tcW w:w="921" w:type="pct"/>
            <w:tcBorders>
              <w:top w:val="single" w:sz="4" w:space="0" w:color="000000"/>
              <w:left w:val="nil"/>
              <w:bottom w:val="nil"/>
              <w:right w:val="nil"/>
            </w:tcBorders>
            <w:shd w:val="clear" w:color="auto" w:fill="auto"/>
            <w:vAlign w:val="center"/>
            <w:hideMark/>
          </w:tcPr>
          <w:p w14:paraId="28FC748B"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eCeN</w:t>
            </w:r>
          </w:p>
        </w:tc>
      </w:tr>
      <w:tr w:rsidR="008022B1" w:rsidRPr="00D66567" w14:paraId="442E922A" w14:textId="77777777" w:rsidTr="00525C50">
        <w:trPr>
          <w:trHeight w:val="315"/>
        </w:trPr>
        <w:tc>
          <w:tcPr>
            <w:tcW w:w="553" w:type="pct"/>
            <w:vMerge w:val="restart"/>
            <w:tcBorders>
              <w:top w:val="single" w:sz="4" w:space="0" w:color="auto"/>
              <w:left w:val="nil"/>
              <w:bottom w:val="nil"/>
              <w:right w:val="nil"/>
            </w:tcBorders>
            <w:shd w:val="clear" w:color="auto" w:fill="auto"/>
            <w:noWrap/>
            <w:textDirection w:val="btLr"/>
            <w:vAlign w:val="center"/>
            <w:hideMark/>
          </w:tcPr>
          <w:p w14:paraId="0FC62FC9" w14:textId="77777777" w:rsidR="008022B1" w:rsidRPr="00D66567" w:rsidRDefault="008022B1" w:rsidP="00525C50">
            <w:pPr>
              <w:spacing w:line="240" w:lineRule="auto"/>
              <w:jc w:val="center"/>
              <w:rPr>
                <w:rFonts w:ascii="Times New Roman" w:eastAsia="Times New Roman" w:hAnsi="Times New Roman"/>
                <w:color w:val="000000"/>
                <w:szCs w:val="22"/>
              </w:rPr>
            </w:pPr>
            <w:r w:rsidRPr="00D66567">
              <w:rPr>
                <w:rFonts w:ascii="Times New Roman" w:eastAsia="Times New Roman" w:hAnsi="Times New Roman"/>
                <w:color w:val="000000"/>
                <w:szCs w:val="22"/>
              </w:rPr>
              <w:t>C3 grass</w:t>
            </w:r>
          </w:p>
        </w:tc>
        <w:tc>
          <w:tcPr>
            <w:tcW w:w="773" w:type="pct"/>
            <w:tcBorders>
              <w:top w:val="single" w:sz="4" w:space="0" w:color="000000"/>
              <w:left w:val="nil"/>
              <w:bottom w:val="nil"/>
              <w:right w:val="nil"/>
            </w:tcBorders>
            <w:shd w:val="clear" w:color="auto" w:fill="auto"/>
            <w:vAlign w:val="center"/>
            <w:hideMark/>
          </w:tcPr>
          <w:p w14:paraId="4123EEA3"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aCaN</w:t>
            </w:r>
          </w:p>
        </w:tc>
        <w:tc>
          <w:tcPr>
            <w:tcW w:w="886" w:type="pct"/>
            <w:tcBorders>
              <w:top w:val="single" w:sz="4" w:space="0" w:color="000000"/>
              <w:left w:val="nil"/>
              <w:bottom w:val="nil"/>
              <w:right w:val="nil"/>
            </w:tcBorders>
            <w:shd w:val="clear" w:color="auto" w:fill="auto"/>
            <w:vAlign w:val="center"/>
            <w:hideMark/>
          </w:tcPr>
          <w:p w14:paraId="1A86BB09" w14:textId="77777777" w:rsidR="008022B1" w:rsidRPr="00D66567" w:rsidRDefault="008022B1" w:rsidP="00525C50">
            <w:pPr>
              <w:spacing w:line="240" w:lineRule="auto"/>
              <w:jc w:val="center"/>
              <w:rPr>
                <w:rFonts w:ascii="Times New Roman" w:eastAsia="Times New Roman" w:hAnsi="Times New Roman"/>
                <w:b/>
                <w:bCs/>
                <w:color w:val="000000"/>
              </w:rPr>
            </w:pPr>
            <w:r w:rsidRPr="00D66567">
              <w:rPr>
                <w:rFonts w:ascii="Times New Roman" w:eastAsia="Times New Roman" w:hAnsi="Times New Roman"/>
                <w:b/>
                <w:bCs/>
                <w:color w:val="000000"/>
              </w:rPr>
              <w:t>394(11.92%)</w:t>
            </w:r>
          </w:p>
        </w:tc>
        <w:tc>
          <w:tcPr>
            <w:tcW w:w="945" w:type="pct"/>
            <w:tcBorders>
              <w:top w:val="single" w:sz="4" w:space="0" w:color="000000"/>
              <w:left w:val="nil"/>
              <w:bottom w:val="nil"/>
              <w:right w:val="nil"/>
            </w:tcBorders>
            <w:shd w:val="clear" w:color="auto" w:fill="auto"/>
            <w:vAlign w:val="center"/>
            <w:hideMark/>
          </w:tcPr>
          <w:p w14:paraId="3DC1F740"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2733(51.18%)</w:t>
            </w:r>
          </w:p>
        </w:tc>
        <w:tc>
          <w:tcPr>
            <w:tcW w:w="921" w:type="pct"/>
            <w:tcBorders>
              <w:top w:val="single" w:sz="4" w:space="0" w:color="000000"/>
              <w:left w:val="nil"/>
              <w:bottom w:val="nil"/>
              <w:right w:val="nil"/>
            </w:tcBorders>
            <w:shd w:val="clear" w:color="auto" w:fill="auto"/>
            <w:vAlign w:val="center"/>
            <w:hideMark/>
          </w:tcPr>
          <w:p w14:paraId="553727D1"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1929(46.96%)</w:t>
            </w:r>
          </w:p>
        </w:tc>
        <w:tc>
          <w:tcPr>
            <w:tcW w:w="921" w:type="pct"/>
            <w:tcBorders>
              <w:top w:val="single" w:sz="4" w:space="0" w:color="000000"/>
              <w:left w:val="nil"/>
              <w:bottom w:val="nil"/>
              <w:right w:val="nil"/>
            </w:tcBorders>
            <w:shd w:val="clear" w:color="auto" w:fill="auto"/>
            <w:vAlign w:val="center"/>
            <w:hideMark/>
          </w:tcPr>
          <w:p w14:paraId="3FFF6766"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2117(48.77%)</w:t>
            </w:r>
          </w:p>
        </w:tc>
      </w:tr>
      <w:tr w:rsidR="008022B1" w:rsidRPr="00D66567" w14:paraId="2588FCCF" w14:textId="77777777" w:rsidTr="00525C50">
        <w:trPr>
          <w:trHeight w:val="315"/>
        </w:trPr>
        <w:tc>
          <w:tcPr>
            <w:tcW w:w="553" w:type="pct"/>
            <w:vMerge/>
            <w:tcBorders>
              <w:top w:val="single" w:sz="4" w:space="0" w:color="auto"/>
              <w:left w:val="nil"/>
              <w:bottom w:val="nil"/>
              <w:right w:val="nil"/>
            </w:tcBorders>
            <w:vAlign w:val="center"/>
            <w:hideMark/>
          </w:tcPr>
          <w:p w14:paraId="49AA347E" w14:textId="77777777" w:rsidR="008022B1" w:rsidRPr="00D66567" w:rsidRDefault="008022B1" w:rsidP="00525C50">
            <w:pPr>
              <w:spacing w:line="240" w:lineRule="auto"/>
              <w:rPr>
                <w:rFonts w:ascii="Times New Roman" w:eastAsia="Times New Roman" w:hAnsi="Times New Roman"/>
                <w:color w:val="000000"/>
                <w:szCs w:val="22"/>
              </w:rPr>
            </w:pPr>
          </w:p>
        </w:tc>
        <w:tc>
          <w:tcPr>
            <w:tcW w:w="773" w:type="pct"/>
            <w:tcBorders>
              <w:top w:val="nil"/>
              <w:left w:val="nil"/>
              <w:bottom w:val="nil"/>
              <w:right w:val="nil"/>
            </w:tcBorders>
            <w:shd w:val="clear" w:color="auto" w:fill="auto"/>
            <w:vAlign w:val="center"/>
            <w:hideMark/>
          </w:tcPr>
          <w:p w14:paraId="21AC9A72"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eCaN</w:t>
            </w:r>
          </w:p>
        </w:tc>
        <w:tc>
          <w:tcPr>
            <w:tcW w:w="886" w:type="pct"/>
            <w:tcBorders>
              <w:top w:val="nil"/>
              <w:left w:val="nil"/>
              <w:bottom w:val="nil"/>
              <w:right w:val="nil"/>
            </w:tcBorders>
            <w:shd w:val="clear" w:color="auto" w:fill="auto"/>
            <w:vAlign w:val="center"/>
            <w:hideMark/>
          </w:tcPr>
          <w:p w14:paraId="75ADC4A1" w14:textId="77777777" w:rsidR="008022B1" w:rsidRPr="00D66567" w:rsidRDefault="008022B1" w:rsidP="00525C50">
            <w:pPr>
              <w:spacing w:line="240" w:lineRule="auto"/>
              <w:jc w:val="center"/>
              <w:rPr>
                <w:rFonts w:ascii="Times New Roman" w:eastAsia="Times New Roman" w:hAnsi="Times New Roman"/>
                <w:color w:val="000000"/>
              </w:rPr>
            </w:pPr>
          </w:p>
        </w:tc>
        <w:tc>
          <w:tcPr>
            <w:tcW w:w="945" w:type="pct"/>
            <w:tcBorders>
              <w:top w:val="nil"/>
              <w:left w:val="nil"/>
              <w:bottom w:val="nil"/>
              <w:right w:val="nil"/>
            </w:tcBorders>
            <w:shd w:val="clear" w:color="auto" w:fill="auto"/>
            <w:vAlign w:val="center"/>
            <w:hideMark/>
          </w:tcPr>
          <w:p w14:paraId="265D3DB1" w14:textId="77777777" w:rsidR="008022B1" w:rsidRPr="00D66567" w:rsidRDefault="008022B1" w:rsidP="00525C50">
            <w:pPr>
              <w:spacing w:line="240" w:lineRule="auto"/>
              <w:jc w:val="center"/>
              <w:rPr>
                <w:rFonts w:ascii="Times New Roman" w:eastAsia="Times New Roman" w:hAnsi="Times New Roman"/>
                <w:b/>
                <w:bCs/>
                <w:color w:val="000000"/>
              </w:rPr>
            </w:pPr>
            <w:r w:rsidRPr="00D66567">
              <w:rPr>
                <w:rFonts w:ascii="Times New Roman" w:eastAsia="Times New Roman" w:hAnsi="Times New Roman"/>
                <w:b/>
                <w:bCs/>
                <w:color w:val="000000"/>
              </w:rPr>
              <w:t>1201(25.19%)</w:t>
            </w:r>
          </w:p>
        </w:tc>
        <w:tc>
          <w:tcPr>
            <w:tcW w:w="921" w:type="pct"/>
            <w:tcBorders>
              <w:top w:val="nil"/>
              <w:left w:val="nil"/>
              <w:bottom w:val="nil"/>
              <w:right w:val="nil"/>
            </w:tcBorders>
            <w:shd w:val="clear" w:color="auto" w:fill="auto"/>
            <w:vAlign w:val="center"/>
            <w:hideMark/>
          </w:tcPr>
          <w:p w14:paraId="621463AD"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2328(45.03%)</w:t>
            </w:r>
          </w:p>
        </w:tc>
        <w:tc>
          <w:tcPr>
            <w:tcW w:w="921" w:type="pct"/>
            <w:tcBorders>
              <w:top w:val="nil"/>
              <w:left w:val="nil"/>
              <w:bottom w:val="nil"/>
              <w:right w:val="nil"/>
            </w:tcBorders>
            <w:shd w:val="clear" w:color="auto" w:fill="auto"/>
            <w:vAlign w:val="center"/>
            <w:hideMark/>
          </w:tcPr>
          <w:p w14:paraId="4340BC6A"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2587(48.52%)</w:t>
            </w:r>
          </w:p>
        </w:tc>
      </w:tr>
      <w:tr w:rsidR="008022B1" w:rsidRPr="00D66567" w14:paraId="7DD34D9F" w14:textId="77777777" w:rsidTr="00525C50">
        <w:trPr>
          <w:trHeight w:val="315"/>
        </w:trPr>
        <w:tc>
          <w:tcPr>
            <w:tcW w:w="553" w:type="pct"/>
            <w:vMerge/>
            <w:tcBorders>
              <w:top w:val="single" w:sz="4" w:space="0" w:color="auto"/>
              <w:left w:val="nil"/>
              <w:bottom w:val="nil"/>
              <w:right w:val="nil"/>
            </w:tcBorders>
            <w:vAlign w:val="center"/>
            <w:hideMark/>
          </w:tcPr>
          <w:p w14:paraId="135763EC" w14:textId="77777777" w:rsidR="008022B1" w:rsidRPr="00D66567" w:rsidRDefault="008022B1" w:rsidP="00525C50">
            <w:pPr>
              <w:spacing w:line="240" w:lineRule="auto"/>
              <w:rPr>
                <w:rFonts w:ascii="Times New Roman" w:eastAsia="Times New Roman" w:hAnsi="Times New Roman"/>
                <w:color w:val="000000"/>
                <w:szCs w:val="22"/>
              </w:rPr>
            </w:pPr>
          </w:p>
        </w:tc>
        <w:tc>
          <w:tcPr>
            <w:tcW w:w="773" w:type="pct"/>
            <w:tcBorders>
              <w:top w:val="nil"/>
              <w:left w:val="nil"/>
              <w:bottom w:val="nil"/>
              <w:right w:val="nil"/>
            </w:tcBorders>
            <w:shd w:val="clear" w:color="auto" w:fill="auto"/>
            <w:vAlign w:val="center"/>
            <w:hideMark/>
          </w:tcPr>
          <w:p w14:paraId="1AA11C98"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aCeN</w:t>
            </w:r>
          </w:p>
        </w:tc>
        <w:tc>
          <w:tcPr>
            <w:tcW w:w="886" w:type="pct"/>
            <w:tcBorders>
              <w:top w:val="nil"/>
              <w:left w:val="nil"/>
              <w:bottom w:val="nil"/>
              <w:right w:val="nil"/>
            </w:tcBorders>
            <w:shd w:val="clear" w:color="auto" w:fill="auto"/>
            <w:vAlign w:val="center"/>
            <w:hideMark/>
          </w:tcPr>
          <w:p w14:paraId="31D2AE1D" w14:textId="77777777" w:rsidR="008022B1" w:rsidRPr="00D66567" w:rsidRDefault="008022B1" w:rsidP="00525C50">
            <w:pPr>
              <w:spacing w:line="240" w:lineRule="auto"/>
              <w:jc w:val="center"/>
              <w:rPr>
                <w:rFonts w:ascii="Times New Roman" w:eastAsia="Times New Roman" w:hAnsi="Times New Roman"/>
                <w:color w:val="000000"/>
              </w:rPr>
            </w:pPr>
          </w:p>
        </w:tc>
        <w:tc>
          <w:tcPr>
            <w:tcW w:w="945" w:type="pct"/>
            <w:tcBorders>
              <w:top w:val="nil"/>
              <w:left w:val="nil"/>
              <w:bottom w:val="nil"/>
              <w:right w:val="nil"/>
            </w:tcBorders>
            <w:shd w:val="clear" w:color="auto" w:fill="auto"/>
            <w:vAlign w:val="center"/>
            <w:hideMark/>
          </w:tcPr>
          <w:p w14:paraId="7A6E5F88" w14:textId="77777777" w:rsidR="008022B1" w:rsidRPr="00D66567" w:rsidRDefault="008022B1" w:rsidP="00525C50">
            <w:pPr>
              <w:spacing w:line="240" w:lineRule="auto"/>
              <w:jc w:val="center"/>
              <w:rPr>
                <w:rFonts w:ascii="Times New Roman" w:eastAsia="Times New Roman" w:hAnsi="Times New Roman"/>
                <w:sz w:val="20"/>
                <w:szCs w:val="20"/>
              </w:rPr>
            </w:pPr>
          </w:p>
        </w:tc>
        <w:tc>
          <w:tcPr>
            <w:tcW w:w="921" w:type="pct"/>
            <w:tcBorders>
              <w:top w:val="nil"/>
              <w:left w:val="nil"/>
              <w:bottom w:val="nil"/>
              <w:right w:val="nil"/>
            </w:tcBorders>
            <w:shd w:val="clear" w:color="auto" w:fill="auto"/>
            <w:vAlign w:val="center"/>
            <w:hideMark/>
          </w:tcPr>
          <w:p w14:paraId="7753CBCE" w14:textId="77777777" w:rsidR="008022B1" w:rsidRPr="00D66567" w:rsidRDefault="008022B1" w:rsidP="00525C50">
            <w:pPr>
              <w:spacing w:line="240" w:lineRule="auto"/>
              <w:jc w:val="center"/>
              <w:rPr>
                <w:rFonts w:ascii="Times New Roman" w:eastAsia="Times New Roman" w:hAnsi="Times New Roman"/>
                <w:b/>
                <w:bCs/>
                <w:color w:val="000000"/>
              </w:rPr>
            </w:pPr>
            <w:r w:rsidRPr="00D66567">
              <w:rPr>
                <w:rFonts w:ascii="Times New Roman" w:eastAsia="Times New Roman" w:hAnsi="Times New Roman"/>
                <w:b/>
                <w:bCs/>
                <w:color w:val="000000"/>
              </w:rPr>
              <w:t>245(8.97%)</w:t>
            </w:r>
          </w:p>
        </w:tc>
        <w:tc>
          <w:tcPr>
            <w:tcW w:w="921" w:type="pct"/>
            <w:tcBorders>
              <w:top w:val="nil"/>
              <w:left w:val="nil"/>
              <w:bottom w:val="nil"/>
              <w:right w:val="nil"/>
            </w:tcBorders>
            <w:shd w:val="clear" w:color="auto" w:fill="auto"/>
            <w:vAlign w:val="center"/>
            <w:hideMark/>
          </w:tcPr>
          <w:p w14:paraId="64BE9126"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1948(49.50%)</w:t>
            </w:r>
          </w:p>
        </w:tc>
      </w:tr>
      <w:tr w:rsidR="008022B1" w:rsidRPr="00D66567" w14:paraId="44306639" w14:textId="77777777" w:rsidTr="00525C50">
        <w:trPr>
          <w:trHeight w:val="315"/>
        </w:trPr>
        <w:tc>
          <w:tcPr>
            <w:tcW w:w="553" w:type="pct"/>
            <w:vMerge/>
            <w:tcBorders>
              <w:top w:val="single" w:sz="4" w:space="0" w:color="auto"/>
              <w:left w:val="nil"/>
              <w:bottom w:val="nil"/>
              <w:right w:val="nil"/>
            </w:tcBorders>
            <w:vAlign w:val="center"/>
            <w:hideMark/>
          </w:tcPr>
          <w:p w14:paraId="2E55BF67" w14:textId="77777777" w:rsidR="008022B1" w:rsidRPr="00D66567" w:rsidRDefault="008022B1" w:rsidP="00525C50">
            <w:pPr>
              <w:spacing w:line="240" w:lineRule="auto"/>
              <w:rPr>
                <w:rFonts w:ascii="Times New Roman" w:eastAsia="Times New Roman" w:hAnsi="Times New Roman"/>
                <w:color w:val="000000"/>
                <w:szCs w:val="22"/>
              </w:rPr>
            </w:pPr>
          </w:p>
        </w:tc>
        <w:tc>
          <w:tcPr>
            <w:tcW w:w="773" w:type="pct"/>
            <w:tcBorders>
              <w:top w:val="nil"/>
              <w:left w:val="nil"/>
              <w:bottom w:val="nil"/>
              <w:right w:val="nil"/>
            </w:tcBorders>
            <w:shd w:val="clear" w:color="auto" w:fill="auto"/>
            <w:vAlign w:val="center"/>
            <w:hideMark/>
          </w:tcPr>
          <w:p w14:paraId="2A9CA8F6"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eCeN</w:t>
            </w:r>
          </w:p>
        </w:tc>
        <w:tc>
          <w:tcPr>
            <w:tcW w:w="886" w:type="pct"/>
            <w:tcBorders>
              <w:top w:val="nil"/>
              <w:left w:val="nil"/>
              <w:bottom w:val="nil"/>
              <w:right w:val="nil"/>
            </w:tcBorders>
            <w:shd w:val="clear" w:color="auto" w:fill="auto"/>
            <w:vAlign w:val="center"/>
            <w:hideMark/>
          </w:tcPr>
          <w:p w14:paraId="570AB756" w14:textId="77777777" w:rsidR="008022B1" w:rsidRPr="00D66567" w:rsidRDefault="008022B1" w:rsidP="00525C50">
            <w:pPr>
              <w:spacing w:line="240" w:lineRule="auto"/>
              <w:jc w:val="center"/>
              <w:rPr>
                <w:rFonts w:ascii="Times New Roman" w:eastAsia="Times New Roman" w:hAnsi="Times New Roman"/>
                <w:color w:val="000000"/>
              </w:rPr>
            </w:pPr>
          </w:p>
        </w:tc>
        <w:tc>
          <w:tcPr>
            <w:tcW w:w="945" w:type="pct"/>
            <w:tcBorders>
              <w:top w:val="nil"/>
              <w:left w:val="nil"/>
              <w:bottom w:val="nil"/>
              <w:right w:val="nil"/>
            </w:tcBorders>
            <w:shd w:val="clear" w:color="auto" w:fill="auto"/>
            <w:vAlign w:val="center"/>
            <w:hideMark/>
          </w:tcPr>
          <w:p w14:paraId="51285381" w14:textId="77777777" w:rsidR="008022B1" w:rsidRPr="00D66567" w:rsidRDefault="008022B1" w:rsidP="00525C50">
            <w:pPr>
              <w:spacing w:line="240" w:lineRule="auto"/>
              <w:jc w:val="center"/>
              <w:rPr>
                <w:rFonts w:ascii="Times New Roman" w:eastAsia="Times New Roman" w:hAnsi="Times New Roman"/>
                <w:sz w:val="20"/>
                <w:szCs w:val="20"/>
              </w:rPr>
            </w:pPr>
          </w:p>
        </w:tc>
        <w:tc>
          <w:tcPr>
            <w:tcW w:w="921" w:type="pct"/>
            <w:tcBorders>
              <w:top w:val="nil"/>
              <w:left w:val="nil"/>
              <w:bottom w:val="nil"/>
              <w:right w:val="nil"/>
            </w:tcBorders>
            <w:shd w:val="clear" w:color="auto" w:fill="auto"/>
            <w:vAlign w:val="center"/>
            <w:hideMark/>
          </w:tcPr>
          <w:p w14:paraId="13185FF8" w14:textId="77777777" w:rsidR="008022B1" w:rsidRPr="00D66567" w:rsidRDefault="008022B1" w:rsidP="00525C50">
            <w:pPr>
              <w:spacing w:line="240" w:lineRule="auto"/>
              <w:jc w:val="center"/>
              <w:rPr>
                <w:rFonts w:ascii="Times New Roman" w:eastAsia="Times New Roman" w:hAnsi="Times New Roman"/>
                <w:sz w:val="20"/>
                <w:szCs w:val="20"/>
              </w:rPr>
            </w:pPr>
          </w:p>
        </w:tc>
        <w:tc>
          <w:tcPr>
            <w:tcW w:w="921" w:type="pct"/>
            <w:tcBorders>
              <w:top w:val="nil"/>
              <w:left w:val="nil"/>
              <w:bottom w:val="nil"/>
              <w:right w:val="nil"/>
            </w:tcBorders>
            <w:shd w:val="clear" w:color="auto" w:fill="auto"/>
            <w:vAlign w:val="center"/>
            <w:hideMark/>
          </w:tcPr>
          <w:p w14:paraId="29267A59" w14:textId="77777777" w:rsidR="008022B1" w:rsidRPr="00D66567" w:rsidRDefault="008022B1" w:rsidP="00525C50">
            <w:pPr>
              <w:spacing w:line="240" w:lineRule="auto"/>
              <w:jc w:val="center"/>
              <w:rPr>
                <w:rFonts w:ascii="Times New Roman" w:eastAsia="Times New Roman" w:hAnsi="Times New Roman"/>
                <w:b/>
                <w:bCs/>
                <w:color w:val="000000"/>
              </w:rPr>
            </w:pPr>
            <w:r w:rsidRPr="00D66567">
              <w:rPr>
                <w:rFonts w:ascii="Times New Roman" w:eastAsia="Times New Roman" w:hAnsi="Times New Roman"/>
                <w:b/>
                <w:bCs/>
                <w:color w:val="000000"/>
              </w:rPr>
              <w:t>363(11.52%)</w:t>
            </w:r>
          </w:p>
        </w:tc>
      </w:tr>
      <w:tr w:rsidR="008022B1" w:rsidRPr="00D66567" w14:paraId="318BCAE7" w14:textId="77777777" w:rsidTr="00525C50">
        <w:trPr>
          <w:trHeight w:val="315"/>
        </w:trPr>
        <w:tc>
          <w:tcPr>
            <w:tcW w:w="553" w:type="pct"/>
            <w:vMerge w:val="restart"/>
            <w:tcBorders>
              <w:top w:val="single" w:sz="4" w:space="0" w:color="auto"/>
              <w:left w:val="nil"/>
              <w:bottom w:val="single" w:sz="4" w:space="0" w:color="000000"/>
              <w:right w:val="nil"/>
            </w:tcBorders>
            <w:shd w:val="clear" w:color="auto" w:fill="auto"/>
            <w:noWrap/>
            <w:textDirection w:val="btLr"/>
            <w:vAlign w:val="center"/>
            <w:hideMark/>
          </w:tcPr>
          <w:p w14:paraId="0FCE73E6" w14:textId="77777777" w:rsidR="008022B1" w:rsidRPr="00D66567" w:rsidRDefault="008022B1" w:rsidP="00525C50">
            <w:pPr>
              <w:spacing w:line="240" w:lineRule="auto"/>
              <w:jc w:val="center"/>
              <w:rPr>
                <w:rFonts w:ascii="Times New Roman" w:eastAsia="Times New Roman" w:hAnsi="Times New Roman"/>
                <w:color w:val="000000"/>
                <w:szCs w:val="22"/>
              </w:rPr>
            </w:pPr>
            <w:r w:rsidRPr="00D66567">
              <w:rPr>
                <w:rFonts w:ascii="Times New Roman" w:eastAsia="Times New Roman" w:hAnsi="Times New Roman"/>
                <w:color w:val="000000"/>
                <w:szCs w:val="22"/>
              </w:rPr>
              <w:t>Legume</w:t>
            </w:r>
          </w:p>
        </w:tc>
        <w:tc>
          <w:tcPr>
            <w:tcW w:w="773" w:type="pct"/>
            <w:tcBorders>
              <w:top w:val="single" w:sz="4" w:space="0" w:color="auto"/>
              <w:left w:val="nil"/>
              <w:bottom w:val="nil"/>
              <w:right w:val="nil"/>
            </w:tcBorders>
            <w:shd w:val="clear" w:color="auto" w:fill="auto"/>
            <w:vAlign w:val="center"/>
            <w:hideMark/>
          </w:tcPr>
          <w:p w14:paraId="7E40F433"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aCaN</w:t>
            </w:r>
          </w:p>
        </w:tc>
        <w:tc>
          <w:tcPr>
            <w:tcW w:w="886" w:type="pct"/>
            <w:tcBorders>
              <w:top w:val="single" w:sz="4" w:space="0" w:color="auto"/>
              <w:left w:val="nil"/>
              <w:bottom w:val="nil"/>
              <w:right w:val="nil"/>
            </w:tcBorders>
            <w:shd w:val="clear" w:color="auto" w:fill="auto"/>
            <w:vAlign w:val="center"/>
            <w:hideMark/>
          </w:tcPr>
          <w:p w14:paraId="1CE54AD5" w14:textId="77777777" w:rsidR="008022B1" w:rsidRPr="00D66567" w:rsidRDefault="008022B1" w:rsidP="00525C50">
            <w:pPr>
              <w:spacing w:line="240" w:lineRule="auto"/>
              <w:jc w:val="center"/>
              <w:rPr>
                <w:rFonts w:ascii="Times New Roman" w:eastAsia="Times New Roman" w:hAnsi="Times New Roman"/>
                <w:b/>
                <w:bCs/>
                <w:color w:val="000000"/>
              </w:rPr>
            </w:pPr>
            <w:r w:rsidRPr="00D66567">
              <w:rPr>
                <w:rFonts w:ascii="Times New Roman" w:eastAsia="Times New Roman" w:hAnsi="Times New Roman"/>
                <w:b/>
                <w:bCs/>
                <w:color w:val="000000"/>
              </w:rPr>
              <w:t>448(19.67%)</w:t>
            </w:r>
          </w:p>
        </w:tc>
        <w:tc>
          <w:tcPr>
            <w:tcW w:w="945" w:type="pct"/>
            <w:tcBorders>
              <w:top w:val="single" w:sz="4" w:space="0" w:color="auto"/>
              <w:left w:val="nil"/>
              <w:bottom w:val="nil"/>
              <w:right w:val="nil"/>
            </w:tcBorders>
            <w:shd w:val="clear" w:color="auto" w:fill="auto"/>
            <w:vAlign w:val="center"/>
            <w:hideMark/>
          </w:tcPr>
          <w:p w14:paraId="23747C10"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1261(46.31%)</w:t>
            </w:r>
          </w:p>
        </w:tc>
        <w:tc>
          <w:tcPr>
            <w:tcW w:w="921" w:type="pct"/>
            <w:tcBorders>
              <w:top w:val="single" w:sz="4" w:space="0" w:color="auto"/>
              <w:left w:val="nil"/>
              <w:bottom w:val="nil"/>
              <w:right w:val="nil"/>
            </w:tcBorders>
            <w:shd w:val="clear" w:color="auto" w:fill="auto"/>
            <w:vAlign w:val="center"/>
            <w:hideMark/>
          </w:tcPr>
          <w:p w14:paraId="46C82B82"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1416(49.75%)</w:t>
            </w:r>
          </w:p>
        </w:tc>
        <w:tc>
          <w:tcPr>
            <w:tcW w:w="921" w:type="pct"/>
            <w:tcBorders>
              <w:top w:val="single" w:sz="4" w:space="0" w:color="auto"/>
              <w:left w:val="nil"/>
              <w:bottom w:val="nil"/>
              <w:right w:val="nil"/>
            </w:tcBorders>
            <w:shd w:val="clear" w:color="auto" w:fill="auto"/>
            <w:vAlign w:val="center"/>
            <w:hideMark/>
          </w:tcPr>
          <w:p w14:paraId="0839EED3"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1558(48.92%)</w:t>
            </w:r>
          </w:p>
        </w:tc>
      </w:tr>
      <w:tr w:rsidR="008022B1" w:rsidRPr="00D66567" w14:paraId="3FF0A524" w14:textId="77777777" w:rsidTr="00525C50">
        <w:trPr>
          <w:trHeight w:val="315"/>
        </w:trPr>
        <w:tc>
          <w:tcPr>
            <w:tcW w:w="553" w:type="pct"/>
            <w:vMerge/>
            <w:tcBorders>
              <w:top w:val="single" w:sz="4" w:space="0" w:color="auto"/>
              <w:left w:val="nil"/>
              <w:bottom w:val="single" w:sz="4" w:space="0" w:color="000000"/>
              <w:right w:val="nil"/>
            </w:tcBorders>
            <w:vAlign w:val="center"/>
            <w:hideMark/>
          </w:tcPr>
          <w:p w14:paraId="5AF3C6E0" w14:textId="77777777" w:rsidR="008022B1" w:rsidRPr="00D66567" w:rsidRDefault="008022B1" w:rsidP="00525C50">
            <w:pPr>
              <w:spacing w:line="240" w:lineRule="auto"/>
              <w:rPr>
                <w:rFonts w:ascii="Calibri" w:eastAsia="Times New Roman" w:hAnsi="Calibri"/>
                <w:color w:val="000000"/>
                <w:sz w:val="22"/>
                <w:szCs w:val="22"/>
              </w:rPr>
            </w:pPr>
          </w:p>
        </w:tc>
        <w:tc>
          <w:tcPr>
            <w:tcW w:w="773" w:type="pct"/>
            <w:tcBorders>
              <w:top w:val="nil"/>
              <w:left w:val="nil"/>
              <w:bottom w:val="nil"/>
              <w:right w:val="nil"/>
            </w:tcBorders>
            <w:shd w:val="clear" w:color="auto" w:fill="auto"/>
            <w:vAlign w:val="center"/>
            <w:hideMark/>
          </w:tcPr>
          <w:p w14:paraId="552159BD"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eCaN</w:t>
            </w:r>
          </w:p>
        </w:tc>
        <w:tc>
          <w:tcPr>
            <w:tcW w:w="886" w:type="pct"/>
            <w:tcBorders>
              <w:top w:val="nil"/>
              <w:left w:val="nil"/>
              <w:bottom w:val="nil"/>
              <w:right w:val="nil"/>
            </w:tcBorders>
            <w:shd w:val="clear" w:color="auto" w:fill="auto"/>
            <w:vAlign w:val="center"/>
            <w:hideMark/>
          </w:tcPr>
          <w:p w14:paraId="7B7C83BE" w14:textId="77777777" w:rsidR="008022B1" w:rsidRPr="00D66567" w:rsidRDefault="008022B1" w:rsidP="00525C50">
            <w:pPr>
              <w:spacing w:line="240" w:lineRule="auto"/>
              <w:jc w:val="center"/>
              <w:rPr>
                <w:rFonts w:ascii="Times New Roman" w:eastAsia="Times New Roman" w:hAnsi="Times New Roman"/>
                <w:color w:val="000000"/>
              </w:rPr>
            </w:pPr>
          </w:p>
        </w:tc>
        <w:tc>
          <w:tcPr>
            <w:tcW w:w="945" w:type="pct"/>
            <w:tcBorders>
              <w:top w:val="nil"/>
              <w:left w:val="nil"/>
              <w:bottom w:val="nil"/>
              <w:right w:val="nil"/>
            </w:tcBorders>
            <w:shd w:val="clear" w:color="auto" w:fill="auto"/>
            <w:vAlign w:val="center"/>
            <w:hideMark/>
          </w:tcPr>
          <w:p w14:paraId="72D7194A" w14:textId="77777777" w:rsidR="008022B1" w:rsidRPr="00D66567" w:rsidRDefault="008022B1" w:rsidP="00525C50">
            <w:pPr>
              <w:spacing w:line="240" w:lineRule="auto"/>
              <w:jc w:val="center"/>
              <w:rPr>
                <w:rFonts w:ascii="Times New Roman" w:eastAsia="Times New Roman" w:hAnsi="Times New Roman"/>
                <w:b/>
                <w:bCs/>
                <w:color w:val="000000"/>
              </w:rPr>
            </w:pPr>
            <w:r w:rsidRPr="00D66567">
              <w:rPr>
                <w:rFonts w:ascii="Times New Roman" w:eastAsia="Times New Roman" w:hAnsi="Times New Roman"/>
                <w:b/>
                <w:bCs/>
                <w:color w:val="000000"/>
              </w:rPr>
              <w:t>158(9.26%)</w:t>
            </w:r>
          </w:p>
        </w:tc>
        <w:tc>
          <w:tcPr>
            <w:tcW w:w="921" w:type="pct"/>
            <w:tcBorders>
              <w:top w:val="nil"/>
              <w:left w:val="nil"/>
              <w:bottom w:val="nil"/>
              <w:right w:val="nil"/>
            </w:tcBorders>
            <w:shd w:val="clear" w:color="auto" w:fill="auto"/>
            <w:vAlign w:val="center"/>
            <w:hideMark/>
          </w:tcPr>
          <w:p w14:paraId="40F22318"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1227(49.82%)</w:t>
            </w:r>
          </w:p>
        </w:tc>
        <w:tc>
          <w:tcPr>
            <w:tcW w:w="921" w:type="pct"/>
            <w:tcBorders>
              <w:top w:val="nil"/>
              <w:left w:val="nil"/>
              <w:bottom w:val="nil"/>
              <w:right w:val="nil"/>
            </w:tcBorders>
            <w:shd w:val="clear" w:color="auto" w:fill="auto"/>
            <w:vAlign w:val="center"/>
            <w:hideMark/>
          </w:tcPr>
          <w:p w14:paraId="24392943"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1355(48.12%)</w:t>
            </w:r>
          </w:p>
        </w:tc>
      </w:tr>
      <w:tr w:rsidR="008022B1" w:rsidRPr="00D66567" w14:paraId="2FDECBF3" w14:textId="77777777" w:rsidTr="00525C50">
        <w:trPr>
          <w:trHeight w:val="315"/>
        </w:trPr>
        <w:tc>
          <w:tcPr>
            <w:tcW w:w="553" w:type="pct"/>
            <w:vMerge/>
            <w:tcBorders>
              <w:top w:val="single" w:sz="4" w:space="0" w:color="auto"/>
              <w:left w:val="nil"/>
              <w:bottom w:val="single" w:sz="4" w:space="0" w:color="000000"/>
              <w:right w:val="nil"/>
            </w:tcBorders>
            <w:vAlign w:val="center"/>
            <w:hideMark/>
          </w:tcPr>
          <w:p w14:paraId="0DFC1998" w14:textId="77777777" w:rsidR="008022B1" w:rsidRPr="00D66567" w:rsidRDefault="008022B1" w:rsidP="00525C50">
            <w:pPr>
              <w:spacing w:line="240" w:lineRule="auto"/>
              <w:rPr>
                <w:rFonts w:ascii="Calibri" w:eastAsia="Times New Roman" w:hAnsi="Calibri"/>
                <w:color w:val="000000"/>
                <w:sz w:val="22"/>
                <w:szCs w:val="22"/>
              </w:rPr>
            </w:pPr>
          </w:p>
        </w:tc>
        <w:tc>
          <w:tcPr>
            <w:tcW w:w="773" w:type="pct"/>
            <w:tcBorders>
              <w:top w:val="nil"/>
              <w:left w:val="nil"/>
              <w:bottom w:val="nil"/>
              <w:right w:val="nil"/>
            </w:tcBorders>
            <w:shd w:val="clear" w:color="auto" w:fill="auto"/>
            <w:vAlign w:val="center"/>
            <w:hideMark/>
          </w:tcPr>
          <w:p w14:paraId="1B6E8296"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aCeN</w:t>
            </w:r>
          </w:p>
        </w:tc>
        <w:tc>
          <w:tcPr>
            <w:tcW w:w="886" w:type="pct"/>
            <w:tcBorders>
              <w:top w:val="nil"/>
              <w:left w:val="nil"/>
              <w:bottom w:val="nil"/>
              <w:right w:val="nil"/>
            </w:tcBorders>
            <w:shd w:val="clear" w:color="auto" w:fill="auto"/>
            <w:vAlign w:val="center"/>
            <w:hideMark/>
          </w:tcPr>
          <w:p w14:paraId="799467F7" w14:textId="77777777" w:rsidR="008022B1" w:rsidRPr="00D66567" w:rsidRDefault="008022B1" w:rsidP="00525C50">
            <w:pPr>
              <w:spacing w:line="240" w:lineRule="auto"/>
              <w:jc w:val="center"/>
              <w:rPr>
                <w:rFonts w:ascii="Times New Roman" w:eastAsia="Times New Roman" w:hAnsi="Times New Roman"/>
                <w:color w:val="000000"/>
              </w:rPr>
            </w:pPr>
          </w:p>
        </w:tc>
        <w:tc>
          <w:tcPr>
            <w:tcW w:w="945" w:type="pct"/>
            <w:tcBorders>
              <w:top w:val="nil"/>
              <w:left w:val="nil"/>
              <w:bottom w:val="nil"/>
              <w:right w:val="nil"/>
            </w:tcBorders>
            <w:shd w:val="clear" w:color="auto" w:fill="auto"/>
            <w:vAlign w:val="center"/>
            <w:hideMark/>
          </w:tcPr>
          <w:p w14:paraId="4D6566C4" w14:textId="77777777" w:rsidR="008022B1" w:rsidRPr="00D66567" w:rsidRDefault="008022B1" w:rsidP="00525C50">
            <w:pPr>
              <w:spacing w:line="240" w:lineRule="auto"/>
              <w:jc w:val="center"/>
              <w:rPr>
                <w:rFonts w:ascii="Times New Roman" w:eastAsia="Times New Roman" w:hAnsi="Times New Roman"/>
                <w:sz w:val="20"/>
                <w:szCs w:val="20"/>
              </w:rPr>
            </w:pPr>
          </w:p>
        </w:tc>
        <w:tc>
          <w:tcPr>
            <w:tcW w:w="921" w:type="pct"/>
            <w:tcBorders>
              <w:top w:val="nil"/>
              <w:left w:val="nil"/>
              <w:bottom w:val="nil"/>
              <w:right w:val="nil"/>
            </w:tcBorders>
            <w:shd w:val="clear" w:color="auto" w:fill="auto"/>
            <w:vAlign w:val="center"/>
            <w:hideMark/>
          </w:tcPr>
          <w:p w14:paraId="462446BE" w14:textId="77777777" w:rsidR="008022B1" w:rsidRPr="00D66567" w:rsidRDefault="008022B1" w:rsidP="00525C50">
            <w:pPr>
              <w:spacing w:line="240" w:lineRule="auto"/>
              <w:jc w:val="center"/>
              <w:rPr>
                <w:rFonts w:ascii="Times New Roman" w:eastAsia="Times New Roman" w:hAnsi="Times New Roman"/>
                <w:b/>
                <w:bCs/>
                <w:color w:val="000000"/>
              </w:rPr>
            </w:pPr>
            <w:r w:rsidRPr="00D66567">
              <w:rPr>
                <w:rFonts w:ascii="Times New Roman" w:eastAsia="Times New Roman" w:hAnsi="Times New Roman"/>
                <w:b/>
                <w:bCs/>
                <w:color w:val="000000"/>
              </w:rPr>
              <w:t>258(13.00%)</w:t>
            </w:r>
          </w:p>
        </w:tc>
        <w:tc>
          <w:tcPr>
            <w:tcW w:w="921" w:type="pct"/>
            <w:tcBorders>
              <w:top w:val="nil"/>
              <w:left w:val="nil"/>
              <w:bottom w:val="nil"/>
              <w:right w:val="nil"/>
            </w:tcBorders>
            <w:shd w:val="clear" w:color="auto" w:fill="auto"/>
            <w:vAlign w:val="center"/>
            <w:hideMark/>
          </w:tcPr>
          <w:p w14:paraId="78BAC32F"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1470(49.35%)</w:t>
            </w:r>
          </w:p>
        </w:tc>
      </w:tr>
      <w:tr w:rsidR="008022B1" w:rsidRPr="00D66567" w14:paraId="2C621B4D" w14:textId="77777777" w:rsidTr="00525C50">
        <w:trPr>
          <w:trHeight w:val="315"/>
        </w:trPr>
        <w:tc>
          <w:tcPr>
            <w:tcW w:w="553" w:type="pct"/>
            <w:vMerge/>
            <w:tcBorders>
              <w:top w:val="single" w:sz="4" w:space="0" w:color="auto"/>
              <w:left w:val="nil"/>
              <w:bottom w:val="single" w:sz="4" w:space="0" w:color="000000"/>
              <w:right w:val="nil"/>
            </w:tcBorders>
            <w:vAlign w:val="center"/>
            <w:hideMark/>
          </w:tcPr>
          <w:p w14:paraId="1142F615" w14:textId="77777777" w:rsidR="008022B1" w:rsidRPr="00D66567" w:rsidRDefault="008022B1" w:rsidP="00525C50">
            <w:pPr>
              <w:spacing w:line="240" w:lineRule="auto"/>
              <w:rPr>
                <w:rFonts w:ascii="Calibri" w:eastAsia="Times New Roman" w:hAnsi="Calibri"/>
                <w:color w:val="000000"/>
                <w:sz w:val="22"/>
                <w:szCs w:val="22"/>
              </w:rPr>
            </w:pPr>
          </w:p>
        </w:tc>
        <w:tc>
          <w:tcPr>
            <w:tcW w:w="773" w:type="pct"/>
            <w:tcBorders>
              <w:top w:val="nil"/>
              <w:left w:val="nil"/>
              <w:bottom w:val="single" w:sz="4" w:space="0" w:color="000000"/>
              <w:right w:val="nil"/>
            </w:tcBorders>
            <w:shd w:val="clear" w:color="auto" w:fill="auto"/>
            <w:vAlign w:val="center"/>
            <w:hideMark/>
          </w:tcPr>
          <w:p w14:paraId="50E73E13" w14:textId="77777777" w:rsidR="008022B1" w:rsidRPr="00D66567" w:rsidRDefault="008022B1" w:rsidP="00525C50">
            <w:pPr>
              <w:spacing w:line="240" w:lineRule="auto"/>
              <w:jc w:val="center"/>
              <w:rPr>
                <w:rFonts w:ascii="Times New Roman" w:eastAsia="Times New Roman" w:hAnsi="Times New Roman"/>
                <w:color w:val="000000"/>
              </w:rPr>
            </w:pPr>
            <w:r w:rsidRPr="00D66567">
              <w:rPr>
                <w:rFonts w:ascii="Times New Roman" w:eastAsia="Times New Roman" w:hAnsi="Times New Roman"/>
                <w:color w:val="000000"/>
              </w:rPr>
              <w:t>eCeN</w:t>
            </w:r>
          </w:p>
        </w:tc>
        <w:tc>
          <w:tcPr>
            <w:tcW w:w="886" w:type="pct"/>
            <w:tcBorders>
              <w:top w:val="nil"/>
              <w:left w:val="nil"/>
              <w:bottom w:val="single" w:sz="4" w:space="0" w:color="000000"/>
              <w:right w:val="nil"/>
            </w:tcBorders>
            <w:shd w:val="clear" w:color="auto" w:fill="auto"/>
            <w:vAlign w:val="center"/>
            <w:hideMark/>
          </w:tcPr>
          <w:p w14:paraId="52452C74" w14:textId="77777777" w:rsidR="008022B1" w:rsidRPr="00D66567" w:rsidRDefault="008022B1" w:rsidP="00525C50">
            <w:pPr>
              <w:spacing w:line="240" w:lineRule="auto"/>
              <w:jc w:val="center"/>
              <w:rPr>
                <w:rFonts w:ascii="Calibri" w:eastAsia="Times New Roman" w:hAnsi="Calibri"/>
                <w:color w:val="000000"/>
                <w:sz w:val="22"/>
                <w:szCs w:val="22"/>
              </w:rPr>
            </w:pPr>
            <w:r w:rsidRPr="00D66567">
              <w:rPr>
                <w:rFonts w:ascii="Calibri" w:eastAsia="Times New Roman" w:hAnsi="Calibri"/>
                <w:color w:val="000000"/>
                <w:sz w:val="22"/>
                <w:szCs w:val="22"/>
              </w:rPr>
              <w:t> </w:t>
            </w:r>
          </w:p>
        </w:tc>
        <w:tc>
          <w:tcPr>
            <w:tcW w:w="945" w:type="pct"/>
            <w:tcBorders>
              <w:top w:val="nil"/>
              <w:left w:val="nil"/>
              <w:bottom w:val="single" w:sz="4" w:space="0" w:color="000000"/>
              <w:right w:val="nil"/>
            </w:tcBorders>
            <w:shd w:val="clear" w:color="auto" w:fill="auto"/>
            <w:vAlign w:val="center"/>
            <w:hideMark/>
          </w:tcPr>
          <w:p w14:paraId="42C737E8" w14:textId="77777777" w:rsidR="008022B1" w:rsidRPr="00D66567" w:rsidRDefault="008022B1" w:rsidP="00525C50">
            <w:pPr>
              <w:spacing w:line="240" w:lineRule="auto"/>
              <w:jc w:val="center"/>
              <w:rPr>
                <w:rFonts w:ascii="Calibri" w:eastAsia="Times New Roman" w:hAnsi="Calibri"/>
                <w:color w:val="000000"/>
                <w:sz w:val="22"/>
                <w:szCs w:val="22"/>
              </w:rPr>
            </w:pPr>
            <w:r w:rsidRPr="00D66567">
              <w:rPr>
                <w:rFonts w:ascii="Calibri" w:eastAsia="Times New Roman" w:hAnsi="Calibri"/>
                <w:color w:val="000000"/>
                <w:sz w:val="22"/>
                <w:szCs w:val="22"/>
              </w:rPr>
              <w:t> </w:t>
            </w:r>
          </w:p>
        </w:tc>
        <w:tc>
          <w:tcPr>
            <w:tcW w:w="921" w:type="pct"/>
            <w:tcBorders>
              <w:top w:val="nil"/>
              <w:left w:val="nil"/>
              <w:bottom w:val="single" w:sz="4" w:space="0" w:color="000000"/>
              <w:right w:val="nil"/>
            </w:tcBorders>
            <w:shd w:val="clear" w:color="auto" w:fill="auto"/>
            <w:vAlign w:val="center"/>
            <w:hideMark/>
          </w:tcPr>
          <w:p w14:paraId="6FB889FB" w14:textId="77777777" w:rsidR="008022B1" w:rsidRPr="00D66567" w:rsidRDefault="008022B1" w:rsidP="00525C50">
            <w:pPr>
              <w:spacing w:line="240" w:lineRule="auto"/>
              <w:jc w:val="center"/>
              <w:rPr>
                <w:rFonts w:ascii="Calibri" w:eastAsia="Times New Roman" w:hAnsi="Calibri"/>
                <w:color w:val="000000"/>
                <w:sz w:val="22"/>
                <w:szCs w:val="22"/>
              </w:rPr>
            </w:pPr>
            <w:r w:rsidRPr="00D66567">
              <w:rPr>
                <w:rFonts w:ascii="Calibri" w:eastAsia="Times New Roman" w:hAnsi="Calibri"/>
                <w:color w:val="000000"/>
                <w:sz w:val="22"/>
                <w:szCs w:val="22"/>
              </w:rPr>
              <w:t> </w:t>
            </w:r>
          </w:p>
        </w:tc>
        <w:tc>
          <w:tcPr>
            <w:tcW w:w="921" w:type="pct"/>
            <w:tcBorders>
              <w:top w:val="nil"/>
              <w:left w:val="nil"/>
              <w:bottom w:val="single" w:sz="4" w:space="0" w:color="000000"/>
              <w:right w:val="nil"/>
            </w:tcBorders>
            <w:shd w:val="clear" w:color="auto" w:fill="auto"/>
            <w:vAlign w:val="center"/>
            <w:hideMark/>
          </w:tcPr>
          <w:p w14:paraId="1592660F" w14:textId="77777777" w:rsidR="008022B1" w:rsidRPr="00D66567" w:rsidRDefault="008022B1" w:rsidP="00525C50">
            <w:pPr>
              <w:spacing w:line="240" w:lineRule="auto"/>
              <w:jc w:val="center"/>
              <w:rPr>
                <w:rFonts w:ascii="Times New Roman" w:eastAsia="Times New Roman" w:hAnsi="Times New Roman"/>
                <w:b/>
                <w:bCs/>
                <w:color w:val="000000"/>
              </w:rPr>
            </w:pPr>
            <w:r w:rsidRPr="00D66567">
              <w:rPr>
                <w:rFonts w:ascii="Times New Roman" w:eastAsia="Times New Roman" w:hAnsi="Times New Roman"/>
                <w:b/>
                <w:bCs/>
                <w:color w:val="000000"/>
              </w:rPr>
              <w:t>540(21.91%)</w:t>
            </w:r>
          </w:p>
        </w:tc>
      </w:tr>
    </w:tbl>
    <w:p w14:paraId="4ABE283F" w14:textId="77777777" w:rsidR="008022B1" w:rsidRDefault="008022B1" w:rsidP="008022B1">
      <w:pPr>
        <w:spacing w:line="240" w:lineRule="auto"/>
        <w:jc w:val="both"/>
        <w:rPr>
          <w:rFonts w:ascii="Times New Roman" w:eastAsia="SimSun" w:hAnsi="Times New Roman"/>
        </w:rPr>
      </w:pPr>
      <w:r w:rsidRPr="00D66567">
        <w:rPr>
          <w:rFonts w:ascii="Times New Roman" w:eastAsia="Times New Roman" w:hAnsi="Times New Roman"/>
          <w:szCs w:val="20"/>
        </w:rPr>
        <w:t>1. The gene only existed in one treatment was a unique gene (</w:t>
      </w:r>
      <w:r w:rsidRPr="00D66567">
        <w:rPr>
          <w:rFonts w:ascii="Times New Roman" w:eastAsia="Times New Roman" w:hAnsi="Times New Roman"/>
          <w:b/>
          <w:szCs w:val="20"/>
        </w:rPr>
        <w:t>Bold</w:t>
      </w:r>
      <w:r w:rsidRPr="00D66567">
        <w:rPr>
          <w:rFonts w:ascii="Times New Roman" w:eastAsia="Times New Roman" w:hAnsi="Times New Roman"/>
          <w:szCs w:val="20"/>
        </w:rPr>
        <w:t>), and gene existed in two treatments was overlapped gene.</w:t>
      </w:r>
      <w:r w:rsidRPr="00D66567">
        <w:rPr>
          <w:rFonts w:ascii="Times New Roman" w:eastAsia="SimSun" w:hAnsi="Times New Roman"/>
          <w:bCs/>
          <w:sz w:val="32"/>
        </w:rPr>
        <w:t xml:space="preserve"> </w:t>
      </w:r>
      <w:r w:rsidRPr="00D66567">
        <w:rPr>
          <w:rFonts w:ascii="Times New Roman" w:eastAsia="SimSun" w:hAnsi="Times New Roman"/>
          <w:bCs/>
        </w:rPr>
        <w:t xml:space="preserve">Abbreviations: </w:t>
      </w:r>
      <w:r w:rsidRPr="00D66567">
        <w:rPr>
          <w:rFonts w:ascii="Times New Roman" w:eastAsia="SimSun" w:hAnsi="Times New Roman"/>
        </w:rPr>
        <w:t>aCaN: ambient CO</w:t>
      </w:r>
      <w:r w:rsidRPr="00D66567">
        <w:rPr>
          <w:rFonts w:ascii="Times New Roman" w:eastAsia="SimSun" w:hAnsi="Times New Roman"/>
          <w:vertAlign w:val="subscript"/>
        </w:rPr>
        <w:t>2</w:t>
      </w:r>
      <w:r w:rsidRPr="00D66567">
        <w:rPr>
          <w:rFonts w:ascii="Times New Roman" w:eastAsia="SimSun" w:hAnsi="Times New Roman"/>
        </w:rPr>
        <w:t xml:space="preserve"> and ambient N; eCaN: elevated CO</w:t>
      </w:r>
      <w:r w:rsidRPr="00D66567">
        <w:rPr>
          <w:rFonts w:ascii="Times New Roman" w:eastAsia="SimSun" w:hAnsi="Times New Roman"/>
          <w:vertAlign w:val="subscript"/>
        </w:rPr>
        <w:t>2</w:t>
      </w:r>
      <w:r w:rsidRPr="00D66567">
        <w:rPr>
          <w:rFonts w:ascii="Times New Roman" w:eastAsia="SimSun" w:hAnsi="Times New Roman"/>
        </w:rPr>
        <w:t xml:space="preserve"> and ambient N; aCeN: ambient CO</w:t>
      </w:r>
      <w:r w:rsidRPr="00D66567">
        <w:rPr>
          <w:rFonts w:ascii="Times New Roman" w:eastAsia="SimSun" w:hAnsi="Times New Roman"/>
          <w:vertAlign w:val="subscript"/>
        </w:rPr>
        <w:t>2</w:t>
      </w:r>
      <w:r w:rsidRPr="00D66567">
        <w:rPr>
          <w:rFonts w:ascii="Times New Roman" w:eastAsia="SimSun" w:hAnsi="Times New Roman"/>
        </w:rPr>
        <w:t xml:space="preserve"> and enriched N; eCeN: elevated CO</w:t>
      </w:r>
      <w:r w:rsidRPr="00D66567">
        <w:rPr>
          <w:rFonts w:ascii="Times New Roman" w:eastAsia="SimSun" w:hAnsi="Times New Roman"/>
          <w:vertAlign w:val="subscript"/>
        </w:rPr>
        <w:t>2</w:t>
      </w:r>
      <w:r w:rsidRPr="00D66567">
        <w:rPr>
          <w:rFonts w:ascii="Times New Roman" w:eastAsia="SimSun" w:hAnsi="Times New Roman"/>
        </w:rPr>
        <w:t xml:space="preserve"> and enriched N.</w:t>
      </w:r>
    </w:p>
    <w:p w14:paraId="7C1AD977" w14:textId="77777777" w:rsidR="008022B1" w:rsidRPr="00D66567" w:rsidRDefault="008022B1" w:rsidP="008022B1">
      <w:pPr>
        <w:spacing w:line="240" w:lineRule="auto"/>
        <w:jc w:val="both"/>
        <w:rPr>
          <w:rFonts w:ascii="Times New Roman" w:eastAsia="SimSun" w:hAnsi="Times New Roman"/>
        </w:rPr>
      </w:pPr>
    </w:p>
    <w:p w14:paraId="2D15AF9B" w14:textId="77777777" w:rsidR="008022B1" w:rsidRDefault="008022B1" w:rsidP="008022B1">
      <w:pPr>
        <w:spacing w:line="240" w:lineRule="auto"/>
        <w:jc w:val="both"/>
        <w:rPr>
          <w:rFonts w:ascii="Times New Roman" w:eastAsia="SimSun" w:hAnsi="Times New Roman"/>
        </w:rPr>
        <w:sectPr w:rsidR="008022B1" w:rsidSect="00CE06B9">
          <w:pgSz w:w="12240" w:h="15840" w:code="1"/>
          <w:pgMar w:top="1440" w:right="1440" w:bottom="1440" w:left="2304" w:header="720" w:footer="720" w:gutter="0"/>
          <w:cols w:space="720"/>
          <w:docGrid w:linePitch="360"/>
        </w:sectPr>
      </w:pPr>
    </w:p>
    <w:p w14:paraId="33FE8D13" w14:textId="18AC876D" w:rsidR="008022B1" w:rsidRPr="00D66567" w:rsidRDefault="008022B1" w:rsidP="008022B1">
      <w:pPr>
        <w:spacing w:line="240" w:lineRule="auto"/>
        <w:rPr>
          <w:rFonts w:ascii="Times New Roman" w:eastAsia="SimSun" w:hAnsi="Times New Roman"/>
        </w:rPr>
      </w:pPr>
      <w:r w:rsidRPr="00D66567">
        <w:rPr>
          <w:rFonts w:ascii="Times New Roman" w:eastAsia="SimSun" w:hAnsi="Times New Roman"/>
          <w:b/>
        </w:rPr>
        <w:lastRenderedPageBreak/>
        <w:t xml:space="preserve">Table </w:t>
      </w:r>
      <w:r>
        <w:rPr>
          <w:rFonts w:ascii="Times New Roman" w:eastAsia="SimSun" w:hAnsi="Times New Roman"/>
          <w:b/>
        </w:rPr>
        <w:t>S</w:t>
      </w:r>
      <w:r w:rsidRPr="00D66567">
        <w:rPr>
          <w:rFonts w:ascii="Times New Roman" w:eastAsia="SimSun" w:hAnsi="Times New Roman"/>
          <w:b/>
        </w:rPr>
        <w:t>3.</w:t>
      </w:r>
      <w:r w:rsidR="004915C0">
        <w:rPr>
          <w:rFonts w:ascii="Times New Roman" w:eastAsia="SimSun" w:hAnsi="Times New Roman"/>
          <w:b/>
        </w:rPr>
        <w:t>3</w:t>
      </w:r>
      <w:r w:rsidRPr="00D66567">
        <w:rPr>
          <w:rFonts w:ascii="Times New Roman" w:eastAsia="SimSun" w:hAnsi="Times New Roman"/>
          <w:b/>
        </w:rPr>
        <w:t xml:space="preserve"> </w:t>
      </w:r>
      <w:r w:rsidRPr="00D66567">
        <w:rPr>
          <w:rFonts w:ascii="Times New Roman" w:eastAsia="SimSun" w:hAnsi="Times New Roman"/>
        </w:rPr>
        <w:t>Overall microbial functional gene diversity at different CO</w:t>
      </w:r>
      <w:r w:rsidRPr="00D66567">
        <w:rPr>
          <w:rFonts w:ascii="Times New Roman" w:eastAsia="SimSun" w:hAnsi="Times New Roman"/>
          <w:vertAlign w:val="subscript"/>
        </w:rPr>
        <w:t>2</w:t>
      </w:r>
      <w:r w:rsidRPr="00D66567">
        <w:rPr>
          <w:rFonts w:ascii="Times New Roman" w:eastAsia="SimSun" w:hAnsi="Times New Roman"/>
        </w:rPr>
        <w:t xml:space="preserve"> and N levels</w:t>
      </w:r>
    </w:p>
    <w:tbl>
      <w:tblPr>
        <w:tblW w:w="5000" w:type="pct"/>
        <w:tblLook w:val="04A0" w:firstRow="1" w:lastRow="0" w:firstColumn="1" w:lastColumn="0" w:noHBand="0" w:noVBand="1"/>
      </w:tblPr>
      <w:tblGrid>
        <w:gridCol w:w="494"/>
        <w:gridCol w:w="750"/>
        <w:gridCol w:w="1907"/>
        <w:gridCol w:w="1799"/>
        <w:gridCol w:w="251"/>
        <w:gridCol w:w="1438"/>
        <w:gridCol w:w="401"/>
        <w:gridCol w:w="1456"/>
      </w:tblGrid>
      <w:tr w:rsidR="008022B1" w:rsidRPr="00D66567" w14:paraId="53198C48" w14:textId="77777777" w:rsidTr="00397008">
        <w:trPr>
          <w:trHeight w:val="315"/>
        </w:trPr>
        <w:tc>
          <w:tcPr>
            <w:tcW w:w="290" w:type="pct"/>
            <w:tcBorders>
              <w:top w:val="single" w:sz="4" w:space="0" w:color="auto"/>
              <w:left w:val="nil"/>
              <w:bottom w:val="nil"/>
              <w:right w:val="nil"/>
            </w:tcBorders>
            <w:shd w:val="clear" w:color="auto" w:fill="auto"/>
            <w:noWrap/>
            <w:vAlign w:val="center"/>
            <w:hideMark/>
          </w:tcPr>
          <w:p w14:paraId="4776DB7B" w14:textId="77777777" w:rsidR="008022B1" w:rsidRPr="00D66567" w:rsidRDefault="008022B1" w:rsidP="00525C50">
            <w:pPr>
              <w:spacing w:line="240" w:lineRule="auto"/>
              <w:jc w:val="center"/>
              <w:rPr>
                <w:rFonts w:ascii="Times New Roman" w:eastAsia="Times New Roman" w:hAnsi="Times New Roman"/>
                <w:color w:val="000000"/>
                <w:sz w:val="22"/>
                <w:szCs w:val="22"/>
                <w:lang w:eastAsia="zh-CN" w:bidi="ar-SA"/>
              </w:rPr>
            </w:pPr>
            <w:r w:rsidRPr="00D66567">
              <w:rPr>
                <w:rFonts w:ascii="Times New Roman" w:eastAsia="Times New Roman" w:hAnsi="Times New Roman"/>
                <w:color w:val="000000"/>
                <w:sz w:val="22"/>
                <w:szCs w:val="22"/>
                <w:lang w:eastAsia="zh-CN" w:bidi="ar-SA"/>
              </w:rPr>
              <w:t> </w:t>
            </w:r>
          </w:p>
        </w:tc>
        <w:tc>
          <w:tcPr>
            <w:tcW w:w="441" w:type="pct"/>
            <w:tcBorders>
              <w:top w:val="single" w:sz="4" w:space="0" w:color="auto"/>
              <w:left w:val="nil"/>
              <w:bottom w:val="nil"/>
              <w:right w:val="nil"/>
            </w:tcBorders>
            <w:shd w:val="clear" w:color="auto" w:fill="auto"/>
            <w:noWrap/>
            <w:vAlign w:val="center"/>
            <w:hideMark/>
          </w:tcPr>
          <w:p w14:paraId="35CEE5C3" w14:textId="77777777" w:rsidR="008022B1" w:rsidRPr="00D66567" w:rsidRDefault="008022B1" w:rsidP="00525C50">
            <w:pPr>
              <w:spacing w:line="240" w:lineRule="auto"/>
              <w:jc w:val="center"/>
              <w:rPr>
                <w:rFonts w:ascii="Times New Roman" w:eastAsia="Times New Roman" w:hAnsi="Times New Roman"/>
                <w:color w:val="000000"/>
                <w:sz w:val="22"/>
                <w:szCs w:val="22"/>
                <w:lang w:eastAsia="zh-CN" w:bidi="ar-SA"/>
              </w:rPr>
            </w:pPr>
            <w:r w:rsidRPr="00D66567">
              <w:rPr>
                <w:rFonts w:ascii="Times New Roman" w:eastAsia="Times New Roman" w:hAnsi="Times New Roman"/>
                <w:color w:val="000000"/>
                <w:sz w:val="22"/>
                <w:szCs w:val="22"/>
                <w:lang w:eastAsia="zh-CN" w:bidi="ar-SA"/>
              </w:rPr>
              <w:t> </w:t>
            </w:r>
          </w:p>
        </w:tc>
        <w:tc>
          <w:tcPr>
            <w:tcW w:w="1122" w:type="pct"/>
            <w:tcBorders>
              <w:top w:val="single" w:sz="4" w:space="0" w:color="auto"/>
              <w:left w:val="nil"/>
              <w:bottom w:val="nil"/>
              <w:right w:val="nil"/>
            </w:tcBorders>
            <w:shd w:val="clear" w:color="auto" w:fill="auto"/>
            <w:vAlign w:val="center"/>
            <w:hideMark/>
          </w:tcPr>
          <w:p w14:paraId="5D5128C7" w14:textId="77777777" w:rsidR="008022B1" w:rsidRPr="00D66567" w:rsidRDefault="008022B1" w:rsidP="00525C50">
            <w:pPr>
              <w:spacing w:line="240" w:lineRule="auto"/>
              <w:jc w:val="center"/>
              <w:rPr>
                <w:rFonts w:ascii="Times New Roman" w:eastAsia="Times New Roman" w:hAnsi="Times New Roman"/>
                <w:color w:val="000000"/>
                <w:lang w:eastAsia="zh-CN" w:bidi="ar-SA"/>
              </w:rPr>
            </w:pPr>
            <w:r w:rsidRPr="00D66567">
              <w:rPr>
                <w:rFonts w:ascii="Times New Roman" w:eastAsia="Times New Roman" w:hAnsi="Times New Roman"/>
                <w:color w:val="000000"/>
                <w:lang w:eastAsia="zh-CN" w:bidi="ar-SA"/>
              </w:rPr>
              <w:t>aCaN</w:t>
            </w:r>
          </w:p>
        </w:tc>
        <w:tc>
          <w:tcPr>
            <w:tcW w:w="1207" w:type="pct"/>
            <w:gridSpan w:val="2"/>
            <w:tcBorders>
              <w:top w:val="single" w:sz="4" w:space="0" w:color="auto"/>
              <w:left w:val="nil"/>
              <w:bottom w:val="nil"/>
              <w:right w:val="nil"/>
            </w:tcBorders>
            <w:shd w:val="clear" w:color="auto" w:fill="auto"/>
            <w:vAlign w:val="center"/>
            <w:hideMark/>
          </w:tcPr>
          <w:p w14:paraId="0D964A50" w14:textId="77777777" w:rsidR="008022B1" w:rsidRPr="00D66567" w:rsidRDefault="008022B1" w:rsidP="00525C50">
            <w:pPr>
              <w:spacing w:line="240" w:lineRule="auto"/>
              <w:jc w:val="center"/>
              <w:rPr>
                <w:rFonts w:ascii="Times New Roman" w:eastAsia="Times New Roman" w:hAnsi="Times New Roman"/>
                <w:color w:val="000000"/>
                <w:lang w:eastAsia="zh-CN" w:bidi="ar-SA"/>
              </w:rPr>
            </w:pPr>
            <w:r w:rsidRPr="00D66567">
              <w:rPr>
                <w:rFonts w:ascii="Times New Roman" w:eastAsia="Times New Roman" w:hAnsi="Times New Roman"/>
                <w:color w:val="000000"/>
                <w:lang w:eastAsia="zh-CN" w:bidi="ar-SA"/>
              </w:rPr>
              <w:t>eCaN</w:t>
            </w:r>
          </w:p>
        </w:tc>
        <w:tc>
          <w:tcPr>
            <w:tcW w:w="1082" w:type="pct"/>
            <w:gridSpan w:val="2"/>
            <w:tcBorders>
              <w:top w:val="single" w:sz="4" w:space="0" w:color="auto"/>
              <w:left w:val="nil"/>
              <w:bottom w:val="nil"/>
              <w:right w:val="nil"/>
            </w:tcBorders>
            <w:shd w:val="clear" w:color="auto" w:fill="auto"/>
            <w:vAlign w:val="center"/>
            <w:hideMark/>
          </w:tcPr>
          <w:p w14:paraId="59ADA7BE" w14:textId="77777777" w:rsidR="008022B1" w:rsidRPr="00D66567" w:rsidRDefault="008022B1" w:rsidP="00525C50">
            <w:pPr>
              <w:spacing w:line="240" w:lineRule="auto"/>
              <w:jc w:val="center"/>
              <w:rPr>
                <w:rFonts w:ascii="Times New Roman" w:eastAsia="Times New Roman" w:hAnsi="Times New Roman"/>
                <w:color w:val="000000"/>
                <w:lang w:eastAsia="zh-CN" w:bidi="ar-SA"/>
              </w:rPr>
            </w:pPr>
            <w:r w:rsidRPr="00D66567">
              <w:rPr>
                <w:rFonts w:ascii="Times New Roman" w:eastAsia="Times New Roman" w:hAnsi="Times New Roman"/>
                <w:color w:val="000000"/>
                <w:lang w:eastAsia="zh-CN" w:bidi="ar-SA"/>
              </w:rPr>
              <w:t>aCeN</w:t>
            </w:r>
          </w:p>
        </w:tc>
        <w:tc>
          <w:tcPr>
            <w:tcW w:w="857" w:type="pct"/>
            <w:tcBorders>
              <w:top w:val="single" w:sz="4" w:space="0" w:color="auto"/>
              <w:left w:val="nil"/>
              <w:bottom w:val="nil"/>
              <w:right w:val="nil"/>
            </w:tcBorders>
            <w:shd w:val="clear" w:color="auto" w:fill="auto"/>
            <w:vAlign w:val="center"/>
            <w:hideMark/>
          </w:tcPr>
          <w:p w14:paraId="76090534" w14:textId="77777777" w:rsidR="008022B1" w:rsidRPr="00D66567" w:rsidRDefault="008022B1" w:rsidP="00525C50">
            <w:pPr>
              <w:spacing w:line="240" w:lineRule="auto"/>
              <w:jc w:val="center"/>
              <w:rPr>
                <w:rFonts w:ascii="Times New Roman" w:eastAsia="Times New Roman" w:hAnsi="Times New Roman"/>
                <w:color w:val="000000"/>
                <w:lang w:eastAsia="zh-CN" w:bidi="ar-SA"/>
              </w:rPr>
            </w:pPr>
            <w:r w:rsidRPr="00D66567">
              <w:rPr>
                <w:rFonts w:ascii="Times New Roman" w:eastAsia="Times New Roman" w:hAnsi="Times New Roman"/>
                <w:color w:val="000000"/>
                <w:lang w:eastAsia="zh-CN" w:bidi="ar-SA"/>
              </w:rPr>
              <w:t>eCeN</w:t>
            </w:r>
          </w:p>
        </w:tc>
      </w:tr>
      <w:tr w:rsidR="00CE06B9" w:rsidRPr="00D66567" w14:paraId="1849DC9A" w14:textId="77777777" w:rsidTr="00752D85">
        <w:trPr>
          <w:trHeight w:val="485"/>
        </w:trPr>
        <w:tc>
          <w:tcPr>
            <w:tcW w:w="290" w:type="pct"/>
            <w:vMerge w:val="restart"/>
            <w:tcBorders>
              <w:top w:val="single" w:sz="4" w:space="0" w:color="auto"/>
              <w:left w:val="nil"/>
              <w:bottom w:val="single" w:sz="4" w:space="0" w:color="000000"/>
              <w:right w:val="nil"/>
            </w:tcBorders>
            <w:shd w:val="clear" w:color="auto" w:fill="auto"/>
            <w:noWrap/>
            <w:textDirection w:val="btLr"/>
            <w:vAlign w:val="bottom"/>
            <w:hideMark/>
          </w:tcPr>
          <w:p w14:paraId="162791AE" w14:textId="77777777" w:rsidR="008022B1" w:rsidRPr="00D66567" w:rsidRDefault="008022B1" w:rsidP="00525C50">
            <w:pPr>
              <w:spacing w:line="240" w:lineRule="auto"/>
              <w:jc w:val="center"/>
              <w:rPr>
                <w:rFonts w:ascii="Times New Roman" w:eastAsia="Times New Roman" w:hAnsi="Times New Roman"/>
                <w:color w:val="000000"/>
                <w:sz w:val="20"/>
                <w:lang w:eastAsia="zh-CN" w:bidi="ar-SA"/>
              </w:rPr>
            </w:pPr>
            <w:r w:rsidRPr="00D66567">
              <w:rPr>
                <w:rFonts w:ascii="Times New Roman" w:eastAsia="SimSun" w:hAnsi="Times New Roman"/>
                <w:color w:val="000000"/>
                <w:sz w:val="20"/>
              </w:rPr>
              <w:t>C</w:t>
            </w:r>
            <w:r w:rsidRPr="00397008">
              <w:rPr>
                <w:rFonts w:ascii="Times New Roman" w:eastAsia="SimSun" w:hAnsi="Times New Roman"/>
                <w:color w:val="000000"/>
                <w:sz w:val="20"/>
              </w:rPr>
              <w:t>3</w:t>
            </w:r>
            <w:r w:rsidRPr="00D66567">
              <w:rPr>
                <w:rFonts w:ascii="Times New Roman" w:eastAsia="SimSun" w:hAnsi="Times New Roman"/>
                <w:color w:val="000000"/>
                <w:sz w:val="20"/>
              </w:rPr>
              <w:t xml:space="preserve"> grass</w:t>
            </w:r>
          </w:p>
        </w:tc>
        <w:tc>
          <w:tcPr>
            <w:tcW w:w="441" w:type="pct"/>
            <w:tcBorders>
              <w:top w:val="single" w:sz="4" w:space="0" w:color="auto"/>
              <w:left w:val="nil"/>
              <w:bottom w:val="nil"/>
              <w:right w:val="nil"/>
            </w:tcBorders>
            <w:shd w:val="clear" w:color="auto" w:fill="auto"/>
            <w:vAlign w:val="center"/>
            <w:hideMark/>
          </w:tcPr>
          <w:p w14:paraId="070C8CCB" w14:textId="77777777" w:rsidR="008022B1" w:rsidRPr="00D66567" w:rsidRDefault="008022B1" w:rsidP="00525C50">
            <w:pPr>
              <w:spacing w:line="240" w:lineRule="auto"/>
              <w:jc w:val="center"/>
              <w:rPr>
                <w:rFonts w:ascii="Times New Roman" w:eastAsia="Times New Roman" w:hAnsi="Times New Roman"/>
                <w:color w:val="000000"/>
                <w:sz w:val="20"/>
                <w:lang w:eastAsia="zh-CN" w:bidi="ar-SA"/>
              </w:rPr>
            </w:pPr>
            <w:r w:rsidRPr="00D66567">
              <w:rPr>
                <w:rFonts w:ascii="Times New Roman" w:eastAsia="Times New Roman" w:hAnsi="Times New Roman"/>
                <w:color w:val="000000"/>
                <w:sz w:val="20"/>
                <w:lang w:eastAsia="zh-CN" w:bidi="ar-SA"/>
              </w:rPr>
              <w:t>1/</w:t>
            </w:r>
            <w:r w:rsidRPr="00D66567">
              <w:rPr>
                <w:rFonts w:ascii="Times New Roman" w:eastAsia="Times New Roman" w:hAnsi="Times New Roman"/>
                <w:i/>
                <w:iCs/>
                <w:color w:val="000000"/>
                <w:sz w:val="20"/>
                <w:lang w:eastAsia="zh-CN" w:bidi="ar-SA"/>
              </w:rPr>
              <w:t>D</w:t>
            </w:r>
          </w:p>
        </w:tc>
        <w:tc>
          <w:tcPr>
            <w:tcW w:w="1122" w:type="pct"/>
            <w:tcBorders>
              <w:top w:val="single" w:sz="4" w:space="0" w:color="auto"/>
              <w:left w:val="nil"/>
              <w:bottom w:val="nil"/>
              <w:right w:val="nil"/>
            </w:tcBorders>
            <w:shd w:val="clear" w:color="auto" w:fill="auto"/>
            <w:vAlign w:val="center"/>
            <w:hideMark/>
          </w:tcPr>
          <w:p w14:paraId="0781ED4A"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 xml:space="preserve">2648.48 ± 287.57 </w:t>
            </w:r>
            <w:r w:rsidRPr="00D66567">
              <w:rPr>
                <w:rFonts w:ascii="Times New Roman" w:eastAsia="Times New Roman" w:hAnsi="Times New Roman"/>
                <w:b/>
                <w:bCs/>
                <w:color w:val="000000"/>
                <w:sz w:val="20"/>
                <w:szCs w:val="22"/>
                <w:lang w:eastAsia="zh-CN" w:bidi="ar-SA"/>
              </w:rPr>
              <w:t>b</w:t>
            </w:r>
          </w:p>
        </w:tc>
        <w:tc>
          <w:tcPr>
            <w:tcW w:w="1059" w:type="pct"/>
            <w:tcBorders>
              <w:top w:val="single" w:sz="4" w:space="0" w:color="auto"/>
              <w:left w:val="nil"/>
              <w:bottom w:val="nil"/>
              <w:right w:val="nil"/>
            </w:tcBorders>
            <w:shd w:val="clear" w:color="auto" w:fill="auto"/>
            <w:vAlign w:val="center"/>
            <w:hideMark/>
          </w:tcPr>
          <w:p w14:paraId="1E78E370"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 xml:space="preserve">3975.55 ± 176.13 </w:t>
            </w:r>
            <w:r w:rsidRPr="00D66567">
              <w:rPr>
                <w:rFonts w:ascii="Times New Roman" w:eastAsia="Times New Roman" w:hAnsi="Times New Roman"/>
                <w:b/>
                <w:bCs/>
                <w:color w:val="000000"/>
                <w:sz w:val="20"/>
                <w:szCs w:val="22"/>
                <w:lang w:eastAsia="zh-CN" w:bidi="ar-SA"/>
              </w:rPr>
              <w:t>a</w:t>
            </w:r>
          </w:p>
        </w:tc>
        <w:tc>
          <w:tcPr>
            <w:tcW w:w="994" w:type="pct"/>
            <w:gridSpan w:val="2"/>
            <w:tcBorders>
              <w:top w:val="single" w:sz="4" w:space="0" w:color="auto"/>
              <w:left w:val="nil"/>
              <w:bottom w:val="nil"/>
              <w:right w:val="nil"/>
            </w:tcBorders>
            <w:shd w:val="clear" w:color="auto" w:fill="auto"/>
            <w:vAlign w:val="center"/>
            <w:hideMark/>
          </w:tcPr>
          <w:p w14:paraId="1EB9F1F7"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 xml:space="preserve">2308.92 ± 74.00 </w:t>
            </w:r>
            <w:r w:rsidRPr="00D66567">
              <w:rPr>
                <w:rFonts w:ascii="Times New Roman" w:eastAsia="Times New Roman" w:hAnsi="Times New Roman"/>
                <w:b/>
                <w:bCs/>
                <w:color w:val="000000"/>
                <w:sz w:val="20"/>
                <w:szCs w:val="22"/>
                <w:lang w:eastAsia="zh-CN" w:bidi="ar-SA"/>
              </w:rPr>
              <w:t>b</w:t>
            </w:r>
          </w:p>
        </w:tc>
        <w:tc>
          <w:tcPr>
            <w:tcW w:w="1093" w:type="pct"/>
            <w:gridSpan w:val="2"/>
            <w:tcBorders>
              <w:top w:val="single" w:sz="4" w:space="0" w:color="auto"/>
              <w:left w:val="nil"/>
              <w:bottom w:val="nil"/>
              <w:right w:val="nil"/>
            </w:tcBorders>
            <w:shd w:val="clear" w:color="auto" w:fill="auto"/>
            <w:vAlign w:val="center"/>
            <w:hideMark/>
          </w:tcPr>
          <w:p w14:paraId="5E8465FF"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 xml:space="preserve">2384.84 ± 342.10 </w:t>
            </w:r>
            <w:r w:rsidRPr="00D66567">
              <w:rPr>
                <w:rFonts w:ascii="Times New Roman" w:eastAsia="Times New Roman" w:hAnsi="Times New Roman"/>
                <w:b/>
                <w:bCs/>
                <w:color w:val="000000"/>
                <w:sz w:val="20"/>
                <w:szCs w:val="22"/>
                <w:lang w:eastAsia="zh-CN" w:bidi="ar-SA"/>
              </w:rPr>
              <w:t>b</w:t>
            </w:r>
          </w:p>
        </w:tc>
      </w:tr>
      <w:tr w:rsidR="00CE06B9" w:rsidRPr="00D66567" w14:paraId="05DC3895" w14:textId="77777777" w:rsidTr="00752D85">
        <w:trPr>
          <w:trHeight w:val="431"/>
        </w:trPr>
        <w:tc>
          <w:tcPr>
            <w:tcW w:w="290" w:type="pct"/>
            <w:vMerge/>
            <w:tcBorders>
              <w:top w:val="single" w:sz="4" w:space="0" w:color="auto"/>
              <w:left w:val="nil"/>
              <w:bottom w:val="single" w:sz="4" w:space="0" w:color="000000"/>
              <w:right w:val="nil"/>
            </w:tcBorders>
            <w:vAlign w:val="center"/>
            <w:hideMark/>
          </w:tcPr>
          <w:p w14:paraId="64A0C82D" w14:textId="77777777" w:rsidR="008022B1" w:rsidRPr="00D66567" w:rsidRDefault="008022B1" w:rsidP="00525C50">
            <w:pPr>
              <w:spacing w:line="240" w:lineRule="auto"/>
              <w:rPr>
                <w:rFonts w:ascii="Times New Roman" w:eastAsia="Times New Roman" w:hAnsi="Times New Roman"/>
                <w:color w:val="000000"/>
                <w:sz w:val="20"/>
                <w:lang w:eastAsia="zh-CN" w:bidi="ar-SA"/>
              </w:rPr>
            </w:pPr>
          </w:p>
        </w:tc>
        <w:tc>
          <w:tcPr>
            <w:tcW w:w="441" w:type="pct"/>
            <w:tcBorders>
              <w:top w:val="nil"/>
              <w:left w:val="nil"/>
              <w:bottom w:val="single" w:sz="4" w:space="0" w:color="auto"/>
              <w:right w:val="nil"/>
            </w:tcBorders>
            <w:shd w:val="clear" w:color="auto" w:fill="auto"/>
            <w:vAlign w:val="center"/>
            <w:hideMark/>
          </w:tcPr>
          <w:p w14:paraId="072C4416" w14:textId="77777777" w:rsidR="008022B1" w:rsidRPr="00D66567" w:rsidRDefault="008022B1" w:rsidP="00525C50">
            <w:pPr>
              <w:spacing w:line="240" w:lineRule="auto"/>
              <w:jc w:val="center"/>
              <w:rPr>
                <w:rFonts w:ascii="Times New Roman" w:eastAsia="Times New Roman" w:hAnsi="Times New Roman"/>
                <w:color w:val="000000"/>
                <w:sz w:val="20"/>
                <w:lang w:eastAsia="zh-CN" w:bidi="ar-SA"/>
              </w:rPr>
            </w:pPr>
            <w:r w:rsidRPr="00D66567">
              <w:rPr>
                <w:rFonts w:ascii="Times New Roman" w:eastAsia="Times New Roman" w:hAnsi="Times New Roman"/>
                <w:color w:val="000000"/>
                <w:sz w:val="20"/>
                <w:lang w:eastAsia="zh-CN" w:bidi="ar-SA"/>
              </w:rPr>
              <w:t>No. of probes</w:t>
            </w:r>
          </w:p>
        </w:tc>
        <w:tc>
          <w:tcPr>
            <w:tcW w:w="1122" w:type="pct"/>
            <w:tcBorders>
              <w:top w:val="nil"/>
              <w:left w:val="nil"/>
              <w:bottom w:val="single" w:sz="4" w:space="0" w:color="auto"/>
              <w:right w:val="nil"/>
            </w:tcBorders>
            <w:shd w:val="clear" w:color="auto" w:fill="auto"/>
            <w:vAlign w:val="center"/>
            <w:hideMark/>
          </w:tcPr>
          <w:p w14:paraId="483CBC62"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 xml:space="preserve">2669 ± 290 </w:t>
            </w:r>
            <w:r w:rsidRPr="00D66567">
              <w:rPr>
                <w:rFonts w:ascii="Times New Roman" w:eastAsia="Times New Roman" w:hAnsi="Times New Roman"/>
                <w:b/>
                <w:bCs/>
                <w:color w:val="000000"/>
                <w:sz w:val="20"/>
                <w:szCs w:val="22"/>
                <w:lang w:eastAsia="zh-CN" w:bidi="ar-SA"/>
              </w:rPr>
              <w:t>b</w:t>
            </w:r>
          </w:p>
        </w:tc>
        <w:tc>
          <w:tcPr>
            <w:tcW w:w="1059" w:type="pct"/>
            <w:tcBorders>
              <w:top w:val="nil"/>
              <w:left w:val="nil"/>
              <w:bottom w:val="single" w:sz="4" w:space="0" w:color="auto"/>
              <w:right w:val="nil"/>
            </w:tcBorders>
            <w:shd w:val="clear" w:color="auto" w:fill="auto"/>
            <w:vAlign w:val="center"/>
            <w:hideMark/>
          </w:tcPr>
          <w:p w14:paraId="5D13E4E0"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 xml:space="preserve">4012 ± 179 </w:t>
            </w:r>
            <w:r w:rsidRPr="00D66567">
              <w:rPr>
                <w:rFonts w:ascii="Times New Roman" w:eastAsia="Times New Roman" w:hAnsi="Times New Roman"/>
                <w:b/>
                <w:bCs/>
                <w:color w:val="000000"/>
                <w:sz w:val="20"/>
                <w:szCs w:val="22"/>
                <w:lang w:eastAsia="zh-CN" w:bidi="ar-SA"/>
              </w:rPr>
              <w:t>a</w:t>
            </w:r>
          </w:p>
        </w:tc>
        <w:tc>
          <w:tcPr>
            <w:tcW w:w="994" w:type="pct"/>
            <w:gridSpan w:val="2"/>
            <w:tcBorders>
              <w:top w:val="nil"/>
              <w:left w:val="nil"/>
              <w:bottom w:val="single" w:sz="4" w:space="0" w:color="auto"/>
              <w:right w:val="nil"/>
            </w:tcBorders>
            <w:shd w:val="clear" w:color="auto" w:fill="auto"/>
            <w:vAlign w:val="center"/>
            <w:hideMark/>
          </w:tcPr>
          <w:p w14:paraId="5F404714"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 xml:space="preserve">2323 ± 77 </w:t>
            </w:r>
            <w:r w:rsidRPr="00D66567">
              <w:rPr>
                <w:rFonts w:ascii="Times New Roman" w:eastAsia="Times New Roman" w:hAnsi="Times New Roman"/>
                <w:b/>
                <w:bCs/>
                <w:color w:val="000000"/>
                <w:sz w:val="20"/>
                <w:szCs w:val="22"/>
                <w:lang w:eastAsia="zh-CN" w:bidi="ar-SA"/>
              </w:rPr>
              <w:t>b</w:t>
            </w:r>
          </w:p>
        </w:tc>
        <w:tc>
          <w:tcPr>
            <w:tcW w:w="1093" w:type="pct"/>
            <w:gridSpan w:val="2"/>
            <w:tcBorders>
              <w:top w:val="nil"/>
              <w:left w:val="nil"/>
              <w:bottom w:val="single" w:sz="4" w:space="0" w:color="auto"/>
              <w:right w:val="nil"/>
            </w:tcBorders>
            <w:shd w:val="clear" w:color="auto" w:fill="auto"/>
            <w:vAlign w:val="center"/>
            <w:hideMark/>
          </w:tcPr>
          <w:p w14:paraId="3FF3C513"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 xml:space="preserve">2406 ± 349 </w:t>
            </w:r>
            <w:r w:rsidRPr="00D66567">
              <w:rPr>
                <w:rFonts w:ascii="Times New Roman" w:eastAsia="Times New Roman" w:hAnsi="Times New Roman"/>
                <w:b/>
                <w:bCs/>
                <w:color w:val="000000"/>
                <w:sz w:val="20"/>
                <w:szCs w:val="22"/>
                <w:lang w:eastAsia="zh-CN" w:bidi="ar-SA"/>
              </w:rPr>
              <w:t>b</w:t>
            </w:r>
          </w:p>
        </w:tc>
      </w:tr>
      <w:tr w:rsidR="00CE06B9" w:rsidRPr="00D66567" w14:paraId="6AC9B872" w14:textId="77777777" w:rsidTr="00752D85">
        <w:trPr>
          <w:trHeight w:val="440"/>
        </w:trPr>
        <w:tc>
          <w:tcPr>
            <w:tcW w:w="290" w:type="pct"/>
            <w:vMerge w:val="restart"/>
            <w:tcBorders>
              <w:top w:val="nil"/>
              <w:left w:val="nil"/>
              <w:bottom w:val="single" w:sz="4" w:space="0" w:color="000000"/>
              <w:right w:val="nil"/>
            </w:tcBorders>
            <w:shd w:val="clear" w:color="auto" w:fill="auto"/>
            <w:noWrap/>
            <w:textDirection w:val="btLr"/>
            <w:vAlign w:val="bottom"/>
            <w:hideMark/>
          </w:tcPr>
          <w:p w14:paraId="6C7354F6" w14:textId="77777777" w:rsidR="008022B1" w:rsidRPr="00D66567" w:rsidRDefault="008022B1" w:rsidP="00525C50">
            <w:pPr>
              <w:spacing w:line="240" w:lineRule="auto"/>
              <w:jc w:val="center"/>
              <w:rPr>
                <w:rFonts w:ascii="Times New Roman" w:eastAsia="Times New Roman" w:hAnsi="Times New Roman"/>
                <w:color w:val="000000"/>
                <w:sz w:val="20"/>
                <w:lang w:eastAsia="zh-CN" w:bidi="ar-SA"/>
              </w:rPr>
            </w:pPr>
            <w:r w:rsidRPr="00D66567">
              <w:rPr>
                <w:rFonts w:ascii="Times New Roman" w:eastAsia="SimSun" w:hAnsi="Times New Roman"/>
                <w:color w:val="000000"/>
                <w:sz w:val="20"/>
              </w:rPr>
              <w:t>Legume</w:t>
            </w:r>
          </w:p>
        </w:tc>
        <w:tc>
          <w:tcPr>
            <w:tcW w:w="441" w:type="pct"/>
            <w:tcBorders>
              <w:top w:val="nil"/>
              <w:left w:val="nil"/>
              <w:bottom w:val="nil"/>
              <w:right w:val="nil"/>
            </w:tcBorders>
            <w:shd w:val="clear" w:color="auto" w:fill="auto"/>
            <w:vAlign w:val="center"/>
            <w:hideMark/>
          </w:tcPr>
          <w:p w14:paraId="1F8F6159" w14:textId="77777777" w:rsidR="008022B1" w:rsidRPr="00D66567" w:rsidRDefault="008022B1" w:rsidP="00525C50">
            <w:pPr>
              <w:spacing w:line="240" w:lineRule="auto"/>
              <w:jc w:val="center"/>
              <w:rPr>
                <w:rFonts w:ascii="Times New Roman" w:eastAsia="Times New Roman" w:hAnsi="Times New Roman"/>
                <w:color w:val="000000"/>
                <w:sz w:val="20"/>
                <w:lang w:eastAsia="zh-CN" w:bidi="ar-SA"/>
              </w:rPr>
            </w:pPr>
            <w:r w:rsidRPr="00D66567">
              <w:rPr>
                <w:rFonts w:ascii="Times New Roman" w:eastAsia="Times New Roman" w:hAnsi="Times New Roman"/>
                <w:color w:val="000000"/>
                <w:sz w:val="20"/>
                <w:lang w:eastAsia="zh-CN" w:bidi="ar-SA"/>
              </w:rPr>
              <w:t>1/</w:t>
            </w:r>
            <w:r w:rsidRPr="00D66567">
              <w:rPr>
                <w:rFonts w:ascii="Times New Roman" w:eastAsia="Times New Roman" w:hAnsi="Times New Roman"/>
                <w:i/>
                <w:iCs/>
                <w:color w:val="000000"/>
                <w:sz w:val="20"/>
                <w:lang w:eastAsia="zh-CN" w:bidi="ar-SA"/>
              </w:rPr>
              <w:t>D</w:t>
            </w:r>
          </w:p>
        </w:tc>
        <w:tc>
          <w:tcPr>
            <w:tcW w:w="1122" w:type="pct"/>
            <w:tcBorders>
              <w:top w:val="nil"/>
              <w:left w:val="nil"/>
              <w:bottom w:val="nil"/>
              <w:right w:val="nil"/>
            </w:tcBorders>
            <w:shd w:val="clear" w:color="auto" w:fill="auto"/>
            <w:vAlign w:val="center"/>
            <w:hideMark/>
          </w:tcPr>
          <w:p w14:paraId="5A965019"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1798.94 ± 308.08</w:t>
            </w:r>
          </w:p>
        </w:tc>
        <w:tc>
          <w:tcPr>
            <w:tcW w:w="1059" w:type="pct"/>
            <w:tcBorders>
              <w:top w:val="nil"/>
              <w:left w:val="nil"/>
              <w:bottom w:val="nil"/>
              <w:right w:val="nil"/>
            </w:tcBorders>
            <w:shd w:val="clear" w:color="auto" w:fill="auto"/>
            <w:vAlign w:val="center"/>
            <w:hideMark/>
          </w:tcPr>
          <w:p w14:paraId="538BB4D5"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1380.85 ± 135.66</w:t>
            </w:r>
          </w:p>
        </w:tc>
        <w:tc>
          <w:tcPr>
            <w:tcW w:w="994" w:type="pct"/>
            <w:gridSpan w:val="2"/>
            <w:tcBorders>
              <w:top w:val="nil"/>
              <w:left w:val="nil"/>
              <w:bottom w:val="nil"/>
              <w:right w:val="nil"/>
            </w:tcBorders>
            <w:shd w:val="clear" w:color="auto" w:fill="auto"/>
            <w:vAlign w:val="center"/>
            <w:hideMark/>
          </w:tcPr>
          <w:p w14:paraId="31A542D8"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1615.25 ± 83.13</w:t>
            </w:r>
          </w:p>
        </w:tc>
        <w:tc>
          <w:tcPr>
            <w:tcW w:w="1093" w:type="pct"/>
            <w:gridSpan w:val="2"/>
            <w:tcBorders>
              <w:top w:val="nil"/>
              <w:left w:val="nil"/>
              <w:bottom w:val="nil"/>
              <w:right w:val="nil"/>
            </w:tcBorders>
            <w:shd w:val="clear" w:color="auto" w:fill="auto"/>
            <w:vAlign w:val="center"/>
            <w:hideMark/>
          </w:tcPr>
          <w:p w14:paraId="2C022ECA"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1962.36 ± 161.00</w:t>
            </w:r>
          </w:p>
        </w:tc>
      </w:tr>
      <w:tr w:rsidR="00CE06B9" w:rsidRPr="00D66567" w14:paraId="22AD05D5" w14:textId="77777777" w:rsidTr="00752D85">
        <w:trPr>
          <w:trHeight w:val="368"/>
        </w:trPr>
        <w:tc>
          <w:tcPr>
            <w:tcW w:w="290" w:type="pct"/>
            <w:vMerge/>
            <w:tcBorders>
              <w:top w:val="nil"/>
              <w:left w:val="nil"/>
              <w:bottom w:val="single" w:sz="4" w:space="0" w:color="000000"/>
              <w:right w:val="nil"/>
            </w:tcBorders>
            <w:vAlign w:val="center"/>
            <w:hideMark/>
          </w:tcPr>
          <w:p w14:paraId="57B5EF0A" w14:textId="77777777" w:rsidR="008022B1" w:rsidRPr="00D66567" w:rsidRDefault="008022B1" w:rsidP="00525C50">
            <w:pPr>
              <w:spacing w:line="240" w:lineRule="auto"/>
              <w:rPr>
                <w:rFonts w:ascii="Times New Roman" w:eastAsia="Times New Roman" w:hAnsi="Times New Roman"/>
                <w:color w:val="000000"/>
                <w:sz w:val="20"/>
                <w:lang w:eastAsia="zh-CN" w:bidi="ar-SA"/>
              </w:rPr>
            </w:pPr>
          </w:p>
        </w:tc>
        <w:tc>
          <w:tcPr>
            <w:tcW w:w="441" w:type="pct"/>
            <w:tcBorders>
              <w:top w:val="nil"/>
              <w:left w:val="nil"/>
              <w:bottom w:val="single" w:sz="4" w:space="0" w:color="auto"/>
              <w:right w:val="nil"/>
            </w:tcBorders>
            <w:shd w:val="clear" w:color="auto" w:fill="auto"/>
            <w:vAlign w:val="center"/>
            <w:hideMark/>
          </w:tcPr>
          <w:p w14:paraId="79A035C2" w14:textId="77777777" w:rsidR="008022B1" w:rsidRPr="00D66567" w:rsidRDefault="008022B1" w:rsidP="00525C50">
            <w:pPr>
              <w:spacing w:line="240" w:lineRule="auto"/>
              <w:jc w:val="center"/>
              <w:rPr>
                <w:rFonts w:ascii="Times New Roman" w:eastAsia="Times New Roman" w:hAnsi="Times New Roman"/>
                <w:color w:val="000000"/>
                <w:sz w:val="20"/>
                <w:lang w:eastAsia="zh-CN" w:bidi="ar-SA"/>
              </w:rPr>
            </w:pPr>
            <w:r w:rsidRPr="00D66567">
              <w:rPr>
                <w:rFonts w:ascii="Times New Roman" w:eastAsia="Times New Roman" w:hAnsi="Times New Roman"/>
                <w:color w:val="000000"/>
                <w:sz w:val="20"/>
                <w:lang w:eastAsia="zh-CN" w:bidi="ar-SA"/>
              </w:rPr>
              <w:t>No. of probes</w:t>
            </w:r>
          </w:p>
        </w:tc>
        <w:tc>
          <w:tcPr>
            <w:tcW w:w="1122" w:type="pct"/>
            <w:tcBorders>
              <w:top w:val="nil"/>
              <w:left w:val="nil"/>
              <w:bottom w:val="single" w:sz="4" w:space="0" w:color="auto"/>
              <w:right w:val="nil"/>
            </w:tcBorders>
            <w:shd w:val="clear" w:color="auto" w:fill="auto"/>
            <w:vAlign w:val="center"/>
            <w:hideMark/>
          </w:tcPr>
          <w:p w14:paraId="123B5F98"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1811 ± 311</w:t>
            </w:r>
          </w:p>
        </w:tc>
        <w:tc>
          <w:tcPr>
            <w:tcW w:w="1059" w:type="pct"/>
            <w:tcBorders>
              <w:top w:val="nil"/>
              <w:left w:val="nil"/>
              <w:bottom w:val="single" w:sz="4" w:space="0" w:color="auto"/>
              <w:right w:val="nil"/>
            </w:tcBorders>
            <w:shd w:val="clear" w:color="auto" w:fill="auto"/>
            <w:vAlign w:val="center"/>
            <w:hideMark/>
          </w:tcPr>
          <w:p w14:paraId="0ACF1779"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1388 ± 137</w:t>
            </w:r>
          </w:p>
        </w:tc>
        <w:tc>
          <w:tcPr>
            <w:tcW w:w="994" w:type="pct"/>
            <w:gridSpan w:val="2"/>
            <w:tcBorders>
              <w:top w:val="nil"/>
              <w:left w:val="nil"/>
              <w:bottom w:val="single" w:sz="4" w:space="0" w:color="auto"/>
              <w:right w:val="nil"/>
            </w:tcBorders>
            <w:shd w:val="clear" w:color="auto" w:fill="auto"/>
            <w:vAlign w:val="center"/>
            <w:hideMark/>
          </w:tcPr>
          <w:p w14:paraId="45C43AD9"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1623 ± 84</w:t>
            </w:r>
          </w:p>
        </w:tc>
        <w:tc>
          <w:tcPr>
            <w:tcW w:w="1093" w:type="pct"/>
            <w:gridSpan w:val="2"/>
            <w:tcBorders>
              <w:top w:val="nil"/>
              <w:left w:val="nil"/>
              <w:bottom w:val="single" w:sz="4" w:space="0" w:color="auto"/>
              <w:right w:val="nil"/>
            </w:tcBorders>
            <w:shd w:val="clear" w:color="auto" w:fill="auto"/>
            <w:vAlign w:val="center"/>
            <w:hideMark/>
          </w:tcPr>
          <w:p w14:paraId="14127206" w14:textId="77777777" w:rsidR="008022B1" w:rsidRPr="00D66567" w:rsidRDefault="008022B1" w:rsidP="00525C50">
            <w:pPr>
              <w:spacing w:line="240" w:lineRule="auto"/>
              <w:jc w:val="center"/>
              <w:rPr>
                <w:rFonts w:ascii="Times New Roman" w:eastAsia="Times New Roman" w:hAnsi="Times New Roman"/>
                <w:color w:val="000000"/>
                <w:sz w:val="20"/>
                <w:szCs w:val="22"/>
                <w:lang w:eastAsia="zh-CN" w:bidi="ar-SA"/>
              </w:rPr>
            </w:pPr>
            <w:r w:rsidRPr="00D66567">
              <w:rPr>
                <w:rFonts w:ascii="Times New Roman" w:eastAsia="Times New Roman" w:hAnsi="Times New Roman"/>
                <w:color w:val="000000"/>
                <w:sz w:val="20"/>
                <w:szCs w:val="22"/>
                <w:lang w:eastAsia="zh-CN" w:bidi="ar-SA"/>
              </w:rPr>
              <w:t>1975 ± 163</w:t>
            </w:r>
          </w:p>
        </w:tc>
      </w:tr>
    </w:tbl>
    <w:p w14:paraId="62C571F3" w14:textId="77777777" w:rsidR="008022B1" w:rsidRDefault="008022B1" w:rsidP="008022B1">
      <w:pPr>
        <w:spacing w:line="240" w:lineRule="auto"/>
        <w:rPr>
          <w:rFonts w:ascii="Times New Roman" w:eastAsia="SimSun" w:hAnsi="Times New Roman"/>
        </w:rPr>
      </w:pPr>
      <w:r w:rsidRPr="00D66567">
        <w:rPr>
          <w:rFonts w:ascii="Times New Roman" w:eastAsia="SimSun" w:hAnsi="Times New Roman"/>
        </w:rPr>
        <w:t>1. Values labeled with different letters are significantly different (</w:t>
      </w:r>
      <w:r w:rsidRPr="00D66567">
        <w:rPr>
          <w:rFonts w:ascii="Times New Roman" w:eastAsia="SimSun" w:hAnsi="Times New Roman"/>
          <w:i/>
        </w:rPr>
        <w:t>p</w:t>
      </w:r>
      <w:r w:rsidRPr="00D66567">
        <w:rPr>
          <w:rFonts w:ascii="Times New Roman" w:eastAsia="SimSun" w:hAnsi="Times New Roman"/>
        </w:rPr>
        <w:t xml:space="preserve"> &lt; 0.05) according to ANOVA, followed by Fisher’s least significant </w:t>
      </w:r>
      <w:r w:rsidRPr="00D66567">
        <w:rPr>
          <w:rFonts w:ascii="Times New Roman" w:eastAsia="SimSun" w:hAnsi="Times New Roman"/>
          <w:bCs/>
        </w:rPr>
        <w:t>difference</w:t>
      </w:r>
      <w:r w:rsidRPr="00D66567">
        <w:rPr>
          <w:rFonts w:ascii="Times New Roman" w:eastAsia="SimSun" w:hAnsi="Times New Roman"/>
        </w:rPr>
        <w:t xml:space="preserve"> (LSD) test with Holm-Bonferroni adjustment. Shown are mean values (n=3) ± standard errors. Values labeled with stars (*) indicate significant (</w:t>
      </w:r>
      <w:r w:rsidRPr="00D66567">
        <w:rPr>
          <w:rFonts w:ascii="Times New Roman" w:eastAsia="SimSun" w:hAnsi="Times New Roman"/>
          <w:i/>
        </w:rPr>
        <w:t>p</w:t>
      </w:r>
      <w:r w:rsidRPr="00D66567">
        <w:rPr>
          <w:rFonts w:ascii="Times New Roman" w:eastAsia="SimSun" w:hAnsi="Times New Roman"/>
        </w:rPr>
        <w:t xml:space="preserve"> &lt; 0.05) F ratios: *, </w:t>
      </w:r>
      <w:r w:rsidRPr="00D66567">
        <w:rPr>
          <w:rFonts w:ascii="Times New Roman" w:eastAsia="SimSun" w:hAnsi="Times New Roman"/>
          <w:i/>
        </w:rPr>
        <w:t xml:space="preserve">p </w:t>
      </w:r>
      <w:r w:rsidRPr="00D66567">
        <w:rPr>
          <w:rFonts w:ascii="Times New Roman" w:eastAsia="SimSun" w:hAnsi="Times New Roman"/>
        </w:rPr>
        <w:t xml:space="preserve">&lt; 0.05; **, </w:t>
      </w:r>
      <w:r w:rsidRPr="00D66567">
        <w:rPr>
          <w:rFonts w:ascii="Times New Roman" w:eastAsia="SimSun" w:hAnsi="Times New Roman"/>
          <w:i/>
        </w:rPr>
        <w:t>p</w:t>
      </w:r>
      <w:r w:rsidRPr="00D66567">
        <w:rPr>
          <w:rFonts w:ascii="Times New Roman" w:eastAsia="SimSun" w:hAnsi="Times New Roman"/>
        </w:rPr>
        <w:t xml:space="preserve"> &lt; 0.01.</w:t>
      </w:r>
    </w:p>
    <w:p w14:paraId="4BB1729C" w14:textId="77777777" w:rsidR="008022B1" w:rsidRDefault="008022B1" w:rsidP="008022B1">
      <w:pPr>
        <w:spacing w:line="240" w:lineRule="auto"/>
        <w:rPr>
          <w:rFonts w:ascii="Times New Roman" w:eastAsia="SimSun" w:hAnsi="Times New Roman"/>
        </w:rPr>
      </w:pPr>
    </w:p>
    <w:p w14:paraId="7186A3C2" w14:textId="77777777" w:rsidR="008022B1" w:rsidRDefault="008022B1" w:rsidP="008022B1">
      <w:pPr>
        <w:spacing w:line="240" w:lineRule="auto"/>
        <w:rPr>
          <w:rFonts w:ascii="Times New Roman" w:eastAsia="SimSun" w:hAnsi="Times New Roman"/>
          <w:szCs w:val="20"/>
        </w:rPr>
        <w:sectPr w:rsidR="008022B1" w:rsidSect="00CE06B9">
          <w:pgSz w:w="12240" w:h="15840" w:code="1"/>
          <w:pgMar w:top="1440" w:right="1440" w:bottom="1440" w:left="2304" w:header="720" w:footer="720" w:gutter="0"/>
          <w:cols w:space="720"/>
          <w:docGrid w:linePitch="360"/>
        </w:sectPr>
      </w:pPr>
    </w:p>
    <w:p w14:paraId="5545488E" w14:textId="3C52E579" w:rsidR="008022B1" w:rsidRPr="00D66567" w:rsidRDefault="008022B1" w:rsidP="008022B1">
      <w:pPr>
        <w:spacing w:line="240" w:lineRule="auto"/>
        <w:jc w:val="both"/>
        <w:rPr>
          <w:rFonts w:ascii="Times New Roman" w:eastAsia="SimSun" w:hAnsi="Times New Roman"/>
        </w:rPr>
      </w:pPr>
    </w:p>
    <w:p w14:paraId="5DFD4BD2" w14:textId="533A20CF" w:rsidR="008022B1" w:rsidRDefault="008022B1" w:rsidP="008022B1">
      <w:pPr>
        <w:rPr>
          <w:rFonts w:ascii="Times New Roman" w:hAnsi="Times New Roman"/>
        </w:rPr>
      </w:pPr>
      <w:r w:rsidRPr="00433058">
        <w:rPr>
          <w:noProof/>
          <w:lang w:eastAsia="zh-CN" w:bidi="ar-SA"/>
        </w:rPr>
        <w:drawing>
          <wp:anchor distT="0" distB="0" distL="114300" distR="114300" simplePos="0" relativeHeight="251654144" behindDoc="0" locked="0" layoutInCell="1" allowOverlap="1" wp14:anchorId="5FB1C0BA" wp14:editId="51FA79E4">
            <wp:simplePos x="0" y="0"/>
            <wp:positionH relativeFrom="margin">
              <wp:posOffset>-2095500</wp:posOffset>
            </wp:positionH>
            <wp:positionV relativeFrom="paragraph">
              <wp:posOffset>2205990</wp:posOffset>
            </wp:positionV>
            <wp:extent cx="8114030" cy="3360420"/>
            <wp:effectExtent l="0" t="4445" r="0" b="0"/>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6200000">
                      <a:off x="0" y="0"/>
                      <a:ext cx="8114030" cy="3360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7ED4">
        <w:rPr>
          <w:rFonts w:ascii="Times New Roman" w:hAnsi="Times New Roman"/>
          <w:noProof/>
          <w:lang w:eastAsia="zh-CN" w:bidi="ar-SA"/>
        </w:rPr>
        <mc:AlternateContent>
          <mc:Choice Requires="wps">
            <w:drawing>
              <wp:anchor distT="45720" distB="45720" distL="114300" distR="114300" simplePos="0" relativeHeight="251657216" behindDoc="0" locked="0" layoutInCell="1" allowOverlap="1" wp14:anchorId="6A6117FC" wp14:editId="407D17F1">
                <wp:simplePos x="0" y="0"/>
                <wp:positionH relativeFrom="margin">
                  <wp:align>left</wp:align>
                </wp:positionH>
                <wp:positionV relativeFrom="paragraph">
                  <wp:posOffset>3469640</wp:posOffset>
                </wp:positionV>
                <wp:extent cx="7749540" cy="80137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49540" cy="801370"/>
                        </a:xfrm>
                        <a:prstGeom prst="rect">
                          <a:avLst/>
                        </a:prstGeom>
                        <a:noFill/>
                        <a:ln w="9525">
                          <a:noFill/>
                          <a:miter lim="800000"/>
                          <a:headEnd/>
                          <a:tailEnd/>
                        </a:ln>
                      </wps:spPr>
                      <wps:txbx>
                        <w:txbxContent>
                          <w:p w14:paraId="2B0B8EC5" w14:textId="77777777" w:rsidR="0059075B" w:rsidRPr="00E47ED4" w:rsidRDefault="0059075B" w:rsidP="008022B1">
                            <w:pPr>
                              <w:jc w:val="both"/>
                              <w:rPr>
                                <w:rFonts w:ascii="Times New Roman" w:hAnsi="Times New Roman"/>
                              </w:rPr>
                            </w:pPr>
                            <w:r w:rsidRPr="00E41F8D">
                              <w:rPr>
                                <w:rFonts w:ascii="Times New Roman" w:hAnsi="Times New Roman"/>
                                <w:b/>
                              </w:rPr>
                              <w:t xml:space="preserve">Table </w:t>
                            </w:r>
                            <w:r>
                              <w:rPr>
                                <w:rFonts w:ascii="Times New Roman" w:hAnsi="Times New Roman"/>
                                <w:b/>
                              </w:rPr>
                              <w:t>S</w:t>
                            </w:r>
                            <w:r w:rsidRPr="00E41F8D">
                              <w:rPr>
                                <w:rFonts w:ascii="Times New Roman" w:hAnsi="Times New Roman"/>
                                <w:b/>
                              </w:rPr>
                              <w:t>5.</w:t>
                            </w:r>
                            <w:r>
                              <w:rPr>
                                <w:rFonts w:ascii="Times New Roman" w:hAnsi="Times New Roman"/>
                                <w:b/>
                              </w:rPr>
                              <w:t>1</w:t>
                            </w:r>
                            <w:r w:rsidRPr="00E41F8D">
                              <w:rPr>
                                <w:rFonts w:ascii="Times New Roman" w:hAnsi="Times New Roman"/>
                                <w:b/>
                              </w:rPr>
                              <w:t xml:space="preserve"> </w:t>
                            </w:r>
                            <w:r w:rsidRPr="00E41F8D">
                              <w:rPr>
                                <w:rFonts w:ascii="Times New Roman" w:hAnsi="Times New Roman"/>
                              </w:rPr>
                              <w:t>Correlation test between phylogenetic archaeal-</w:t>
                            </w:r>
                            <w:r w:rsidRPr="00E41F8D">
                              <w:rPr>
                                <w:rFonts w:ascii="Times New Roman" w:hAnsi="Times New Roman"/>
                                <w:i/>
                                <w:iCs/>
                              </w:rPr>
                              <w:t>amoA</w:t>
                            </w:r>
                            <w:r w:rsidRPr="00E41F8D">
                              <w:rPr>
                                <w:rFonts w:ascii="Times New Roman" w:hAnsi="Times New Roman"/>
                              </w:rPr>
                              <w:t xml:space="preserve"> groups and environmental factors and soil nitrification rate</w:t>
                            </w:r>
                            <w:r>
                              <w:rPr>
                                <w:rFonts w:ascii="Times New Roman" w:hAnsi="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A6117FC" id="_x0000_s1029" type="#_x0000_t202" style="position:absolute;margin-left:0;margin-top:273.2pt;width:610.2pt;height:63.1pt;rotation:-90;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" filled="f" stroked="f">
                <v:textbox style="mso-fit-shape-to-text:t">
                  <w:txbxContent>
                    <w:p w14:paraId="2B0B8EC5" w14:textId="77777777" w:rsidR="0059075B" w:rsidRPr="00E47ED4" w:rsidRDefault="0059075B" w:rsidP="008022B1">
                      <w:pPr>
                        <w:jc w:val="both"/>
                        <w:rPr>
                          <w:rFonts w:ascii="Times New Roman" w:hAnsi="Times New Roman"/>
                        </w:rPr>
                      </w:pPr>
                      <w:r w:rsidRPr="00E41F8D">
                        <w:rPr>
                          <w:rFonts w:ascii="Times New Roman" w:hAnsi="Times New Roman"/>
                          <w:b/>
                        </w:rPr>
                        <w:t xml:space="preserve">Table </w:t>
                      </w:r>
                      <w:r>
                        <w:rPr>
                          <w:rFonts w:ascii="Times New Roman" w:hAnsi="Times New Roman"/>
                          <w:b/>
                        </w:rPr>
                        <w:t>S</w:t>
                      </w:r>
                      <w:r w:rsidRPr="00E41F8D">
                        <w:rPr>
                          <w:rFonts w:ascii="Times New Roman" w:hAnsi="Times New Roman"/>
                          <w:b/>
                        </w:rPr>
                        <w:t>5.</w:t>
                      </w:r>
                      <w:r>
                        <w:rPr>
                          <w:rFonts w:ascii="Times New Roman" w:hAnsi="Times New Roman"/>
                          <w:b/>
                        </w:rPr>
                        <w:t>1</w:t>
                      </w:r>
                      <w:r w:rsidRPr="00E41F8D">
                        <w:rPr>
                          <w:rFonts w:ascii="Times New Roman" w:hAnsi="Times New Roman"/>
                          <w:b/>
                        </w:rPr>
                        <w:t xml:space="preserve"> </w:t>
                      </w:r>
                      <w:r w:rsidRPr="00E41F8D">
                        <w:rPr>
                          <w:rFonts w:ascii="Times New Roman" w:hAnsi="Times New Roman"/>
                        </w:rPr>
                        <w:t>Correlation test between phylogenetic archaeal-</w:t>
                      </w:r>
                      <w:r w:rsidRPr="00E41F8D">
                        <w:rPr>
                          <w:rFonts w:ascii="Times New Roman" w:hAnsi="Times New Roman"/>
                          <w:i/>
                          <w:iCs/>
                        </w:rPr>
                        <w:t>amoA</w:t>
                      </w:r>
                      <w:r w:rsidRPr="00E41F8D">
                        <w:rPr>
                          <w:rFonts w:ascii="Times New Roman" w:hAnsi="Times New Roman"/>
                        </w:rPr>
                        <w:t xml:space="preserve"> groups and environmental factors and soil nitrification rate</w:t>
                      </w:r>
                      <w:r>
                        <w:rPr>
                          <w:rFonts w:ascii="Times New Roman" w:hAnsi="Times New Roman"/>
                        </w:rPr>
                        <w:t>.</w:t>
                      </w:r>
                    </w:p>
                  </w:txbxContent>
                </v:textbox>
                <w10:wrap type="square" anchorx="margin"/>
              </v:shape>
            </w:pict>
          </mc:Fallback>
        </mc:AlternateContent>
      </w:r>
    </w:p>
    <w:p w14:paraId="5952A821" w14:textId="77777777" w:rsidR="008022B1" w:rsidRDefault="008022B1" w:rsidP="008022B1">
      <w:pPr>
        <w:rPr>
          <w:rFonts w:ascii="Times New Roman" w:hAnsi="Times New Roman"/>
        </w:rPr>
        <w:sectPr w:rsidR="008022B1" w:rsidSect="00CE06B9">
          <w:pgSz w:w="12240" w:h="15840" w:code="1"/>
          <w:pgMar w:top="1440" w:right="1440" w:bottom="1440" w:left="2304" w:header="720" w:footer="720" w:gutter="0"/>
          <w:cols w:space="720"/>
          <w:docGrid w:linePitch="360"/>
        </w:sectPr>
      </w:pPr>
    </w:p>
    <w:p w14:paraId="5308E8F5" w14:textId="77777777" w:rsidR="008022B1" w:rsidRPr="00CA482E" w:rsidRDefault="008022B1" w:rsidP="008022B1">
      <w:pPr>
        <w:pStyle w:val="Heading1"/>
        <w:rPr>
          <w:rFonts w:ascii="Times New Roman" w:hAnsi="Times New Roman"/>
        </w:rPr>
      </w:pPr>
      <w:bookmarkStart w:id="362" w:name="_Toc390259411"/>
      <w:bookmarkStart w:id="363" w:name="_Toc491877293"/>
      <w:r w:rsidRPr="00CA482E">
        <w:rPr>
          <w:rFonts w:ascii="Times New Roman" w:hAnsi="Times New Roman"/>
        </w:rPr>
        <w:lastRenderedPageBreak/>
        <w:t>Appendix B: Supplementary Figures</w:t>
      </w:r>
      <w:bookmarkEnd w:id="362"/>
      <w:bookmarkEnd w:id="363"/>
    </w:p>
    <w:p w14:paraId="17DDD938" w14:textId="77777777" w:rsidR="008022B1" w:rsidRPr="002C365C" w:rsidRDefault="008022B1" w:rsidP="00494DA9">
      <w:pPr>
        <w:adjustRightInd w:val="0"/>
        <w:snapToGrid w:val="0"/>
        <w:rPr>
          <w:rFonts w:ascii="Times New Roman" w:hAnsi="Times New Roman"/>
        </w:rPr>
      </w:pPr>
      <w:r w:rsidRPr="00CA482E">
        <w:rPr>
          <w:rFonts w:ascii="Times New Roman" w:hAnsi="Times New Roman"/>
          <w:b/>
          <w:szCs w:val="22"/>
        </w:rPr>
        <w:t>Fig. S2.1</w:t>
      </w:r>
      <w:r w:rsidRPr="00CA482E">
        <w:rPr>
          <w:rFonts w:ascii="Times New Roman" w:hAnsi="Times New Roman"/>
        </w:rPr>
        <w:t xml:space="preserve"> </w:t>
      </w:r>
      <w:r w:rsidRPr="002C365C">
        <w:rPr>
          <w:rFonts w:ascii="Times New Roman" w:hAnsi="Times New Roman"/>
        </w:rPr>
        <w:t>Changes in selected environmental variables under eCO</w:t>
      </w:r>
      <w:r w:rsidRPr="002C365C">
        <w:rPr>
          <w:rFonts w:ascii="Times New Roman" w:hAnsi="Times New Roman"/>
          <w:vertAlign w:val="subscript"/>
        </w:rPr>
        <w:t>2</w:t>
      </w:r>
      <w:r w:rsidRPr="002C365C">
        <w:rPr>
          <w:rFonts w:ascii="Times New Roman" w:hAnsi="Times New Roman"/>
        </w:rPr>
        <w:t xml:space="preserve"> and eN.</w:t>
      </w:r>
      <w:r>
        <w:rPr>
          <w:rFonts w:ascii="Times New Roman" w:hAnsi="Times New Roman"/>
        </w:rPr>
        <w:t xml:space="preserve"> AB: aboveground biomass; RB: root biomass; AB-N: aboveground biomass N content; AB-C/N: aboveground biomass C/N ratio; R-N: root N content; R-C/N: root C/N ratio.</w:t>
      </w:r>
    </w:p>
    <w:p w14:paraId="34E3077F" w14:textId="77777777" w:rsidR="008022B1" w:rsidRPr="002C365C" w:rsidRDefault="008022B1" w:rsidP="00494DA9">
      <w:pPr>
        <w:adjustRightInd w:val="0"/>
        <w:snapToGrid w:val="0"/>
        <w:rPr>
          <w:rFonts w:ascii="Times New Roman" w:hAnsi="Times New Roman"/>
        </w:rPr>
      </w:pPr>
    </w:p>
    <w:p w14:paraId="04A357ED" w14:textId="77777777" w:rsidR="008022B1" w:rsidRPr="002C365C" w:rsidRDefault="008022B1" w:rsidP="00494DA9">
      <w:pPr>
        <w:adjustRightInd w:val="0"/>
        <w:snapToGrid w:val="0"/>
        <w:rPr>
          <w:rFonts w:ascii="Times New Roman" w:hAnsi="Times New Roman"/>
        </w:rPr>
      </w:pPr>
      <w:r w:rsidRPr="002C365C">
        <w:rPr>
          <w:rFonts w:ascii="Times New Roman" w:hAnsi="Times New Roman"/>
          <w:b/>
        </w:rPr>
        <w:t>Fig. S2</w:t>
      </w:r>
      <w:r>
        <w:rPr>
          <w:rFonts w:ascii="Times New Roman" w:hAnsi="Times New Roman"/>
          <w:b/>
        </w:rPr>
        <w:t>.2</w:t>
      </w:r>
      <w:r w:rsidRPr="002C365C">
        <w:rPr>
          <w:rFonts w:ascii="Times New Roman" w:hAnsi="Times New Roman"/>
        </w:rPr>
        <w:t xml:space="preserve"> PCoA plot of communities of C3 grass and legume plots under four different CO</w:t>
      </w:r>
      <w:r w:rsidRPr="002C365C">
        <w:rPr>
          <w:rFonts w:ascii="Times New Roman" w:hAnsi="Times New Roman"/>
          <w:vertAlign w:val="subscript"/>
        </w:rPr>
        <w:t>2</w:t>
      </w:r>
      <w:r w:rsidRPr="002C365C">
        <w:rPr>
          <w:rFonts w:ascii="Times New Roman" w:hAnsi="Times New Roman"/>
        </w:rPr>
        <w:t xml:space="preserve"> and N levels. </w:t>
      </w:r>
    </w:p>
    <w:p w14:paraId="0970C8D6" w14:textId="77777777" w:rsidR="008022B1" w:rsidRPr="00F80B15" w:rsidRDefault="008022B1" w:rsidP="00494DA9">
      <w:pPr>
        <w:adjustRightInd w:val="0"/>
        <w:snapToGrid w:val="0"/>
        <w:rPr>
          <w:rFonts w:ascii="Times New Roman" w:hAnsi="Times New Roman"/>
        </w:rPr>
      </w:pPr>
    </w:p>
    <w:p w14:paraId="46D573E3" w14:textId="77777777" w:rsidR="008022B1" w:rsidRPr="00F80B15" w:rsidRDefault="008022B1" w:rsidP="00494DA9">
      <w:pPr>
        <w:adjustRightInd w:val="0"/>
        <w:snapToGrid w:val="0"/>
        <w:rPr>
          <w:rFonts w:ascii="Times New Roman" w:hAnsi="Times New Roman"/>
        </w:rPr>
      </w:pPr>
      <w:r w:rsidRPr="00F80B15">
        <w:rPr>
          <w:rFonts w:ascii="Times New Roman" w:hAnsi="Times New Roman"/>
          <w:b/>
        </w:rPr>
        <w:t xml:space="preserve">Fig. S2.3 </w:t>
      </w:r>
      <w:r w:rsidRPr="00F80B15">
        <w:rPr>
          <w:rFonts w:ascii="Times New Roman" w:hAnsi="Times New Roman"/>
        </w:rPr>
        <w:t xml:space="preserve">Classes with different abundance levels among treatments within C3 grass and legume plots. </w:t>
      </w:r>
    </w:p>
    <w:p w14:paraId="05CBA382" w14:textId="77777777" w:rsidR="008022B1" w:rsidRPr="00F80B15" w:rsidRDefault="008022B1" w:rsidP="00494DA9">
      <w:pPr>
        <w:adjustRightInd w:val="0"/>
        <w:snapToGrid w:val="0"/>
        <w:rPr>
          <w:rFonts w:ascii="Times New Roman" w:hAnsi="Times New Roman"/>
        </w:rPr>
      </w:pPr>
    </w:p>
    <w:p w14:paraId="704C761C" w14:textId="77777777" w:rsidR="008022B1" w:rsidRPr="00F80B15" w:rsidRDefault="008022B1" w:rsidP="00494DA9">
      <w:pPr>
        <w:pStyle w:val="ColorfulList-Accent11"/>
        <w:adjustRightInd w:val="0"/>
        <w:snapToGrid w:val="0"/>
        <w:spacing w:after="0" w:line="480" w:lineRule="auto"/>
        <w:ind w:left="0"/>
        <w:contextualSpacing w:val="0"/>
        <w:rPr>
          <w:rFonts w:ascii="Times New Roman" w:hAnsi="Times New Roman"/>
          <w:sz w:val="24"/>
          <w:szCs w:val="24"/>
        </w:rPr>
      </w:pPr>
      <w:r w:rsidRPr="00F80B15">
        <w:rPr>
          <w:rFonts w:ascii="Times New Roman" w:hAnsi="Times New Roman"/>
          <w:b/>
          <w:sz w:val="24"/>
          <w:szCs w:val="24"/>
        </w:rPr>
        <w:t>Fig. S2.4</w:t>
      </w:r>
      <w:r w:rsidRPr="00F80B15">
        <w:rPr>
          <w:rFonts w:ascii="Times New Roman" w:hAnsi="Times New Roman"/>
          <w:sz w:val="24"/>
          <w:szCs w:val="24"/>
        </w:rPr>
        <w:t xml:space="preserve"> Genera with different abundance levels among treatments within C3 grass plots.</w:t>
      </w:r>
    </w:p>
    <w:p w14:paraId="405BFFBE" w14:textId="77777777" w:rsidR="008022B1" w:rsidRPr="00F80B15" w:rsidRDefault="008022B1" w:rsidP="00494DA9">
      <w:pPr>
        <w:pStyle w:val="ColorfulList-Accent11"/>
        <w:adjustRightInd w:val="0"/>
        <w:snapToGrid w:val="0"/>
        <w:spacing w:after="0" w:line="480" w:lineRule="auto"/>
        <w:ind w:left="0"/>
        <w:contextualSpacing w:val="0"/>
        <w:rPr>
          <w:rFonts w:ascii="Times New Roman" w:hAnsi="Times New Roman"/>
          <w:sz w:val="24"/>
          <w:szCs w:val="24"/>
        </w:rPr>
      </w:pPr>
    </w:p>
    <w:p w14:paraId="246EE156" w14:textId="77777777" w:rsidR="008022B1" w:rsidRPr="00F80B15" w:rsidRDefault="008022B1" w:rsidP="00494DA9">
      <w:pPr>
        <w:pStyle w:val="ListParagraph"/>
        <w:adjustRightInd w:val="0"/>
        <w:snapToGrid w:val="0"/>
        <w:ind w:left="0"/>
        <w:contextualSpacing w:val="0"/>
        <w:rPr>
          <w:rFonts w:ascii="Times New Roman" w:hAnsi="Times New Roman"/>
        </w:rPr>
      </w:pPr>
      <w:r w:rsidRPr="00F80B15">
        <w:rPr>
          <w:rFonts w:ascii="Times New Roman" w:hAnsi="Times New Roman"/>
          <w:b/>
        </w:rPr>
        <w:t>Fig. S2.5</w:t>
      </w:r>
      <w:r w:rsidRPr="00F80B15">
        <w:rPr>
          <w:rFonts w:ascii="Times New Roman" w:hAnsi="Times New Roman"/>
        </w:rPr>
        <w:t xml:space="preserve"> Genera with different abundance levels among treatments within legume plots.</w:t>
      </w:r>
    </w:p>
    <w:p w14:paraId="4CC75464" w14:textId="77777777" w:rsidR="008022B1" w:rsidRPr="00F80B15" w:rsidRDefault="008022B1" w:rsidP="00494DA9">
      <w:pPr>
        <w:pStyle w:val="ListParagraph"/>
        <w:adjustRightInd w:val="0"/>
        <w:snapToGrid w:val="0"/>
        <w:ind w:left="0"/>
        <w:contextualSpacing w:val="0"/>
        <w:rPr>
          <w:rFonts w:ascii="Times New Roman" w:hAnsi="Times New Roman"/>
        </w:rPr>
      </w:pPr>
      <w:r w:rsidRPr="00F80B15">
        <w:rPr>
          <w:rFonts w:ascii="Times New Roman" w:hAnsi="Times New Roman"/>
        </w:rPr>
        <w:t xml:space="preserve"> </w:t>
      </w:r>
    </w:p>
    <w:p w14:paraId="15FD6A5B" w14:textId="77777777" w:rsidR="008022B1" w:rsidRPr="002C365C" w:rsidRDefault="008022B1" w:rsidP="00494DA9">
      <w:pPr>
        <w:adjustRightInd w:val="0"/>
        <w:snapToGrid w:val="0"/>
        <w:rPr>
          <w:rFonts w:ascii="Times New Roman" w:hAnsi="Times New Roman"/>
          <w:b/>
          <w:color w:val="FF0000"/>
        </w:rPr>
      </w:pPr>
      <w:r w:rsidRPr="002C365C">
        <w:rPr>
          <w:rFonts w:ascii="Times New Roman" w:eastAsia="Times New Roman" w:hAnsi="Times New Roman"/>
          <w:b/>
          <w:bCs/>
          <w:color w:val="000000"/>
        </w:rPr>
        <w:t>Fig</w:t>
      </w:r>
      <w:r>
        <w:rPr>
          <w:rFonts w:ascii="Times New Roman" w:eastAsia="Times New Roman" w:hAnsi="Times New Roman"/>
          <w:b/>
          <w:bCs/>
          <w:color w:val="000000"/>
        </w:rPr>
        <w:t>.</w:t>
      </w:r>
      <w:r w:rsidRPr="002C365C">
        <w:rPr>
          <w:rFonts w:ascii="Times New Roman" w:eastAsia="Times New Roman" w:hAnsi="Times New Roman"/>
          <w:b/>
          <w:bCs/>
          <w:color w:val="000000"/>
        </w:rPr>
        <w:t xml:space="preserve"> S</w:t>
      </w:r>
      <w:r>
        <w:rPr>
          <w:rFonts w:ascii="Times New Roman" w:eastAsia="Times New Roman" w:hAnsi="Times New Roman"/>
          <w:b/>
          <w:bCs/>
          <w:color w:val="000000"/>
        </w:rPr>
        <w:t>2.6</w:t>
      </w:r>
      <w:r w:rsidRPr="002C365C">
        <w:rPr>
          <w:rFonts w:ascii="Times New Roman" w:eastAsia="Times New Roman" w:hAnsi="Times New Roman"/>
          <w:color w:val="000000"/>
        </w:rPr>
        <w:t xml:space="preserve"> Spearman's rank correlation coefficient rho of selected classes (with different abundance levels among treatments) with environmental attributes.</w:t>
      </w:r>
    </w:p>
    <w:p w14:paraId="35E5D95C" w14:textId="77777777" w:rsidR="008022B1" w:rsidRPr="002C365C" w:rsidRDefault="008022B1" w:rsidP="00494DA9"/>
    <w:p w14:paraId="4DD07005" w14:textId="77777777" w:rsidR="008022B1" w:rsidRPr="002C365C" w:rsidRDefault="008022B1" w:rsidP="00494DA9">
      <w:pPr>
        <w:rPr>
          <w:rFonts w:ascii="Times New Roman" w:eastAsia="Times New Roman" w:hAnsi="Times New Roman"/>
          <w:color w:val="000000"/>
        </w:rPr>
      </w:pPr>
      <w:r w:rsidRPr="002C365C">
        <w:rPr>
          <w:rFonts w:ascii="Times New Roman" w:eastAsia="Times New Roman" w:hAnsi="Times New Roman"/>
          <w:b/>
          <w:bCs/>
          <w:color w:val="000000"/>
        </w:rPr>
        <w:t>Fig</w:t>
      </w:r>
      <w:r>
        <w:rPr>
          <w:rFonts w:ascii="Times New Roman" w:eastAsia="Times New Roman" w:hAnsi="Times New Roman"/>
          <w:b/>
          <w:bCs/>
          <w:color w:val="000000"/>
        </w:rPr>
        <w:t>.</w:t>
      </w:r>
      <w:r w:rsidRPr="002C365C">
        <w:rPr>
          <w:rFonts w:ascii="Times New Roman" w:eastAsia="Times New Roman" w:hAnsi="Times New Roman"/>
          <w:b/>
          <w:bCs/>
          <w:color w:val="000000"/>
        </w:rPr>
        <w:t xml:space="preserve"> S</w:t>
      </w:r>
      <w:r>
        <w:rPr>
          <w:rFonts w:ascii="Times New Roman" w:eastAsia="Times New Roman" w:hAnsi="Times New Roman"/>
          <w:b/>
          <w:bCs/>
          <w:color w:val="000000"/>
        </w:rPr>
        <w:t>2.7</w:t>
      </w:r>
      <w:r w:rsidRPr="002C365C">
        <w:rPr>
          <w:rFonts w:ascii="Times New Roman" w:eastAsia="Times New Roman" w:hAnsi="Times New Roman"/>
          <w:color w:val="000000"/>
        </w:rPr>
        <w:t xml:space="preserve"> Spearman's rank correlation coefficient rho of selected genera (with different abundance levels among treatments) with environmental attributes.</w:t>
      </w:r>
    </w:p>
    <w:p w14:paraId="5066423D" w14:textId="77777777" w:rsidR="008022B1" w:rsidRPr="002C365C" w:rsidRDefault="008022B1" w:rsidP="00494DA9">
      <w:pPr>
        <w:rPr>
          <w:rFonts w:ascii="Times New Roman" w:eastAsia="Times New Roman" w:hAnsi="Times New Roman"/>
          <w:color w:val="000000"/>
        </w:rPr>
      </w:pPr>
    </w:p>
    <w:p w14:paraId="7E07F081" w14:textId="77777777" w:rsidR="008022B1" w:rsidRPr="002C365C" w:rsidRDefault="008022B1" w:rsidP="00494DA9">
      <w:pPr>
        <w:rPr>
          <w:rFonts w:ascii="Times New Roman" w:eastAsia="Times New Roman" w:hAnsi="Times New Roman"/>
          <w:color w:val="000000"/>
        </w:rPr>
      </w:pPr>
      <w:r w:rsidRPr="002C365C">
        <w:rPr>
          <w:rFonts w:ascii="Times New Roman" w:hAnsi="Times New Roman"/>
          <w:b/>
          <w:bCs/>
        </w:rPr>
        <w:lastRenderedPageBreak/>
        <w:t>Fig</w:t>
      </w:r>
      <w:r>
        <w:rPr>
          <w:rFonts w:ascii="Times New Roman" w:hAnsi="Times New Roman"/>
          <w:b/>
          <w:bCs/>
        </w:rPr>
        <w:t>.</w:t>
      </w:r>
      <w:r w:rsidRPr="002C365C">
        <w:rPr>
          <w:rFonts w:ascii="Times New Roman" w:hAnsi="Times New Roman"/>
          <w:b/>
          <w:bCs/>
        </w:rPr>
        <w:t xml:space="preserve"> S</w:t>
      </w:r>
      <w:r>
        <w:rPr>
          <w:rFonts w:ascii="Times New Roman" w:hAnsi="Times New Roman"/>
          <w:b/>
          <w:bCs/>
        </w:rPr>
        <w:t>2.8</w:t>
      </w:r>
      <w:r w:rsidRPr="002C365C">
        <w:rPr>
          <w:rFonts w:ascii="Times New Roman" w:hAnsi="Times New Roman"/>
          <w:b/>
          <w:bCs/>
        </w:rPr>
        <w:t xml:space="preserve"> </w:t>
      </w:r>
      <w:r w:rsidRPr="002C365C">
        <w:rPr>
          <w:rFonts w:ascii="Times New Roman" w:hAnsi="Times New Roman"/>
        </w:rPr>
        <w:t>Variation partitioning analysis (VPA) of microbial community structure explained by plant properties, soil geochemical variables, CO</w:t>
      </w:r>
      <w:r w:rsidRPr="002C365C">
        <w:rPr>
          <w:rFonts w:ascii="Times New Roman" w:hAnsi="Times New Roman"/>
          <w:vertAlign w:val="subscript"/>
        </w:rPr>
        <w:t>2</w:t>
      </w:r>
      <w:r w:rsidRPr="002C365C">
        <w:rPr>
          <w:rFonts w:ascii="Times New Roman" w:hAnsi="Times New Roman"/>
        </w:rPr>
        <w:t>, and N.</w:t>
      </w:r>
    </w:p>
    <w:p w14:paraId="11A2769C" w14:textId="77777777" w:rsidR="008022B1" w:rsidRPr="002C365C" w:rsidRDefault="008022B1" w:rsidP="00494DA9"/>
    <w:p w14:paraId="20ACE7F6" w14:textId="77777777" w:rsidR="008022B1" w:rsidRDefault="008022B1" w:rsidP="00494DA9">
      <w:pPr>
        <w:rPr>
          <w:rFonts w:ascii="Times New Roman" w:hAnsi="Times New Roman"/>
        </w:rPr>
      </w:pPr>
      <w:r w:rsidRPr="002C365C">
        <w:rPr>
          <w:rFonts w:ascii="Times New Roman" w:hAnsi="Times New Roman"/>
          <w:b/>
          <w:bCs/>
        </w:rPr>
        <w:t>Fig</w:t>
      </w:r>
      <w:r>
        <w:rPr>
          <w:rFonts w:ascii="Times New Roman" w:hAnsi="Times New Roman"/>
          <w:b/>
          <w:bCs/>
        </w:rPr>
        <w:t>.</w:t>
      </w:r>
      <w:r w:rsidRPr="002C365C">
        <w:rPr>
          <w:rFonts w:ascii="Times New Roman" w:hAnsi="Times New Roman"/>
          <w:b/>
          <w:bCs/>
        </w:rPr>
        <w:t xml:space="preserve"> S</w:t>
      </w:r>
      <w:r>
        <w:rPr>
          <w:rFonts w:ascii="Times New Roman" w:hAnsi="Times New Roman"/>
          <w:b/>
          <w:bCs/>
        </w:rPr>
        <w:t>2.</w:t>
      </w:r>
      <w:r w:rsidRPr="002C365C">
        <w:rPr>
          <w:rFonts w:ascii="Times New Roman" w:hAnsi="Times New Roman"/>
          <w:b/>
          <w:bCs/>
        </w:rPr>
        <w:t>9</w:t>
      </w:r>
      <w:r w:rsidRPr="002C365C">
        <w:rPr>
          <w:rFonts w:ascii="Times New Roman" w:hAnsi="Times New Roman"/>
        </w:rPr>
        <w:t xml:space="preserve"> Relative difference of each genus between treatment and control as a function of genus abundance rank in control.</w:t>
      </w:r>
    </w:p>
    <w:p w14:paraId="244B7F11" w14:textId="77777777" w:rsidR="008022B1" w:rsidRDefault="008022B1" w:rsidP="00494DA9">
      <w:pPr>
        <w:rPr>
          <w:rFonts w:ascii="Times New Roman" w:hAnsi="Times New Roman"/>
        </w:rPr>
      </w:pPr>
    </w:p>
    <w:p w14:paraId="7F567993" w14:textId="77777777" w:rsidR="008022B1" w:rsidRDefault="008022B1" w:rsidP="00494DA9">
      <w:pPr>
        <w:rPr>
          <w:rFonts w:ascii="Times New Roman" w:hAnsi="Times New Roman"/>
        </w:rPr>
      </w:pPr>
      <w:r w:rsidRPr="002C365C">
        <w:rPr>
          <w:rFonts w:ascii="Times New Roman" w:hAnsi="Times New Roman"/>
          <w:b/>
          <w:bCs/>
        </w:rPr>
        <w:t>Fig</w:t>
      </w:r>
      <w:r>
        <w:rPr>
          <w:rFonts w:ascii="Times New Roman" w:hAnsi="Times New Roman"/>
          <w:b/>
          <w:bCs/>
        </w:rPr>
        <w:t>.</w:t>
      </w:r>
      <w:r w:rsidRPr="002C365C">
        <w:rPr>
          <w:rFonts w:ascii="Times New Roman" w:hAnsi="Times New Roman"/>
          <w:b/>
          <w:bCs/>
        </w:rPr>
        <w:t xml:space="preserve"> S</w:t>
      </w:r>
      <w:r>
        <w:rPr>
          <w:rFonts w:ascii="Times New Roman" w:hAnsi="Times New Roman"/>
          <w:b/>
          <w:bCs/>
        </w:rPr>
        <w:t xml:space="preserve">3.1 </w:t>
      </w:r>
      <w:r w:rsidRPr="004622D5">
        <w:rPr>
          <w:rFonts w:ascii="Times New Roman" w:hAnsi="Times New Roman"/>
        </w:rPr>
        <w:t>Multivariate regression tree (MRT) analysis to illustrate the relative contributions of plant functional group (C3 grass and legume), eCO</w:t>
      </w:r>
      <w:r w:rsidRPr="004622D5">
        <w:rPr>
          <w:rFonts w:ascii="Times New Roman" w:hAnsi="Times New Roman"/>
          <w:vertAlign w:val="subscript"/>
        </w:rPr>
        <w:t>2</w:t>
      </w:r>
      <w:r w:rsidRPr="004622D5">
        <w:rPr>
          <w:rFonts w:ascii="Times New Roman" w:hAnsi="Times New Roman"/>
        </w:rPr>
        <w:t xml:space="preserve"> and eN in shaping microbial functional composition and structure derived from GeoChip 3.0.</w:t>
      </w:r>
    </w:p>
    <w:p w14:paraId="33830AC4" w14:textId="77777777" w:rsidR="008022B1" w:rsidRDefault="008022B1" w:rsidP="00494DA9">
      <w:pPr>
        <w:rPr>
          <w:rFonts w:ascii="Times New Roman" w:hAnsi="Times New Roman"/>
        </w:rPr>
      </w:pPr>
    </w:p>
    <w:p w14:paraId="4540DF8A" w14:textId="77777777" w:rsidR="008022B1" w:rsidRPr="00E47ED4" w:rsidRDefault="008022B1" w:rsidP="00494DA9">
      <w:pPr>
        <w:rPr>
          <w:rFonts w:ascii="Times New Roman" w:hAnsi="Times New Roman"/>
        </w:rPr>
      </w:pPr>
      <w:r w:rsidRPr="00E47ED4">
        <w:rPr>
          <w:rFonts w:ascii="Times New Roman" w:hAnsi="Times New Roman"/>
          <w:b/>
        </w:rPr>
        <w:t xml:space="preserve">Fig. S3.2 </w:t>
      </w:r>
      <w:r w:rsidRPr="00E47ED4">
        <w:rPr>
          <w:rFonts w:ascii="Times New Roman" w:hAnsi="Times New Roman"/>
        </w:rPr>
        <w:t>Elevated CO</w:t>
      </w:r>
      <w:r w:rsidRPr="00E47ED4">
        <w:rPr>
          <w:rFonts w:ascii="Times New Roman" w:hAnsi="Times New Roman"/>
          <w:vertAlign w:val="subscript"/>
        </w:rPr>
        <w:t>2</w:t>
      </w:r>
      <w:r w:rsidRPr="00E47ED4">
        <w:rPr>
          <w:rFonts w:ascii="Times New Roman" w:hAnsi="Times New Roman"/>
        </w:rPr>
        <w:t xml:space="preserve"> and eN effects on genes in C3 grass plots involved in N cycle (a), C fixation and CH</w:t>
      </w:r>
      <w:r w:rsidRPr="00E47ED4">
        <w:rPr>
          <w:rFonts w:ascii="Times New Roman" w:hAnsi="Times New Roman"/>
          <w:vertAlign w:val="subscript"/>
        </w:rPr>
        <w:t>4</w:t>
      </w:r>
      <w:r w:rsidRPr="00E47ED4">
        <w:rPr>
          <w:rFonts w:ascii="Times New Roman" w:hAnsi="Times New Roman"/>
        </w:rPr>
        <w:t xml:space="preserve"> processes (b), and P/S cycles (c). The processes involved in N cycle include ammonification (1), Anammox (2), assimilatory N reduction (3), denitrification (4), dissimilatory N reduction (5), nitrification (6), and N fixation (7). Bars labeled with different letters are significantly different (</w:t>
      </w:r>
      <w:r w:rsidRPr="00E47ED4">
        <w:rPr>
          <w:rFonts w:ascii="Times New Roman" w:hAnsi="Times New Roman"/>
          <w:i/>
        </w:rPr>
        <w:t>P</w:t>
      </w:r>
      <w:r w:rsidRPr="00E47ED4">
        <w:rPr>
          <w:rFonts w:ascii="Times New Roman" w:hAnsi="Times New Roman"/>
        </w:rPr>
        <w:t xml:space="preserve"> &lt; 0.05) </w:t>
      </w:r>
      <w:r w:rsidRPr="00E47ED4">
        <w:rPr>
          <w:rFonts w:ascii="Times New Roman" w:hAnsi="Times New Roman"/>
          <w:bCs/>
        </w:rPr>
        <w:t>according to ANOVA, followed by Fisher’s least significant difference (LSD) test with Holm-Bonferroni adjustment.</w:t>
      </w:r>
    </w:p>
    <w:p w14:paraId="64CC7EE8" w14:textId="77777777" w:rsidR="008022B1" w:rsidRDefault="008022B1" w:rsidP="00494DA9">
      <w:pPr>
        <w:rPr>
          <w:rFonts w:ascii="Times New Roman" w:hAnsi="Times New Roman"/>
        </w:rPr>
      </w:pPr>
    </w:p>
    <w:p w14:paraId="142D78F4" w14:textId="77777777" w:rsidR="008022B1" w:rsidRPr="00A97ED3" w:rsidRDefault="008022B1" w:rsidP="00494DA9">
      <w:pPr>
        <w:rPr>
          <w:rFonts w:ascii="Times New Roman" w:hAnsi="Times New Roman"/>
        </w:rPr>
      </w:pPr>
      <w:r w:rsidRPr="00A97ED3">
        <w:rPr>
          <w:rFonts w:ascii="Times New Roman" w:hAnsi="Times New Roman"/>
          <w:b/>
        </w:rPr>
        <w:t xml:space="preserve">Fig. S3.3 </w:t>
      </w:r>
      <w:r w:rsidRPr="00A97ED3">
        <w:rPr>
          <w:rFonts w:ascii="Times New Roman" w:hAnsi="Times New Roman"/>
        </w:rPr>
        <w:t>Elevated CO</w:t>
      </w:r>
      <w:r w:rsidRPr="00A97ED3">
        <w:rPr>
          <w:rFonts w:ascii="Times New Roman" w:hAnsi="Times New Roman"/>
          <w:vertAlign w:val="subscript"/>
        </w:rPr>
        <w:t>2</w:t>
      </w:r>
      <w:r w:rsidRPr="00A97ED3">
        <w:rPr>
          <w:rFonts w:ascii="Times New Roman" w:hAnsi="Times New Roman"/>
        </w:rPr>
        <w:t xml:space="preserve"> and eN effects on genes in legume plots involved in N cycle (a), C fixation and CH</w:t>
      </w:r>
      <w:r w:rsidRPr="00A97ED3">
        <w:rPr>
          <w:rFonts w:ascii="Times New Roman" w:hAnsi="Times New Roman"/>
          <w:vertAlign w:val="subscript"/>
        </w:rPr>
        <w:t>4</w:t>
      </w:r>
      <w:r w:rsidRPr="00A97ED3">
        <w:rPr>
          <w:rFonts w:ascii="Times New Roman" w:hAnsi="Times New Roman"/>
        </w:rPr>
        <w:t xml:space="preserve"> processes (b), and P/S cycles (c). The processes involved in N cycle include ammonification (1), Anammox (2), assimilatory N reduction (3), denitrification (4), dissimilatory N reduction (5), nitrification (6), and N fixation (7). Bars labeled with </w:t>
      </w:r>
      <w:r w:rsidRPr="00A97ED3">
        <w:rPr>
          <w:rFonts w:ascii="Times New Roman" w:hAnsi="Times New Roman"/>
        </w:rPr>
        <w:lastRenderedPageBreak/>
        <w:t>different letters are significantly different (</w:t>
      </w:r>
      <w:r w:rsidRPr="00A97ED3">
        <w:rPr>
          <w:rFonts w:ascii="Times New Roman" w:hAnsi="Times New Roman"/>
          <w:i/>
        </w:rPr>
        <w:t>P</w:t>
      </w:r>
      <w:r w:rsidRPr="00A97ED3">
        <w:rPr>
          <w:rFonts w:ascii="Times New Roman" w:hAnsi="Times New Roman"/>
        </w:rPr>
        <w:t xml:space="preserve"> &lt; 0.05) </w:t>
      </w:r>
      <w:r w:rsidRPr="00A97ED3">
        <w:rPr>
          <w:rFonts w:ascii="Times New Roman" w:hAnsi="Times New Roman"/>
          <w:bCs/>
        </w:rPr>
        <w:t>according to ANOVA, followed by Fisher’s least significant difference (LSD) test with Holm-Bonferroni adjustment.</w:t>
      </w:r>
    </w:p>
    <w:p w14:paraId="2F85E6FB" w14:textId="77777777" w:rsidR="008022B1" w:rsidRDefault="008022B1" w:rsidP="00494DA9">
      <w:pPr>
        <w:rPr>
          <w:rFonts w:ascii="Times New Roman" w:hAnsi="Times New Roman"/>
        </w:rPr>
      </w:pPr>
    </w:p>
    <w:p w14:paraId="3EFB09D2" w14:textId="77777777" w:rsidR="008022B1" w:rsidRPr="00581CD3" w:rsidRDefault="008022B1" w:rsidP="00494DA9">
      <w:pPr>
        <w:rPr>
          <w:rFonts w:ascii="Times New Roman" w:hAnsi="Times New Roman"/>
        </w:rPr>
      </w:pPr>
      <w:r w:rsidRPr="00581CD3">
        <w:rPr>
          <w:rFonts w:ascii="Times New Roman" w:hAnsi="Times New Roman"/>
          <w:b/>
        </w:rPr>
        <w:t xml:space="preserve">Fig. </w:t>
      </w:r>
      <w:r>
        <w:rPr>
          <w:rFonts w:ascii="Times New Roman" w:hAnsi="Times New Roman"/>
          <w:b/>
        </w:rPr>
        <w:t>S</w:t>
      </w:r>
      <w:r w:rsidRPr="00581CD3">
        <w:rPr>
          <w:rFonts w:ascii="Times New Roman" w:hAnsi="Times New Roman"/>
          <w:b/>
        </w:rPr>
        <w:t>3.</w:t>
      </w:r>
      <w:r>
        <w:rPr>
          <w:rFonts w:ascii="Times New Roman" w:hAnsi="Times New Roman"/>
          <w:b/>
        </w:rPr>
        <w:t>4</w:t>
      </w:r>
      <w:r w:rsidRPr="00581CD3">
        <w:rPr>
          <w:rFonts w:ascii="Times New Roman" w:hAnsi="Times New Roman"/>
          <w:b/>
        </w:rPr>
        <w:t xml:space="preserve"> </w:t>
      </w:r>
      <w:r w:rsidRPr="00581CD3">
        <w:rPr>
          <w:rFonts w:ascii="Times New Roman" w:hAnsi="Times New Roman"/>
        </w:rPr>
        <w:t xml:space="preserve">Significance of correlations between individual or all genes involved in C degradation and SCF or HR (a); genes involved in C fixation and </w:t>
      </w:r>
      <w:r w:rsidRPr="00581CD3">
        <w:rPr>
          <w:rFonts w:ascii="Times New Roman" w:hAnsi="Times New Roman"/>
          <w:vertAlign w:val="superscript"/>
        </w:rPr>
        <w:t>13</w:t>
      </w:r>
      <w:r w:rsidRPr="00581CD3">
        <w:rPr>
          <w:rFonts w:ascii="Times New Roman" w:hAnsi="Times New Roman"/>
        </w:rPr>
        <w:t>C sequestration strength (b);</w:t>
      </w:r>
      <w:r w:rsidRPr="00581CD3">
        <w:rPr>
          <w:rFonts w:ascii="Times New Roman" w:hAnsi="Times New Roman"/>
          <w:i/>
          <w:iCs/>
        </w:rPr>
        <w:t xml:space="preserve"> nifH</w:t>
      </w:r>
      <w:r w:rsidRPr="00581CD3">
        <w:rPr>
          <w:rFonts w:ascii="Times New Roman" w:hAnsi="Times New Roman"/>
        </w:rPr>
        <w:t xml:space="preserve"> gene involved in N fixation and </w:t>
      </w:r>
      <w:r w:rsidRPr="00581CD3">
        <w:rPr>
          <w:rFonts w:ascii="Times New Roman" w:hAnsi="Times New Roman"/>
          <w:vertAlign w:val="superscript"/>
        </w:rPr>
        <w:t>15</w:t>
      </w:r>
      <w:r w:rsidRPr="00581CD3">
        <w:rPr>
          <w:rFonts w:ascii="Times New Roman" w:hAnsi="Times New Roman"/>
        </w:rPr>
        <w:t>N fixation across samples at aN plots (c); genes involved in ammonification or nitrification and soil N processes (d). Significance is represented by ** when p&lt;0.05 and * when p&lt;0.10.</w:t>
      </w:r>
    </w:p>
    <w:p w14:paraId="3FB48093" w14:textId="77777777" w:rsidR="008022B1" w:rsidRDefault="008022B1" w:rsidP="00494DA9">
      <w:pPr>
        <w:rPr>
          <w:rFonts w:ascii="Times New Roman" w:hAnsi="Times New Roman"/>
        </w:rPr>
      </w:pPr>
    </w:p>
    <w:p w14:paraId="0AB56597" w14:textId="77777777" w:rsidR="008022B1" w:rsidRPr="008D0012" w:rsidRDefault="008022B1" w:rsidP="00494DA9">
      <w:pPr>
        <w:rPr>
          <w:rFonts w:ascii="Times New Roman" w:hAnsi="Times New Roman"/>
          <w:spacing w:val="2"/>
          <w:shd w:val="clear" w:color="auto" w:fill="FCFCFC"/>
        </w:rPr>
      </w:pPr>
      <w:r w:rsidRPr="008D0012">
        <w:rPr>
          <w:rFonts w:ascii="Times New Roman" w:hAnsi="Times New Roman"/>
          <w:b/>
        </w:rPr>
        <w:t xml:space="preserve">Fig. </w:t>
      </w:r>
      <w:r>
        <w:rPr>
          <w:rFonts w:ascii="Times New Roman" w:hAnsi="Times New Roman"/>
          <w:b/>
        </w:rPr>
        <w:t>S</w:t>
      </w:r>
      <w:r w:rsidRPr="008D0012">
        <w:rPr>
          <w:rFonts w:ascii="Times New Roman" w:hAnsi="Times New Roman"/>
          <w:b/>
        </w:rPr>
        <w:t>3.</w:t>
      </w:r>
      <w:r>
        <w:rPr>
          <w:rFonts w:ascii="Times New Roman" w:hAnsi="Times New Roman"/>
          <w:b/>
        </w:rPr>
        <w:t>5</w:t>
      </w:r>
      <w:r w:rsidRPr="008D0012">
        <w:rPr>
          <w:rFonts w:ascii="Times New Roman" w:hAnsi="Times New Roman"/>
          <w:b/>
        </w:rPr>
        <w:t xml:space="preserve"> </w:t>
      </w:r>
      <w:r w:rsidRPr="008D0012">
        <w:rPr>
          <w:rFonts w:ascii="Times New Roman" w:hAnsi="Times New Roman"/>
        </w:rPr>
        <w:t xml:space="preserve">Quantitative </w:t>
      </w:r>
      <w:r w:rsidRPr="008D0012">
        <w:rPr>
          <w:rFonts w:ascii="Times New Roman" w:hAnsi="Times New Roman"/>
          <w:vertAlign w:val="superscript"/>
        </w:rPr>
        <w:t>13</w:t>
      </w:r>
      <w:r w:rsidRPr="008D0012">
        <w:rPr>
          <w:rFonts w:ascii="Times New Roman" w:hAnsi="Times New Roman"/>
        </w:rPr>
        <w:t xml:space="preserve">C and </w:t>
      </w:r>
      <w:r w:rsidRPr="008D0012">
        <w:rPr>
          <w:rFonts w:ascii="Times New Roman" w:hAnsi="Times New Roman"/>
          <w:vertAlign w:val="superscript"/>
        </w:rPr>
        <w:t>15</w:t>
      </w:r>
      <w:r w:rsidRPr="008D0012">
        <w:rPr>
          <w:rFonts w:ascii="Times New Roman" w:hAnsi="Times New Roman"/>
        </w:rPr>
        <w:t>N enrichment in soils from C3 grass and legume plots at CO</w:t>
      </w:r>
      <w:r w:rsidRPr="008D0012">
        <w:rPr>
          <w:rFonts w:ascii="Times New Roman" w:hAnsi="Times New Roman"/>
          <w:vertAlign w:val="subscript"/>
        </w:rPr>
        <w:t>2</w:t>
      </w:r>
      <w:r w:rsidRPr="008D0012">
        <w:rPr>
          <w:rFonts w:ascii="Times New Roman" w:hAnsi="Times New Roman"/>
        </w:rPr>
        <w:t xml:space="preserve"> and N treatments</w:t>
      </w:r>
      <w:r>
        <w:rPr>
          <w:rFonts w:ascii="Times New Roman" w:hAnsi="Times New Roman"/>
        </w:rPr>
        <w:t>.</w:t>
      </w:r>
    </w:p>
    <w:p w14:paraId="6C0711B1" w14:textId="77777777" w:rsidR="008022B1" w:rsidRDefault="008022B1" w:rsidP="00494DA9">
      <w:pPr>
        <w:rPr>
          <w:rFonts w:ascii="Times New Roman" w:hAnsi="Times New Roman"/>
        </w:rPr>
      </w:pPr>
    </w:p>
    <w:p w14:paraId="663EAA36" w14:textId="77777777" w:rsidR="008022B1" w:rsidRPr="006F04A7" w:rsidRDefault="008022B1" w:rsidP="00494DA9">
      <w:pPr>
        <w:pStyle w:val="Caption"/>
        <w:spacing w:line="480" w:lineRule="auto"/>
        <w:rPr>
          <w:rFonts w:ascii="Times New Roman" w:eastAsia="Times New Roman" w:hAnsi="Times New Roman"/>
          <w:b w:val="0"/>
          <w:color w:val="000000"/>
          <w:szCs w:val="24"/>
        </w:rPr>
      </w:pPr>
      <w:r w:rsidRPr="006F04A7">
        <w:rPr>
          <w:rFonts w:ascii="Times New Roman" w:hAnsi="Times New Roman"/>
        </w:rPr>
        <w:t xml:space="preserve">Fig. </w:t>
      </w:r>
      <w:r>
        <w:rPr>
          <w:rFonts w:ascii="Times New Roman" w:hAnsi="Times New Roman"/>
        </w:rPr>
        <w:t>S</w:t>
      </w:r>
      <w:r w:rsidRPr="006F04A7">
        <w:rPr>
          <w:rFonts w:ascii="Times New Roman" w:hAnsi="Times New Roman"/>
        </w:rPr>
        <w:t>4.</w:t>
      </w:r>
      <w:r>
        <w:rPr>
          <w:rFonts w:ascii="Times New Roman" w:hAnsi="Times New Roman"/>
        </w:rPr>
        <w:t>1</w:t>
      </w:r>
      <w:r w:rsidRPr="006F04A7">
        <w:rPr>
          <w:rFonts w:ascii="Times New Roman" w:hAnsi="Times New Roman"/>
        </w:rPr>
        <w:t xml:space="preserve"> </w:t>
      </w:r>
      <w:r w:rsidRPr="006F04A7">
        <w:rPr>
          <w:rFonts w:ascii="Times New Roman" w:hAnsi="Times New Roman"/>
          <w:b w:val="0"/>
          <w:noProof/>
          <w:szCs w:val="24"/>
        </w:rPr>
        <w:t>Effects of eCO</w:t>
      </w:r>
      <w:r w:rsidRPr="006F04A7">
        <w:rPr>
          <w:rFonts w:ascii="Times New Roman" w:hAnsi="Times New Roman"/>
          <w:b w:val="0"/>
          <w:noProof/>
          <w:szCs w:val="24"/>
          <w:vertAlign w:val="subscript"/>
        </w:rPr>
        <w:t>2</w:t>
      </w:r>
      <w:r w:rsidRPr="006F04A7">
        <w:rPr>
          <w:rFonts w:ascii="Times New Roman" w:hAnsi="Times New Roman"/>
          <w:b w:val="0"/>
          <w:noProof/>
          <w:szCs w:val="24"/>
        </w:rPr>
        <w:t xml:space="preserve"> and eN on microbial metabolic diversity represented by Richness, Shannon, and Evenness. </w:t>
      </w:r>
      <w:r w:rsidRPr="006F04A7">
        <w:rPr>
          <w:rFonts w:ascii="Times New Roman" w:hAnsi="Times New Roman"/>
          <w:b w:val="0"/>
          <w:szCs w:val="24"/>
        </w:rPr>
        <w:t>Boxes labeled with different letters are significantly different (</w:t>
      </w:r>
      <w:r w:rsidRPr="006F04A7">
        <w:rPr>
          <w:rFonts w:ascii="Times New Roman" w:hAnsi="Times New Roman"/>
          <w:b w:val="0"/>
          <w:i/>
          <w:szCs w:val="24"/>
        </w:rPr>
        <w:t>P</w:t>
      </w:r>
      <w:r w:rsidRPr="006F04A7">
        <w:rPr>
          <w:rFonts w:ascii="Times New Roman" w:hAnsi="Times New Roman"/>
          <w:b w:val="0"/>
          <w:szCs w:val="24"/>
        </w:rPr>
        <w:t xml:space="preserve"> &lt; 0.05) </w:t>
      </w:r>
      <w:r w:rsidRPr="006F04A7">
        <w:rPr>
          <w:rFonts w:ascii="Times New Roman" w:hAnsi="Times New Roman"/>
          <w:b w:val="0"/>
          <w:bCs w:val="0"/>
          <w:szCs w:val="24"/>
        </w:rPr>
        <w:t>according to ANOVA, followed by Fisher’s least significant difference (LSD) test with Holm-Bonferroni adjustment</w:t>
      </w:r>
      <w:r w:rsidRPr="006F04A7">
        <w:rPr>
          <w:rFonts w:ascii="Times New Roman" w:hAnsi="Times New Roman"/>
          <w:b w:val="0"/>
          <w:szCs w:val="24"/>
        </w:rPr>
        <w:t xml:space="preserve">. </w:t>
      </w:r>
      <w:r w:rsidRPr="006F04A7">
        <w:rPr>
          <w:rFonts w:ascii="Times New Roman" w:hAnsi="Times New Roman"/>
          <w:b w:val="0"/>
          <w:bCs w:val="0"/>
          <w:szCs w:val="24"/>
        </w:rPr>
        <w:t xml:space="preserve">Abbreviations: </w:t>
      </w:r>
      <w:r w:rsidRPr="006F04A7">
        <w:rPr>
          <w:rFonts w:ascii="Times New Roman" w:hAnsi="Times New Roman"/>
          <w:b w:val="0"/>
          <w:szCs w:val="24"/>
        </w:rPr>
        <w:t>aCaN: ambient CO</w:t>
      </w:r>
      <w:r w:rsidRPr="006F04A7">
        <w:rPr>
          <w:rFonts w:ascii="Times New Roman" w:hAnsi="Times New Roman"/>
          <w:b w:val="0"/>
          <w:szCs w:val="24"/>
          <w:vertAlign w:val="subscript"/>
        </w:rPr>
        <w:t>2</w:t>
      </w:r>
      <w:r w:rsidRPr="006F04A7">
        <w:rPr>
          <w:rFonts w:ascii="Times New Roman" w:hAnsi="Times New Roman"/>
          <w:b w:val="0"/>
          <w:szCs w:val="24"/>
        </w:rPr>
        <w:t xml:space="preserve"> and no fertilization; eCaN: elevated CO</w:t>
      </w:r>
      <w:r w:rsidRPr="006F04A7">
        <w:rPr>
          <w:rFonts w:ascii="Times New Roman" w:hAnsi="Times New Roman"/>
          <w:b w:val="0"/>
          <w:szCs w:val="24"/>
          <w:vertAlign w:val="subscript"/>
        </w:rPr>
        <w:t>2</w:t>
      </w:r>
      <w:r w:rsidRPr="006F04A7">
        <w:rPr>
          <w:rFonts w:ascii="Times New Roman" w:hAnsi="Times New Roman"/>
          <w:b w:val="0"/>
          <w:szCs w:val="24"/>
        </w:rPr>
        <w:t xml:space="preserve"> and no fertilization; aCeN: ambient CO</w:t>
      </w:r>
      <w:r w:rsidRPr="006F04A7">
        <w:rPr>
          <w:rFonts w:ascii="Times New Roman" w:hAnsi="Times New Roman"/>
          <w:b w:val="0"/>
          <w:szCs w:val="24"/>
          <w:vertAlign w:val="subscript"/>
        </w:rPr>
        <w:t>2</w:t>
      </w:r>
      <w:r w:rsidRPr="006F04A7">
        <w:rPr>
          <w:rFonts w:ascii="Times New Roman" w:hAnsi="Times New Roman"/>
          <w:b w:val="0"/>
          <w:szCs w:val="24"/>
        </w:rPr>
        <w:t xml:space="preserve"> and fertilized; eCeN: elevated CO</w:t>
      </w:r>
      <w:r w:rsidRPr="006F04A7">
        <w:rPr>
          <w:rFonts w:ascii="Times New Roman" w:hAnsi="Times New Roman"/>
          <w:b w:val="0"/>
          <w:szCs w:val="24"/>
          <w:vertAlign w:val="subscript"/>
        </w:rPr>
        <w:t>2</w:t>
      </w:r>
      <w:r w:rsidRPr="006F04A7">
        <w:rPr>
          <w:rFonts w:ascii="Times New Roman" w:hAnsi="Times New Roman"/>
          <w:b w:val="0"/>
          <w:szCs w:val="24"/>
        </w:rPr>
        <w:t xml:space="preserve"> and fertilized.</w:t>
      </w:r>
    </w:p>
    <w:p w14:paraId="0D14BDA6" w14:textId="77777777" w:rsidR="008022B1" w:rsidRDefault="008022B1" w:rsidP="00494DA9">
      <w:pPr>
        <w:rPr>
          <w:rFonts w:ascii="Times New Roman" w:hAnsi="Times New Roman"/>
        </w:rPr>
      </w:pPr>
    </w:p>
    <w:p w14:paraId="6FBC4F96" w14:textId="77777777" w:rsidR="008022B1" w:rsidRPr="00A24D7D" w:rsidRDefault="008022B1" w:rsidP="00494DA9">
      <w:pPr>
        <w:pStyle w:val="Caption"/>
        <w:spacing w:line="480" w:lineRule="auto"/>
        <w:rPr>
          <w:rFonts w:ascii="Times New Roman" w:hAnsi="Times New Roman"/>
          <w:b w:val="0"/>
          <w:szCs w:val="24"/>
        </w:rPr>
      </w:pPr>
      <w:r w:rsidRPr="00A24D7D">
        <w:rPr>
          <w:rFonts w:ascii="Times New Roman" w:hAnsi="Times New Roman"/>
        </w:rPr>
        <w:t xml:space="preserve">Fig. </w:t>
      </w:r>
      <w:r>
        <w:rPr>
          <w:rFonts w:ascii="Times New Roman" w:hAnsi="Times New Roman"/>
        </w:rPr>
        <w:t>S</w:t>
      </w:r>
      <w:r w:rsidRPr="00A24D7D">
        <w:rPr>
          <w:rFonts w:ascii="Times New Roman" w:hAnsi="Times New Roman"/>
        </w:rPr>
        <w:t>4.</w:t>
      </w:r>
      <w:r>
        <w:rPr>
          <w:rFonts w:ascii="Times New Roman" w:hAnsi="Times New Roman"/>
        </w:rPr>
        <w:t>2</w:t>
      </w:r>
      <w:r w:rsidRPr="00A24D7D">
        <w:rPr>
          <w:rFonts w:ascii="Times New Roman" w:hAnsi="Times New Roman"/>
        </w:rPr>
        <w:t xml:space="preserve"> </w:t>
      </w:r>
      <w:r w:rsidRPr="00A24D7D">
        <w:rPr>
          <w:rFonts w:ascii="Times New Roman" w:hAnsi="Times New Roman"/>
          <w:b w:val="0"/>
          <w:szCs w:val="24"/>
        </w:rPr>
        <w:t xml:space="preserve">DCA analysis of microbial communities based on metabolic diversity obtained through Biolog EcoPlate after 156h incubation. </w:t>
      </w:r>
      <w:r w:rsidRPr="00A24D7D">
        <w:rPr>
          <w:rFonts w:ascii="Times New Roman" w:hAnsi="Times New Roman"/>
          <w:b w:val="0"/>
          <w:bCs w:val="0"/>
          <w:szCs w:val="24"/>
        </w:rPr>
        <w:t xml:space="preserve">Abbreviations: </w:t>
      </w:r>
      <w:r w:rsidRPr="00A24D7D">
        <w:rPr>
          <w:rFonts w:ascii="Times New Roman" w:hAnsi="Times New Roman"/>
          <w:b w:val="0"/>
          <w:szCs w:val="24"/>
        </w:rPr>
        <w:t>aCaN: ambient CO</w:t>
      </w:r>
      <w:r w:rsidRPr="00A24D7D">
        <w:rPr>
          <w:rFonts w:ascii="Times New Roman" w:hAnsi="Times New Roman"/>
          <w:b w:val="0"/>
          <w:szCs w:val="24"/>
          <w:vertAlign w:val="subscript"/>
        </w:rPr>
        <w:t>2</w:t>
      </w:r>
      <w:r w:rsidRPr="00A24D7D">
        <w:rPr>
          <w:rFonts w:ascii="Times New Roman" w:hAnsi="Times New Roman"/>
          <w:b w:val="0"/>
          <w:szCs w:val="24"/>
        </w:rPr>
        <w:t xml:space="preserve"> and no fertilization; eCaN: elevated CO</w:t>
      </w:r>
      <w:r w:rsidRPr="00A24D7D">
        <w:rPr>
          <w:rFonts w:ascii="Times New Roman" w:hAnsi="Times New Roman"/>
          <w:b w:val="0"/>
          <w:szCs w:val="24"/>
          <w:vertAlign w:val="subscript"/>
        </w:rPr>
        <w:t>2</w:t>
      </w:r>
      <w:r w:rsidRPr="00A24D7D">
        <w:rPr>
          <w:rFonts w:ascii="Times New Roman" w:hAnsi="Times New Roman"/>
          <w:b w:val="0"/>
          <w:szCs w:val="24"/>
        </w:rPr>
        <w:t xml:space="preserve"> and no fertilization; aCeN: ambient CO</w:t>
      </w:r>
      <w:r w:rsidRPr="00A24D7D">
        <w:rPr>
          <w:rFonts w:ascii="Times New Roman" w:hAnsi="Times New Roman"/>
          <w:b w:val="0"/>
          <w:szCs w:val="24"/>
          <w:vertAlign w:val="subscript"/>
        </w:rPr>
        <w:t>2</w:t>
      </w:r>
      <w:r w:rsidRPr="00A24D7D">
        <w:rPr>
          <w:rFonts w:ascii="Times New Roman" w:hAnsi="Times New Roman"/>
          <w:b w:val="0"/>
          <w:szCs w:val="24"/>
        </w:rPr>
        <w:t xml:space="preserve"> and fertilized; eCeN: elevated CO</w:t>
      </w:r>
      <w:r w:rsidRPr="00A24D7D">
        <w:rPr>
          <w:rFonts w:ascii="Times New Roman" w:hAnsi="Times New Roman"/>
          <w:b w:val="0"/>
          <w:szCs w:val="24"/>
          <w:vertAlign w:val="subscript"/>
        </w:rPr>
        <w:t>2</w:t>
      </w:r>
      <w:r w:rsidRPr="00A24D7D">
        <w:rPr>
          <w:rFonts w:ascii="Times New Roman" w:hAnsi="Times New Roman"/>
          <w:b w:val="0"/>
          <w:szCs w:val="24"/>
        </w:rPr>
        <w:t xml:space="preserve"> and fertilized.</w:t>
      </w:r>
    </w:p>
    <w:p w14:paraId="69C1C089" w14:textId="77777777" w:rsidR="008022B1" w:rsidRPr="00B2451D" w:rsidRDefault="008022B1" w:rsidP="00494DA9">
      <w:pPr>
        <w:rPr>
          <w:rFonts w:ascii="Times New Roman" w:hAnsi="Times New Roman"/>
        </w:rPr>
      </w:pPr>
      <w:r>
        <w:rPr>
          <w:rFonts w:ascii="Times New Roman" w:hAnsi="Times New Roman"/>
          <w:b/>
        </w:rPr>
        <w:lastRenderedPageBreak/>
        <w:t>Fig. S</w:t>
      </w:r>
      <w:r w:rsidRPr="00B2451D">
        <w:rPr>
          <w:rFonts w:ascii="Times New Roman" w:hAnsi="Times New Roman"/>
          <w:b/>
        </w:rPr>
        <w:t>5.</w:t>
      </w:r>
      <w:r>
        <w:rPr>
          <w:rFonts w:ascii="Times New Roman" w:hAnsi="Times New Roman"/>
          <w:b/>
        </w:rPr>
        <w:t>1</w:t>
      </w:r>
      <w:r w:rsidRPr="00B2451D">
        <w:rPr>
          <w:rFonts w:ascii="Times New Roman" w:hAnsi="Times New Roman"/>
        </w:rPr>
        <w:t xml:space="preserve"> UniFrac PCoA and </w:t>
      </w:r>
      <w:r w:rsidRPr="00B2451D">
        <w:rPr>
          <w:rFonts w:ascii="Times New Roman" w:hAnsi="Times New Roman"/>
          <w:lang w:val="el-GR"/>
        </w:rPr>
        <w:t>β</w:t>
      </w:r>
      <w:r w:rsidRPr="00B2451D">
        <w:rPr>
          <w:rFonts w:ascii="Times New Roman" w:hAnsi="Times New Roman"/>
        </w:rPr>
        <w:t>MNTD analyses of the archaeal-</w:t>
      </w:r>
      <w:r w:rsidRPr="00B2451D">
        <w:rPr>
          <w:rFonts w:ascii="Times New Roman" w:hAnsi="Times New Roman"/>
          <w:i/>
        </w:rPr>
        <w:t>amoA</w:t>
      </w:r>
      <w:r w:rsidRPr="00B2451D">
        <w:rPr>
          <w:rFonts w:ascii="Times New Roman" w:hAnsi="Times New Roman"/>
        </w:rPr>
        <w:t xml:space="preserve"> community. Gray: aCaN; Red: aCeN; Blue: eCeN; Green: eCaN.</w:t>
      </w:r>
    </w:p>
    <w:p w14:paraId="49042E45" w14:textId="77777777" w:rsidR="008022B1" w:rsidRDefault="008022B1" w:rsidP="00494DA9">
      <w:pPr>
        <w:rPr>
          <w:rFonts w:ascii="Times New Roman" w:hAnsi="Times New Roman"/>
        </w:rPr>
      </w:pPr>
    </w:p>
    <w:p w14:paraId="406FF97D" w14:textId="77777777" w:rsidR="008022B1" w:rsidRPr="006E554D" w:rsidRDefault="008022B1" w:rsidP="00494DA9">
      <w:pPr>
        <w:pStyle w:val="Caption"/>
        <w:spacing w:line="480" w:lineRule="auto"/>
        <w:rPr>
          <w:rFonts w:ascii="Times New Roman" w:hAnsi="Times New Roman"/>
          <w:b w:val="0"/>
        </w:rPr>
      </w:pPr>
      <w:r w:rsidRPr="006E554D">
        <w:rPr>
          <w:rFonts w:ascii="Times New Roman" w:hAnsi="Times New Roman"/>
        </w:rPr>
        <w:t xml:space="preserve">Fig.  S5.2 </w:t>
      </w:r>
      <w:r w:rsidRPr="006E554D">
        <w:rPr>
          <w:rFonts w:ascii="Times New Roman" w:hAnsi="Times New Roman"/>
          <w:b w:val="0"/>
        </w:rPr>
        <w:t>Detection frequency and relative abundances of archaeal-</w:t>
      </w:r>
      <w:r w:rsidRPr="006E554D">
        <w:rPr>
          <w:rFonts w:ascii="Times New Roman" w:hAnsi="Times New Roman"/>
          <w:b w:val="0"/>
          <w:i/>
          <w:iCs/>
        </w:rPr>
        <w:t>amoA</w:t>
      </w:r>
      <w:r w:rsidRPr="006E554D">
        <w:rPr>
          <w:rFonts w:ascii="Times New Roman" w:hAnsi="Times New Roman"/>
          <w:b w:val="0"/>
        </w:rPr>
        <w:t xml:space="preserve"> genes at OTU level in the four CO</w:t>
      </w:r>
      <w:r w:rsidRPr="006E554D">
        <w:rPr>
          <w:rFonts w:ascii="Times New Roman" w:hAnsi="Times New Roman"/>
          <w:b w:val="0"/>
          <w:vertAlign w:val="subscript"/>
        </w:rPr>
        <w:t>2</w:t>
      </w:r>
      <w:r w:rsidRPr="006E554D">
        <w:rPr>
          <w:rFonts w:ascii="Times New Roman" w:hAnsi="Times New Roman"/>
          <w:b w:val="0"/>
        </w:rPr>
        <w:t xml:space="preserve"> and N conditions. Phylogenetic tree was constructed based on neighbor-joining criterion. Rings from inner to outer represents aCaN, eCaN, aCeN, and eCeN conditions, respectively. * in red, blue and green represent significant CO</w:t>
      </w:r>
      <w:r w:rsidRPr="006E554D">
        <w:rPr>
          <w:rFonts w:ascii="Times New Roman" w:hAnsi="Times New Roman"/>
          <w:b w:val="0"/>
          <w:vertAlign w:val="subscript"/>
        </w:rPr>
        <w:t>2</w:t>
      </w:r>
      <w:r w:rsidRPr="006E554D">
        <w:rPr>
          <w:rFonts w:ascii="Times New Roman" w:hAnsi="Times New Roman"/>
          <w:b w:val="0"/>
        </w:rPr>
        <w:t xml:space="preserve">, N and their interactive effects, respectively (* p &lt; 0.05, ** p &lt; 0.01, ***p &lt; 0.001, ANOVA test). </w:t>
      </w:r>
    </w:p>
    <w:p w14:paraId="22C303E2" w14:textId="77777777" w:rsidR="008022B1" w:rsidRDefault="008022B1" w:rsidP="008022B1">
      <w:pPr>
        <w:rPr>
          <w:rFonts w:ascii="Times New Roman" w:hAnsi="Times New Roman"/>
        </w:rPr>
      </w:pPr>
    </w:p>
    <w:p w14:paraId="2E78B5EA" w14:textId="77777777" w:rsidR="008022B1" w:rsidRDefault="008022B1" w:rsidP="008022B1">
      <w:pPr>
        <w:rPr>
          <w:rFonts w:ascii="Times New Roman" w:hAnsi="Times New Roman"/>
        </w:rPr>
      </w:pPr>
    </w:p>
    <w:p w14:paraId="67E7B06A" w14:textId="77777777" w:rsidR="008022B1" w:rsidRDefault="008022B1" w:rsidP="008022B1">
      <w:pPr>
        <w:rPr>
          <w:rFonts w:ascii="Times New Roman" w:hAnsi="Times New Roman"/>
        </w:rPr>
      </w:pPr>
    </w:p>
    <w:p w14:paraId="3E67CD9E" w14:textId="77777777" w:rsidR="008022B1" w:rsidRDefault="008022B1" w:rsidP="008022B1">
      <w:pPr>
        <w:rPr>
          <w:rFonts w:ascii="Times New Roman" w:hAnsi="Times New Roman"/>
        </w:rPr>
        <w:sectPr w:rsidR="008022B1" w:rsidSect="00CE06B9">
          <w:pgSz w:w="12240" w:h="15840" w:code="1"/>
          <w:pgMar w:top="1440" w:right="1440" w:bottom="1440" w:left="2304" w:header="720" w:footer="720" w:gutter="0"/>
          <w:cols w:space="720"/>
          <w:docGrid w:linePitch="360"/>
        </w:sectPr>
      </w:pPr>
    </w:p>
    <w:p w14:paraId="2F47EA96" w14:textId="77777777" w:rsidR="008022B1" w:rsidRPr="002C365C" w:rsidRDefault="008022B1" w:rsidP="008022B1">
      <w:r w:rsidRPr="002C365C">
        <w:rPr>
          <w:noProof/>
          <w:lang w:eastAsia="zh-CN" w:bidi="ar-SA"/>
        </w:rPr>
        <w:lastRenderedPageBreak/>
        <w:drawing>
          <wp:inline distT="0" distB="0" distL="0" distR="0" wp14:anchorId="237C4DFF" wp14:editId="3F479727">
            <wp:extent cx="5411972" cy="2164789"/>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35317" cy="2174127"/>
                    </a:xfrm>
                    <a:prstGeom prst="rect">
                      <a:avLst/>
                    </a:prstGeom>
                    <a:noFill/>
                    <a:ln>
                      <a:noFill/>
                    </a:ln>
                  </pic:spPr>
                </pic:pic>
              </a:graphicData>
            </a:graphic>
          </wp:inline>
        </w:drawing>
      </w:r>
    </w:p>
    <w:p w14:paraId="74FF3B34" w14:textId="77777777" w:rsidR="008022B1" w:rsidRPr="002C365C" w:rsidRDefault="008022B1" w:rsidP="008022B1">
      <w:pPr>
        <w:adjustRightInd w:val="0"/>
        <w:snapToGrid w:val="0"/>
        <w:jc w:val="both"/>
        <w:rPr>
          <w:rFonts w:ascii="Times New Roman" w:hAnsi="Times New Roman"/>
        </w:rPr>
      </w:pPr>
      <w:r w:rsidRPr="002C365C">
        <w:rPr>
          <w:rFonts w:ascii="Times New Roman" w:hAnsi="Times New Roman"/>
          <w:b/>
        </w:rPr>
        <w:t>Fig. S</w:t>
      </w:r>
      <w:r>
        <w:rPr>
          <w:rFonts w:ascii="Times New Roman" w:hAnsi="Times New Roman"/>
          <w:b/>
        </w:rPr>
        <w:t>2.</w:t>
      </w:r>
      <w:r w:rsidRPr="002C365C">
        <w:rPr>
          <w:rFonts w:ascii="Times New Roman" w:hAnsi="Times New Roman"/>
          <w:b/>
        </w:rPr>
        <w:t>1</w:t>
      </w:r>
      <w:r w:rsidRPr="002C365C">
        <w:rPr>
          <w:rFonts w:ascii="Times New Roman" w:hAnsi="Times New Roman"/>
        </w:rPr>
        <w:t xml:space="preserve"> Changes in selected environmental variables under eCO</w:t>
      </w:r>
      <w:r w:rsidRPr="002C365C">
        <w:rPr>
          <w:rFonts w:ascii="Times New Roman" w:hAnsi="Times New Roman"/>
          <w:vertAlign w:val="subscript"/>
        </w:rPr>
        <w:t>2</w:t>
      </w:r>
      <w:r>
        <w:rPr>
          <w:rFonts w:ascii="Times New Roman" w:hAnsi="Times New Roman"/>
        </w:rPr>
        <w:t xml:space="preserve"> and eN. AB: aboveground biomass; RB: root biomass; AB-N: aboveground biomass N content; AB-C/N: aboveground biomass C/N ratio; R-N: root N content; R-C/N: root C/N ratio.</w:t>
      </w:r>
    </w:p>
    <w:p w14:paraId="7E8F3B5D" w14:textId="77777777" w:rsidR="008022B1" w:rsidRPr="002C365C" w:rsidRDefault="008022B1" w:rsidP="008022B1">
      <w:pPr>
        <w:tabs>
          <w:tab w:val="left" w:pos="7425"/>
        </w:tabs>
        <w:jc w:val="both"/>
        <w:rPr>
          <w:rFonts w:ascii="Times New Roman" w:hAnsi="Times New Roman"/>
        </w:rPr>
        <w:sectPr w:rsidR="008022B1" w:rsidRPr="002C365C" w:rsidSect="00CE06B9">
          <w:pgSz w:w="12240" w:h="15840" w:code="1"/>
          <w:pgMar w:top="1440" w:right="1440" w:bottom="1440" w:left="2304" w:header="720" w:footer="720" w:gutter="0"/>
          <w:cols w:space="720"/>
          <w:noEndnote/>
          <w:docGrid w:linePitch="299"/>
        </w:sectPr>
      </w:pPr>
    </w:p>
    <w:p w14:paraId="57E55A31" w14:textId="77777777" w:rsidR="008022B1" w:rsidRPr="002C365C" w:rsidRDefault="008022B1" w:rsidP="008022B1">
      <w:pPr>
        <w:tabs>
          <w:tab w:val="left" w:pos="7425"/>
        </w:tabs>
        <w:jc w:val="both"/>
        <w:rPr>
          <w:rFonts w:ascii="Times New Roman" w:hAnsi="Times New Roman"/>
        </w:rPr>
      </w:pPr>
      <w:r w:rsidRPr="002C365C">
        <w:rPr>
          <w:noProof/>
          <w:lang w:eastAsia="zh-CN" w:bidi="ar-SA"/>
        </w:rPr>
        <w:lastRenderedPageBreak/>
        <w:drawing>
          <wp:inline distT="0" distB="0" distL="0" distR="0" wp14:anchorId="23BA134C" wp14:editId="1624404E">
            <wp:extent cx="5390707" cy="4120781"/>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98598" cy="4126813"/>
                    </a:xfrm>
                    <a:prstGeom prst="rect">
                      <a:avLst/>
                    </a:prstGeom>
                    <a:noFill/>
                    <a:ln>
                      <a:noFill/>
                    </a:ln>
                  </pic:spPr>
                </pic:pic>
              </a:graphicData>
            </a:graphic>
          </wp:inline>
        </w:drawing>
      </w:r>
    </w:p>
    <w:p w14:paraId="6E385162" w14:textId="77777777" w:rsidR="008022B1" w:rsidRPr="002C365C" w:rsidRDefault="008022B1" w:rsidP="008022B1">
      <w:pPr>
        <w:tabs>
          <w:tab w:val="left" w:pos="7425"/>
        </w:tabs>
        <w:jc w:val="both"/>
        <w:rPr>
          <w:rFonts w:ascii="Times New Roman" w:hAnsi="Times New Roman"/>
        </w:rPr>
        <w:sectPr w:rsidR="008022B1" w:rsidRPr="002C365C" w:rsidSect="00CE06B9">
          <w:pgSz w:w="12240" w:h="15840" w:code="1"/>
          <w:pgMar w:top="1440" w:right="1440" w:bottom="1440" w:left="2304" w:header="720" w:footer="720" w:gutter="0"/>
          <w:cols w:space="720"/>
          <w:noEndnote/>
          <w:docGrid w:linePitch="299"/>
        </w:sectPr>
      </w:pPr>
      <w:r w:rsidRPr="002C365C">
        <w:rPr>
          <w:rFonts w:ascii="Times New Roman" w:hAnsi="Times New Roman"/>
          <w:b/>
        </w:rPr>
        <w:t>Fig. S2</w:t>
      </w:r>
      <w:r>
        <w:rPr>
          <w:rFonts w:ascii="Times New Roman" w:hAnsi="Times New Roman"/>
          <w:b/>
        </w:rPr>
        <w:t>.2</w:t>
      </w:r>
      <w:r w:rsidRPr="002C365C">
        <w:rPr>
          <w:rFonts w:ascii="Times New Roman" w:hAnsi="Times New Roman"/>
          <w:b/>
        </w:rPr>
        <w:t xml:space="preserve"> </w:t>
      </w:r>
      <w:r w:rsidRPr="002C365C">
        <w:rPr>
          <w:rFonts w:ascii="Times New Roman" w:hAnsi="Times New Roman"/>
        </w:rPr>
        <w:t>PCoA plot of communities of C3 grass and legume plots under four different CO</w:t>
      </w:r>
      <w:r w:rsidRPr="002C365C">
        <w:rPr>
          <w:rFonts w:ascii="Times New Roman" w:hAnsi="Times New Roman"/>
          <w:vertAlign w:val="subscript"/>
        </w:rPr>
        <w:t>2</w:t>
      </w:r>
      <w:r w:rsidRPr="002C365C">
        <w:rPr>
          <w:rFonts w:ascii="Times New Roman" w:hAnsi="Times New Roman"/>
        </w:rPr>
        <w:t xml:space="preserve"> and N levels. Each point corresponds to a sample. </w:t>
      </w:r>
    </w:p>
    <w:p w14:paraId="01971B76" w14:textId="77777777" w:rsidR="008022B1" w:rsidRPr="002C365C" w:rsidRDefault="008022B1" w:rsidP="001E3DEB">
      <w:pPr>
        <w:jc w:val="center"/>
        <w:rPr>
          <w:rFonts w:ascii="Times New Roman" w:hAnsi="Times New Roman"/>
        </w:rPr>
      </w:pPr>
      <w:r w:rsidRPr="002C365C">
        <w:rPr>
          <w:noProof/>
          <w:lang w:eastAsia="zh-CN" w:bidi="ar-SA"/>
        </w:rPr>
        <w:lastRenderedPageBreak/>
        <w:drawing>
          <wp:inline distT="0" distB="0" distL="0" distR="0" wp14:anchorId="25456B05" wp14:editId="21FCD96D">
            <wp:extent cx="5380074" cy="52412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1439" cy="5252362"/>
                    </a:xfrm>
                    <a:prstGeom prst="rect">
                      <a:avLst/>
                    </a:prstGeom>
                    <a:noFill/>
                    <a:ln>
                      <a:noFill/>
                    </a:ln>
                  </pic:spPr>
                </pic:pic>
              </a:graphicData>
            </a:graphic>
          </wp:inline>
        </w:drawing>
      </w:r>
    </w:p>
    <w:p w14:paraId="1D051EEA" w14:textId="77777777" w:rsidR="008022B1" w:rsidRPr="002C365C" w:rsidRDefault="008022B1" w:rsidP="008022B1">
      <w:pPr>
        <w:jc w:val="both"/>
        <w:rPr>
          <w:rFonts w:ascii="Times New Roman" w:hAnsi="Times New Roman"/>
        </w:rPr>
        <w:sectPr w:rsidR="008022B1" w:rsidRPr="002C365C" w:rsidSect="00CE06B9">
          <w:pgSz w:w="12240" w:h="15840" w:code="1"/>
          <w:pgMar w:top="1440" w:right="1440" w:bottom="1440" w:left="2304" w:header="720" w:footer="720" w:gutter="0"/>
          <w:cols w:space="720"/>
          <w:noEndnote/>
          <w:docGrid w:linePitch="299"/>
        </w:sectPr>
      </w:pPr>
      <w:r w:rsidRPr="002C365C">
        <w:rPr>
          <w:rFonts w:ascii="Times New Roman" w:hAnsi="Times New Roman"/>
          <w:b/>
        </w:rPr>
        <w:t>Fig</w:t>
      </w:r>
      <w:r>
        <w:rPr>
          <w:rFonts w:ascii="Times New Roman" w:hAnsi="Times New Roman"/>
          <w:b/>
        </w:rPr>
        <w:t>.</w:t>
      </w:r>
      <w:r w:rsidRPr="002C365C">
        <w:rPr>
          <w:rFonts w:ascii="Times New Roman" w:hAnsi="Times New Roman"/>
          <w:b/>
        </w:rPr>
        <w:t xml:space="preserve"> S</w:t>
      </w:r>
      <w:r>
        <w:rPr>
          <w:rFonts w:ascii="Times New Roman" w:hAnsi="Times New Roman"/>
          <w:b/>
        </w:rPr>
        <w:t>2.</w:t>
      </w:r>
      <w:r w:rsidRPr="002C365C">
        <w:rPr>
          <w:rFonts w:ascii="Times New Roman" w:hAnsi="Times New Roman"/>
          <w:b/>
        </w:rPr>
        <w:t>3</w:t>
      </w:r>
      <w:r w:rsidRPr="002C365C">
        <w:rPr>
          <w:rFonts w:ascii="Times New Roman" w:hAnsi="Times New Roman"/>
        </w:rPr>
        <w:t xml:space="preserve"> Classes with different abundance levels among treatments within C3 grass and legume plots. The color panel under ‘aCaN’, ‘eCaN’, ‘aCeN’ and ‘eCeN’ reﬂects the relative abundance level at each treatment by LSD test. Red toned cells, (a); Blush toned cells, (ab); White toned cells, (b); Sapphire toned cells, (bc); and Blue toned cells, (c). </w:t>
      </w:r>
    </w:p>
    <w:p w14:paraId="687FAE74" w14:textId="77777777" w:rsidR="008022B1" w:rsidRPr="002C365C" w:rsidRDefault="008022B1" w:rsidP="001E3DEB">
      <w:pPr>
        <w:jc w:val="center"/>
        <w:rPr>
          <w:rFonts w:ascii="Times New Roman" w:hAnsi="Times New Roman"/>
        </w:rPr>
      </w:pPr>
      <w:r w:rsidRPr="002C365C">
        <w:rPr>
          <w:noProof/>
          <w:lang w:eastAsia="zh-CN" w:bidi="ar-SA"/>
        </w:rPr>
        <w:lastRenderedPageBreak/>
        <w:drawing>
          <wp:inline distT="0" distB="0" distL="0" distR="0" wp14:anchorId="4BF09AD7" wp14:editId="7F545F83">
            <wp:extent cx="5369442" cy="7804150"/>
            <wp:effectExtent l="0" t="0" r="317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77183" cy="7815401"/>
                    </a:xfrm>
                    <a:prstGeom prst="rect">
                      <a:avLst/>
                    </a:prstGeom>
                    <a:noFill/>
                    <a:ln>
                      <a:noFill/>
                    </a:ln>
                  </pic:spPr>
                </pic:pic>
              </a:graphicData>
            </a:graphic>
          </wp:inline>
        </w:drawing>
      </w:r>
    </w:p>
    <w:p w14:paraId="05548D5F" w14:textId="77777777" w:rsidR="008022B1" w:rsidRPr="002C365C" w:rsidRDefault="008022B1" w:rsidP="008022B1">
      <w:pPr>
        <w:jc w:val="both"/>
        <w:rPr>
          <w:rFonts w:ascii="Times New Roman" w:hAnsi="Times New Roman"/>
        </w:rPr>
        <w:sectPr w:rsidR="008022B1" w:rsidRPr="002C365C" w:rsidSect="00CE06B9">
          <w:pgSz w:w="12240" w:h="15840" w:code="1"/>
          <w:pgMar w:top="1440" w:right="1440" w:bottom="1440" w:left="2304" w:header="720" w:footer="720" w:gutter="0"/>
          <w:cols w:space="720"/>
          <w:noEndnote/>
          <w:docGrid w:linePitch="299"/>
        </w:sectPr>
      </w:pPr>
      <w:r w:rsidRPr="002C365C">
        <w:rPr>
          <w:rFonts w:ascii="Times New Roman" w:hAnsi="Times New Roman"/>
        </w:rPr>
        <w:t xml:space="preserve">(a) </w:t>
      </w:r>
    </w:p>
    <w:p w14:paraId="17C01CA1" w14:textId="77777777" w:rsidR="008022B1" w:rsidRPr="002C365C" w:rsidRDefault="008022B1" w:rsidP="001E3DEB">
      <w:pPr>
        <w:jc w:val="center"/>
        <w:rPr>
          <w:rFonts w:ascii="Times New Roman" w:hAnsi="Times New Roman"/>
        </w:rPr>
      </w:pPr>
      <w:r w:rsidRPr="002C365C">
        <w:rPr>
          <w:noProof/>
          <w:lang w:eastAsia="zh-CN" w:bidi="ar-SA"/>
        </w:rPr>
        <w:lastRenderedPageBreak/>
        <w:drawing>
          <wp:inline distT="0" distB="0" distL="0" distR="0" wp14:anchorId="55299022" wp14:editId="1AA32D2F">
            <wp:extent cx="5348177" cy="6464070"/>
            <wp:effectExtent l="0" t="0" r="508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59654" cy="6477942"/>
                    </a:xfrm>
                    <a:prstGeom prst="rect">
                      <a:avLst/>
                    </a:prstGeom>
                    <a:noFill/>
                    <a:ln>
                      <a:noFill/>
                    </a:ln>
                  </pic:spPr>
                </pic:pic>
              </a:graphicData>
            </a:graphic>
          </wp:inline>
        </w:drawing>
      </w:r>
    </w:p>
    <w:p w14:paraId="4016F8EC" w14:textId="77777777" w:rsidR="008022B1" w:rsidRPr="002C365C" w:rsidRDefault="008022B1" w:rsidP="008022B1">
      <w:pPr>
        <w:jc w:val="both"/>
        <w:rPr>
          <w:rFonts w:ascii="Times New Roman" w:hAnsi="Times New Roman"/>
        </w:rPr>
      </w:pPr>
      <w:r w:rsidRPr="002C365C">
        <w:rPr>
          <w:rFonts w:ascii="Times New Roman" w:hAnsi="Times New Roman"/>
        </w:rPr>
        <w:t>(b)</w:t>
      </w:r>
    </w:p>
    <w:p w14:paraId="4C58448F" w14:textId="77777777" w:rsidR="008022B1" w:rsidRPr="002C365C" w:rsidRDefault="008022B1" w:rsidP="008022B1">
      <w:pPr>
        <w:jc w:val="both"/>
        <w:rPr>
          <w:rFonts w:ascii="Times New Roman" w:hAnsi="Times New Roman"/>
        </w:rPr>
        <w:sectPr w:rsidR="008022B1" w:rsidRPr="002C365C" w:rsidSect="00CE06B9">
          <w:pgSz w:w="12240" w:h="15840" w:code="1"/>
          <w:pgMar w:top="1440" w:right="1440" w:bottom="1440" w:left="2304" w:header="720" w:footer="720" w:gutter="0"/>
          <w:cols w:space="720"/>
          <w:noEndnote/>
          <w:docGrid w:linePitch="299"/>
        </w:sectPr>
      </w:pPr>
      <w:r w:rsidRPr="002C365C">
        <w:rPr>
          <w:rFonts w:ascii="Times New Roman" w:hAnsi="Times New Roman"/>
          <w:b/>
        </w:rPr>
        <w:t>Fig</w:t>
      </w:r>
      <w:r>
        <w:rPr>
          <w:rFonts w:ascii="Times New Roman" w:hAnsi="Times New Roman"/>
          <w:b/>
        </w:rPr>
        <w:t>.</w:t>
      </w:r>
      <w:r w:rsidRPr="002C365C">
        <w:rPr>
          <w:rFonts w:ascii="Times New Roman" w:hAnsi="Times New Roman"/>
          <w:b/>
        </w:rPr>
        <w:t xml:space="preserve"> S</w:t>
      </w:r>
      <w:r>
        <w:rPr>
          <w:rFonts w:ascii="Times New Roman" w:hAnsi="Times New Roman"/>
          <w:b/>
        </w:rPr>
        <w:t>2.</w:t>
      </w:r>
      <w:r w:rsidRPr="002C365C">
        <w:rPr>
          <w:rFonts w:ascii="Times New Roman" w:hAnsi="Times New Roman"/>
          <w:b/>
        </w:rPr>
        <w:t>4</w:t>
      </w:r>
      <w:r w:rsidRPr="002C365C">
        <w:rPr>
          <w:rFonts w:ascii="Times New Roman" w:hAnsi="Times New Roman"/>
        </w:rPr>
        <w:t xml:space="preserve"> Genera with different abundance levels among treatments within C3 grass plots. The color panel under ‘aCaN’, ‘eCaN’, ‘aCeN’ and ‘eCeN’ reﬂects the relative abundance level at each treatment by LSD test. Red toned cells, (a); Blush toned cells, (ab); White toned cells, (b); Sapphire toned cells, (bc); and Blue toned cells, (c). </w:t>
      </w:r>
    </w:p>
    <w:p w14:paraId="714AFF15" w14:textId="77777777" w:rsidR="008022B1" w:rsidRPr="002C365C" w:rsidRDefault="008022B1" w:rsidP="001E3DEB">
      <w:pPr>
        <w:jc w:val="center"/>
        <w:rPr>
          <w:rFonts w:ascii="Times New Roman" w:hAnsi="Times New Roman"/>
        </w:rPr>
      </w:pPr>
      <w:r w:rsidRPr="002C365C">
        <w:rPr>
          <w:noProof/>
          <w:lang w:eastAsia="zh-CN" w:bidi="ar-SA"/>
        </w:rPr>
        <w:lastRenderedPageBreak/>
        <w:drawing>
          <wp:inline distT="0" distB="0" distL="0" distR="0" wp14:anchorId="19824BF0" wp14:editId="7CF45F24">
            <wp:extent cx="5390707" cy="7846096"/>
            <wp:effectExtent l="0" t="0" r="635"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9538" cy="7858950"/>
                    </a:xfrm>
                    <a:prstGeom prst="rect">
                      <a:avLst/>
                    </a:prstGeom>
                    <a:noFill/>
                    <a:ln>
                      <a:noFill/>
                    </a:ln>
                  </pic:spPr>
                </pic:pic>
              </a:graphicData>
            </a:graphic>
          </wp:inline>
        </w:drawing>
      </w:r>
    </w:p>
    <w:p w14:paraId="6528C05D" w14:textId="77777777" w:rsidR="008022B1" w:rsidRPr="002C365C" w:rsidRDefault="008022B1" w:rsidP="008022B1">
      <w:pPr>
        <w:jc w:val="both"/>
        <w:rPr>
          <w:rFonts w:ascii="Times New Roman" w:hAnsi="Times New Roman"/>
        </w:rPr>
        <w:sectPr w:rsidR="008022B1" w:rsidRPr="002C365C" w:rsidSect="00CE06B9">
          <w:pgSz w:w="12240" w:h="15840" w:code="1"/>
          <w:pgMar w:top="1440" w:right="1440" w:bottom="1440" w:left="2304" w:header="720" w:footer="720" w:gutter="0"/>
          <w:cols w:space="720"/>
          <w:noEndnote/>
          <w:docGrid w:linePitch="299"/>
        </w:sectPr>
      </w:pPr>
      <w:r w:rsidRPr="002C365C">
        <w:rPr>
          <w:rFonts w:ascii="Times New Roman" w:hAnsi="Times New Roman"/>
        </w:rPr>
        <w:t>(a)</w:t>
      </w:r>
    </w:p>
    <w:p w14:paraId="676893D0" w14:textId="77777777" w:rsidR="008022B1" w:rsidRPr="002C365C" w:rsidRDefault="008022B1" w:rsidP="008022B1">
      <w:pPr>
        <w:jc w:val="both"/>
        <w:rPr>
          <w:rFonts w:ascii="Times New Roman" w:hAnsi="Times New Roman"/>
        </w:rPr>
      </w:pPr>
      <w:r w:rsidRPr="002C365C">
        <w:rPr>
          <w:noProof/>
          <w:lang w:eastAsia="zh-CN" w:bidi="ar-SA"/>
        </w:rPr>
        <w:lastRenderedPageBreak/>
        <w:drawing>
          <wp:inline distT="0" distB="0" distL="0" distR="0" wp14:anchorId="653FD375" wp14:editId="239AC00F">
            <wp:extent cx="5390707" cy="7825105"/>
            <wp:effectExtent l="0" t="0" r="635"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21896" cy="7870379"/>
                    </a:xfrm>
                    <a:prstGeom prst="rect">
                      <a:avLst/>
                    </a:prstGeom>
                    <a:noFill/>
                    <a:ln>
                      <a:noFill/>
                    </a:ln>
                  </pic:spPr>
                </pic:pic>
              </a:graphicData>
            </a:graphic>
          </wp:inline>
        </w:drawing>
      </w:r>
    </w:p>
    <w:p w14:paraId="31FB7F36" w14:textId="77777777" w:rsidR="008022B1" w:rsidRPr="002C365C" w:rsidRDefault="008022B1" w:rsidP="008022B1">
      <w:pPr>
        <w:jc w:val="both"/>
        <w:rPr>
          <w:rFonts w:ascii="Times New Roman" w:hAnsi="Times New Roman"/>
        </w:rPr>
      </w:pPr>
      <w:r w:rsidRPr="002C365C">
        <w:rPr>
          <w:rFonts w:ascii="Times New Roman" w:hAnsi="Times New Roman"/>
        </w:rPr>
        <w:t>(b)</w:t>
      </w:r>
    </w:p>
    <w:p w14:paraId="184BFCA2" w14:textId="77777777" w:rsidR="008022B1" w:rsidRPr="002C365C" w:rsidRDefault="008022B1" w:rsidP="008022B1">
      <w:pPr>
        <w:jc w:val="both"/>
        <w:rPr>
          <w:rFonts w:ascii="Times New Roman" w:hAnsi="Times New Roman"/>
        </w:rPr>
        <w:sectPr w:rsidR="008022B1" w:rsidRPr="002C365C" w:rsidSect="00CE06B9">
          <w:pgSz w:w="12240" w:h="15840" w:code="1"/>
          <w:pgMar w:top="1440" w:right="1440" w:bottom="1440" w:left="2304" w:header="720" w:footer="720" w:gutter="0"/>
          <w:cols w:space="720"/>
          <w:noEndnote/>
          <w:docGrid w:linePitch="299"/>
        </w:sectPr>
      </w:pPr>
      <w:r w:rsidRPr="002C365C">
        <w:rPr>
          <w:rFonts w:ascii="Times New Roman" w:hAnsi="Times New Roman"/>
          <w:b/>
        </w:rPr>
        <w:lastRenderedPageBreak/>
        <w:t>Fig</w:t>
      </w:r>
      <w:r>
        <w:rPr>
          <w:rFonts w:ascii="Times New Roman" w:hAnsi="Times New Roman"/>
          <w:b/>
        </w:rPr>
        <w:t xml:space="preserve">. </w:t>
      </w:r>
      <w:r w:rsidRPr="002C365C">
        <w:rPr>
          <w:rFonts w:ascii="Times New Roman" w:hAnsi="Times New Roman"/>
          <w:b/>
        </w:rPr>
        <w:t>S</w:t>
      </w:r>
      <w:r>
        <w:rPr>
          <w:rFonts w:ascii="Times New Roman" w:hAnsi="Times New Roman"/>
          <w:b/>
        </w:rPr>
        <w:t>2.</w:t>
      </w:r>
      <w:r w:rsidRPr="002C365C">
        <w:rPr>
          <w:rFonts w:ascii="Times New Roman" w:hAnsi="Times New Roman"/>
          <w:b/>
        </w:rPr>
        <w:t>5</w:t>
      </w:r>
      <w:r w:rsidRPr="002C365C">
        <w:rPr>
          <w:rFonts w:ascii="Times New Roman" w:hAnsi="Times New Roman"/>
        </w:rPr>
        <w:t xml:space="preserve"> Genera with different abundance levels among treatments within legume plots. The color panel under ‘aCaN’, ‘eCaN’, ‘aCeN’ and ‘eCeN’ reﬂects the relative abundance level at each treatment by LSD test. Red toned cells, (a); Blush toned cells, (ab); White toned cells, (b); Sapphire toned cells, (bc); and Blue toned cells, (c). </w:t>
      </w:r>
    </w:p>
    <w:p w14:paraId="3627874D" w14:textId="77777777" w:rsidR="008022B1" w:rsidRPr="002C365C" w:rsidRDefault="008022B1" w:rsidP="008022B1">
      <w:pPr>
        <w:jc w:val="both"/>
        <w:rPr>
          <w:rFonts w:ascii="Times New Roman" w:hAnsi="Times New Roman"/>
        </w:rPr>
      </w:pPr>
      <w:r w:rsidRPr="002C365C">
        <w:rPr>
          <w:noProof/>
          <w:lang w:eastAsia="zh-CN" w:bidi="ar-SA"/>
        </w:rPr>
        <w:lastRenderedPageBreak/>
        <w:drawing>
          <wp:inline distT="0" distB="0" distL="0" distR="0" wp14:anchorId="07E5C958" wp14:editId="29232E69">
            <wp:extent cx="5390707" cy="3317056"/>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3768" cy="3325093"/>
                    </a:xfrm>
                    <a:prstGeom prst="rect">
                      <a:avLst/>
                    </a:prstGeom>
                    <a:noFill/>
                    <a:ln>
                      <a:noFill/>
                    </a:ln>
                  </pic:spPr>
                </pic:pic>
              </a:graphicData>
            </a:graphic>
          </wp:inline>
        </w:drawing>
      </w:r>
    </w:p>
    <w:p w14:paraId="257E7482" w14:textId="77777777" w:rsidR="008022B1" w:rsidRPr="002C365C" w:rsidRDefault="008022B1" w:rsidP="008022B1">
      <w:pPr>
        <w:jc w:val="both"/>
        <w:rPr>
          <w:rFonts w:ascii="Times New Roman" w:eastAsia="Times New Roman" w:hAnsi="Times New Roman"/>
          <w:color w:val="000000"/>
        </w:rPr>
      </w:pPr>
      <w:r w:rsidRPr="002C365C">
        <w:rPr>
          <w:rFonts w:ascii="Times New Roman" w:eastAsia="Times New Roman" w:hAnsi="Times New Roman"/>
          <w:b/>
          <w:bCs/>
          <w:color w:val="000000"/>
        </w:rPr>
        <w:t>Fig</w:t>
      </w:r>
      <w:r>
        <w:rPr>
          <w:rFonts w:ascii="Times New Roman" w:eastAsia="Times New Roman" w:hAnsi="Times New Roman"/>
          <w:b/>
          <w:bCs/>
          <w:color w:val="000000"/>
        </w:rPr>
        <w:t>.</w:t>
      </w:r>
      <w:r w:rsidRPr="002C365C">
        <w:rPr>
          <w:rFonts w:ascii="Times New Roman" w:eastAsia="Times New Roman" w:hAnsi="Times New Roman"/>
          <w:b/>
          <w:bCs/>
          <w:color w:val="000000"/>
        </w:rPr>
        <w:t xml:space="preserve"> S</w:t>
      </w:r>
      <w:r>
        <w:rPr>
          <w:rFonts w:ascii="Times New Roman" w:eastAsia="Times New Roman" w:hAnsi="Times New Roman"/>
          <w:b/>
          <w:bCs/>
          <w:color w:val="000000"/>
        </w:rPr>
        <w:t>2.6</w:t>
      </w:r>
      <w:r w:rsidRPr="002C365C">
        <w:rPr>
          <w:rFonts w:ascii="Times New Roman" w:eastAsia="Times New Roman" w:hAnsi="Times New Roman"/>
          <w:color w:val="000000"/>
        </w:rPr>
        <w:t xml:space="preserve"> Spearman's rank correlation coefficient rho of selected classes (with different abundance levels among treatments) with environmental attributes. Coral </w:t>
      </w:r>
      <w:r w:rsidRPr="002C365C">
        <w:rPr>
          <w:rFonts w:ascii="Times New Roman" w:hAnsi="Times New Roman"/>
        </w:rPr>
        <w:t>toned cells</w:t>
      </w:r>
      <w:r w:rsidRPr="002C365C">
        <w:rPr>
          <w:rFonts w:ascii="Times New Roman" w:eastAsia="Times New Roman" w:hAnsi="Times New Roman"/>
          <w:color w:val="000000"/>
        </w:rPr>
        <w:t xml:space="preserve"> represent significant positive correlations; Cyan toned cells represent significant negative correlations. Only classes with different abundance levels among treatments were subjected to this test. </w:t>
      </w:r>
      <w:r w:rsidRPr="002C365C">
        <w:rPr>
          <w:rFonts w:ascii="Times New Roman" w:eastAsia="Times New Roman" w:hAnsi="Times New Roman"/>
          <w:i/>
          <w:color w:val="000000"/>
        </w:rPr>
        <w:t xml:space="preserve">P </w:t>
      </w:r>
      <w:r w:rsidRPr="002C365C">
        <w:rPr>
          <w:rFonts w:ascii="Times New Roman" w:eastAsia="Times New Roman" w:hAnsi="Times New Roman"/>
          <w:color w:val="000000"/>
        </w:rPr>
        <w:t>values have been adjusted for multiple comparisons by FDR. The first seven columns correspond to correlations of each phylum with soil attributes including pH, moisture, temperature (Tm), total C (TC) and N (TN) content, nitrate, and ammonium. The next seven columns correspond to correlations of each phylum with plant attributes including aboveground biomass (AB), root biomass (RB) ( 0-20 cm, fine roots), aboveground biomass N (AB-N) and C/N (AB-C/N), root biomass N (RB-N) and C/N (RB-C/N), and root ingrowth biomass (RIB). Soil properties were data collected from the sampling year (2009). All plant properties were calculated as the sum of six harvests measured in both June and August from 2007-2009.</w:t>
      </w:r>
    </w:p>
    <w:p w14:paraId="7F486967" w14:textId="77777777" w:rsidR="008022B1" w:rsidRPr="002C365C" w:rsidRDefault="008022B1" w:rsidP="008022B1">
      <w:pPr>
        <w:jc w:val="both"/>
        <w:rPr>
          <w:rFonts w:ascii="Times New Roman" w:hAnsi="Times New Roman"/>
        </w:rPr>
        <w:sectPr w:rsidR="008022B1" w:rsidRPr="002C365C" w:rsidSect="00CE06B9">
          <w:pgSz w:w="12240" w:h="15840" w:code="1"/>
          <w:pgMar w:top="1440" w:right="1440" w:bottom="1440" w:left="2304" w:header="720" w:footer="720" w:gutter="0"/>
          <w:cols w:space="720"/>
          <w:noEndnote/>
          <w:docGrid w:linePitch="299"/>
        </w:sectPr>
      </w:pPr>
    </w:p>
    <w:p w14:paraId="18008DE1" w14:textId="77777777" w:rsidR="008022B1" w:rsidRPr="002C365C" w:rsidRDefault="008022B1" w:rsidP="001E3DEB">
      <w:pPr>
        <w:jc w:val="center"/>
        <w:rPr>
          <w:rFonts w:ascii="Times New Roman" w:hAnsi="Times New Roman"/>
        </w:rPr>
      </w:pPr>
      <w:r w:rsidRPr="002C365C">
        <w:rPr>
          <w:noProof/>
          <w:lang w:eastAsia="zh-CN" w:bidi="ar-SA"/>
        </w:rPr>
        <w:lastRenderedPageBreak/>
        <w:drawing>
          <wp:inline distT="0" distB="0" distL="0" distR="0" wp14:anchorId="1B6EAA6F" wp14:editId="4C4D8F5B">
            <wp:extent cx="5358809" cy="785088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71034" cy="7868792"/>
                    </a:xfrm>
                    <a:prstGeom prst="rect">
                      <a:avLst/>
                    </a:prstGeom>
                    <a:noFill/>
                    <a:ln>
                      <a:noFill/>
                    </a:ln>
                  </pic:spPr>
                </pic:pic>
              </a:graphicData>
            </a:graphic>
          </wp:inline>
        </w:drawing>
      </w:r>
    </w:p>
    <w:p w14:paraId="684FB525" w14:textId="77777777" w:rsidR="008022B1" w:rsidRPr="002C365C" w:rsidRDefault="008022B1" w:rsidP="008022B1">
      <w:pPr>
        <w:jc w:val="both"/>
        <w:rPr>
          <w:rFonts w:ascii="Times New Roman" w:hAnsi="Times New Roman"/>
        </w:rPr>
        <w:sectPr w:rsidR="008022B1" w:rsidRPr="002C365C" w:rsidSect="00CE06B9">
          <w:pgSz w:w="12240" w:h="15840" w:code="1"/>
          <w:pgMar w:top="1440" w:right="1440" w:bottom="1440" w:left="2304" w:header="720" w:footer="720" w:gutter="0"/>
          <w:cols w:space="720"/>
          <w:noEndnote/>
          <w:docGrid w:linePitch="299"/>
        </w:sectPr>
      </w:pPr>
      <w:r w:rsidRPr="002C365C">
        <w:rPr>
          <w:rFonts w:ascii="Times New Roman" w:hAnsi="Times New Roman"/>
        </w:rPr>
        <w:t>(a)</w:t>
      </w:r>
    </w:p>
    <w:p w14:paraId="54E5466C" w14:textId="77777777" w:rsidR="008022B1" w:rsidRPr="002C365C" w:rsidRDefault="008022B1" w:rsidP="008022B1">
      <w:pPr>
        <w:jc w:val="both"/>
        <w:rPr>
          <w:rFonts w:ascii="Times New Roman" w:hAnsi="Times New Roman"/>
        </w:rPr>
      </w:pPr>
      <w:r w:rsidRPr="002C365C">
        <w:rPr>
          <w:noProof/>
          <w:lang w:eastAsia="zh-CN" w:bidi="ar-SA"/>
        </w:rPr>
        <w:lastRenderedPageBreak/>
        <w:drawing>
          <wp:inline distT="0" distB="0" distL="0" distR="0" wp14:anchorId="63891D20" wp14:editId="4B36D023">
            <wp:extent cx="5369612" cy="4529470"/>
            <wp:effectExtent l="0" t="0" r="254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89622" cy="4546349"/>
                    </a:xfrm>
                    <a:prstGeom prst="rect">
                      <a:avLst/>
                    </a:prstGeom>
                    <a:noFill/>
                    <a:ln>
                      <a:noFill/>
                    </a:ln>
                  </pic:spPr>
                </pic:pic>
              </a:graphicData>
            </a:graphic>
          </wp:inline>
        </w:drawing>
      </w:r>
    </w:p>
    <w:p w14:paraId="7ACB9258" w14:textId="77777777" w:rsidR="008022B1" w:rsidRPr="002C365C" w:rsidRDefault="008022B1" w:rsidP="008022B1">
      <w:pPr>
        <w:jc w:val="both"/>
        <w:rPr>
          <w:rFonts w:ascii="Times New Roman" w:hAnsi="Times New Roman"/>
        </w:rPr>
      </w:pPr>
      <w:r w:rsidRPr="002C365C">
        <w:rPr>
          <w:rFonts w:ascii="Times New Roman" w:hAnsi="Times New Roman"/>
        </w:rPr>
        <w:t>(b)</w:t>
      </w:r>
    </w:p>
    <w:p w14:paraId="6EBA367F" w14:textId="77777777" w:rsidR="008022B1" w:rsidRPr="002C365C" w:rsidRDefault="008022B1" w:rsidP="008022B1">
      <w:pPr>
        <w:jc w:val="both"/>
        <w:rPr>
          <w:rFonts w:ascii="Times New Roman" w:eastAsia="Times New Roman" w:hAnsi="Times New Roman"/>
          <w:color w:val="000000"/>
        </w:rPr>
      </w:pPr>
      <w:r w:rsidRPr="002C365C">
        <w:rPr>
          <w:rFonts w:ascii="Times New Roman" w:eastAsia="Times New Roman" w:hAnsi="Times New Roman"/>
          <w:b/>
          <w:bCs/>
          <w:color w:val="000000"/>
        </w:rPr>
        <w:t>Fig</w:t>
      </w:r>
      <w:r>
        <w:rPr>
          <w:rFonts w:ascii="Times New Roman" w:eastAsia="Times New Roman" w:hAnsi="Times New Roman"/>
          <w:b/>
          <w:bCs/>
          <w:color w:val="000000"/>
        </w:rPr>
        <w:t>.</w:t>
      </w:r>
      <w:r w:rsidRPr="002C365C">
        <w:rPr>
          <w:rFonts w:ascii="Times New Roman" w:eastAsia="Times New Roman" w:hAnsi="Times New Roman"/>
          <w:b/>
          <w:bCs/>
          <w:color w:val="000000"/>
        </w:rPr>
        <w:t xml:space="preserve"> S</w:t>
      </w:r>
      <w:r>
        <w:rPr>
          <w:rFonts w:ascii="Times New Roman" w:eastAsia="Times New Roman" w:hAnsi="Times New Roman"/>
          <w:b/>
          <w:bCs/>
          <w:color w:val="000000"/>
        </w:rPr>
        <w:t>2.7</w:t>
      </w:r>
      <w:r w:rsidRPr="002C365C">
        <w:rPr>
          <w:rFonts w:ascii="Times New Roman" w:eastAsia="Times New Roman" w:hAnsi="Times New Roman"/>
          <w:color w:val="000000"/>
        </w:rPr>
        <w:t xml:space="preserve"> Spearman's rank correlation coefficient rho of selected genera (with different abundance levels among treatments) with environmental attributes. Coral </w:t>
      </w:r>
      <w:r w:rsidRPr="002C365C">
        <w:rPr>
          <w:rFonts w:ascii="Times New Roman" w:hAnsi="Times New Roman"/>
        </w:rPr>
        <w:t>toned cells</w:t>
      </w:r>
      <w:r w:rsidRPr="002C365C">
        <w:rPr>
          <w:rFonts w:ascii="Times New Roman" w:eastAsia="Times New Roman" w:hAnsi="Times New Roman"/>
          <w:color w:val="000000"/>
        </w:rPr>
        <w:t xml:space="preserve"> represent significant positive correlations; Cyan toned cells represent significant negative correlations. Only genera with different abundance levels among treatments were subjected to this test. </w:t>
      </w:r>
      <w:r w:rsidRPr="002C365C">
        <w:rPr>
          <w:rFonts w:ascii="Times New Roman" w:eastAsia="Times New Roman" w:hAnsi="Times New Roman"/>
          <w:i/>
          <w:color w:val="000000"/>
        </w:rPr>
        <w:t xml:space="preserve">P </w:t>
      </w:r>
      <w:r w:rsidRPr="002C365C">
        <w:rPr>
          <w:rFonts w:ascii="Times New Roman" w:eastAsia="Times New Roman" w:hAnsi="Times New Roman"/>
          <w:color w:val="000000"/>
        </w:rPr>
        <w:t xml:space="preserve">values have been adjusted for multiple comparisons by FDR. The first seven columns correspond to correlations of each phylum with soil attributes including pH, moisture, temperature (Tm), total C (TC) and N (TN) content, nitrate, and ammonium. The next seven columns correspond to correlations of each phylum with plant attributes including aboveground biomass (AB), root biomass (RB) ( 0-20 cm, fine </w:t>
      </w:r>
      <w:r w:rsidRPr="002C365C">
        <w:rPr>
          <w:rFonts w:ascii="Times New Roman" w:eastAsia="Times New Roman" w:hAnsi="Times New Roman"/>
          <w:color w:val="000000"/>
        </w:rPr>
        <w:lastRenderedPageBreak/>
        <w:t>roots), aboveground biomass N (AB-N) and C/N (AB-C/N), root biomass N (RB-N) and C/N (RB-C/N), and root ingrowth biomass (RIB). Soil properties were data collected from the sampling year (2009). All plant properties were calculated as the sum of six harvests measured in both June and August from 2007-2009.</w:t>
      </w:r>
    </w:p>
    <w:p w14:paraId="78C9A224" w14:textId="77777777" w:rsidR="008022B1" w:rsidRPr="002C365C" w:rsidRDefault="008022B1" w:rsidP="008022B1">
      <w:pPr>
        <w:tabs>
          <w:tab w:val="left" w:pos="7425"/>
        </w:tabs>
        <w:jc w:val="both"/>
        <w:rPr>
          <w:rFonts w:ascii="Times New Roman" w:hAnsi="Times New Roman"/>
        </w:rPr>
        <w:sectPr w:rsidR="008022B1" w:rsidRPr="002C365C" w:rsidSect="00CE06B9">
          <w:pgSz w:w="12240" w:h="15840" w:code="1"/>
          <w:pgMar w:top="1440" w:right="1440" w:bottom="1440" w:left="2304" w:header="720" w:footer="720" w:gutter="0"/>
          <w:cols w:space="720"/>
          <w:noEndnote/>
          <w:docGrid w:linePitch="299"/>
        </w:sectPr>
      </w:pPr>
    </w:p>
    <w:p w14:paraId="6A5E3098" w14:textId="77777777" w:rsidR="008022B1" w:rsidRPr="002C365C" w:rsidRDefault="008022B1" w:rsidP="008022B1">
      <w:pPr>
        <w:jc w:val="center"/>
        <w:rPr>
          <w:rFonts w:ascii="Times New Roman" w:hAnsi="Times New Roman"/>
        </w:rPr>
      </w:pPr>
      <w:r w:rsidRPr="002C365C">
        <w:rPr>
          <w:noProof/>
          <w:lang w:eastAsia="zh-CN" w:bidi="ar-SA"/>
        </w:rPr>
        <w:lastRenderedPageBreak/>
        <w:drawing>
          <wp:inline distT="0" distB="0" distL="0" distR="0" wp14:anchorId="14F9472E" wp14:editId="628FE403">
            <wp:extent cx="3923414" cy="3887551"/>
            <wp:effectExtent l="0" t="0" r="127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32834" cy="3896885"/>
                    </a:xfrm>
                    <a:prstGeom prst="rect">
                      <a:avLst/>
                    </a:prstGeom>
                    <a:noFill/>
                    <a:ln>
                      <a:noFill/>
                    </a:ln>
                  </pic:spPr>
                </pic:pic>
              </a:graphicData>
            </a:graphic>
          </wp:inline>
        </w:drawing>
      </w:r>
    </w:p>
    <w:p w14:paraId="3A7B1840" w14:textId="77777777" w:rsidR="008022B1" w:rsidRPr="002C365C" w:rsidRDefault="008022B1" w:rsidP="008022B1">
      <w:pPr>
        <w:jc w:val="both"/>
        <w:rPr>
          <w:rFonts w:ascii="Times New Roman" w:hAnsi="Times New Roman"/>
        </w:rPr>
      </w:pPr>
      <w:r w:rsidRPr="002C365C">
        <w:rPr>
          <w:rFonts w:ascii="Times New Roman" w:hAnsi="Times New Roman"/>
          <w:b/>
          <w:bCs/>
        </w:rPr>
        <w:t>Fig</w:t>
      </w:r>
      <w:r>
        <w:rPr>
          <w:rFonts w:ascii="Times New Roman" w:hAnsi="Times New Roman"/>
          <w:b/>
          <w:bCs/>
        </w:rPr>
        <w:t>.</w:t>
      </w:r>
      <w:r w:rsidRPr="002C365C">
        <w:rPr>
          <w:rFonts w:ascii="Times New Roman" w:hAnsi="Times New Roman"/>
          <w:b/>
          <w:bCs/>
        </w:rPr>
        <w:t xml:space="preserve"> S</w:t>
      </w:r>
      <w:r>
        <w:rPr>
          <w:rFonts w:ascii="Times New Roman" w:hAnsi="Times New Roman"/>
          <w:b/>
          <w:bCs/>
        </w:rPr>
        <w:t>2.</w:t>
      </w:r>
      <w:r w:rsidRPr="002C365C">
        <w:rPr>
          <w:rFonts w:ascii="Times New Roman" w:hAnsi="Times New Roman"/>
          <w:b/>
          <w:bCs/>
        </w:rPr>
        <w:t xml:space="preserve">8 </w:t>
      </w:r>
      <w:r w:rsidRPr="002C365C">
        <w:rPr>
          <w:rFonts w:ascii="Times New Roman" w:hAnsi="Times New Roman"/>
        </w:rPr>
        <w:t>Variation partitioning analysis (VPA) of microbial community structure explained by plant properties, soil geochemical variables, CO</w:t>
      </w:r>
      <w:r w:rsidRPr="002C365C">
        <w:rPr>
          <w:rFonts w:ascii="Times New Roman" w:hAnsi="Times New Roman"/>
          <w:vertAlign w:val="subscript"/>
        </w:rPr>
        <w:t>2</w:t>
      </w:r>
      <w:r w:rsidRPr="002C365C">
        <w:rPr>
          <w:rFonts w:ascii="Times New Roman" w:hAnsi="Times New Roman"/>
        </w:rPr>
        <w:t>, and N. Each diagram represents the biological variation partitioned into the relative effects of each factor or a combination of factors. Only contribution of variation larger than 1% were shown. The same sets of plant and soil properties screened for Mantel tests were used. The concentrations of CO</w:t>
      </w:r>
      <w:r w:rsidRPr="002C365C">
        <w:rPr>
          <w:rFonts w:ascii="Times New Roman" w:hAnsi="Times New Roman"/>
          <w:vertAlign w:val="subscript"/>
        </w:rPr>
        <w:t>2</w:t>
      </w:r>
      <w:r w:rsidRPr="002C365C">
        <w:rPr>
          <w:rFonts w:ascii="Times New Roman" w:hAnsi="Times New Roman"/>
        </w:rPr>
        <w:t xml:space="preserve"> are 368 p.p.m. for ambient and 560 p.p.m. for elevated plots; the N addition are 0 g·m</w:t>
      </w:r>
      <w:r w:rsidRPr="002C365C">
        <w:rPr>
          <w:rFonts w:ascii="Times New Roman" w:hAnsi="Times New Roman"/>
          <w:vertAlign w:val="superscript"/>
        </w:rPr>
        <w:t>-1</w:t>
      </w:r>
      <w:r w:rsidRPr="002C365C">
        <w:rPr>
          <w:rFonts w:ascii="Times New Roman" w:hAnsi="Times New Roman"/>
        </w:rPr>
        <w:t>·yr</w:t>
      </w:r>
      <w:r w:rsidRPr="002C365C">
        <w:rPr>
          <w:rFonts w:ascii="Times New Roman" w:hAnsi="Times New Roman"/>
          <w:vertAlign w:val="superscript"/>
        </w:rPr>
        <w:t xml:space="preserve">-1 </w:t>
      </w:r>
      <w:r w:rsidRPr="002C365C">
        <w:rPr>
          <w:rFonts w:ascii="Times New Roman" w:hAnsi="Times New Roman"/>
        </w:rPr>
        <w:t>for ambient and 4 g·m</w:t>
      </w:r>
      <w:r w:rsidRPr="002C365C">
        <w:rPr>
          <w:rFonts w:ascii="Times New Roman" w:hAnsi="Times New Roman"/>
          <w:vertAlign w:val="superscript"/>
        </w:rPr>
        <w:t>-1</w:t>
      </w:r>
      <w:r w:rsidRPr="002C365C">
        <w:rPr>
          <w:rFonts w:ascii="Times New Roman" w:hAnsi="Times New Roman"/>
        </w:rPr>
        <w:t>·yr</w:t>
      </w:r>
      <w:r w:rsidRPr="002C365C">
        <w:rPr>
          <w:rFonts w:ascii="Times New Roman" w:hAnsi="Times New Roman"/>
          <w:vertAlign w:val="superscript"/>
        </w:rPr>
        <w:t>-1</w:t>
      </w:r>
      <w:r w:rsidRPr="002C365C">
        <w:rPr>
          <w:rFonts w:ascii="Times New Roman" w:hAnsi="Times New Roman"/>
        </w:rPr>
        <w:t xml:space="preserve"> for elevated plots.</w:t>
      </w:r>
    </w:p>
    <w:p w14:paraId="1F5E31B5" w14:textId="77777777" w:rsidR="008022B1" w:rsidRPr="002C365C" w:rsidRDefault="008022B1" w:rsidP="008022B1">
      <w:pPr>
        <w:tabs>
          <w:tab w:val="left" w:pos="7425"/>
        </w:tabs>
        <w:jc w:val="both"/>
        <w:rPr>
          <w:rFonts w:ascii="Times New Roman" w:hAnsi="Times New Roman"/>
        </w:rPr>
        <w:sectPr w:rsidR="008022B1" w:rsidRPr="002C365C" w:rsidSect="00CE06B9">
          <w:pgSz w:w="12240" w:h="15840" w:code="1"/>
          <w:pgMar w:top="1440" w:right="1440" w:bottom="1440" w:left="2304" w:header="720" w:footer="720" w:gutter="0"/>
          <w:cols w:space="720"/>
          <w:noEndnote/>
          <w:docGrid w:linePitch="299"/>
        </w:sectPr>
      </w:pPr>
    </w:p>
    <w:p w14:paraId="7BA5BA27" w14:textId="77777777" w:rsidR="008022B1" w:rsidRPr="002C365C" w:rsidRDefault="008022B1" w:rsidP="008022B1">
      <w:pPr>
        <w:jc w:val="center"/>
        <w:rPr>
          <w:rFonts w:ascii="Times New Roman" w:hAnsi="Times New Roman"/>
        </w:rPr>
      </w:pPr>
      <w:r w:rsidRPr="002C365C">
        <w:rPr>
          <w:noProof/>
          <w:lang w:eastAsia="zh-CN" w:bidi="ar-SA"/>
        </w:rPr>
        <w:lastRenderedPageBreak/>
        <w:drawing>
          <wp:inline distT="0" distB="0" distL="0" distR="0" wp14:anchorId="538FBDFD" wp14:editId="258948D1">
            <wp:extent cx="5374325" cy="572031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82435" cy="5728949"/>
                    </a:xfrm>
                    <a:prstGeom prst="rect">
                      <a:avLst/>
                    </a:prstGeom>
                    <a:noFill/>
                    <a:ln>
                      <a:noFill/>
                    </a:ln>
                  </pic:spPr>
                </pic:pic>
              </a:graphicData>
            </a:graphic>
          </wp:inline>
        </w:drawing>
      </w:r>
    </w:p>
    <w:p w14:paraId="1FE35C5C" w14:textId="77777777" w:rsidR="008022B1" w:rsidRPr="002C365C" w:rsidRDefault="008022B1" w:rsidP="008022B1">
      <w:pPr>
        <w:jc w:val="both"/>
        <w:rPr>
          <w:rFonts w:ascii="Times New Roman" w:hAnsi="Times New Roman"/>
        </w:rPr>
      </w:pPr>
      <w:r w:rsidRPr="002C365C">
        <w:rPr>
          <w:rFonts w:ascii="Times New Roman" w:hAnsi="Times New Roman"/>
          <w:b/>
          <w:bCs/>
        </w:rPr>
        <w:t>Fig</w:t>
      </w:r>
      <w:r>
        <w:rPr>
          <w:rFonts w:ascii="Times New Roman" w:hAnsi="Times New Roman"/>
          <w:b/>
          <w:bCs/>
        </w:rPr>
        <w:t>.</w:t>
      </w:r>
      <w:r w:rsidRPr="002C365C">
        <w:rPr>
          <w:rFonts w:ascii="Times New Roman" w:hAnsi="Times New Roman"/>
          <w:b/>
          <w:bCs/>
        </w:rPr>
        <w:t xml:space="preserve"> S</w:t>
      </w:r>
      <w:r>
        <w:rPr>
          <w:rFonts w:ascii="Times New Roman" w:hAnsi="Times New Roman"/>
          <w:b/>
          <w:bCs/>
        </w:rPr>
        <w:t>2.</w:t>
      </w:r>
      <w:r w:rsidRPr="002C365C">
        <w:rPr>
          <w:rFonts w:ascii="Times New Roman" w:hAnsi="Times New Roman"/>
          <w:b/>
          <w:bCs/>
        </w:rPr>
        <w:t>9</w:t>
      </w:r>
      <w:r w:rsidRPr="002C365C">
        <w:rPr>
          <w:rFonts w:ascii="Times New Roman" w:hAnsi="Times New Roman"/>
        </w:rPr>
        <w:t xml:space="preserve"> Relative difference of each genus between treatment and control as a function of genus abundance rank in control. The relative differences are calculated as </w:t>
      </w:r>
      <w:r w:rsidRPr="002C365C">
        <w:rPr>
          <w:rFonts w:ascii="Times New Roman" w:hAnsi="Times New Roman"/>
        </w:rPr>
        <w:br/>
      </w:r>
      <w:r w:rsidRPr="002C365C">
        <w:rPr>
          <w:rFonts w:ascii="Times New Roman" w:hAnsi="Times New Roman" w:hint="eastAsia"/>
        </w:rPr>
        <w:t>｜</w:t>
      </w:r>
      <w:r w:rsidRPr="002C365C">
        <w:rPr>
          <w:rFonts w:ascii="Times New Roman" w:hAnsi="Times New Roman"/>
        </w:rPr>
        <w:t>R</w:t>
      </w:r>
      <w:r w:rsidRPr="002C365C">
        <w:rPr>
          <w:rFonts w:ascii="Times New Roman" w:hAnsi="Times New Roman"/>
          <w:vertAlign w:val="subscript"/>
        </w:rPr>
        <w:t>treatment</w:t>
      </w:r>
      <w:r w:rsidRPr="002C365C">
        <w:rPr>
          <w:rFonts w:ascii="Times New Roman" w:hAnsi="Times New Roman"/>
        </w:rPr>
        <w:t>-R</w:t>
      </w:r>
      <w:r w:rsidRPr="002C365C">
        <w:rPr>
          <w:rFonts w:ascii="Times New Roman" w:hAnsi="Times New Roman"/>
          <w:vertAlign w:val="subscript"/>
        </w:rPr>
        <w:t>control</w:t>
      </w:r>
      <w:r w:rsidRPr="002C365C">
        <w:rPr>
          <w:rFonts w:ascii="Times New Roman" w:hAnsi="Times New Roman" w:hint="eastAsia"/>
        </w:rPr>
        <w:t>｜</w:t>
      </w:r>
      <w:r w:rsidRPr="002C365C">
        <w:rPr>
          <w:rFonts w:ascii="Times New Roman" w:hAnsi="Times New Roman"/>
        </w:rPr>
        <w:t>/Max{R</w:t>
      </w:r>
      <w:r w:rsidRPr="002C365C">
        <w:rPr>
          <w:rFonts w:ascii="Times New Roman" w:hAnsi="Times New Roman"/>
          <w:vertAlign w:val="subscript"/>
        </w:rPr>
        <w:t>treatment</w:t>
      </w:r>
      <w:r w:rsidRPr="002C365C">
        <w:rPr>
          <w:rFonts w:ascii="Times New Roman" w:hAnsi="Times New Roman"/>
        </w:rPr>
        <w:t>, R</w:t>
      </w:r>
      <w:r w:rsidRPr="002C365C">
        <w:rPr>
          <w:rFonts w:ascii="Times New Roman" w:hAnsi="Times New Roman"/>
          <w:vertAlign w:val="subscript"/>
        </w:rPr>
        <w:t>control</w:t>
      </w:r>
      <w:r w:rsidRPr="002C365C">
        <w:rPr>
          <w:rFonts w:ascii="Times New Roman" w:hAnsi="Times New Roman"/>
        </w:rPr>
        <w:t>} , where R</w:t>
      </w:r>
      <w:r w:rsidRPr="002C365C">
        <w:rPr>
          <w:rFonts w:ascii="Times New Roman" w:hAnsi="Times New Roman"/>
          <w:vertAlign w:val="subscript"/>
        </w:rPr>
        <w:t>treatment</w:t>
      </w:r>
      <w:r w:rsidRPr="002C365C">
        <w:rPr>
          <w:rFonts w:ascii="Times New Roman" w:hAnsi="Times New Roman"/>
        </w:rPr>
        <w:t xml:space="preserve"> is the relative abundance of certain genus in treatment plots, R</w:t>
      </w:r>
      <w:r w:rsidRPr="002C365C">
        <w:rPr>
          <w:rFonts w:ascii="Times New Roman" w:hAnsi="Times New Roman"/>
          <w:vertAlign w:val="subscript"/>
        </w:rPr>
        <w:t xml:space="preserve">control </w:t>
      </w:r>
      <w:r w:rsidRPr="002C365C">
        <w:rPr>
          <w:rFonts w:ascii="Times New Roman" w:hAnsi="Times New Roman"/>
        </w:rPr>
        <w:t>is the relative abundance of the same genus in control plots receiving no elevated CO</w:t>
      </w:r>
      <w:r w:rsidRPr="002C365C">
        <w:rPr>
          <w:rFonts w:ascii="Times New Roman" w:hAnsi="Times New Roman"/>
          <w:vertAlign w:val="subscript"/>
        </w:rPr>
        <w:t>2</w:t>
      </w:r>
      <w:r w:rsidRPr="002C365C">
        <w:rPr>
          <w:rFonts w:ascii="Times New Roman" w:hAnsi="Times New Roman"/>
        </w:rPr>
        <w:t xml:space="preserve"> and no N addition. Each circle in the plot represents a detected genus. R square values and P values are based on linear regression analysis. </w:t>
      </w:r>
    </w:p>
    <w:p w14:paraId="705B085D" w14:textId="77777777" w:rsidR="008022B1" w:rsidRDefault="008022B1" w:rsidP="008022B1">
      <w:pPr>
        <w:rPr>
          <w:rFonts w:ascii="Times New Roman" w:hAnsi="Times New Roman"/>
        </w:rPr>
        <w:sectPr w:rsidR="008022B1" w:rsidSect="00CE06B9">
          <w:pgSz w:w="12240" w:h="15840" w:code="1"/>
          <w:pgMar w:top="1440" w:right="1440" w:bottom="1440" w:left="2304" w:header="720" w:footer="720" w:gutter="0"/>
          <w:cols w:space="720"/>
          <w:docGrid w:linePitch="360"/>
        </w:sectPr>
      </w:pPr>
    </w:p>
    <w:p w14:paraId="6F5CDAE8" w14:textId="77777777" w:rsidR="008022B1" w:rsidRDefault="008022B1" w:rsidP="008022B1">
      <w:pPr>
        <w:jc w:val="center"/>
        <w:rPr>
          <w:rFonts w:ascii="Times New Roman" w:hAnsi="Times New Roman"/>
          <w:b/>
        </w:rPr>
      </w:pPr>
      <w:r w:rsidRPr="007658F0">
        <w:rPr>
          <w:rFonts w:ascii="Times New Roman" w:hAnsi="Times New Roman"/>
          <w:b/>
          <w:bCs/>
          <w:noProof/>
          <w:lang w:eastAsia="zh-CN" w:bidi="ar-SA"/>
        </w:rPr>
        <w:lastRenderedPageBreak/>
        <w:drawing>
          <wp:inline distT="0" distB="0" distL="0" distR="0" wp14:anchorId="44274574" wp14:editId="31A05BD1">
            <wp:extent cx="4111809" cy="2923953"/>
            <wp:effectExtent l="0" t="0" r="3175" b="0"/>
            <wp:docPr id="284" name="Picture 284" descr="C:\Users\Feifei\Dropbox\C3-Le Data &amp; MS\!! C3 vs. Le MS\Original Fig.&amp;Tables\M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eifei\Dropbox\C3-Le Data &amp; MS\!! C3 vs. Le MS\Original Fig.&amp;Tables\MRT.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17353" cy="2999007"/>
                    </a:xfrm>
                    <a:prstGeom prst="rect">
                      <a:avLst/>
                    </a:prstGeom>
                    <a:noFill/>
                    <a:ln>
                      <a:noFill/>
                    </a:ln>
                  </pic:spPr>
                </pic:pic>
              </a:graphicData>
            </a:graphic>
          </wp:inline>
        </w:drawing>
      </w:r>
    </w:p>
    <w:p w14:paraId="5846F1B0" w14:textId="77777777" w:rsidR="008022B1" w:rsidRDefault="008022B1" w:rsidP="008022B1">
      <w:pPr>
        <w:jc w:val="both"/>
        <w:rPr>
          <w:rFonts w:ascii="Times New Roman" w:hAnsi="Times New Roman"/>
        </w:rPr>
      </w:pPr>
      <w:r w:rsidRPr="00F80B15">
        <w:rPr>
          <w:rFonts w:ascii="Times New Roman" w:hAnsi="Times New Roman"/>
          <w:b/>
        </w:rPr>
        <w:t xml:space="preserve">Fig. </w:t>
      </w:r>
      <w:r>
        <w:rPr>
          <w:rFonts w:ascii="Times New Roman" w:hAnsi="Times New Roman"/>
          <w:b/>
        </w:rPr>
        <w:t>S</w:t>
      </w:r>
      <w:r w:rsidRPr="00F80B15">
        <w:rPr>
          <w:rFonts w:ascii="Times New Roman" w:hAnsi="Times New Roman"/>
          <w:b/>
        </w:rPr>
        <w:t>3.</w:t>
      </w:r>
      <w:r>
        <w:rPr>
          <w:rFonts w:ascii="Times New Roman" w:hAnsi="Times New Roman"/>
          <w:b/>
        </w:rPr>
        <w:t>1</w:t>
      </w:r>
      <w:r w:rsidRPr="00F80B15">
        <w:rPr>
          <w:rFonts w:ascii="Times New Roman" w:hAnsi="Times New Roman"/>
        </w:rPr>
        <w:t xml:space="preserve"> </w:t>
      </w:r>
      <w:r w:rsidRPr="004622D5">
        <w:rPr>
          <w:rFonts w:ascii="Times New Roman" w:hAnsi="Times New Roman"/>
        </w:rPr>
        <w:t>Multivariate regression tree (MRT) analysis to illustrate the relative contributions of plant functional group (C3 grass and legume), eCO</w:t>
      </w:r>
      <w:r w:rsidRPr="004622D5">
        <w:rPr>
          <w:rFonts w:ascii="Times New Roman" w:hAnsi="Times New Roman"/>
          <w:vertAlign w:val="subscript"/>
        </w:rPr>
        <w:t>2</w:t>
      </w:r>
      <w:r w:rsidRPr="004622D5">
        <w:rPr>
          <w:rFonts w:ascii="Times New Roman" w:hAnsi="Times New Roman"/>
        </w:rPr>
        <w:t xml:space="preserve"> and eN in shaping microbial functional composition and structure derived from GeoChip 3.0.</w:t>
      </w:r>
    </w:p>
    <w:p w14:paraId="34B2CD12" w14:textId="77777777" w:rsidR="008022B1" w:rsidRDefault="008022B1" w:rsidP="008022B1">
      <w:r>
        <w:br w:type="page"/>
      </w:r>
    </w:p>
    <w:p w14:paraId="4A72071A" w14:textId="77777777" w:rsidR="008022B1" w:rsidRDefault="008022B1" w:rsidP="008022B1">
      <w:pPr>
        <w:spacing w:after="160" w:line="259" w:lineRule="auto"/>
        <w:rPr>
          <w:rFonts w:ascii="Times New Roman" w:hAnsi="Times New Roman"/>
        </w:rPr>
      </w:pPr>
      <w:r w:rsidRPr="00E47ED4">
        <w:rPr>
          <w:rFonts w:ascii="Times New Roman" w:hAnsi="Times New Roman"/>
          <w:noProof/>
          <w:lang w:eastAsia="zh-CN" w:bidi="ar-SA"/>
        </w:rPr>
        <w:lastRenderedPageBreak/>
        <mc:AlternateContent>
          <mc:Choice Requires="wps">
            <w:drawing>
              <wp:anchor distT="45720" distB="45720" distL="114300" distR="114300" simplePos="0" relativeHeight="251641856" behindDoc="0" locked="0" layoutInCell="1" allowOverlap="1" wp14:anchorId="6FEF313F" wp14:editId="4641334D">
                <wp:simplePos x="0" y="0"/>
                <wp:positionH relativeFrom="margin">
                  <wp:align>right</wp:align>
                </wp:positionH>
                <wp:positionV relativeFrom="paragraph">
                  <wp:posOffset>3409950</wp:posOffset>
                </wp:positionV>
                <wp:extent cx="7749540" cy="976630"/>
                <wp:effectExtent l="0" t="0" r="0" b="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49540" cy="976630"/>
                        </a:xfrm>
                        <a:prstGeom prst="rect">
                          <a:avLst/>
                        </a:prstGeom>
                        <a:noFill/>
                        <a:ln w="9525">
                          <a:noFill/>
                          <a:miter lim="800000"/>
                          <a:headEnd/>
                          <a:tailEnd/>
                        </a:ln>
                      </wps:spPr>
                      <wps:txbx>
                        <w:txbxContent>
                          <w:p w14:paraId="7570E8D1" w14:textId="77777777" w:rsidR="0059075B" w:rsidRPr="00E47ED4" w:rsidRDefault="0059075B" w:rsidP="008022B1">
                            <w:pPr>
                              <w:spacing w:line="240" w:lineRule="auto"/>
                              <w:jc w:val="both"/>
                              <w:rPr>
                                <w:rFonts w:ascii="Times New Roman" w:hAnsi="Times New Roman"/>
                              </w:rPr>
                            </w:pPr>
                            <w:r w:rsidRPr="00E47ED4">
                              <w:rPr>
                                <w:rFonts w:ascii="Times New Roman" w:hAnsi="Times New Roman"/>
                                <w:b/>
                              </w:rPr>
                              <w:t xml:space="preserve">Fig. S3.2 </w:t>
                            </w:r>
                            <w:r w:rsidRPr="00E47ED4">
                              <w:rPr>
                                <w:rFonts w:ascii="Times New Roman" w:hAnsi="Times New Roman"/>
                              </w:rPr>
                              <w:t>Elevated CO</w:t>
                            </w:r>
                            <w:r w:rsidRPr="00E47ED4">
                              <w:rPr>
                                <w:rFonts w:ascii="Times New Roman" w:hAnsi="Times New Roman"/>
                                <w:vertAlign w:val="subscript"/>
                              </w:rPr>
                              <w:t>2</w:t>
                            </w:r>
                            <w:r w:rsidRPr="00E47ED4">
                              <w:rPr>
                                <w:rFonts w:ascii="Times New Roman" w:hAnsi="Times New Roman"/>
                              </w:rPr>
                              <w:t xml:space="preserve"> and eN effects on genes in C3 grass plots involved in N cycle (a), C fixation and CH</w:t>
                            </w:r>
                            <w:r w:rsidRPr="00E47ED4">
                              <w:rPr>
                                <w:rFonts w:ascii="Times New Roman" w:hAnsi="Times New Roman"/>
                                <w:vertAlign w:val="subscript"/>
                              </w:rPr>
                              <w:t>4</w:t>
                            </w:r>
                            <w:r w:rsidRPr="00E47ED4">
                              <w:rPr>
                                <w:rFonts w:ascii="Times New Roman" w:hAnsi="Times New Roman"/>
                              </w:rPr>
                              <w:t xml:space="preserve"> processes (b), and P/S cycles (c). The processes involved in N cycle include ammonification (1), Anammox (2), assimilatory N reduction (3), denitrification (4), dissimilatory N reduction (5), nitrification (6), and N fixation (7). Bars labeled with different letters are significantly different (</w:t>
                            </w:r>
                            <w:r w:rsidRPr="00E47ED4">
                              <w:rPr>
                                <w:rFonts w:ascii="Times New Roman" w:hAnsi="Times New Roman"/>
                                <w:i/>
                              </w:rPr>
                              <w:t>P</w:t>
                            </w:r>
                            <w:r w:rsidRPr="00E47ED4">
                              <w:rPr>
                                <w:rFonts w:ascii="Times New Roman" w:hAnsi="Times New Roman"/>
                              </w:rPr>
                              <w:t xml:space="preserve"> &lt; 0.05) </w:t>
                            </w:r>
                            <w:r w:rsidRPr="00E47ED4">
                              <w:rPr>
                                <w:rFonts w:ascii="Times New Roman" w:hAnsi="Times New Roman"/>
                                <w:bCs/>
                              </w:rPr>
                              <w:t>according to ANOVA, followed by Fisher’s least significant difference (LSD) test with Holm-Bonferroni adjustment.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FEF313F" id="_x0000_s1030" type="#_x0000_t202" style="position:absolute;margin-left:559pt;margin-top:268.5pt;width:610.2pt;height:76.9pt;rotation:-90;z-index:251641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" filled="f" stroked="f">
                <v:textbox style="mso-fit-shape-to-text:t">
                  <w:txbxContent>
                    <w:p w14:paraId="7570E8D1" w14:textId="77777777" w:rsidR="0059075B" w:rsidRPr="00E47ED4" w:rsidRDefault="0059075B" w:rsidP="008022B1">
                      <w:pPr>
                        <w:spacing w:line="240" w:lineRule="auto"/>
                        <w:jc w:val="both"/>
                        <w:rPr>
                          <w:rFonts w:ascii="Times New Roman" w:hAnsi="Times New Roman"/>
                        </w:rPr>
                      </w:pPr>
                      <w:r w:rsidRPr="00E47ED4">
                        <w:rPr>
                          <w:rFonts w:ascii="Times New Roman" w:hAnsi="Times New Roman"/>
                          <w:b/>
                        </w:rPr>
                        <w:t xml:space="preserve">Fig. S3.2 </w:t>
                      </w:r>
                      <w:r w:rsidRPr="00E47ED4">
                        <w:rPr>
                          <w:rFonts w:ascii="Times New Roman" w:hAnsi="Times New Roman"/>
                        </w:rPr>
                        <w:t>Elevated CO</w:t>
                      </w:r>
                      <w:r w:rsidRPr="00E47ED4">
                        <w:rPr>
                          <w:rFonts w:ascii="Times New Roman" w:hAnsi="Times New Roman"/>
                          <w:vertAlign w:val="subscript"/>
                        </w:rPr>
                        <w:t>2</w:t>
                      </w:r>
                      <w:r w:rsidRPr="00E47ED4">
                        <w:rPr>
                          <w:rFonts w:ascii="Times New Roman" w:hAnsi="Times New Roman"/>
                        </w:rPr>
                        <w:t xml:space="preserve"> and eN effects on genes in C3 grass plots involved in N cycle (a), C fixation and CH</w:t>
                      </w:r>
                      <w:r w:rsidRPr="00E47ED4">
                        <w:rPr>
                          <w:rFonts w:ascii="Times New Roman" w:hAnsi="Times New Roman"/>
                          <w:vertAlign w:val="subscript"/>
                        </w:rPr>
                        <w:t>4</w:t>
                      </w:r>
                      <w:r w:rsidRPr="00E47ED4">
                        <w:rPr>
                          <w:rFonts w:ascii="Times New Roman" w:hAnsi="Times New Roman"/>
                        </w:rPr>
                        <w:t xml:space="preserve"> processes (b), and P/S cycles (c). The processes involved in N cycle include ammonification (1), Anammox (2), assimilatory N reduction (3), denitrification (4), dissimilatory N reduction (5), nitrification (6), and N fixation (7). Bars labeled with different letters are significantly different (</w:t>
                      </w:r>
                      <w:r w:rsidRPr="00E47ED4">
                        <w:rPr>
                          <w:rFonts w:ascii="Times New Roman" w:hAnsi="Times New Roman"/>
                          <w:i/>
                        </w:rPr>
                        <w:t>P</w:t>
                      </w:r>
                      <w:r w:rsidRPr="00E47ED4">
                        <w:rPr>
                          <w:rFonts w:ascii="Times New Roman" w:hAnsi="Times New Roman"/>
                        </w:rPr>
                        <w:t xml:space="preserve"> &lt; 0.05) </w:t>
                      </w:r>
                      <w:r w:rsidRPr="00E47ED4">
                        <w:rPr>
                          <w:rFonts w:ascii="Times New Roman" w:hAnsi="Times New Roman"/>
                          <w:bCs/>
                        </w:rPr>
                        <w:t>according to ANOVA, followed by Fisher’s least significant difference (LSD) test with Holm-Bonferroni adjustment.</w:t>
                      </w:r>
                    </w:p>
                  </w:txbxContent>
                </v:textbox>
                <w10:wrap type="square" anchorx="margin"/>
              </v:shape>
            </w:pict>
          </mc:Fallback>
        </mc:AlternateContent>
      </w:r>
      <w:r w:rsidRPr="00E47ED4">
        <w:rPr>
          <w:rFonts w:ascii="Times New Roman" w:hAnsi="Times New Roman"/>
          <w:noProof/>
          <w:lang w:eastAsia="zh-CN" w:bidi="ar-SA"/>
        </w:rPr>
        <w:drawing>
          <wp:anchor distT="0" distB="0" distL="114300" distR="114300" simplePos="0" relativeHeight="251635712" behindDoc="0" locked="0" layoutInCell="1" allowOverlap="1" wp14:anchorId="4E59DCBA" wp14:editId="6875978C">
            <wp:simplePos x="0" y="0"/>
            <wp:positionH relativeFrom="margin">
              <wp:align>left</wp:align>
            </wp:positionH>
            <wp:positionV relativeFrom="margin">
              <wp:align>top</wp:align>
            </wp:positionV>
            <wp:extent cx="4295140" cy="8218805"/>
            <wp:effectExtent l="0" t="0" r="0" b="0"/>
            <wp:wrapTopAndBottom/>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95140" cy="8218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rPr>
        <w:br w:type="page"/>
      </w:r>
    </w:p>
    <w:p w14:paraId="138748F0" w14:textId="77777777" w:rsidR="008022B1" w:rsidRDefault="008022B1" w:rsidP="008022B1">
      <w:pPr>
        <w:jc w:val="both"/>
        <w:rPr>
          <w:rFonts w:ascii="Times New Roman" w:hAnsi="Times New Roman"/>
        </w:rPr>
      </w:pPr>
      <w:r w:rsidRPr="00A97ED3">
        <w:rPr>
          <w:rFonts w:ascii="Times New Roman" w:hAnsi="Times New Roman"/>
          <w:noProof/>
          <w:lang w:eastAsia="zh-CN" w:bidi="ar-SA"/>
        </w:rPr>
        <w:lastRenderedPageBreak/>
        <w:drawing>
          <wp:anchor distT="0" distB="0" distL="114300" distR="114300" simplePos="0" relativeHeight="251644928" behindDoc="0" locked="0" layoutInCell="1" allowOverlap="1" wp14:anchorId="0243B6BF" wp14:editId="7AC66B8A">
            <wp:simplePos x="0" y="0"/>
            <wp:positionH relativeFrom="margin">
              <wp:align>left</wp:align>
            </wp:positionH>
            <wp:positionV relativeFrom="paragraph">
              <wp:posOffset>0</wp:posOffset>
            </wp:positionV>
            <wp:extent cx="4486910" cy="8218805"/>
            <wp:effectExtent l="0" t="0" r="0" b="0"/>
            <wp:wrapTopAndBottom/>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86910" cy="8218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D3">
        <w:rPr>
          <w:rFonts w:ascii="Times New Roman" w:hAnsi="Times New Roman"/>
          <w:noProof/>
          <w:lang w:eastAsia="zh-CN" w:bidi="ar-SA"/>
        </w:rPr>
        <mc:AlternateContent>
          <mc:Choice Requires="wps">
            <w:drawing>
              <wp:anchor distT="45720" distB="45720" distL="114300" distR="114300" simplePos="0" relativeHeight="251648000" behindDoc="0" locked="0" layoutInCell="1" allowOverlap="1" wp14:anchorId="29188925" wp14:editId="2D520C29">
                <wp:simplePos x="0" y="0"/>
                <wp:positionH relativeFrom="margin">
                  <wp:align>right</wp:align>
                </wp:positionH>
                <wp:positionV relativeFrom="paragraph">
                  <wp:posOffset>3627755</wp:posOffset>
                </wp:positionV>
                <wp:extent cx="7625715" cy="975995"/>
                <wp:effectExtent l="0" t="0" r="4445"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625715" cy="975995"/>
                        </a:xfrm>
                        <a:prstGeom prst="rect">
                          <a:avLst/>
                        </a:prstGeom>
                        <a:noFill/>
                        <a:ln w="9525">
                          <a:noFill/>
                          <a:miter lim="800000"/>
                          <a:headEnd/>
                          <a:tailEnd/>
                        </a:ln>
                      </wps:spPr>
                      <wps:txbx>
                        <w:txbxContent>
                          <w:p w14:paraId="07A07E2F" w14:textId="77777777" w:rsidR="0059075B" w:rsidRPr="00A97ED3" w:rsidRDefault="0059075B" w:rsidP="008022B1">
                            <w:pPr>
                              <w:spacing w:line="240" w:lineRule="auto"/>
                              <w:jc w:val="both"/>
                              <w:rPr>
                                <w:rFonts w:ascii="Times New Roman" w:hAnsi="Times New Roman"/>
                              </w:rPr>
                            </w:pPr>
                            <w:r w:rsidRPr="00A97ED3">
                              <w:rPr>
                                <w:rFonts w:ascii="Times New Roman" w:hAnsi="Times New Roman"/>
                                <w:b/>
                              </w:rPr>
                              <w:t xml:space="preserve">Fig. S3.3 </w:t>
                            </w:r>
                            <w:r w:rsidRPr="00A97ED3">
                              <w:rPr>
                                <w:rFonts w:ascii="Times New Roman" w:hAnsi="Times New Roman"/>
                              </w:rPr>
                              <w:t>Elevated CO</w:t>
                            </w:r>
                            <w:r w:rsidRPr="00A97ED3">
                              <w:rPr>
                                <w:rFonts w:ascii="Times New Roman" w:hAnsi="Times New Roman"/>
                                <w:vertAlign w:val="subscript"/>
                              </w:rPr>
                              <w:t>2</w:t>
                            </w:r>
                            <w:r w:rsidRPr="00A97ED3">
                              <w:rPr>
                                <w:rFonts w:ascii="Times New Roman" w:hAnsi="Times New Roman"/>
                              </w:rPr>
                              <w:t xml:space="preserve"> and eN effects on genes in legume plots involved in N cycle (a), C fixation and CH</w:t>
                            </w:r>
                            <w:r w:rsidRPr="00A97ED3">
                              <w:rPr>
                                <w:rFonts w:ascii="Times New Roman" w:hAnsi="Times New Roman"/>
                                <w:vertAlign w:val="subscript"/>
                              </w:rPr>
                              <w:t>4</w:t>
                            </w:r>
                            <w:r w:rsidRPr="00A97ED3">
                              <w:rPr>
                                <w:rFonts w:ascii="Times New Roman" w:hAnsi="Times New Roman"/>
                              </w:rPr>
                              <w:t xml:space="preserve"> processes (b), and P/S cycles (c). The processes involved in N cycle include ammonification (1), Anammox (2), assimilatory N reduction (3), denitrification (4), dissimilatory N reduction (5), nitrification (6), and N fixation (7). Bars labeled with different letters are significantly different (</w:t>
                            </w:r>
                            <w:r w:rsidRPr="00A97ED3">
                              <w:rPr>
                                <w:rFonts w:ascii="Times New Roman" w:hAnsi="Times New Roman"/>
                                <w:i/>
                              </w:rPr>
                              <w:t>P</w:t>
                            </w:r>
                            <w:r w:rsidRPr="00A97ED3">
                              <w:rPr>
                                <w:rFonts w:ascii="Times New Roman" w:hAnsi="Times New Roman"/>
                              </w:rPr>
                              <w:t xml:space="preserve"> &lt; 0.05) </w:t>
                            </w:r>
                            <w:r w:rsidRPr="00A97ED3">
                              <w:rPr>
                                <w:rFonts w:ascii="Times New Roman" w:hAnsi="Times New Roman"/>
                                <w:bCs/>
                              </w:rPr>
                              <w:t>according to ANOVA, followed by Fisher’s least significant difference (LSD) test with Holm-Bonferroni adjustment.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88925" id="_x0000_s1031" type="#_x0000_t202" style="position:absolute;left:0;text-align:left;margin-left:549.25pt;margin-top:285.65pt;width:600.45pt;height:76.85pt;rotation:-90;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" filled="f" stroked="f">
                <v:textbox>
                  <w:txbxContent>
                    <w:p w14:paraId="07A07E2F" w14:textId="77777777" w:rsidR="0059075B" w:rsidRPr="00A97ED3" w:rsidRDefault="0059075B" w:rsidP="008022B1">
                      <w:pPr>
                        <w:spacing w:line="240" w:lineRule="auto"/>
                        <w:jc w:val="both"/>
                        <w:rPr>
                          <w:rFonts w:ascii="Times New Roman" w:hAnsi="Times New Roman"/>
                        </w:rPr>
                      </w:pPr>
                      <w:r w:rsidRPr="00A97ED3">
                        <w:rPr>
                          <w:rFonts w:ascii="Times New Roman" w:hAnsi="Times New Roman"/>
                          <w:b/>
                        </w:rPr>
                        <w:t xml:space="preserve">Fig. S3.3 </w:t>
                      </w:r>
                      <w:r w:rsidRPr="00A97ED3">
                        <w:rPr>
                          <w:rFonts w:ascii="Times New Roman" w:hAnsi="Times New Roman"/>
                        </w:rPr>
                        <w:t>Elevated CO</w:t>
                      </w:r>
                      <w:r w:rsidRPr="00A97ED3">
                        <w:rPr>
                          <w:rFonts w:ascii="Times New Roman" w:hAnsi="Times New Roman"/>
                          <w:vertAlign w:val="subscript"/>
                        </w:rPr>
                        <w:t>2</w:t>
                      </w:r>
                      <w:r w:rsidRPr="00A97ED3">
                        <w:rPr>
                          <w:rFonts w:ascii="Times New Roman" w:hAnsi="Times New Roman"/>
                        </w:rPr>
                        <w:t xml:space="preserve"> and eN effects on genes in legume plots involved in N cycle (a), C fixation and CH</w:t>
                      </w:r>
                      <w:r w:rsidRPr="00A97ED3">
                        <w:rPr>
                          <w:rFonts w:ascii="Times New Roman" w:hAnsi="Times New Roman"/>
                          <w:vertAlign w:val="subscript"/>
                        </w:rPr>
                        <w:t>4</w:t>
                      </w:r>
                      <w:r w:rsidRPr="00A97ED3">
                        <w:rPr>
                          <w:rFonts w:ascii="Times New Roman" w:hAnsi="Times New Roman"/>
                        </w:rPr>
                        <w:t xml:space="preserve"> processes (b), and P/S cycles (c). The processes involved in N cycle include ammonification (1), Anammox (2), assimilatory N reduction (3), denitrification (4), dissimilatory N reduction (5), nitrification (6), and N fixation (7). Bars labeled with different letters are significantly different (</w:t>
                      </w:r>
                      <w:r w:rsidRPr="00A97ED3">
                        <w:rPr>
                          <w:rFonts w:ascii="Times New Roman" w:hAnsi="Times New Roman"/>
                          <w:i/>
                        </w:rPr>
                        <w:t>P</w:t>
                      </w:r>
                      <w:r w:rsidRPr="00A97ED3">
                        <w:rPr>
                          <w:rFonts w:ascii="Times New Roman" w:hAnsi="Times New Roman"/>
                        </w:rPr>
                        <w:t xml:space="preserve"> &lt; 0.05) </w:t>
                      </w:r>
                      <w:r w:rsidRPr="00A97ED3">
                        <w:rPr>
                          <w:rFonts w:ascii="Times New Roman" w:hAnsi="Times New Roman"/>
                          <w:bCs/>
                        </w:rPr>
                        <w:t>according to ANOVA, followed by Fisher’s least significant difference (LSD) test with Holm-Bonferroni adjustment.</w:t>
                      </w:r>
                    </w:p>
                  </w:txbxContent>
                </v:textbox>
                <w10:wrap type="square" anchorx="margin"/>
              </v:shape>
            </w:pict>
          </mc:Fallback>
        </mc:AlternateContent>
      </w:r>
      <w:r>
        <w:rPr>
          <w:rFonts w:ascii="Times New Roman" w:hAnsi="Times New Roman"/>
        </w:rPr>
        <w:br w:type="page"/>
      </w:r>
    </w:p>
    <w:p w14:paraId="4805E685" w14:textId="77777777" w:rsidR="008022B1" w:rsidRPr="00581CD3" w:rsidRDefault="008022B1" w:rsidP="008022B1">
      <w:pPr>
        <w:spacing w:line="240" w:lineRule="auto"/>
        <w:jc w:val="both"/>
        <w:rPr>
          <w:rFonts w:ascii="Times New Roman" w:hAnsi="Times New Roman"/>
        </w:rPr>
      </w:pPr>
      <w:r w:rsidRPr="00581CD3">
        <w:rPr>
          <w:rFonts w:ascii="Times New Roman" w:hAnsi="Times New Roman"/>
          <w:noProof/>
          <w:lang w:eastAsia="zh-CN" w:bidi="ar-SA"/>
        </w:rPr>
        <w:lastRenderedPageBreak/>
        <w:drawing>
          <wp:anchor distT="0" distB="0" distL="114300" distR="114300" simplePos="0" relativeHeight="251651072" behindDoc="0" locked="0" layoutInCell="1" allowOverlap="1" wp14:anchorId="3FA951D1" wp14:editId="5DB49F5B">
            <wp:simplePos x="0" y="0"/>
            <wp:positionH relativeFrom="margin">
              <wp:align>left</wp:align>
            </wp:positionH>
            <wp:positionV relativeFrom="paragraph">
              <wp:posOffset>53015</wp:posOffset>
            </wp:positionV>
            <wp:extent cx="5380990" cy="4869180"/>
            <wp:effectExtent l="0" t="0" r="0" b="0"/>
            <wp:wrapTopAndBottom/>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80990" cy="486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CD3">
        <w:rPr>
          <w:rFonts w:ascii="Times New Roman" w:hAnsi="Times New Roman"/>
          <w:vertAlign w:val="superscript"/>
        </w:rPr>
        <w:t>a</w:t>
      </w:r>
      <w:r w:rsidRPr="00581CD3">
        <w:rPr>
          <w:rFonts w:ascii="Times New Roman" w:hAnsi="Times New Roman"/>
        </w:rPr>
        <w:t xml:space="preserve"> Soil C flux.</w:t>
      </w:r>
    </w:p>
    <w:p w14:paraId="25695329" w14:textId="77777777" w:rsidR="008022B1" w:rsidRPr="00581CD3" w:rsidRDefault="008022B1" w:rsidP="008022B1">
      <w:pPr>
        <w:spacing w:line="240" w:lineRule="auto"/>
        <w:rPr>
          <w:rFonts w:ascii="Times New Roman" w:hAnsi="Times New Roman"/>
          <w:szCs w:val="20"/>
        </w:rPr>
      </w:pPr>
      <w:r w:rsidRPr="00581CD3">
        <w:rPr>
          <w:rFonts w:ascii="Times New Roman" w:hAnsi="Times New Roman"/>
          <w:szCs w:val="20"/>
          <w:vertAlign w:val="superscript"/>
        </w:rPr>
        <w:t>b</w:t>
      </w:r>
      <w:r w:rsidRPr="00581CD3">
        <w:rPr>
          <w:rFonts w:ascii="Times New Roman" w:hAnsi="Times New Roman"/>
          <w:szCs w:val="20"/>
        </w:rPr>
        <w:t xml:space="preserve"> Heterotrophic respiration.</w:t>
      </w:r>
    </w:p>
    <w:p w14:paraId="54A81360" w14:textId="77777777" w:rsidR="008022B1" w:rsidRPr="00581CD3" w:rsidRDefault="008022B1" w:rsidP="008022B1">
      <w:pPr>
        <w:spacing w:line="240" w:lineRule="auto"/>
        <w:ind w:firstLine="720"/>
        <w:jc w:val="both"/>
        <w:rPr>
          <w:rFonts w:ascii="Times New Roman" w:hAnsi="Times New Roman"/>
        </w:rPr>
      </w:pPr>
    </w:p>
    <w:p w14:paraId="4EFC2EA7" w14:textId="77777777" w:rsidR="008022B1" w:rsidRDefault="008022B1" w:rsidP="008022B1">
      <w:pPr>
        <w:jc w:val="both"/>
        <w:rPr>
          <w:rFonts w:ascii="Times New Roman" w:hAnsi="Times New Roman"/>
        </w:rPr>
      </w:pPr>
      <w:r w:rsidRPr="00581CD3">
        <w:rPr>
          <w:rFonts w:ascii="Times New Roman" w:hAnsi="Times New Roman"/>
          <w:b/>
        </w:rPr>
        <w:t xml:space="preserve">Fig. </w:t>
      </w:r>
      <w:r>
        <w:rPr>
          <w:rFonts w:ascii="Times New Roman" w:hAnsi="Times New Roman"/>
          <w:b/>
        </w:rPr>
        <w:t>S</w:t>
      </w:r>
      <w:r w:rsidRPr="00581CD3">
        <w:rPr>
          <w:rFonts w:ascii="Times New Roman" w:hAnsi="Times New Roman"/>
          <w:b/>
        </w:rPr>
        <w:t>3.</w:t>
      </w:r>
      <w:r>
        <w:rPr>
          <w:rFonts w:ascii="Times New Roman" w:hAnsi="Times New Roman"/>
          <w:b/>
        </w:rPr>
        <w:t>4</w:t>
      </w:r>
      <w:r w:rsidRPr="00581CD3">
        <w:rPr>
          <w:rFonts w:ascii="Times New Roman" w:hAnsi="Times New Roman"/>
          <w:b/>
        </w:rPr>
        <w:t xml:space="preserve"> </w:t>
      </w:r>
      <w:r w:rsidRPr="00581CD3">
        <w:rPr>
          <w:rFonts w:ascii="Times New Roman" w:hAnsi="Times New Roman"/>
        </w:rPr>
        <w:t xml:space="preserve">Significance of correlations between individual or all genes involved in C degradation and SCF or HR (a); genes involved in C fixation and </w:t>
      </w:r>
      <w:r w:rsidRPr="00581CD3">
        <w:rPr>
          <w:rFonts w:ascii="Times New Roman" w:hAnsi="Times New Roman"/>
          <w:vertAlign w:val="superscript"/>
        </w:rPr>
        <w:t>13</w:t>
      </w:r>
      <w:r w:rsidRPr="00581CD3">
        <w:rPr>
          <w:rFonts w:ascii="Times New Roman" w:hAnsi="Times New Roman"/>
        </w:rPr>
        <w:t>C sequestration strength (b);</w:t>
      </w:r>
      <w:r w:rsidRPr="00581CD3">
        <w:rPr>
          <w:rFonts w:ascii="Times New Roman" w:hAnsi="Times New Roman"/>
          <w:i/>
          <w:iCs/>
        </w:rPr>
        <w:t xml:space="preserve"> nifH</w:t>
      </w:r>
      <w:r w:rsidRPr="00581CD3">
        <w:rPr>
          <w:rFonts w:ascii="Times New Roman" w:hAnsi="Times New Roman"/>
        </w:rPr>
        <w:t xml:space="preserve"> gene involved in N fixation and </w:t>
      </w:r>
      <w:r w:rsidRPr="00581CD3">
        <w:rPr>
          <w:rFonts w:ascii="Times New Roman" w:hAnsi="Times New Roman"/>
          <w:vertAlign w:val="superscript"/>
        </w:rPr>
        <w:t>15</w:t>
      </w:r>
      <w:r w:rsidRPr="00581CD3">
        <w:rPr>
          <w:rFonts w:ascii="Times New Roman" w:hAnsi="Times New Roman"/>
        </w:rPr>
        <w:t>N fixation across samples at aN plots (c); genes involved in ammonification or nitrification and soil N processes (d). Significance is represented by ** when p&lt;0.05 and * when p&lt;0.10.</w:t>
      </w:r>
    </w:p>
    <w:p w14:paraId="3B96A245" w14:textId="77777777" w:rsidR="008022B1" w:rsidRDefault="008022B1" w:rsidP="008022B1">
      <w:r>
        <w:br w:type="page"/>
      </w:r>
    </w:p>
    <w:p w14:paraId="1CDC1699" w14:textId="77777777" w:rsidR="008022B1" w:rsidRDefault="008022B1" w:rsidP="008022B1">
      <w:pPr>
        <w:jc w:val="center"/>
        <w:rPr>
          <w:rFonts w:ascii="Times New Roman" w:hAnsi="Times New Roman"/>
        </w:rPr>
      </w:pPr>
      <w:r w:rsidRPr="006C580F">
        <w:rPr>
          <w:noProof/>
          <w:lang w:eastAsia="zh-CN" w:bidi="ar-SA"/>
        </w:rPr>
        <w:lastRenderedPageBreak/>
        <w:drawing>
          <wp:inline distT="0" distB="0" distL="0" distR="0" wp14:anchorId="75525D7E" wp14:editId="65C418FB">
            <wp:extent cx="4227588" cy="367886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67761" cy="3713823"/>
                    </a:xfrm>
                    <a:prstGeom prst="rect">
                      <a:avLst/>
                    </a:prstGeom>
                    <a:noFill/>
                    <a:ln>
                      <a:noFill/>
                    </a:ln>
                  </pic:spPr>
                </pic:pic>
              </a:graphicData>
            </a:graphic>
          </wp:inline>
        </w:drawing>
      </w:r>
    </w:p>
    <w:p w14:paraId="425BA3C7" w14:textId="77777777" w:rsidR="008022B1" w:rsidRDefault="008022B1" w:rsidP="008022B1">
      <w:pPr>
        <w:jc w:val="both"/>
        <w:rPr>
          <w:rFonts w:ascii="Times New Roman" w:hAnsi="Times New Roman"/>
        </w:rPr>
      </w:pPr>
      <w:r w:rsidRPr="008D0012">
        <w:rPr>
          <w:rFonts w:ascii="Times New Roman" w:hAnsi="Times New Roman"/>
          <w:b/>
        </w:rPr>
        <w:t xml:space="preserve">Fig. </w:t>
      </w:r>
      <w:r>
        <w:rPr>
          <w:rFonts w:ascii="Times New Roman" w:hAnsi="Times New Roman"/>
          <w:b/>
        </w:rPr>
        <w:t>S</w:t>
      </w:r>
      <w:r w:rsidRPr="008D0012">
        <w:rPr>
          <w:rFonts w:ascii="Times New Roman" w:hAnsi="Times New Roman"/>
          <w:b/>
        </w:rPr>
        <w:t>3.</w:t>
      </w:r>
      <w:r>
        <w:rPr>
          <w:rFonts w:ascii="Times New Roman" w:hAnsi="Times New Roman"/>
          <w:b/>
        </w:rPr>
        <w:t>5</w:t>
      </w:r>
      <w:r w:rsidRPr="008D0012">
        <w:rPr>
          <w:rFonts w:ascii="Times New Roman" w:hAnsi="Times New Roman"/>
          <w:b/>
        </w:rPr>
        <w:t xml:space="preserve"> </w:t>
      </w:r>
      <w:r w:rsidRPr="008D0012">
        <w:rPr>
          <w:rFonts w:ascii="Times New Roman" w:hAnsi="Times New Roman"/>
        </w:rPr>
        <w:t xml:space="preserve">Quantitative </w:t>
      </w:r>
      <w:r w:rsidRPr="008D0012">
        <w:rPr>
          <w:rFonts w:ascii="Times New Roman" w:hAnsi="Times New Roman"/>
          <w:vertAlign w:val="superscript"/>
        </w:rPr>
        <w:t>13</w:t>
      </w:r>
      <w:r w:rsidRPr="008D0012">
        <w:rPr>
          <w:rFonts w:ascii="Times New Roman" w:hAnsi="Times New Roman"/>
        </w:rPr>
        <w:t xml:space="preserve">C and </w:t>
      </w:r>
      <w:r w:rsidRPr="008D0012">
        <w:rPr>
          <w:rFonts w:ascii="Times New Roman" w:hAnsi="Times New Roman"/>
          <w:vertAlign w:val="superscript"/>
        </w:rPr>
        <w:t>15</w:t>
      </w:r>
      <w:r w:rsidRPr="008D0012">
        <w:rPr>
          <w:rFonts w:ascii="Times New Roman" w:hAnsi="Times New Roman"/>
        </w:rPr>
        <w:t>N enrichment in soils from C3 grass and legume plots at CO</w:t>
      </w:r>
      <w:r w:rsidRPr="008D0012">
        <w:rPr>
          <w:rFonts w:ascii="Times New Roman" w:hAnsi="Times New Roman"/>
          <w:vertAlign w:val="subscript"/>
        </w:rPr>
        <w:t>2</w:t>
      </w:r>
      <w:r w:rsidRPr="008D0012">
        <w:rPr>
          <w:rFonts w:ascii="Times New Roman" w:hAnsi="Times New Roman"/>
        </w:rPr>
        <w:t xml:space="preserve"> and N treatments</w:t>
      </w:r>
      <w:r>
        <w:rPr>
          <w:rFonts w:ascii="Times New Roman" w:hAnsi="Times New Roman"/>
        </w:rPr>
        <w:t>.</w:t>
      </w:r>
    </w:p>
    <w:p w14:paraId="50A6EBF9" w14:textId="77777777" w:rsidR="008022B1" w:rsidRDefault="008022B1" w:rsidP="008022B1">
      <w:r>
        <w:br w:type="page"/>
      </w:r>
    </w:p>
    <w:p w14:paraId="2EB791C4" w14:textId="77777777" w:rsidR="008022B1" w:rsidRPr="008D0012" w:rsidRDefault="008022B1" w:rsidP="008022B1">
      <w:pPr>
        <w:jc w:val="center"/>
        <w:rPr>
          <w:rFonts w:ascii="Times New Roman" w:hAnsi="Times New Roman"/>
          <w:spacing w:val="2"/>
          <w:shd w:val="clear" w:color="auto" w:fill="FCFCFC"/>
        </w:rPr>
      </w:pPr>
      <w:r w:rsidRPr="00872F60">
        <w:rPr>
          <w:noProof/>
          <w:lang w:eastAsia="zh-CN" w:bidi="ar-SA"/>
        </w:rPr>
        <w:lastRenderedPageBreak/>
        <w:drawing>
          <wp:inline distT="0" distB="0" distL="0" distR="0" wp14:anchorId="7DD4E958" wp14:editId="11DD68E7">
            <wp:extent cx="5362055" cy="4221126"/>
            <wp:effectExtent l="0" t="0" r="0"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89846" cy="4243003"/>
                    </a:xfrm>
                    <a:prstGeom prst="rect">
                      <a:avLst/>
                    </a:prstGeom>
                    <a:noFill/>
                    <a:ln>
                      <a:noFill/>
                    </a:ln>
                  </pic:spPr>
                </pic:pic>
              </a:graphicData>
            </a:graphic>
          </wp:inline>
        </w:drawing>
      </w:r>
    </w:p>
    <w:p w14:paraId="535FCBAB" w14:textId="77777777" w:rsidR="008022B1" w:rsidRDefault="008022B1" w:rsidP="008022B1">
      <w:pPr>
        <w:pStyle w:val="Caption"/>
        <w:spacing w:line="480" w:lineRule="auto"/>
        <w:jc w:val="both"/>
        <w:rPr>
          <w:rFonts w:ascii="Times New Roman" w:hAnsi="Times New Roman"/>
          <w:b w:val="0"/>
          <w:szCs w:val="24"/>
        </w:rPr>
      </w:pPr>
      <w:r w:rsidRPr="006F04A7">
        <w:rPr>
          <w:rFonts w:ascii="Times New Roman" w:hAnsi="Times New Roman"/>
        </w:rPr>
        <w:t xml:space="preserve">Fig. </w:t>
      </w:r>
      <w:r>
        <w:rPr>
          <w:rFonts w:ascii="Times New Roman" w:hAnsi="Times New Roman"/>
        </w:rPr>
        <w:t>S</w:t>
      </w:r>
      <w:r w:rsidRPr="006F04A7">
        <w:rPr>
          <w:rFonts w:ascii="Times New Roman" w:hAnsi="Times New Roman"/>
        </w:rPr>
        <w:t>4.</w:t>
      </w:r>
      <w:r>
        <w:rPr>
          <w:rFonts w:ascii="Times New Roman" w:hAnsi="Times New Roman"/>
        </w:rPr>
        <w:t>1</w:t>
      </w:r>
      <w:r w:rsidRPr="006F04A7">
        <w:rPr>
          <w:rFonts w:ascii="Times New Roman" w:hAnsi="Times New Roman"/>
        </w:rPr>
        <w:t xml:space="preserve"> </w:t>
      </w:r>
      <w:r w:rsidRPr="006F04A7">
        <w:rPr>
          <w:rFonts w:ascii="Times New Roman" w:hAnsi="Times New Roman"/>
          <w:b w:val="0"/>
          <w:noProof/>
          <w:szCs w:val="24"/>
        </w:rPr>
        <w:t>Effects of eCO</w:t>
      </w:r>
      <w:r w:rsidRPr="006F04A7">
        <w:rPr>
          <w:rFonts w:ascii="Times New Roman" w:hAnsi="Times New Roman"/>
          <w:b w:val="0"/>
          <w:noProof/>
          <w:szCs w:val="24"/>
          <w:vertAlign w:val="subscript"/>
        </w:rPr>
        <w:t>2</w:t>
      </w:r>
      <w:r w:rsidRPr="006F04A7">
        <w:rPr>
          <w:rFonts w:ascii="Times New Roman" w:hAnsi="Times New Roman"/>
          <w:b w:val="0"/>
          <w:noProof/>
          <w:szCs w:val="24"/>
        </w:rPr>
        <w:t xml:space="preserve"> and eN on microbial metabolic diversity represented by Richness, Shannon, and Evenness. </w:t>
      </w:r>
      <w:r w:rsidRPr="006F04A7">
        <w:rPr>
          <w:rFonts w:ascii="Times New Roman" w:hAnsi="Times New Roman"/>
          <w:b w:val="0"/>
          <w:szCs w:val="24"/>
        </w:rPr>
        <w:t>Boxes labeled with different letters are significantly different (</w:t>
      </w:r>
      <w:r w:rsidRPr="006F04A7">
        <w:rPr>
          <w:rFonts w:ascii="Times New Roman" w:hAnsi="Times New Roman"/>
          <w:b w:val="0"/>
          <w:i/>
          <w:szCs w:val="24"/>
        </w:rPr>
        <w:t>P</w:t>
      </w:r>
      <w:r w:rsidRPr="006F04A7">
        <w:rPr>
          <w:rFonts w:ascii="Times New Roman" w:hAnsi="Times New Roman"/>
          <w:b w:val="0"/>
          <w:szCs w:val="24"/>
        </w:rPr>
        <w:t xml:space="preserve"> &lt; 0.05) </w:t>
      </w:r>
      <w:r w:rsidRPr="006F04A7">
        <w:rPr>
          <w:rFonts w:ascii="Times New Roman" w:hAnsi="Times New Roman"/>
          <w:b w:val="0"/>
          <w:bCs w:val="0"/>
          <w:szCs w:val="24"/>
        </w:rPr>
        <w:t>according to ANOVA, followed by Fisher’s least significant difference (LSD) test with Holm-Bonferroni adjustment</w:t>
      </w:r>
      <w:r w:rsidRPr="006F04A7">
        <w:rPr>
          <w:rFonts w:ascii="Times New Roman" w:hAnsi="Times New Roman"/>
          <w:b w:val="0"/>
          <w:szCs w:val="24"/>
        </w:rPr>
        <w:t xml:space="preserve">. </w:t>
      </w:r>
      <w:r w:rsidRPr="006F04A7">
        <w:rPr>
          <w:rFonts w:ascii="Times New Roman" w:hAnsi="Times New Roman"/>
          <w:b w:val="0"/>
          <w:bCs w:val="0"/>
          <w:szCs w:val="24"/>
        </w:rPr>
        <w:t xml:space="preserve">Abbreviations: </w:t>
      </w:r>
      <w:r w:rsidRPr="006F04A7">
        <w:rPr>
          <w:rFonts w:ascii="Times New Roman" w:hAnsi="Times New Roman"/>
          <w:b w:val="0"/>
          <w:szCs w:val="24"/>
        </w:rPr>
        <w:t>aCaN: ambient CO</w:t>
      </w:r>
      <w:r w:rsidRPr="006F04A7">
        <w:rPr>
          <w:rFonts w:ascii="Times New Roman" w:hAnsi="Times New Roman"/>
          <w:b w:val="0"/>
          <w:szCs w:val="24"/>
          <w:vertAlign w:val="subscript"/>
        </w:rPr>
        <w:t>2</w:t>
      </w:r>
      <w:r w:rsidRPr="006F04A7">
        <w:rPr>
          <w:rFonts w:ascii="Times New Roman" w:hAnsi="Times New Roman"/>
          <w:b w:val="0"/>
          <w:szCs w:val="24"/>
        </w:rPr>
        <w:t xml:space="preserve"> and no fertilization; eCaN: elevated CO</w:t>
      </w:r>
      <w:r w:rsidRPr="006F04A7">
        <w:rPr>
          <w:rFonts w:ascii="Times New Roman" w:hAnsi="Times New Roman"/>
          <w:b w:val="0"/>
          <w:szCs w:val="24"/>
          <w:vertAlign w:val="subscript"/>
        </w:rPr>
        <w:t>2</w:t>
      </w:r>
      <w:r w:rsidRPr="006F04A7">
        <w:rPr>
          <w:rFonts w:ascii="Times New Roman" w:hAnsi="Times New Roman"/>
          <w:b w:val="0"/>
          <w:szCs w:val="24"/>
        </w:rPr>
        <w:t xml:space="preserve"> and no fertilization; aCeN: ambient CO</w:t>
      </w:r>
      <w:r w:rsidRPr="006F04A7">
        <w:rPr>
          <w:rFonts w:ascii="Times New Roman" w:hAnsi="Times New Roman"/>
          <w:b w:val="0"/>
          <w:szCs w:val="24"/>
          <w:vertAlign w:val="subscript"/>
        </w:rPr>
        <w:t>2</w:t>
      </w:r>
      <w:r w:rsidRPr="006F04A7">
        <w:rPr>
          <w:rFonts w:ascii="Times New Roman" w:hAnsi="Times New Roman"/>
          <w:b w:val="0"/>
          <w:szCs w:val="24"/>
        </w:rPr>
        <w:t xml:space="preserve"> and fertilized; eCeN: elevated CO</w:t>
      </w:r>
      <w:r w:rsidRPr="006F04A7">
        <w:rPr>
          <w:rFonts w:ascii="Times New Roman" w:hAnsi="Times New Roman"/>
          <w:b w:val="0"/>
          <w:szCs w:val="24"/>
          <w:vertAlign w:val="subscript"/>
        </w:rPr>
        <w:t>2</w:t>
      </w:r>
      <w:r w:rsidRPr="006F04A7">
        <w:rPr>
          <w:rFonts w:ascii="Times New Roman" w:hAnsi="Times New Roman"/>
          <w:b w:val="0"/>
          <w:szCs w:val="24"/>
        </w:rPr>
        <w:t xml:space="preserve"> and fertilized.</w:t>
      </w:r>
    </w:p>
    <w:p w14:paraId="1D153331" w14:textId="77777777" w:rsidR="008022B1" w:rsidRDefault="008022B1" w:rsidP="008022B1">
      <w:r>
        <w:br w:type="page"/>
      </w:r>
    </w:p>
    <w:p w14:paraId="5159B0FF" w14:textId="77777777" w:rsidR="008022B1" w:rsidRPr="006F04A7" w:rsidRDefault="008022B1" w:rsidP="008022B1">
      <w:pPr>
        <w:pStyle w:val="Caption"/>
        <w:spacing w:line="480" w:lineRule="auto"/>
        <w:jc w:val="center"/>
        <w:rPr>
          <w:rFonts w:ascii="Times New Roman" w:eastAsia="Times New Roman" w:hAnsi="Times New Roman"/>
          <w:b w:val="0"/>
          <w:color w:val="000000"/>
          <w:szCs w:val="24"/>
        </w:rPr>
      </w:pPr>
      <w:r w:rsidRPr="00804BBD">
        <w:rPr>
          <w:noProof/>
          <w:lang w:eastAsia="zh-CN" w:bidi="ar-SA"/>
        </w:rPr>
        <w:lastRenderedPageBreak/>
        <w:drawing>
          <wp:inline distT="0" distB="0" distL="0" distR="0" wp14:anchorId="28659C10" wp14:editId="5D20DB04">
            <wp:extent cx="4699591" cy="3490590"/>
            <wp:effectExtent l="0" t="0" r="635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06754" cy="3495910"/>
                    </a:xfrm>
                    <a:prstGeom prst="rect">
                      <a:avLst/>
                    </a:prstGeom>
                    <a:noFill/>
                    <a:ln>
                      <a:noFill/>
                    </a:ln>
                  </pic:spPr>
                </pic:pic>
              </a:graphicData>
            </a:graphic>
          </wp:inline>
        </w:drawing>
      </w:r>
    </w:p>
    <w:p w14:paraId="78E80A70" w14:textId="77777777" w:rsidR="008022B1" w:rsidRDefault="008022B1" w:rsidP="008022B1">
      <w:pPr>
        <w:pStyle w:val="Caption"/>
        <w:spacing w:line="480" w:lineRule="auto"/>
        <w:jc w:val="both"/>
        <w:rPr>
          <w:rFonts w:ascii="Times New Roman" w:hAnsi="Times New Roman"/>
          <w:b w:val="0"/>
          <w:szCs w:val="24"/>
        </w:rPr>
      </w:pPr>
      <w:r w:rsidRPr="00A24D7D">
        <w:rPr>
          <w:rFonts w:ascii="Times New Roman" w:hAnsi="Times New Roman"/>
        </w:rPr>
        <w:t xml:space="preserve">Fig. </w:t>
      </w:r>
      <w:r>
        <w:rPr>
          <w:rFonts w:ascii="Times New Roman" w:hAnsi="Times New Roman"/>
        </w:rPr>
        <w:t>S</w:t>
      </w:r>
      <w:r w:rsidRPr="00A24D7D">
        <w:rPr>
          <w:rFonts w:ascii="Times New Roman" w:hAnsi="Times New Roman"/>
        </w:rPr>
        <w:t>4.</w:t>
      </w:r>
      <w:r>
        <w:rPr>
          <w:rFonts w:ascii="Times New Roman" w:hAnsi="Times New Roman"/>
        </w:rPr>
        <w:t>2</w:t>
      </w:r>
      <w:r w:rsidRPr="00A24D7D">
        <w:rPr>
          <w:rFonts w:ascii="Times New Roman" w:hAnsi="Times New Roman"/>
        </w:rPr>
        <w:t xml:space="preserve"> </w:t>
      </w:r>
      <w:r w:rsidRPr="00A24D7D">
        <w:rPr>
          <w:rFonts w:ascii="Times New Roman" w:hAnsi="Times New Roman"/>
          <w:b w:val="0"/>
          <w:szCs w:val="24"/>
        </w:rPr>
        <w:t xml:space="preserve">DCA analysis of microbial communities based on metabolic diversity obtained through Biolog EcoPlate after 156h incubation. </w:t>
      </w:r>
      <w:r w:rsidRPr="00A24D7D">
        <w:rPr>
          <w:rFonts w:ascii="Times New Roman" w:hAnsi="Times New Roman"/>
          <w:b w:val="0"/>
          <w:bCs w:val="0"/>
          <w:szCs w:val="24"/>
        </w:rPr>
        <w:t xml:space="preserve">Abbreviations: </w:t>
      </w:r>
      <w:r w:rsidRPr="00A24D7D">
        <w:rPr>
          <w:rFonts w:ascii="Times New Roman" w:hAnsi="Times New Roman"/>
          <w:b w:val="0"/>
          <w:szCs w:val="24"/>
        </w:rPr>
        <w:t>aCaN: ambient CO</w:t>
      </w:r>
      <w:r w:rsidRPr="00A24D7D">
        <w:rPr>
          <w:rFonts w:ascii="Times New Roman" w:hAnsi="Times New Roman"/>
          <w:b w:val="0"/>
          <w:szCs w:val="24"/>
          <w:vertAlign w:val="subscript"/>
        </w:rPr>
        <w:t>2</w:t>
      </w:r>
      <w:r w:rsidRPr="00A24D7D">
        <w:rPr>
          <w:rFonts w:ascii="Times New Roman" w:hAnsi="Times New Roman"/>
          <w:b w:val="0"/>
          <w:szCs w:val="24"/>
        </w:rPr>
        <w:t xml:space="preserve"> and no fertilization; eCaN: elevated CO</w:t>
      </w:r>
      <w:r w:rsidRPr="00A24D7D">
        <w:rPr>
          <w:rFonts w:ascii="Times New Roman" w:hAnsi="Times New Roman"/>
          <w:b w:val="0"/>
          <w:szCs w:val="24"/>
          <w:vertAlign w:val="subscript"/>
        </w:rPr>
        <w:t>2</w:t>
      </w:r>
      <w:r w:rsidRPr="00A24D7D">
        <w:rPr>
          <w:rFonts w:ascii="Times New Roman" w:hAnsi="Times New Roman"/>
          <w:b w:val="0"/>
          <w:szCs w:val="24"/>
        </w:rPr>
        <w:t xml:space="preserve"> and no fertilization; aCeN: ambient CO</w:t>
      </w:r>
      <w:r w:rsidRPr="00A24D7D">
        <w:rPr>
          <w:rFonts w:ascii="Times New Roman" w:hAnsi="Times New Roman"/>
          <w:b w:val="0"/>
          <w:szCs w:val="24"/>
          <w:vertAlign w:val="subscript"/>
        </w:rPr>
        <w:t>2</w:t>
      </w:r>
      <w:r w:rsidRPr="00A24D7D">
        <w:rPr>
          <w:rFonts w:ascii="Times New Roman" w:hAnsi="Times New Roman"/>
          <w:b w:val="0"/>
          <w:szCs w:val="24"/>
        </w:rPr>
        <w:t xml:space="preserve"> and fertilized; eCeN: elevated CO</w:t>
      </w:r>
      <w:r w:rsidRPr="00A24D7D">
        <w:rPr>
          <w:rFonts w:ascii="Times New Roman" w:hAnsi="Times New Roman"/>
          <w:b w:val="0"/>
          <w:szCs w:val="24"/>
          <w:vertAlign w:val="subscript"/>
        </w:rPr>
        <w:t>2</w:t>
      </w:r>
      <w:r w:rsidRPr="00A24D7D">
        <w:rPr>
          <w:rFonts w:ascii="Times New Roman" w:hAnsi="Times New Roman"/>
          <w:b w:val="0"/>
          <w:szCs w:val="24"/>
        </w:rPr>
        <w:t xml:space="preserve"> and fertilized.</w:t>
      </w:r>
    </w:p>
    <w:p w14:paraId="78E568CA" w14:textId="77777777" w:rsidR="008022B1" w:rsidRDefault="008022B1" w:rsidP="008022B1">
      <w:r>
        <w:br w:type="page"/>
      </w:r>
    </w:p>
    <w:p w14:paraId="13F20233" w14:textId="77777777" w:rsidR="008022B1" w:rsidRPr="00A24D7D" w:rsidRDefault="008022B1" w:rsidP="008022B1">
      <w:pPr>
        <w:pStyle w:val="Caption"/>
        <w:spacing w:line="480" w:lineRule="auto"/>
        <w:jc w:val="center"/>
        <w:rPr>
          <w:rFonts w:ascii="Times New Roman" w:hAnsi="Times New Roman"/>
          <w:b w:val="0"/>
          <w:szCs w:val="24"/>
        </w:rPr>
      </w:pPr>
      <w:r w:rsidRPr="00C50557">
        <w:rPr>
          <w:noProof/>
          <w:lang w:eastAsia="zh-CN" w:bidi="ar-SA"/>
        </w:rPr>
        <w:lastRenderedPageBreak/>
        <w:drawing>
          <wp:inline distT="0" distB="0" distL="0" distR="0" wp14:anchorId="507F140D" wp14:editId="619A1B68">
            <wp:extent cx="5393386" cy="514607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24188" cy="5175459"/>
                    </a:xfrm>
                    <a:prstGeom prst="rect">
                      <a:avLst/>
                    </a:prstGeom>
                    <a:noFill/>
                    <a:ln>
                      <a:noFill/>
                    </a:ln>
                  </pic:spPr>
                </pic:pic>
              </a:graphicData>
            </a:graphic>
          </wp:inline>
        </w:drawing>
      </w:r>
    </w:p>
    <w:p w14:paraId="464B18E5" w14:textId="77777777" w:rsidR="008022B1" w:rsidRDefault="008022B1" w:rsidP="008022B1">
      <w:pPr>
        <w:jc w:val="both"/>
        <w:rPr>
          <w:rFonts w:ascii="Times New Roman" w:hAnsi="Times New Roman"/>
        </w:rPr>
      </w:pPr>
      <w:r>
        <w:rPr>
          <w:rFonts w:ascii="Times New Roman" w:hAnsi="Times New Roman"/>
          <w:b/>
        </w:rPr>
        <w:t>Fig. S</w:t>
      </w:r>
      <w:r w:rsidRPr="00B2451D">
        <w:rPr>
          <w:rFonts w:ascii="Times New Roman" w:hAnsi="Times New Roman"/>
          <w:b/>
        </w:rPr>
        <w:t>5.</w:t>
      </w:r>
      <w:r>
        <w:rPr>
          <w:rFonts w:ascii="Times New Roman" w:hAnsi="Times New Roman"/>
          <w:b/>
        </w:rPr>
        <w:t>1</w:t>
      </w:r>
      <w:r w:rsidRPr="00B2451D">
        <w:rPr>
          <w:rFonts w:ascii="Times New Roman" w:hAnsi="Times New Roman"/>
        </w:rPr>
        <w:t xml:space="preserve"> UniFrac PCoA and </w:t>
      </w:r>
      <w:r w:rsidRPr="00B2451D">
        <w:rPr>
          <w:rFonts w:ascii="Times New Roman" w:hAnsi="Times New Roman"/>
          <w:lang w:val="el-GR"/>
        </w:rPr>
        <w:t>β</w:t>
      </w:r>
      <w:r w:rsidRPr="00B2451D">
        <w:rPr>
          <w:rFonts w:ascii="Times New Roman" w:hAnsi="Times New Roman"/>
        </w:rPr>
        <w:t>MNTD analyses of the archaeal-</w:t>
      </w:r>
      <w:r w:rsidRPr="00B2451D">
        <w:rPr>
          <w:rFonts w:ascii="Times New Roman" w:hAnsi="Times New Roman"/>
          <w:i/>
        </w:rPr>
        <w:t>amoA</w:t>
      </w:r>
      <w:r w:rsidRPr="00B2451D">
        <w:rPr>
          <w:rFonts w:ascii="Times New Roman" w:hAnsi="Times New Roman"/>
        </w:rPr>
        <w:t xml:space="preserve"> community. Gray: aCaN; Red: aCeN; Blue: eCeN; Green: eCaN.</w:t>
      </w:r>
    </w:p>
    <w:p w14:paraId="4A06F623" w14:textId="77777777" w:rsidR="008022B1" w:rsidRDefault="008022B1" w:rsidP="008022B1">
      <w:r>
        <w:br w:type="page"/>
      </w:r>
    </w:p>
    <w:p w14:paraId="081D7A9B" w14:textId="77777777" w:rsidR="008022B1" w:rsidRPr="00B2451D" w:rsidRDefault="008022B1" w:rsidP="001E3DEB">
      <w:pPr>
        <w:jc w:val="center"/>
        <w:rPr>
          <w:rFonts w:ascii="Times New Roman" w:hAnsi="Times New Roman"/>
        </w:rPr>
      </w:pPr>
      <w:r>
        <w:rPr>
          <w:rFonts w:ascii="Times New Roman" w:hAnsi="Times New Roman"/>
          <w:noProof/>
          <w:lang w:eastAsia="zh-CN" w:bidi="ar-SA"/>
        </w:rPr>
        <w:lastRenderedPageBreak/>
        <w:drawing>
          <wp:inline distT="0" distB="0" distL="0" distR="0" wp14:anchorId="1263C0DA" wp14:editId="4EDF3528">
            <wp:extent cx="5358809" cy="4978787"/>
            <wp:effectExtent l="0" t="0" r="0" b="0"/>
            <wp:docPr id="57" name="Picture 5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72754" cy="4991743"/>
                    </a:xfrm>
                    <a:prstGeom prst="rect">
                      <a:avLst/>
                    </a:prstGeom>
                    <a:noFill/>
                    <a:ln>
                      <a:noFill/>
                    </a:ln>
                  </pic:spPr>
                </pic:pic>
              </a:graphicData>
            </a:graphic>
          </wp:inline>
        </w:drawing>
      </w:r>
    </w:p>
    <w:p w14:paraId="7249CE76" w14:textId="775248E5" w:rsidR="008022B1" w:rsidRDefault="008022B1" w:rsidP="00FD6BEA">
      <w:pPr>
        <w:pStyle w:val="Caption"/>
        <w:spacing w:line="480" w:lineRule="auto"/>
        <w:jc w:val="both"/>
      </w:pPr>
      <w:r w:rsidRPr="006E554D">
        <w:rPr>
          <w:rFonts w:ascii="Times New Roman" w:hAnsi="Times New Roman"/>
        </w:rPr>
        <w:t xml:space="preserve">Fig.  S5.2 </w:t>
      </w:r>
      <w:r w:rsidRPr="006E554D">
        <w:rPr>
          <w:rFonts w:ascii="Times New Roman" w:hAnsi="Times New Roman"/>
          <w:b w:val="0"/>
        </w:rPr>
        <w:t>Detection frequency and relative abundances of archaeal-</w:t>
      </w:r>
      <w:r w:rsidRPr="006E554D">
        <w:rPr>
          <w:rFonts w:ascii="Times New Roman" w:hAnsi="Times New Roman"/>
          <w:b w:val="0"/>
          <w:i/>
          <w:iCs/>
        </w:rPr>
        <w:t>amoA</w:t>
      </w:r>
      <w:r w:rsidRPr="006E554D">
        <w:rPr>
          <w:rFonts w:ascii="Times New Roman" w:hAnsi="Times New Roman"/>
          <w:b w:val="0"/>
        </w:rPr>
        <w:t xml:space="preserve"> genes at OTU level in the four CO</w:t>
      </w:r>
      <w:r w:rsidRPr="006E554D">
        <w:rPr>
          <w:rFonts w:ascii="Times New Roman" w:hAnsi="Times New Roman"/>
          <w:b w:val="0"/>
          <w:vertAlign w:val="subscript"/>
        </w:rPr>
        <w:t>2</w:t>
      </w:r>
      <w:r w:rsidRPr="006E554D">
        <w:rPr>
          <w:rFonts w:ascii="Times New Roman" w:hAnsi="Times New Roman"/>
          <w:b w:val="0"/>
        </w:rPr>
        <w:t xml:space="preserve"> and N conditions. Phylogenetic tree was constructed based on neighbor-joining criterion. Rings from inner to outer represents aCaN, eCaN, aCeN, and eCeN conditions, respectively. * in red, blue and green represent significant CO</w:t>
      </w:r>
      <w:r w:rsidRPr="006E554D">
        <w:rPr>
          <w:rFonts w:ascii="Times New Roman" w:hAnsi="Times New Roman"/>
          <w:b w:val="0"/>
          <w:vertAlign w:val="subscript"/>
        </w:rPr>
        <w:t>2</w:t>
      </w:r>
      <w:r w:rsidRPr="006E554D">
        <w:rPr>
          <w:rFonts w:ascii="Times New Roman" w:hAnsi="Times New Roman"/>
          <w:b w:val="0"/>
        </w:rPr>
        <w:t xml:space="preserve">, N and their interactive effects, respectively (* p &lt; 0.05, ** p &lt; 0.01, ***p &lt; 0.001, ANOVA test). </w:t>
      </w:r>
      <w:bookmarkEnd w:id="111"/>
    </w:p>
    <w:sectPr w:rsidR="008022B1" w:rsidSect="00F156B1">
      <w:footerReference w:type="default" r:id="rId55"/>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E4544" w14:textId="77777777" w:rsidR="00E80A81" w:rsidRDefault="00E80A81" w:rsidP="008E1C26">
      <w:pPr>
        <w:spacing w:line="240" w:lineRule="auto"/>
      </w:pPr>
      <w:r>
        <w:separator/>
      </w:r>
    </w:p>
  </w:endnote>
  <w:endnote w:type="continuationSeparator" w:id="0">
    <w:p w14:paraId="3C4616CB" w14:textId="77777777" w:rsidR="00E80A81" w:rsidRDefault="00E80A8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BE52D" w14:textId="77777777" w:rsidR="0059075B" w:rsidRDefault="0059075B" w:rsidP="008E1C26">
    <w:pPr>
      <w:pStyle w:val="Footer"/>
      <w:jc w:val="center"/>
    </w:pPr>
    <w:r>
      <w:fldChar w:fldCharType="begin"/>
    </w:r>
    <w:r>
      <w:instrText xml:space="preserve"> PAGE   \* MERGEFORMAT </w:instrText>
    </w:r>
    <w:r>
      <w:fldChar w:fldCharType="separate"/>
    </w:r>
    <w:r w:rsidR="00776B75">
      <w:rPr>
        <w:noProof/>
      </w:rPr>
      <w:t>xxi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2BE6E" w14:textId="77777777" w:rsidR="0059075B" w:rsidRDefault="0059075B" w:rsidP="008E1C26">
    <w:pPr>
      <w:pStyle w:val="Footer"/>
      <w:jc w:val="center"/>
    </w:pPr>
    <w:r>
      <w:fldChar w:fldCharType="begin"/>
    </w:r>
    <w:r>
      <w:instrText xml:space="preserve"> PAGE   \* MERGEFORMAT </w:instrText>
    </w:r>
    <w:r>
      <w:fldChar w:fldCharType="separate"/>
    </w:r>
    <w:r w:rsidR="00776B75">
      <w:rPr>
        <w:noProof/>
      </w:rPr>
      <w:t>78</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A1461" w14:textId="77777777" w:rsidR="0059075B" w:rsidRDefault="0059075B" w:rsidP="008E1C26">
    <w:pPr>
      <w:pStyle w:val="Footer"/>
      <w:jc w:val="center"/>
    </w:pPr>
    <w:r>
      <w:fldChar w:fldCharType="begin"/>
    </w:r>
    <w:r>
      <w:instrText xml:space="preserve"> PAGE   \* MERGEFORMAT </w:instrText>
    </w:r>
    <w:r>
      <w:fldChar w:fldCharType="separate"/>
    </w:r>
    <w:r w:rsidR="00776B75">
      <w:rPr>
        <w:noProof/>
      </w:rPr>
      <w:t>164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9165C" w14:textId="77777777" w:rsidR="00E80A81" w:rsidRDefault="00E80A81" w:rsidP="008E1C26">
      <w:pPr>
        <w:spacing w:line="240" w:lineRule="auto"/>
      </w:pPr>
      <w:r>
        <w:separator/>
      </w:r>
    </w:p>
  </w:footnote>
  <w:footnote w:type="continuationSeparator" w:id="0">
    <w:p w14:paraId="65A751C4" w14:textId="77777777" w:rsidR="00E80A81" w:rsidRDefault="00E80A81"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313AE"/>
    <w:multiLevelType w:val="hybridMultilevel"/>
    <w:tmpl w:val="3D7896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BB570F"/>
    <w:multiLevelType w:val="multilevel"/>
    <w:tmpl w:val="229AE3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5B31EE"/>
    <w:multiLevelType w:val="multilevel"/>
    <w:tmpl w:val="FAF2A398"/>
    <w:lvl w:ilvl="0">
      <w:start w:val="1"/>
      <w:numFmt w:val="decimal"/>
      <w:lvlText w:val="%1"/>
      <w:lvlJc w:val="left"/>
      <w:pPr>
        <w:ind w:left="360" w:hanging="360"/>
      </w:pPr>
      <w:rPr>
        <w:rFonts w:asciiTheme="majorHAnsi" w:hAnsiTheme="majorHAnsi" w:hint="default"/>
      </w:rPr>
    </w:lvl>
    <w:lvl w:ilvl="1">
      <w:start w:val="2"/>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3" w15:restartNumberingAfterBreak="0">
    <w:nsid w:val="1AA14C9B"/>
    <w:multiLevelType w:val="hybridMultilevel"/>
    <w:tmpl w:val="1F4C1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AC7B63"/>
    <w:multiLevelType w:val="hybridMultilevel"/>
    <w:tmpl w:val="B13E3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EA6633"/>
    <w:multiLevelType w:val="hybridMultilevel"/>
    <w:tmpl w:val="0CD20E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3A0044"/>
    <w:multiLevelType w:val="hybridMultilevel"/>
    <w:tmpl w:val="1D94301E"/>
    <w:lvl w:ilvl="0" w:tplc="6E1220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787AC0"/>
    <w:multiLevelType w:val="multilevel"/>
    <w:tmpl w:val="B9E61B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5238D"/>
    <w:multiLevelType w:val="hybridMultilevel"/>
    <w:tmpl w:val="75A4AEEC"/>
    <w:lvl w:ilvl="0" w:tplc="195E7A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9335FE"/>
    <w:multiLevelType w:val="hybridMultilevel"/>
    <w:tmpl w:val="1166B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B3B10"/>
    <w:multiLevelType w:val="hybridMultilevel"/>
    <w:tmpl w:val="70887FE8"/>
    <w:lvl w:ilvl="0" w:tplc="04BCFE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F8A0886"/>
    <w:multiLevelType w:val="hybridMultilevel"/>
    <w:tmpl w:val="5ED20240"/>
    <w:lvl w:ilvl="0" w:tplc="BEC88344">
      <w:start w:val="1"/>
      <w:numFmt w:val="bullet"/>
      <w:lvlText w:val="•"/>
      <w:lvlJc w:val="left"/>
      <w:pPr>
        <w:tabs>
          <w:tab w:val="num" w:pos="720"/>
        </w:tabs>
        <w:ind w:left="720" w:hanging="360"/>
      </w:pPr>
      <w:rPr>
        <w:rFonts w:ascii="Arial" w:hAnsi="Arial" w:hint="default"/>
      </w:rPr>
    </w:lvl>
    <w:lvl w:ilvl="1" w:tplc="3A0669D0" w:tentative="1">
      <w:start w:val="1"/>
      <w:numFmt w:val="bullet"/>
      <w:lvlText w:val="•"/>
      <w:lvlJc w:val="left"/>
      <w:pPr>
        <w:tabs>
          <w:tab w:val="num" w:pos="1440"/>
        </w:tabs>
        <w:ind w:left="1440" w:hanging="360"/>
      </w:pPr>
      <w:rPr>
        <w:rFonts w:ascii="Arial" w:hAnsi="Arial" w:hint="default"/>
      </w:rPr>
    </w:lvl>
    <w:lvl w:ilvl="2" w:tplc="C42A16CA" w:tentative="1">
      <w:start w:val="1"/>
      <w:numFmt w:val="bullet"/>
      <w:lvlText w:val="•"/>
      <w:lvlJc w:val="left"/>
      <w:pPr>
        <w:tabs>
          <w:tab w:val="num" w:pos="2160"/>
        </w:tabs>
        <w:ind w:left="2160" w:hanging="360"/>
      </w:pPr>
      <w:rPr>
        <w:rFonts w:ascii="Arial" w:hAnsi="Arial" w:hint="default"/>
      </w:rPr>
    </w:lvl>
    <w:lvl w:ilvl="3" w:tplc="AA449C18" w:tentative="1">
      <w:start w:val="1"/>
      <w:numFmt w:val="bullet"/>
      <w:lvlText w:val="•"/>
      <w:lvlJc w:val="left"/>
      <w:pPr>
        <w:tabs>
          <w:tab w:val="num" w:pos="2880"/>
        </w:tabs>
        <w:ind w:left="2880" w:hanging="360"/>
      </w:pPr>
      <w:rPr>
        <w:rFonts w:ascii="Arial" w:hAnsi="Arial" w:hint="default"/>
      </w:rPr>
    </w:lvl>
    <w:lvl w:ilvl="4" w:tplc="C0366702" w:tentative="1">
      <w:start w:val="1"/>
      <w:numFmt w:val="bullet"/>
      <w:lvlText w:val="•"/>
      <w:lvlJc w:val="left"/>
      <w:pPr>
        <w:tabs>
          <w:tab w:val="num" w:pos="3600"/>
        </w:tabs>
        <w:ind w:left="3600" w:hanging="360"/>
      </w:pPr>
      <w:rPr>
        <w:rFonts w:ascii="Arial" w:hAnsi="Arial" w:hint="default"/>
      </w:rPr>
    </w:lvl>
    <w:lvl w:ilvl="5" w:tplc="3F701B70" w:tentative="1">
      <w:start w:val="1"/>
      <w:numFmt w:val="bullet"/>
      <w:lvlText w:val="•"/>
      <w:lvlJc w:val="left"/>
      <w:pPr>
        <w:tabs>
          <w:tab w:val="num" w:pos="4320"/>
        </w:tabs>
        <w:ind w:left="4320" w:hanging="360"/>
      </w:pPr>
      <w:rPr>
        <w:rFonts w:ascii="Arial" w:hAnsi="Arial" w:hint="default"/>
      </w:rPr>
    </w:lvl>
    <w:lvl w:ilvl="6" w:tplc="1FCAF9D6" w:tentative="1">
      <w:start w:val="1"/>
      <w:numFmt w:val="bullet"/>
      <w:lvlText w:val="•"/>
      <w:lvlJc w:val="left"/>
      <w:pPr>
        <w:tabs>
          <w:tab w:val="num" w:pos="5040"/>
        </w:tabs>
        <w:ind w:left="5040" w:hanging="360"/>
      </w:pPr>
      <w:rPr>
        <w:rFonts w:ascii="Arial" w:hAnsi="Arial" w:hint="default"/>
      </w:rPr>
    </w:lvl>
    <w:lvl w:ilvl="7" w:tplc="2E722B64" w:tentative="1">
      <w:start w:val="1"/>
      <w:numFmt w:val="bullet"/>
      <w:lvlText w:val="•"/>
      <w:lvlJc w:val="left"/>
      <w:pPr>
        <w:tabs>
          <w:tab w:val="num" w:pos="5760"/>
        </w:tabs>
        <w:ind w:left="5760" w:hanging="360"/>
      </w:pPr>
      <w:rPr>
        <w:rFonts w:ascii="Arial" w:hAnsi="Arial" w:hint="default"/>
      </w:rPr>
    </w:lvl>
    <w:lvl w:ilvl="8" w:tplc="1C16025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6883F85"/>
    <w:multiLevelType w:val="hybridMultilevel"/>
    <w:tmpl w:val="13143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AA2A44"/>
    <w:multiLevelType w:val="multilevel"/>
    <w:tmpl w:val="643A88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7C17EB"/>
    <w:multiLevelType w:val="hybridMultilevel"/>
    <w:tmpl w:val="8872239A"/>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6F3F0522"/>
    <w:multiLevelType w:val="hybridMultilevel"/>
    <w:tmpl w:val="E57A1668"/>
    <w:lvl w:ilvl="0" w:tplc="A190AA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A14387"/>
    <w:multiLevelType w:val="hybridMultilevel"/>
    <w:tmpl w:val="A7A26B4E"/>
    <w:lvl w:ilvl="0" w:tplc="4418BB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F80E3B"/>
    <w:multiLevelType w:val="multilevel"/>
    <w:tmpl w:val="555E7E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6D3851"/>
    <w:multiLevelType w:val="hybridMultilevel"/>
    <w:tmpl w:val="5BB8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5"/>
  </w:num>
  <w:num w:numId="4">
    <w:abstractNumId w:val="4"/>
  </w:num>
  <w:num w:numId="5">
    <w:abstractNumId w:val="7"/>
  </w:num>
  <w:num w:numId="6">
    <w:abstractNumId w:val="9"/>
  </w:num>
  <w:num w:numId="7">
    <w:abstractNumId w:val="12"/>
  </w:num>
  <w:num w:numId="8">
    <w:abstractNumId w:val="1"/>
  </w:num>
  <w:num w:numId="9">
    <w:abstractNumId w:val="2"/>
  </w:num>
  <w:num w:numId="10">
    <w:abstractNumId w:val="11"/>
  </w:num>
  <w:num w:numId="11">
    <w:abstractNumId w:val="0"/>
  </w:num>
  <w:num w:numId="12">
    <w:abstractNumId w:val="18"/>
  </w:num>
  <w:num w:numId="13">
    <w:abstractNumId w:val="13"/>
  </w:num>
  <w:num w:numId="14">
    <w:abstractNumId w:val="22"/>
  </w:num>
  <w:num w:numId="15">
    <w:abstractNumId w:val="16"/>
  </w:num>
  <w:num w:numId="16">
    <w:abstractNumId w:val="19"/>
  </w:num>
  <w:num w:numId="17">
    <w:abstractNumId w:val="14"/>
  </w:num>
  <w:num w:numId="18">
    <w:abstractNumId w:val="21"/>
  </w:num>
  <w:num w:numId="19">
    <w:abstractNumId w:val="15"/>
  </w:num>
  <w:num w:numId="20">
    <w:abstractNumId w:val="10"/>
  </w:num>
  <w:num w:numId="21">
    <w:abstractNumId w:val="20"/>
  </w:num>
  <w:num w:numId="22">
    <w:abstractNumId w:val="8"/>
  </w:num>
  <w:num w:numId="23">
    <w:abstractNumId w:val="17"/>
  </w:num>
  <w:num w:numId="24">
    <w:abstractNumId w:val="3"/>
  </w:num>
  <w:num w:numId="25">
    <w:abstractNumId w:val="2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AyMTIxNjAxtDQ3NDBQ0lEKTi0uzszPAykwNKgFAGo0xsstAAAA"/>
    <w:docVar w:name="EN.InstantFormat" w:val="&lt;ENInstantFormat&gt;&lt;Enabled&gt;0&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1296&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xrdvt9wlaessxeeart5zazu2z29va2w2wvs&quot;&gt;My EndNote Library-Saved&lt;record-ids&gt;&lt;item&gt;80&lt;/item&gt;&lt;item&gt;110&lt;/item&gt;&lt;item&gt;377&lt;/item&gt;&lt;item&gt;2367&lt;/item&gt;&lt;item&gt;3575&lt;/item&gt;&lt;item&gt;4599&lt;/item&gt;&lt;item&gt;4801&lt;/item&gt;&lt;item&gt;4867&lt;/item&gt;&lt;item&gt;5001&lt;/item&gt;&lt;item&gt;5163&lt;/item&gt;&lt;item&gt;5195&lt;/item&gt;&lt;item&gt;5230&lt;/item&gt;&lt;item&gt;5232&lt;/item&gt;&lt;item&gt;5233&lt;/item&gt;&lt;item&gt;5524&lt;/item&gt;&lt;item&gt;5529&lt;/item&gt;&lt;item&gt;5569&lt;/item&gt;&lt;item&gt;5605&lt;/item&gt;&lt;item&gt;6226&lt;/item&gt;&lt;item&gt;6446&lt;/item&gt;&lt;item&gt;6779&lt;/item&gt;&lt;item&gt;6816&lt;/item&gt;&lt;item&gt;6971&lt;/item&gt;&lt;item&gt;7077&lt;/item&gt;&lt;item&gt;7669&lt;/item&gt;&lt;item&gt;7670&lt;/item&gt;&lt;item&gt;7671&lt;/item&gt;&lt;item&gt;7678&lt;/item&gt;&lt;item&gt;7690&lt;/item&gt;&lt;item&gt;7698&lt;/item&gt;&lt;item&gt;7699&lt;/item&gt;&lt;item&gt;7700&lt;/item&gt;&lt;item&gt;7708&lt;/item&gt;&lt;item&gt;7718&lt;/item&gt;&lt;item&gt;7720&lt;/item&gt;&lt;item&gt;7757&lt;/item&gt;&lt;item&gt;7780&lt;/item&gt;&lt;item&gt;7792&lt;/item&gt;&lt;item&gt;7845&lt;/item&gt;&lt;item&gt;7965&lt;/item&gt;&lt;item&gt;7991&lt;/item&gt;&lt;item&gt;8171&lt;/item&gt;&lt;item&gt;8194&lt;/item&gt;&lt;item&gt;8200&lt;/item&gt;&lt;item&gt;8202&lt;/item&gt;&lt;item&gt;8203&lt;/item&gt;&lt;item&gt;8204&lt;/item&gt;&lt;item&gt;8205&lt;/item&gt;&lt;item&gt;8219&lt;/item&gt;&lt;item&gt;8278&lt;/item&gt;&lt;item&gt;8306&lt;/item&gt;&lt;item&gt;8339&lt;/item&gt;&lt;item&gt;8340&lt;/item&gt;&lt;item&gt;8341&lt;/item&gt;&lt;item&gt;8342&lt;/item&gt;&lt;item&gt;8377&lt;/item&gt;&lt;item&gt;8389&lt;/item&gt;&lt;item&gt;8427&lt;/item&gt;&lt;item&gt;8526&lt;/item&gt;&lt;item&gt;8527&lt;/item&gt;&lt;item&gt;8528&lt;/item&gt;&lt;item&gt;8529&lt;/item&gt;&lt;item&gt;8535&lt;/item&gt;&lt;item&gt;8538&lt;/item&gt;&lt;item&gt;8540&lt;/item&gt;&lt;item&gt;8702&lt;/item&gt;&lt;item&gt;8711&lt;/item&gt;&lt;item&gt;8712&lt;/item&gt;&lt;item&gt;8713&lt;/item&gt;&lt;item&gt;8714&lt;/item&gt;&lt;item&gt;8716&lt;/item&gt;&lt;item&gt;8717&lt;/item&gt;&lt;item&gt;8728&lt;/item&gt;&lt;item&gt;8733&lt;/item&gt;&lt;item&gt;8754&lt;/item&gt;&lt;item&gt;8761&lt;/item&gt;&lt;item&gt;8788&lt;/item&gt;&lt;item&gt;8791&lt;/item&gt;&lt;item&gt;8797&lt;/item&gt;&lt;item&gt;8807&lt;/item&gt;&lt;item&gt;8816&lt;/item&gt;&lt;item&gt;8881&lt;/item&gt;&lt;item&gt;8894&lt;/item&gt;&lt;item&gt;8896&lt;/item&gt;&lt;item&gt;8941&lt;/item&gt;&lt;item&gt;8949&lt;/item&gt;&lt;item&gt;8952&lt;/item&gt;&lt;item&gt;8956&lt;/item&gt;&lt;item&gt;8975&lt;/item&gt;&lt;item&gt;8984&lt;/item&gt;&lt;item&gt;9001&lt;/item&gt;&lt;item&gt;9038&lt;/item&gt;&lt;item&gt;9055&lt;/item&gt;&lt;item&gt;9057&lt;/item&gt;&lt;item&gt;9062&lt;/item&gt;&lt;item&gt;9063&lt;/item&gt;&lt;item&gt;9064&lt;/item&gt;&lt;item&gt;9068&lt;/item&gt;&lt;item&gt;9071&lt;/item&gt;&lt;item&gt;9074&lt;/item&gt;&lt;item&gt;9078&lt;/item&gt;&lt;item&gt;9083&lt;/item&gt;&lt;item&gt;9123&lt;/item&gt;&lt;item&gt;9124&lt;/item&gt;&lt;item&gt;9125&lt;/item&gt;&lt;item&gt;9134&lt;/item&gt;&lt;item&gt;9152&lt;/item&gt;&lt;item&gt;9153&lt;/item&gt;&lt;item&gt;9155&lt;/item&gt;&lt;item&gt;9156&lt;/item&gt;&lt;item&gt;9159&lt;/item&gt;&lt;item&gt;9200&lt;/item&gt;&lt;item&gt;9217&lt;/item&gt;&lt;item&gt;9220&lt;/item&gt;&lt;item&gt;9228&lt;/item&gt;&lt;item&gt;9229&lt;/item&gt;&lt;item&gt;9234&lt;/item&gt;&lt;item&gt;9260&lt;/item&gt;&lt;item&gt;9261&lt;/item&gt;&lt;item&gt;9263&lt;/item&gt;&lt;item&gt;9264&lt;/item&gt;&lt;item&gt;9272&lt;/item&gt;&lt;item&gt;9279&lt;/item&gt;&lt;item&gt;9281&lt;/item&gt;&lt;item&gt;9282&lt;/item&gt;&lt;item&gt;9284&lt;/item&gt;&lt;item&gt;9288&lt;/item&gt;&lt;item&gt;9290&lt;/item&gt;&lt;item&gt;9311&lt;/item&gt;&lt;item&gt;9313&lt;/item&gt;&lt;item&gt;9330&lt;/item&gt;&lt;item&gt;9331&lt;/item&gt;&lt;item&gt;9332&lt;/item&gt;&lt;item&gt;9335&lt;/item&gt;&lt;item&gt;9357&lt;/item&gt;&lt;item&gt;9358&lt;/item&gt;&lt;item&gt;9359&lt;/item&gt;&lt;item&gt;9360&lt;/item&gt;&lt;item&gt;9361&lt;/item&gt;&lt;item&gt;9362&lt;/item&gt;&lt;item&gt;9369&lt;/item&gt;&lt;item&gt;9370&lt;/item&gt;&lt;item&gt;9371&lt;/item&gt;&lt;item&gt;9372&lt;/item&gt;&lt;item&gt;9373&lt;/item&gt;&lt;item&gt;9374&lt;/item&gt;&lt;item&gt;9375&lt;/item&gt;&lt;item&gt;9376&lt;/item&gt;&lt;item&gt;9377&lt;/item&gt;&lt;item&gt;9379&lt;/item&gt;&lt;item&gt;9380&lt;/item&gt;&lt;item&gt;9381&lt;/item&gt;&lt;item&gt;9396&lt;/item&gt;&lt;item&gt;9417&lt;/item&gt;&lt;item&gt;9419&lt;/item&gt;&lt;item&gt;9422&lt;/item&gt;&lt;item&gt;9439&lt;/item&gt;&lt;item&gt;9442&lt;/item&gt;&lt;item&gt;9451&lt;/item&gt;&lt;item&gt;9453&lt;/item&gt;&lt;item&gt;9455&lt;/item&gt;&lt;item&gt;9475&lt;/item&gt;&lt;item&gt;9482&lt;/item&gt;&lt;item&gt;9485&lt;/item&gt;&lt;item&gt;9486&lt;/item&gt;&lt;item&gt;9488&lt;/item&gt;&lt;item&gt;9490&lt;/item&gt;&lt;item&gt;9495&lt;/item&gt;&lt;item&gt;9497&lt;/item&gt;&lt;item&gt;9504&lt;/item&gt;&lt;item&gt;9505&lt;/item&gt;&lt;item&gt;9506&lt;/item&gt;&lt;item&gt;9507&lt;/item&gt;&lt;item&gt;9508&lt;/item&gt;&lt;item&gt;9509&lt;/item&gt;&lt;item&gt;9538&lt;/item&gt;&lt;item&gt;9546&lt;/item&gt;&lt;item&gt;9551&lt;/item&gt;&lt;item&gt;9552&lt;/item&gt;&lt;item&gt;9617&lt;/item&gt;&lt;item&gt;9621&lt;/item&gt;&lt;item&gt;9622&lt;/item&gt;&lt;item&gt;9623&lt;/item&gt;&lt;item&gt;9626&lt;/item&gt;&lt;item&gt;9627&lt;/item&gt;&lt;item&gt;9629&lt;/item&gt;&lt;item&gt;9630&lt;/item&gt;&lt;item&gt;9633&lt;/item&gt;&lt;item&gt;9636&lt;/item&gt;&lt;item&gt;9637&lt;/item&gt;&lt;item&gt;9638&lt;/item&gt;&lt;item&gt;9658&lt;/item&gt;&lt;item&gt;9662&lt;/item&gt;&lt;item&gt;9663&lt;/item&gt;&lt;item&gt;9666&lt;/item&gt;&lt;item&gt;9670&lt;/item&gt;&lt;item&gt;9675&lt;/item&gt;&lt;item&gt;9677&lt;/item&gt;&lt;item&gt;9679&lt;/item&gt;&lt;item&gt;9682&lt;/item&gt;&lt;item&gt;9683&lt;/item&gt;&lt;item&gt;9685&lt;/item&gt;&lt;item&gt;9723&lt;/item&gt;&lt;item&gt;9728&lt;/item&gt;&lt;item&gt;9729&lt;/item&gt;&lt;item&gt;9743&lt;/item&gt;&lt;item&gt;9744&lt;/item&gt;&lt;item&gt;9745&lt;/item&gt;&lt;item&gt;9746&lt;/item&gt;&lt;item&gt;9754&lt;/item&gt;&lt;item&gt;9756&lt;/item&gt;&lt;item&gt;9758&lt;/item&gt;&lt;item&gt;9770&lt;/item&gt;&lt;item&gt;9772&lt;/item&gt;&lt;item&gt;9780&lt;/item&gt;&lt;item&gt;9784&lt;/item&gt;&lt;item&gt;9785&lt;/item&gt;&lt;item&gt;9786&lt;/item&gt;&lt;item&gt;9787&lt;/item&gt;&lt;item&gt;9788&lt;/item&gt;&lt;item&gt;9791&lt;/item&gt;&lt;item&gt;9792&lt;/item&gt;&lt;item&gt;9875&lt;/item&gt;&lt;/record-ids&gt;&lt;/item&gt;&lt;/Libraries&gt;"/>
  </w:docVars>
  <w:rsids>
    <w:rsidRoot w:val="00E11D2F"/>
    <w:rsid w:val="00001591"/>
    <w:rsid w:val="00001791"/>
    <w:rsid w:val="00001836"/>
    <w:rsid w:val="000018EB"/>
    <w:rsid w:val="00001C97"/>
    <w:rsid w:val="00002D59"/>
    <w:rsid w:val="00003AAA"/>
    <w:rsid w:val="00003EEA"/>
    <w:rsid w:val="000041DA"/>
    <w:rsid w:val="00005051"/>
    <w:rsid w:val="0000747A"/>
    <w:rsid w:val="00007B31"/>
    <w:rsid w:val="00010F16"/>
    <w:rsid w:val="000120DE"/>
    <w:rsid w:val="000128E5"/>
    <w:rsid w:val="000133AA"/>
    <w:rsid w:val="00013627"/>
    <w:rsid w:val="000139D1"/>
    <w:rsid w:val="000155F2"/>
    <w:rsid w:val="00015A26"/>
    <w:rsid w:val="00015B5C"/>
    <w:rsid w:val="00015ECF"/>
    <w:rsid w:val="0001667A"/>
    <w:rsid w:val="00016C4C"/>
    <w:rsid w:val="00017657"/>
    <w:rsid w:val="00020CEE"/>
    <w:rsid w:val="00021702"/>
    <w:rsid w:val="00022FB2"/>
    <w:rsid w:val="0002356D"/>
    <w:rsid w:val="00023FE7"/>
    <w:rsid w:val="00025A12"/>
    <w:rsid w:val="00027F28"/>
    <w:rsid w:val="00031E96"/>
    <w:rsid w:val="00031F08"/>
    <w:rsid w:val="00031F5D"/>
    <w:rsid w:val="0003275C"/>
    <w:rsid w:val="000327DE"/>
    <w:rsid w:val="00033C1A"/>
    <w:rsid w:val="000341F0"/>
    <w:rsid w:val="00034C97"/>
    <w:rsid w:val="00034F76"/>
    <w:rsid w:val="0003534E"/>
    <w:rsid w:val="000360DD"/>
    <w:rsid w:val="00036782"/>
    <w:rsid w:val="00037B61"/>
    <w:rsid w:val="000408B3"/>
    <w:rsid w:val="00040A41"/>
    <w:rsid w:val="00040B8B"/>
    <w:rsid w:val="00040DBD"/>
    <w:rsid w:val="00041329"/>
    <w:rsid w:val="00041A23"/>
    <w:rsid w:val="00041B04"/>
    <w:rsid w:val="000433E2"/>
    <w:rsid w:val="00043E81"/>
    <w:rsid w:val="00044558"/>
    <w:rsid w:val="0004472B"/>
    <w:rsid w:val="00044741"/>
    <w:rsid w:val="00046B77"/>
    <w:rsid w:val="00047591"/>
    <w:rsid w:val="0005061E"/>
    <w:rsid w:val="0005153B"/>
    <w:rsid w:val="00051803"/>
    <w:rsid w:val="0005285F"/>
    <w:rsid w:val="00052BA6"/>
    <w:rsid w:val="0005308C"/>
    <w:rsid w:val="00053517"/>
    <w:rsid w:val="0005374D"/>
    <w:rsid w:val="00053907"/>
    <w:rsid w:val="00053F9B"/>
    <w:rsid w:val="00054B85"/>
    <w:rsid w:val="000569F4"/>
    <w:rsid w:val="00057B27"/>
    <w:rsid w:val="00060964"/>
    <w:rsid w:val="00060BC1"/>
    <w:rsid w:val="000613C3"/>
    <w:rsid w:val="000618E5"/>
    <w:rsid w:val="00061C30"/>
    <w:rsid w:val="00061FB5"/>
    <w:rsid w:val="0006212C"/>
    <w:rsid w:val="0006267B"/>
    <w:rsid w:val="00063186"/>
    <w:rsid w:val="0006405F"/>
    <w:rsid w:val="00064777"/>
    <w:rsid w:val="00070E51"/>
    <w:rsid w:val="0007272D"/>
    <w:rsid w:val="00075383"/>
    <w:rsid w:val="000757EC"/>
    <w:rsid w:val="00076294"/>
    <w:rsid w:val="00076B36"/>
    <w:rsid w:val="00077A99"/>
    <w:rsid w:val="00077F0A"/>
    <w:rsid w:val="00080BB2"/>
    <w:rsid w:val="00080DF9"/>
    <w:rsid w:val="0008176F"/>
    <w:rsid w:val="00081A91"/>
    <w:rsid w:val="00081CEE"/>
    <w:rsid w:val="000822CF"/>
    <w:rsid w:val="00082508"/>
    <w:rsid w:val="00083347"/>
    <w:rsid w:val="000836F1"/>
    <w:rsid w:val="000837C0"/>
    <w:rsid w:val="0008431C"/>
    <w:rsid w:val="000857C1"/>
    <w:rsid w:val="000857D1"/>
    <w:rsid w:val="00085D9E"/>
    <w:rsid w:val="000871AB"/>
    <w:rsid w:val="0009346F"/>
    <w:rsid w:val="0009410A"/>
    <w:rsid w:val="00095309"/>
    <w:rsid w:val="00095383"/>
    <w:rsid w:val="0009768B"/>
    <w:rsid w:val="000A05AA"/>
    <w:rsid w:val="000A0A64"/>
    <w:rsid w:val="000A0A74"/>
    <w:rsid w:val="000A1261"/>
    <w:rsid w:val="000A19E6"/>
    <w:rsid w:val="000A1B8E"/>
    <w:rsid w:val="000A2133"/>
    <w:rsid w:val="000A2AB6"/>
    <w:rsid w:val="000A3203"/>
    <w:rsid w:val="000A3529"/>
    <w:rsid w:val="000A3657"/>
    <w:rsid w:val="000A3A40"/>
    <w:rsid w:val="000A4177"/>
    <w:rsid w:val="000A4C8D"/>
    <w:rsid w:val="000A5CC5"/>
    <w:rsid w:val="000A6A2F"/>
    <w:rsid w:val="000B08CA"/>
    <w:rsid w:val="000B164F"/>
    <w:rsid w:val="000B2254"/>
    <w:rsid w:val="000B2501"/>
    <w:rsid w:val="000B2904"/>
    <w:rsid w:val="000B2BF7"/>
    <w:rsid w:val="000B2E46"/>
    <w:rsid w:val="000B30FE"/>
    <w:rsid w:val="000B334C"/>
    <w:rsid w:val="000B3772"/>
    <w:rsid w:val="000B3876"/>
    <w:rsid w:val="000B48DF"/>
    <w:rsid w:val="000B5DA5"/>
    <w:rsid w:val="000B5F7A"/>
    <w:rsid w:val="000B7576"/>
    <w:rsid w:val="000C18E6"/>
    <w:rsid w:val="000C24B8"/>
    <w:rsid w:val="000C28F8"/>
    <w:rsid w:val="000C3DCA"/>
    <w:rsid w:val="000C4FB3"/>
    <w:rsid w:val="000C52E4"/>
    <w:rsid w:val="000C5A85"/>
    <w:rsid w:val="000C5C5E"/>
    <w:rsid w:val="000C6E3E"/>
    <w:rsid w:val="000D1D82"/>
    <w:rsid w:val="000D269B"/>
    <w:rsid w:val="000D26E1"/>
    <w:rsid w:val="000D281A"/>
    <w:rsid w:val="000D47ED"/>
    <w:rsid w:val="000D4BCA"/>
    <w:rsid w:val="000D57D1"/>
    <w:rsid w:val="000D6629"/>
    <w:rsid w:val="000D6D50"/>
    <w:rsid w:val="000D7742"/>
    <w:rsid w:val="000E1435"/>
    <w:rsid w:val="000E1A46"/>
    <w:rsid w:val="000E283B"/>
    <w:rsid w:val="000E29C4"/>
    <w:rsid w:val="000E329D"/>
    <w:rsid w:val="000E4978"/>
    <w:rsid w:val="000E4B26"/>
    <w:rsid w:val="000E6000"/>
    <w:rsid w:val="000F1188"/>
    <w:rsid w:val="000F1362"/>
    <w:rsid w:val="000F1F20"/>
    <w:rsid w:val="000F2C19"/>
    <w:rsid w:val="000F3160"/>
    <w:rsid w:val="000F345B"/>
    <w:rsid w:val="000F3C2C"/>
    <w:rsid w:val="000F417A"/>
    <w:rsid w:val="000F45AA"/>
    <w:rsid w:val="000F56FF"/>
    <w:rsid w:val="000F6762"/>
    <w:rsid w:val="000F7652"/>
    <w:rsid w:val="00100290"/>
    <w:rsid w:val="00100769"/>
    <w:rsid w:val="00100869"/>
    <w:rsid w:val="001011F0"/>
    <w:rsid w:val="00101373"/>
    <w:rsid w:val="0010195A"/>
    <w:rsid w:val="00103926"/>
    <w:rsid w:val="00103CCD"/>
    <w:rsid w:val="00103EDF"/>
    <w:rsid w:val="001042EA"/>
    <w:rsid w:val="00105BBB"/>
    <w:rsid w:val="0010624B"/>
    <w:rsid w:val="00106671"/>
    <w:rsid w:val="00106AEE"/>
    <w:rsid w:val="00106D84"/>
    <w:rsid w:val="00106DA6"/>
    <w:rsid w:val="0010796E"/>
    <w:rsid w:val="00110122"/>
    <w:rsid w:val="001101BE"/>
    <w:rsid w:val="00111685"/>
    <w:rsid w:val="00111915"/>
    <w:rsid w:val="001120FD"/>
    <w:rsid w:val="00112760"/>
    <w:rsid w:val="00116442"/>
    <w:rsid w:val="00117038"/>
    <w:rsid w:val="00123176"/>
    <w:rsid w:val="00124615"/>
    <w:rsid w:val="00126875"/>
    <w:rsid w:val="00126F1D"/>
    <w:rsid w:val="00127113"/>
    <w:rsid w:val="00127BC2"/>
    <w:rsid w:val="00127DFE"/>
    <w:rsid w:val="00130A12"/>
    <w:rsid w:val="00131703"/>
    <w:rsid w:val="00131830"/>
    <w:rsid w:val="00132D0E"/>
    <w:rsid w:val="001335D4"/>
    <w:rsid w:val="001338BD"/>
    <w:rsid w:val="00133A45"/>
    <w:rsid w:val="001344B0"/>
    <w:rsid w:val="00134B90"/>
    <w:rsid w:val="00134C93"/>
    <w:rsid w:val="00135825"/>
    <w:rsid w:val="00136F0F"/>
    <w:rsid w:val="001375A9"/>
    <w:rsid w:val="00137699"/>
    <w:rsid w:val="00140C53"/>
    <w:rsid w:val="00141163"/>
    <w:rsid w:val="00142742"/>
    <w:rsid w:val="001429B3"/>
    <w:rsid w:val="00143096"/>
    <w:rsid w:val="0014315E"/>
    <w:rsid w:val="001432D9"/>
    <w:rsid w:val="0014349A"/>
    <w:rsid w:val="00143866"/>
    <w:rsid w:val="00144482"/>
    <w:rsid w:val="00145624"/>
    <w:rsid w:val="00146AFD"/>
    <w:rsid w:val="00147AFD"/>
    <w:rsid w:val="001504BE"/>
    <w:rsid w:val="00151145"/>
    <w:rsid w:val="001517D4"/>
    <w:rsid w:val="001518E4"/>
    <w:rsid w:val="0015231A"/>
    <w:rsid w:val="001523F8"/>
    <w:rsid w:val="00152B33"/>
    <w:rsid w:val="001538BD"/>
    <w:rsid w:val="00153C80"/>
    <w:rsid w:val="00153D94"/>
    <w:rsid w:val="00153FAB"/>
    <w:rsid w:val="00154659"/>
    <w:rsid w:val="001548C5"/>
    <w:rsid w:val="00154C27"/>
    <w:rsid w:val="00154C38"/>
    <w:rsid w:val="00155655"/>
    <w:rsid w:val="00156439"/>
    <w:rsid w:val="00156CA0"/>
    <w:rsid w:val="001608F0"/>
    <w:rsid w:val="00160E52"/>
    <w:rsid w:val="001623E2"/>
    <w:rsid w:val="00162570"/>
    <w:rsid w:val="00163145"/>
    <w:rsid w:val="001649F5"/>
    <w:rsid w:val="001657B6"/>
    <w:rsid w:val="00166DC0"/>
    <w:rsid w:val="00167F20"/>
    <w:rsid w:val="00171F1F"/>
    <w:rsid w:val="00172240"/>
    <w:rsid w:val="00172656"/>
    <w:rsid w:val="00172B93"/>
    <w:rsid w:val="0017503C"/>
    <w:rsid w:val="00176BD9"/>
    <w:rsid w:val="00176FC9"/>
    <w:rsid w:val="00177415"/>
    <w:rsid w:val="0017790E"/>
    <w:rsid w:val="00177C49"/>
    <w:rsid w:val="00180970"/>
    <w:rsid w:val="001813C0"/>
    <w:rsid w:val="0018140F"/>
    <w:rsid w:val="0018291F"/>
    <w:rsid w:val="00184D60"/>
    <w:rsid w:val="00185233"/>
    <w:rsid w:val="0018576A"/>
    <w:rsid w:val="00185D6C"/>
    <w:rsid w:val="001868D3"/>
    <w:rsid w:val="00186D88"/>
    <w:rsid w:val="00187691"/>
    <w:rsid w:val="00187CDC"/>
    <w:rsid w:val="00191C0A"/>
    <w:rsid w:val="00192D85"/>
    <w:rsid w:val="001937F5"/>
    <w:rsid w:val="00193F68"/>
    <w:rsid w:val="0019470F"/>
    <w:rsid w:val="00195695"/>
    <w:rsid w:val="00195811"/>
    <w:rsid w:val="001A0E02"/>
    <w:rsid w:val="001A16D2"/>
    <w:rsid w:val="001A1A66"/>
    <w:rsid w:val="001A1BCA"/>
    <w:rsid w:val="001A257C"/>
    <w:rsid w:val="001A281A"/>
    <w:rsid w:val="001A2B4B"/>
    <w:rsid w:val="001A331B"/>
    <w:rsid w:val="001A3485"/>
    <w:rsid w:val="001A383F"/>
    <w:rsid w:val="001A3DDE"/>
    <w:rsid w:val="001A47B1"/>
    <w:rsid w:val="001A48D4"/>
    <w:rsid w:val="001A4E52"/>
    <w:rsid w:val="001A5839"/>
    <w:rsid w:val="001A593B"/>
    <w:rsid w:val="001A59C8"/>
    <w:rsid w:val="001A5D3C"/>
    <w:rsid w:val="001A7E4F"/>
    <w:rsid w:val="001B06EB"/>
    <w:rsid w:val="001B0AB0"/>
    <w:rsid w:val="001B12EF"/>
    <w:rsid w:val="001B1728"/>
    <w:rsid w:val="001B4386"/>
    <w:rsid w:val="001B4AF7"/>
    <w:rsid w:val="001B521A"/>
    <w:rsid w:val="001B6FCD"/>
    <w:rsid w:val="001C07FD"/>
    <w:rsid w:val="001C0DF7"/>
    <w:rsid w:val="001C10A0"/>
    <w:rsid w:val="001C2079"/>
    <w:rsid w:val="001C3B63"/>
    <w:rsid w:val="001C4078"/>
    <w:rsid w:val="001C4D7E"/>
    <w:rsid w:val="001C4E65"/>
    <w:rsid w:val="001C5084"/>
    <w:rsid w:val="001C5383"/>
    <w:rsid w:val="001C6447"/>
    <w:rsid w:val="001D0227"/>
    <w:rsid w:val="001D023A"/>
    <w:rsid w:val="001D132B"/>
    <w:rsid w:val="001D3EDC"/>
    <w:rsid w:val="001D4402"/>
    <w:rsid w:val="001D4E0A"/>
    <w:rsid w:val="001D6198"/>
    <w:rsid w:val="001E1DAC"/>
    <w:rsid w:val="001E1ED3"/>
    <w:rsid w:val="001E1FA2"/>
    <w:rsid w:val="001E23E2"/>
    <w:rsid w:val="001E2659"/>
    <w:rsid w:val="001E2F05"/>
    <w:rsid w:val="001E326D"/>
    <w:rsid w:val="001E34B1"/>
    <w:rsid w:val="001E3DEB"/>
    <w:rsid w:val="001E49F6"/>
    <w:rsid w:val="001E7B8C"/>
    <w:rsid w:val="001F04BB"/>
    <w:rsid w:val="001F2359"/>
    <w:rsid w:val="001F28A1"/>
    <w:rsid w:val="001F40C9"/>
    <w:rsid w:val="001F5F11"/>
    <w:rsid w:val="001F6DC7"/>
    <w:rsid w:val="001F77D0"/>
    <w:rsid w:val="00200707"/>
    <w:rsid w:val="00200E0C"/>
    <w:rsid w:val="0020156C"/>
    <w:rsid w:val="0020302F"/>
    <w:rsid w:val="00205B8B"/>
    <w:rsid w:val="00205C58"/>
    <w:rsid w:val="00206D7E"/>
    <w:rsid w:val="00210AB7"/>
    <w:rsid w:val="0021183B"/>
    <w:rsid w:val="00212810"/>
    <w:rsid w:val="002147D8"/>
    <w:rsid w:val="002156C0"/>
    <w:rsid w:val="00215AE3"/>
    <w:rsid w:val="00217044"/>
    <w:rsid w:val="00217F4B"/>
    <w:rsid w:val="002206FE"/>
    <w:rsid w:val="002218CB"/>
    <w:rsid w:val="0022235C"/>
    <w:rsid w:val="00222A9B"/>
    <w:rsid w:val="00223287"/>
    <w:rsid w:val="00224012"/>
    <w:rsid w:val="002240E5"/>
    <w:rsid w:val="00224AB8"/>
    <w:rsid w:val="00226032"/>
    <w:rsid w:val="002261D3"/>
    <w:rsid w:val="0022692A"/>
    <w:rsid w:val="0022696A"/>
    <w:rsid w:val="00226E27"/>
    <w:rsid w:val="00227893"/>
    <w:rsid w:val="00227D4B"/>
    <w:rsid w:val="00227E7A"/>
    <w:rsid w:val="0023099F"/>
    <w:rsid w:val="002329A3"/>
    <w:rsid w:val="00233129"/>
    <w:rsid w:val="0023318F"/>
    <w:rsid w:val="00234751"/>
    <w:rsid w:val="00234A4E"/>
    <w:rsid w:val="00236073"/>
    <w:rsid w:val="00236232"/>
    <w:rsid w:val="00236F1F"/>
    <w:rsid w:val="002374AE"/>
    <w:rsid w:val="002377D9"/>
    <w:rsid w:val="0024095E"/>
    <w:rsid w:val="002415AC"/>
    <w:rsid w:val="00241E24"/>
    <w:rsid w:val="00242B36"/>
    <w:rsid w:val="0024338E"/>
    <w:rsid w:val="0024483D"/>
    <w:rsid w:val="00244C26"/>
    <w:rsid w:val="00244E0C"/>
    <w:rsid w:val="00244F72"/>
    <w:rsid w:val="00246016"/>
    <w:rsid w:val="00247854"/>
    <w:rsid w:val="00247E51"/>
    <w:rsid w:val="00250B9B"/>
    <w:rsid w:val="0025100A"/>
    <w:rsid w:val="002517FD"/>
    <w:rsid w:val="002544DF"/>
    <w:rsid w:val="0025528A"/>
    <w:rsid w:val="00255E4B"/>
    <w:rsid w:val="0025602C"/>
    <w:rsid w:val="00256061"/>
    <w:rsid w:val="00256C91"/>
    <w:rsid w:val="00257382"/>
    <w:rsid w:val="0025754A"/>
    <w:rsid w:val="00257F96"/>
    <w:rsid w:val="00260D56"/>
    <w:rsid w:val="00260F9A"/>
    <w:rsid w:val="0026173D"/>
    <w:rsid w:val="00262788"/>
    <w:rsid w:val="00263459"/>
    <w:rsid w:val="00263D1D"/>
    <w:rsid w:val="002648A9"/>
    <w:rsid w:val="00265180"/>
    <w:rsid w:val="0026593B"/>
    <w:rsid w:val="00266276"/>
    <w:rsid w:val="00266301"/>
    <w:rsid w:val="00267EE0"/>
    <w:rsid w:val="00271C08"/>
    <w:rsid w:val="00271ED6"/>
    <w:rsid w:val="00273538"/>
    <w:rsid w:val="0027395E"/>
    <w:rsid w:val="00274E2C"/>
    <w:rsid w:val="00275930"/>
    <w:rsid w:val="002769E9"/>
    <w:rsid w:val="00276E27"/>
    <w:rsid w:val="002773AD"/>
    <w:rsid w:val="00280566"/>
    <w:rsid w:val="00280798"/>
    <w:rsid w:val="00280918"/>
    <w:rsid w:val="0028316A"/>
    <w:rsid w:val="002834DA"/>
    <w:rsid w:val="002836E1"/>
    <w:rsid w:val="0028435F"/>
    <w:rsid w:val="00284E15"/>
    <w:rsid w:val="00285C80"/>
    <w:rsid w:val="00285E04"/>
    <w:rsid w:val="00285F82"/>
    <w:rsid w:val="00286887"/>
    <w:rsid w:val="0029139F"/>
    <w:rsid w:val="00291732"/>
    <w:rsid w:val="00291947"/>
    <w:rsid w:val="0029203D"/>
    <w:rsid w:val="00292AF8"/>
    <w:rsid w:val="00292FA5"/>
    <w:rsid w:val="002932F1"/>
    <w:rsid w:val="00295057"/>
    <w:rsid w:val="002960CE"/>
    <w:rsid w:val="002A002E"/>
    <w:rsid w:val="002A0667"/>
    <w:rsid w:val="002A0FFA"/>
    <w:rsid w:val="002A2648"/>
    <w:rsid w:val="002A27D2"/>
    <w:rsid w:val="002A2C67"/>
    <w:rsid w:val="002A5BC2"/>
    <w:rsid w:val="002A65B5"/>
    <w:rsid w:val="002A66DD"/>
    <w:rsid w:val="002B0420"/>
    <w:rsid w:val="002B12C5"/>
    <w:rsid w:val="002B18C6"/>
    <w:rsid w:val="002B281B"/>
    <w:rsid w:val="002B32E9"/>
    <w:rsid w:val="002B38BC"/>
    <w:rsid w:val="002B3B0D"/>
    <w:rsid w:val="002B4292"/>
    <w:rsid w:val="002B46B4"/>
    <w:rsid w:val="002B4DFD"/>
    <w:rsid w:val="002B535A"/>
    <w:rsid w:val="002B5BBA"/>
    <w:rsid w:val="002B5BD4"/>
    <w:rsid w:val="002B6D9C"/>
    <w:rsid w:val="002B6DB1"/>
    <w:rsid w:val="002B71CB"/>
    <w:rsid w:val="002B72C9"/>
    <w:rsid w:val="002B7CF7"/>
    <w:rsid w:val="002B7D0D"/>
    <w:rsid w:val="002B7EF2"/>
    <w:rsid w:val="002C1445"/>
    <w:rsid w:val="002C250A"/>
    <w:rsid w:val="002C25B8"/>
    <w:rsid w:val="002C34C1"/>
    <w:rsid w:val="002C6187"/>
    <w:rsid w:val="002C629D"/>
    <w:rsid w:val="002C647D"/>
    <w:rsid w:val="002C6F81"/>
    <w:rsid w:val="002C70BA"/>
    <w:rsid w:val="002C70FB"/>
    <w:rsid w:val="002C738D"/>
    <w:rsid w:val="002C7DED"/>
    <w:rsid w:val="002D0398"/>
    <w:rsid w:val="002D0B64"/>
    <w:rsid w:val="002D0FD0"/>
    <w:rsid w:val="002D1E06"/>
    <w:rsid w:val="002D27BE"/>
    <w:rsid w:val="002D2C94"/>
    <w:rsid w:val="002D3306"/>
    <w:rsid w:val="002D475A"/>
    <w:rsid w:val="002D56E1"/>
    <w:rsid w:val="002D5C5A"/>
    <w:rsid w:val="002D69E5"/>
    <w:rsid w:val="002D6E20"/>
    <w:rsid w:val="002D7C5C"/>
    <w:rsid w:val="002D7D0E"/>
    <w:rsid w:val="002E157F"/>
    <w:rsid w:val="002E42CE"/>
    <w:rsid w:val="002E4C32"/>
    <w:rsid w:val="002E61C6"/>
    <w:rsid w:val="002E659B"/>
    <w:rsid w:val="002E66AF"/>
    <w:rsid w:val="002E6D44"/>
    <w:rsid w:val="002E7922"/>
    <w:rsid w:val="002F0121"/>
    <w:rsid w:val="002F0169"/>
    <w:rsid w:val="002F0202"/>
    <w:rsid w:val="002F0F1B"/>
    <w:rsid w:val="002F140A"/>
    <w:rsid w:val="002F1951"/>
    <w:rsid w:val="002F1F8E"/>
    <w:rsid w:val="002F25D8"/>
    <w:rsid w:val="002F261A"/>
    <w:rsid w:val="002F43AD"/>
    <w:rsid w:val="002F4CA7"/>
    <w:rsid w:val="002F4F8C"/>
    <w:rsid w:val="002F6B1B"/>
    <w:rsid w:val="002F6F13"/>
    <w:rsid w:val="002F75DF"/>
    <w:rsid w:val="002F7D35"/>
    <w:rsid w:val="003019AB"/>
    <w:rsid w:val="003027CC"/>
    <w:rsid w:val="0030340B"/>
    <w:rsid w:val="00304015"/>
    <w:rsid w:val="00304FD1"/>
    <w:rsid w:val="00304FD6"/>
    <w:rsid w:val="00307168"/>
    <w:rsid w:val="0030765B"/>
    <w:rsid w:val="0030767B"/>
    <w:rsid w:val="00307DC5"/>
    <w:rsid w:val="00310F8F"/>
    <w:rsid w:val="003114AE"/>
    <w:rsid w:val="003116C2"/>
    <w:rsid w:val="0031310F"/>
    <w:rsid w:val="00313C6A"/>
    <w:rsid w:val="003144C4"/>
    <w:rsid w:val="00314F3F"/>
    <w:rsid w:val="003172CE"/>
    <w:rsid w:val="003177CB"/>
    <w:rsid w:val="003178B0"/>
    <w:rsid w:val="00320042"/>
    <w:rsid w:val="003218D0"/>
    <w:rsid w:val="003228EB"/>
    <w:rsid w:val="00323CF5"/>
    <w:rsid w:val="00323FAA"/>
    <w:rsid w:val="003240AA"/>
    <w:rsid w:val="003242FE"/>
    <w:rsid w:val="00325F0F"/>
    <w:rsid w:val="00326463"/>
    <w:rsid w:val="003264C7"/>
    <w:rsid w:val="003267E1"/>
    <w:rsid w:val="003269FD"/>
    <w:rsid w:val="00327B06"/>
    <w:rsid w:val="00332BCA"/>
    <w:rsid w:val="00332C66"/>
    <w:rsid w:val="00333053"/>
    <w:rsid w:val="0033478B"/>
    <w:rsid w:val="00334D8A"/>
    <w:rsid w:val="00335EEA"/>
    <w:rsid w:val="0034042C"/>
    <w:rsid w:val="00340BAA"/>
    <w:rsid w:val="00341BC9"/>
    <w:rsid w:val="0034241E"/>
    <w:rsid w:val="00342AD8"/>
    <w:rsid w:val="00343673"/>
    <w:rsid w:val="003436C5"/>
    <w:rsid w:val="003447AB"/>
    <w:rsid w:val="003450B1"/>
    <w:rsid w:val="003453A5"/>
    <w:rsid w:val="00346D89"/>
    <w:rsid w:val="003470F3"/>
    <w:rsid w:val="00347B39"/>
    <w:rsid w:val="00350803"/>
    <w:rsid w:val="0035095C"/>
    <w:rsid w:val="00351338"/>
    <w:rsid w:val="003514B1"/>
    <w:rsid w:val="00351F15"/>
    <w:rsid w:val="00354598"/>
    <w:rsid w:val="00354E80"/>
    <w:rsid w:val="00356122"/>
    <w:rsid w:val="0036036B"/>
    <w:rsid w:val="00360ECD"/>
    <w:rsid w:val="00361485"/>
    <w:rsid w:val="00361CAF"/>
    <w:rsid w:val="00362173"/>
    <w:rsid w:val="003635D6"/>
    <w:rsid w:val="00363BD1"/>
    <w:rsid w:val="00366154"/>
    <w:rsid w:val="003663A6"/>
    <w:rsid w:val="00366DC2"/>
    <w:rsid w:val="00367E4C"/>
    <w:rsid w:val="00370CAD"/>
    <w:rsid w:val="00370F90"/>
    <w:rsid w:val="0037282C"/>
    <w:rsid w:val="00372F11"/>
    <w:rsid w:val="003744C5"/>
    <w:rsid w:val="003751BF"/>
    <w:rsid w:val="003759CC"/>
    <w:rsid w:val="00376AA0"/>
    <w:rsid w:val="0037729A"/>
    <w:rsid w:val="00380785"/>
    <w:rsid w:val="00380797"/>
    <w:rsid w:val="00380B8F"/>
    <w:rsid w:val="0038156F"/>
    <w:rsid w:val="00383E25"/>
    <w:rsid w:val="00385E9D"/>
    <w:rsid w:val="00386E26"/>
    <w:rsid w:val="003874D0"/>
    <w:rsid w:val="00387EC7"/>
    <w:rsid w:val="00387F6A"/>
    <w:rsid w:val="00391FA2"/>
    <w:rsid w:val="00392D69"/>
    <w:rsid w:val="00393159"/>
    <w:rsid w:val="00393765"/>
    <w:rsid w:val="00393FCB"/>
    <w:rsid w:val="0039552C"/>
    <w:rsid w:val="00395C3F"/>
    <w:rsid w:val="00396207"/>
    <w:rsid w:val="0039694C"/>
    <w:rsid w:val="00396A0F"/>
    <w:rsid w:val="00396D78"/>
    <w:rsid w:val="00397008"/>
    <w:rsid w:val="00397439"/>
    <w:rsid w:val="003A060D"/>
    <w:rsid w:val="003A06AB"/>
    <w:rsid w:val="003A1BFF"/>
    <w:rsid w:val="003A2328"/>
    <w:rsid w:val="003A2827"/>
    <w:rsid w:val="003A2CB1"/>
    <w:rsid w:val="003A3751"/>
    <w:rsid w:val="003A4023"/>
    <w:rsid w:val="003A549D"/>
    <w:rsid w:val="003A54C8"/>
    <w:rsid w:val="003A669C"/>
    <w:rsid w:val="003A77E9"/>
    <w:rsid w:val="003B0A2F"/>
    <w:rsid w:val="003B0B43"/>
    <w:rsid w:val="003B1FA8"/>
    <w:rsid w:val="003B2039"/>
    <w:rsid w:val="003B2EC7"/>
    <w:rsid w:val="003B4036"/>
    <w:rsid w:val="003B44D5"/>
    <w:rsid w:val="003B4DEA"/>
    <w:rsid w:val="003B73A8"/>
    <w:rsid w:val="003C04C3"/>
    <w:rsid w:val="003C0A4D"/>
    <w:rsid w:val="003C0E23"/>
    <w:rsid w:val="003C147A"/>
    <w:rsid w:val="003C2522"/>
    <w:rsid w:val="003C283C"/>
    <w:rsid w:val="003C37EF"/>
    <w:rsid w:val="003C3E91"/>
    <w:rsid w:val="003C5BEE"/>
    <w:rsid w:val="003C5DD8"/>
    <w:rsid w:val="003C6A78"/>
    <w:rsid w:val="003C7810"/>
    <w:rsid w:val="003C7A5C"/>
    <w:rsid w:val="003D07C0"/>
    <w:rsid w:val="003D07DA"/>
    <w:rsid w:val="003D144D"/>
    <w:rsid w:val="003D34F2"/>
    <w:rsid w:val="003D3781"/>
    <w:rsid w:val="003D420E"/>
    <w:rsid w:val="003D57F8"/>
    <w:rsid w:val="003D59AF"/>
    <w:rsid w:val="003D6FB0"/>
    <w:rsid w:val="003E05AB"/>
    <w:rsid w:val="003E22B5"/>
    <w:rsid w:val="003E26C3"/>
    <w:rsid w:val="003E2809"/>
    <w:rsid w:val="003E309F"/>
    <w:rsid w:val="003E37BC"/>
    <w:rsid w:val="003E3A47"/>
    <w:rsid w:val="003E3B73"/>
    <w:rsid w:val="003E42AD"/>
    <w:rsid w:val="003E46C1"/>
    <w:rsid w:val="003E5926"/>
    <w:rsid w:val="003E6012"/>
    <w:rsid w:val="003E60F1"/>
    <w:rsid w:val="003E682F"/>
    <w:rsid w:val="003E7313"/>
    <w:rsid w:val="003E77DB"/>
    <w:rsid w:val="003E7D04"/>
    <w:rsid w:val="003F0044"/>
    <w:rsid w:val="003F054E"/>
    <w:rsid w:val="003F31A7"/>
    <w:rsid w:val="003F320C"/>
    <w:rsid w:val="003F4A42"/>
    <w:rsid w:val="003F6E4D"/>
    <w:rsid w:val="003F7485"/>
    <w:rsid w:val="00400016"/>
    <w:rsid w:val="00400111"/>
    <w:rsid w:val="00400DFD"/>
    <w:rsid w:val="004012DE"/>
    <w:rsid w:val="004014E1"/>
    <w:rsid w:val="00401863"/>
    <w:rsid w:val="00401EE5"/>
    <w:rsid w:val="00401FE9"/>
    <w:rsid w:val="00402600"/>
    <w:rsid w:val="0040323B"/>
    <w:rsid w:val="0040332E"/>
    <w:rsid w:val="0040351C"/>
    <w:rsid w:val="0040446F"/>
    <w:rsid w:val="00404635"/>
    <w:rsid w:val="00404797"/>
    <w:rsid w:val="0040631D"/>
    <w:rsid w:val="00406851"/>
    <w:rsid w:val="00407A12"/>
    <w:rsid w:val="00407D2C"/>
    <w:rsid w:val="00407E50"/>
    <w:rsid w:val="00407FF9"/>
    <w:rsid w:val="00411560"/>
    <w:rsid w:val="0041265E"/>
    <w:rsid w:val="004135B2"/>
    <w:rsid w:val="004135BE"/>
    <w:rsid w:val="00413E3C"/>
    <w:rsid w:val="0041424D"/>
    <w:rsid w:val="0041573E"/>
    <w:rsid w:val="00415C24"/>
    <w:rsid w:val="0041685B"/>
    <w:rsid w:val="00416ABF"/>
    <w:rsid w:val="00416E6A"/>
    <w:rsid w:val="00420859"/>
    <w:rsid w:val="00421575"/>
    <w:rsid w:val="004225C3"/>
    <w:rsid w:val="004234D5"/>
    <w:rsid w:val="004239DA"/>
    <w:rsid w:val="0042573B"/>
    <w:rsid w:val="00425783"/>
    <w:rsid w:val="004268B3"/>
    <w:rsid w:val="00427121"/>
    <w:rsid w:val="00431F7B"/>
    <w:rsid w:val="0043227C"/>
    <w:rsid w:val="00432943"/>
    <w:rsid w:val="00433058"/>
    <w:rsid w:val="00434006"/>
    <w:rsid w:val="00434493"/>
    <w:rsid w:val="0043457E"/>
    <w:rsid w:val="004352FB"/>
    <w:rsid w:val="00437000"/>
    <w:rsid w:val="00440DBD"/>
    <w:rsid w:val="004417C1"/>
    <w:rsid w:val="00441933"/>
    <w:rsid w:val="00442236"/>
    <w:rsid w:val="0044273D"/>
    <w:rsid w:val="004431F8"/>
    <w:rsid w:val="00443CFC"/>
    <w:rsid w:val="00443F37"/>
    <w:rsid w:val="00444ABF"/>
    <w:rsid w:val="0044697B"/>
    <w:rsid w:val="00446CA7"/>
    <w:rsid w:val="00450321"/>
    <w:rsid w:val="00450B37"/>
    <w:rsid w:val="004511AA"/>
    <w:rsid w:val="00451838"/>
    <w:rsid w:val="00452873"/>
    <w:rsid w:val="00452EC5"/>
    <w:rsid w:val="004530F8"/>
    <w:rsid w:val="00453C2A"/>
    <w:rsid w:val="00454FA6"/>
    <w:rsid w:val="00455D1F"/>
    <w:rsid w:val="004561D9"/>
    <w:rsid w:val="0045656C"/>
    <w:rsid w:val="004566F6"/>
    <w:rsid w:val="00456F18"/>
    <w:rsid w:val="004577BE"/>
    <w:rsid w:val="00460229"/>
    <w:rsid w:val="00461AA9"/>
    <w:rsid w:val="004622D5"/>
    <w:rsid w:val="00463B2A"/>
    <w:rsid w:val="00465E11"/>
    <w:rsid w:val="0046681D"/>
    <w:rsid w:val="00466853"/>
    <w:rsid w:val="004668CF"/>
    <w:rsid w:val="00466E33"/>
    <w:rsid w:val="004705B1"/>
    <w:rsid w:val="00470EBA"/>
    <w:rsid w:val="00472023"/>
    <w:rsid w:val="00472B7F"/>
    <w:rsid w:val="004743C5"/>
    <w:rsid w:val="00474AEA"/>
    <w:rsid w:val="00477AD8"/>
    <w:rsid w:val="00477E51"/>
    <w:rsid w:val="00480182"/>
    <w:rsid w:val="0048139A"/>
    <w:rsid w:val="00482380"/>
    <w:rsid w:val="004824C9"/>
    <w:rsid w:val="00482549"/>
    <w:rsid w:val="00482ED0"/>
    <w:rsid w:val="00482EDF"/>
    <w:rsid w:val="00483CC1"/>
    <w:rsid w:val="00484240"/>
    <w:rsid w:val="00484FB8"/>
    <w:rsid w:val="004855EE"/>
    <w:rsid w:val="00485770"/>
    <w:rsid w:val="00486E1D"/>
    <w:rsid w:val="00487127"/>
    <w:rsid w:val="004871EE"/>
    <w:rsid w:val="0049068E"/>
    <w:rsid w:val="004910C9"/>
    <w:rsid w:val="004914FE"/>
    <w:rsid w:val="004915C0"/>
    <w:rsid w:val="00491A9A"/>
    <w:rsid w:val="00491BDF"/>
    <w:rsid w:val="004920EF"/>
    <w:rsid w:val="00493631"/>
    <w:rsid w:val="004936A7"/>
    <w:rsid w:val="004947AA"/>
    <w:rsid w:val="00494BD3"/>
    <w:rsid w:val="00494C6E"/>
    <w:rsid w:val="00494DA9"/>
    <w:rsid w:val="00495501"/>
    <w:rsid w:val="00496E58"/>
    <w:rsid w:val="00497922"/>
    <w:rsid w:val="004A0218"/>
    <w:rsid w:val="004A10AF"/>
    <w:rsid w:val="004A10E4"/>
    <w:rsid w:val="004A2192"/>
    <w:rsid w:val="004A220F"/>
    <w:rsid w:val="004A4280"/>
    <w:rsid w:val="004A4CBD"/>
    <w:rsid w:val="004A4EDC"/>
    <w:rsid w:val="004A52B4"/>
    <w:rsid w:val="004A5FDA"/>
    <w:rsid w:val="004A7222"/>
    <w:rsid w:val="004A7690"/>
    <w:rsid w:val="004B0089"/>
    <w:rsid w:val="004B01EF"/>
    <w:rsid w:val="004B0E53"/>
    <w:rsid w:val="004B1236"/>
    <w:rsid w:val="004B1F88"/>
    <w:rsid w:val="004B26C4"/>
    <w:rsid w:val="004B2A62"/>
    <w:rsid w:val="004B3B9B"/>
    <w:rsid w:val="004B44E5"/>
    <w:rsid w:val="004B5B48"/>
    <w:rsid w:val="004B5C6E"/>
    <w:rsid w:val="004B72CD"/>
    <w:rsid w:val="004B77C5"/>
    <w:rsid w:val="004B7E8E"/>
    <w:rsid w:val="004B7F84"/>
    <w:rsid w:val="004B7F91"/>
    <w:rsid w:val="004C00A9"/>
    <w:rsid w:val="004C0485"/>
    <w:rsid w:val="004C081C"/>
    <w:rsid w:val="004C1118"/>
    <w:rsid w:val="004C13BF"/>
    <w:rsid w:val="004C1DAB"/>
    <w:rsid w:val="004C2209"/>
    <w:rsid w:val="004C3705"/>
    <w:rsid w:val="004C671D"/>
    <w:rsid w:val="004C6785"/>
    <w:rsid w:val="004C6F0E"/>
    <w:rsid w:val="004D03C0"/>
    <w:rsid w:val="004D1A60"/>
    <w:rsid w:val="004D1E44"/>
    <w:rsid w:val="004D217C"/>
    <w:rsid w:val="004D25D3"/>
    <w:rsid w:val="004D25DE"/>
    <w:rsid w:val="004D3266"/>
    <w:rsid w:val="004D4725"/>
    <w:rsid w:val="004D49F0"/>
    <w:rsid w:val="004D4C75"/>
    <w:rsid w:val="004D7048"/>
    <w:rsid w:val="004E0B8F"/>
    <w:rsid w:val="004E1A61"/>
    <w:rsid w:val="004E2DDB"/>
    <w:rsid w:val="004E38EB"/>
    <w:rsid w:val="004E3C0F"/>
    <w:rsid w:val="004E41F4"/>
    <w:rsid w:val="004E4BEE"/>
    <w:rsid w:val="004E5346"/>
    <w:rsid w:val="004E59B7"/>
    <w:rsid w:val="004E6529"/>
    <w:rsid w:val="004E6E3D"/>
    <w:rsid w:val="004F041C"/>
    <w:rsid w:val="004F0848"/>
    <w:rsid w:val="004F08D3"/>
    <w:rsid w:val="004F141B"/>
    <w:rsid w:val="004F2C19"/>
    <w:rsid w:val="004F336F"/>
    <w:rsid w:val="004F3A4F"/>
    <w:rsid w:val="004F3D59"/>
    <w:rsid w:val="004F4A9F"/>
    <w:rsid w:val="004F4DE3"/>
    <w:rsid w:val="004F4FDC"/>
    <w:rsid w:val="004F693D"/>
    <w:rsid w:val="004F6A4E"/>
    <w:rsid w:val="004F701F"/>
    <w:rsid w:val="004F71EC"/>
    <w:rsid w:val="004F7CA2"/>
    <w:rsid w:val="005001E5"/>
    <w:rsid w:val="0050079E"/>
    <w:rsid w:val="005007C8"/>
    <w:rsid w:val="005026E0"/>
    <w:rsid w:val="005029BB"/>
    <w:rsid w:val="00503178"/>
    <w:rsid w:val="00503CB9"/>
    <w:rsid w:val="00503F9A"/>
    <w:rsid w:val="005041AE"/>
    <w:rsid w:val="0050674A"/>
    <w:rsid w:val="0050676C"/>
    <w:rsid w:val="005074F2"/>
    <w:rsid w:val="00507541"/>
    <w:rsid w:val="0050775B"/>
    <w:rsid w:val="0051018D"/>
    <w:rsid w:val="00510A6A"/>
    <w:rsid w:val="005119C5"/>
    <w:rsid w:val="0051203C"/>
    <w:rsid w:val="00513DEC"/>
    <w:rsid w:val="00514F64"/>
    <w:rsid w:val="0051540E"/>
    <w:rsid w:val="00515A80"/>
    <w:rsid w:val="0051648B"/>
    <w:rsid w:val="005202E9"/>
    <w:rsid w:val="005226F6"/>
    <w:rsid w:val="005228E2"/>
    <w:rsid w:val="00522C8D"/>
    <w:rsid w:val="00522D4B"/>
    <w:rsid w:val="005236FC"/>
    <w:rsid w:val="0052587A"/>
    <w:rsid w:val="00525C50"/>
    <w:rsid w:val="00525D58"/>
    <w:rsid w:val="0052610B"/>
    <w:rsid w:val="005262FA"/>
    <w:rsid w:val="0052666E"/>
    <w:rsid w:val="005271B9"/>
    <w:rsid w:val="00527C0A"/>
    <w:rsid w:val="00527DF7"/>
    <w:rsid w:val="0053027F"/>
    <w:rsid w:val="0053028C"/>
    <w:rsid w:val="005302A1"/>
    <w:rsid w:val="00531532"/>
    <w:rsid w:val="0053161A"/>
    <w:rsid w:val="005327E5"/>
    <w:rsid w:val="0053296E"/>
    <w:rsid w:val="00532A05"/>
    <w:rsid w:val="005332AA"/>
    <w:rsid w:val="005333B2"/>
    <w:rsid w:val="00534856"/>
    <w:rsid w:val="00534B3C"/>
    <w:rsid w:val="00535298"/>
    <w:rsid w:val="0053529B"/>
    <w:rsid w:val="005354E8"/>
    <w:rsid w:val="005363D7"/>
    <w:rsid w:val="00536863"/>
    <w:rsid w:val="005368E4"/>
    <w:rsid w:val="00537955"/>
    <w:rsid w:val="00540086"/>
    <w:rsid w:val="00540720"/>
    <w:rsid w:val="00542D5E"/>
    <w:rsid w:val="0054333D"/>
    <w:rsid w:val="00546517"/>
    <w:rsid w:val="00547477"/>
    <w:rsid w:val="00550164"/>
    <w:rsid w:val="0055023D"/>
    <w:rsid w:val="00550BAB"/>
    <w:rsid w:val="00552F6D"/>
    <w:rsid w:val="005530AA"/>
    <w:rsid w:val="00553442"/>
    <w:rsid w:val="00553485"/>
    <w:rsid w:val="00553832"/>
    <w:rsid w:val="00555152"/>
    <w:rsid w:val="005553D1"/>
    <w:rsid w:val="005554B8"/>
    <w:rsid w:val="00556134"/>
    <w:rsid w:val="005569F1"/>
    <w:rsid w:val="005609B7"/>
    <w:rsid w:val="0056126F"/>
    <w:rsid w:val="00561C8E"/>
    <w:rsid w:val="00563D0F"/>
    <w:rsid w:val="00565562"/>
    <w:rsid w:val="005663F1"/>
    <w:rsid w:val="00567134"/>
    <w:rsid w:val="00570B86"/>
    <w:rsid w:val="00570F38"/>
    <w:rsid w:val="00571F26"/>
    <w:rsid w:val="0057235A"/>
    <w:rsid w:val="005724A0"/>
    <w:rsid w:val="005743F5"/>
    <w:rsid w:val="00575EB4"/>
    <w:rsid w:val="00575F56"/>
    <w:rsid w:val="005760CA"/>
    <w:rsid w:val="005765D9"/>
    <w:rsid w:val="0057775C"/>
    <w:rsid w:val="005820B7"/>
    <w:rsid w:val="00582203"/>
    <w:rsid w:val="00582EBC"/>
    <w:rsid w:val="0058312C"/>
    <w:rsid w:val="00583C7E"/>
    <w:rsid w:val="00584037"/>
    <w:rsid w:val="00584F4D"/>
    <w:rsid w:val="00585B39"/>
    <w:rsid w:val="00585C6F"/>
    <w:rsid w:val="00586B49"/>
    <w:rsid w:val="0058761F"/>
    <w:rsid w:val="0059032D"/>
    <w:rsid w:val="005903FB"/>
    <w:rsid w:val="005905F2"/>
    <w:rsid w:val="0059075B"/>
    <w:rsid w:val="0059085C"/>
    <w:rsid w:val="00590DCE"/>
    <w:rsid w:val="00591455"/>
    <w:rsid w:val="00591C00"/>
    <w:rsid w:val="00591C8A"/>
    <w:rsid w:val="00592774"/>
    <w:rsid w:val="00592F88"/>
    <w:rsid w:val="00594D74"/>
    <w:rsid w:val="005957EA"/>
    <w:rsid w:val="00595B6A"/>
    <w:rsid w:val="0059633C"/>
    <w:rsid w:val="00596A11"/>
    <w:rsid w:val="005A0A63"/>
    <w:rsid w:val="005A19C2"/>
    <w:rsid w:val="005A2B79"/>
    <w:rsid w:val="005A395C"/>
    <w:rsid w:val="005A3AD7"/>
    <w:rsid w:val="005A3F7C"/>
    <w:rsid w:val="005A621A"/>
    <w:rsid w:val="005B04A8"/>
    <w:rsid w:val="005B06D9"/>
    <w:rsid w:val="005B0705"/>
    <w:rsid w:val="005B1110"/>
    <w:rsid w:val="005B1200"/>
    <w:rsid w:val="005B16E2"/>
    <w:rsid w:val="005B2DD5"/>
    <w:rsid w:val="005B325B"/>
    <w:rsid w:val="005B39BF"/>
    <w:rsid w:val="005B5405"/>
    <w:rsid w:val="005B5E7D"/>
    <w:rsid w:val="005B5F27"/>
    <w:rsid w:val="005B6331"/>
    <w:rsid w:val="005B700F"/>
    <w:rsid w:val="005B73B5"/>
    <w:rsid w:val="005B7972"/>
    <w:rsid w:val="005C120D"/>
    <w:rsid w:val="005C1B66"/>
    <w:rsid w:val="005C23CC"/>
    <w:rsid w:val="005C3493"/>
    <w:rsid w:val="005C47A4"/>
    <w:rsid w:val="005C5CAC"/>
    <w:rsid w:val="005C64FF"/>
    <w:rsid w:val="005C67D8"/>
    <w:rsid w:val="005C69E6"/>
    <w:rsid w:val="005C7941"/>
    <w:rsid w:val="005C7AFD"/>
    <w:rsid w:val="005D0DF2"/>
    <w:rsid w:val="005D1564"/>
    <w:rsid w:val="005D183E"/>
    <w:rsid w:val="005D3714"/>
    <w:rsid w:val="005D389A"/>
    <w:rsid w:val="005D4901"/>
    <w:rsid w:val="005D4993"/>
    <w:rsid w:val="005D6021"/>
    <w:rsid w:val="005D6A7F"/>
    <w:rsid w:val="005D6BB3"/>
    <w:rsid w:val="005E04E1"/>
    <w:rsid w:val="005E0A67"/>
    <w:rsid w:val="005E12EB"/>
    <w:rsid w:val="005E1E75"/>
    <w:rsid w:val="005E1F9D"/>
    <w:rsid w:val="005E2DE9"/>
    <w:rsid w:val="005E3297"/>
    <w:rsid w:val="005E3409"/>
    <w:rsid w:val="005E3A80"/>
    <w:rsid w:val="005E3BDA"/>
    <w:rsid w:val="005E3F91"/>
    <w:rsid w:val="005E4165"/>
    <w:rsid w:val="005E4532"/>
    <w:rsid w:val="005E49A4"/>
    <w:rsid w:val="005E565A"/>
    <w:rsid w:val="005E59ED"/>
    <w:rsid w:val="005E64CF"/>
    <w:rsid w:val="005E67D4"/>
    <w:rsid w:val="005F08EB"/>
    <w:rsid w:val="005F10E3"/>
    <w:rsid w:val="005F1E06"/>
    <w:rsid w:val="005F2853"/>
    <w:rsid w:val="005F3B6A"/>
    <w:rsid w:val="005F3FAA"/>
    <w:rsid w:val="005F425A"/>
    <w:rsid w:val="005F44D3"/>
    <w:rsid w:val="005F598B"/>
    <w:rsid w:val="005F78F8"/>
    <w:rsid w:val="005F7B4C"/>
    <w:rsid w:val="00600AEE"/>
    <w:rsid w:val="00600DD8"/>
    <w:rsid w:val="006010A2"/>
    <w:rsid w:val="0060196D"/>
    <w:rsid w:val="006028BF"/>
    <w:rsid w:val="00602FDC"/>
    <w:rsid w:val="006030FB"/>
    <w:rsid w:val="00604169"/>
    <w:rsid w:val="0060760B"/>
    <w:rsid w:val="00607A7F"/>
    <w:rsid w:val="0061048D"/>
    <w:rsid w:val="00610B8B"/>
    <w:rsid w:val="00610C54"/>
    <w:rsid w:val="00611167"/>
    <w:rsid w:val="006118C6"/>
    <w:rsid w:val="006124BE"/>
    <w:rsid w:val="00613BEB"/>
    <w:rsid w:val="00613FB6"/>
    <w:rsid w:val="00614AFE"/>
    <w:rsid w:val="00614CE1"/>
    <w:rsid w:val="00615993"/>
    <w:rsid w:val="00616D42"/>
    <w:rsid w:val="00616D7C"/>
    <w:rsid w:val="00617D47"/>
    <w:rsid w:val="00620062"/>
    <w:rsid w:val="006211E0"/>
    <w:rsid w:val="00621C17"/>
    <w:rsid w:val="00621F73"/>
    <w:rsid w:val="006220E2"/>
    <w:rsid w:val="00622F54"/>
    <w:rsid w:val="006233B6"/>
    <w:rsid w:val="006239E7"/>
    <w:rsid w:val="00623F4E"/>
    <w:rsid w:val="00623F54"/>
    <w:rsid w:val="0062401E"/>
    <w:rsid w:val="006273C0"/>
    <w:rsid w:val="00627B43"/>
    <w:rsid w:val="006307C5"/>
    <w:rsid w:val="006321BF"/>
    <w:rsid w:val="006325CC"/>
    <w:rsid w:val="00633C74"/>
    <w:rsid w:val="00634837"/>
    <w:rsid w:val="006348CB"/>
    <w:rsid w:val="00635283"/>
    <w:rsid w:val="00635A86"/>
    <w:rsid w:val="00635C22"/>
    <w:rsid w:val="006362CE"/>
    <w:rsid w:val="00636312"/>
    <w:rsid w:val="00636E97"/>
    <w:rsid w:val="00637661"/>
    <w:rsid w:val="0064023C"/>
    <w:rsid w:val="006404B9"/>
    <w:rsid w:val="0064148D"/>
    <w:rsid w:val="00642638"/>
    <w:rsid w:val="00642FBE"/>
    <w:rsid w:val="00644905"/>
    <w:rsid w:val="00644C46"/>
    <w:rsid w:val="00645A8F"/>
    <w:rsid w:val="00645CA8"/>
    <w:rsid w:val="0064672B"/>
    <w:rsid w:val="0064754A"/>
    <w:rsid w:val="00647814"/>
    <w:rsid w:val="00651217"/>
    <w:rsid w:val="0065163A"/>
    <w:rsid w:val="00651C41"/>
    <w:rsid w:val="00651F8A"/>
    <w:rsid w:val="00652B93"/>
    <w:rsid w:val="00653C73"/>
    <w:rsid w:val="006548E2"/>
    <w:rsid w:val="006549CF"/>
    <w:rsid w:val="00656D6B"/>
    <w:rsid w:val="00657ADA"/>
    <w:rsid w:val="00657BF3"/>
    <w:rsid w:val="00660547"/>
    <w:rsid w:val="00660613"/>
    <w:rsid w:val="0066124F"/>
    <w:rsid w:val="0066149A"/>
    <w:rsid w:val="006619E5"/>
    <w:rsid w:val="00661C13"/>
    <w:rsid w:val="006626CA"/>
    <w:rsid w:val="00663BEA"/>
    <w:rsid w:val="00664F2C"/>
    <w:rsid w:val="006655DF"/>
    <w:rsid w:val="00665D49"/>
    <w:rsid w:val="00666165"/>
    <w:rsid w:val="00666750"/>
    <w:rsid w:val="00666B11"/>
    <w:rsid w:val="00666FAA"/>
    <w:rsid w:val="00667636"/>
    <w:rsid w:val="0067107C"/>
    <w:rsid w:val="006712F1"/>
    <w:rsid w:val="00672667"/>
    <w:rsid w:val="006726F4"/>
    <w:rsid w:val="006728B2"/>
    <w:rsid w:val="006740E2"/>
    <w:rsid w:val="00674B1B"/>
    <w:rsid w:val="00675D2E"/>
    <w:rsid w:val="00676220"/>
    <w:rsid w:val="006769EA"/>
    <w:rsid w:val="00677169"/>
    <w:rsid w:val="00680195"/>
    <w:rsid w:val="00680A91"/>
    <w:rsid w:val="00680AF6"/>
    <w:rsid w:val="00681E9D"/>
    <w:rsid w:val="0068230C"/>
    <w:rsid w:val="00682D44"/>
    <w:rsid w:val="00684884"/>
    <w:rsid w:val="00684F5F"/>
    <w:rsid w:val="00684FB8"/>
    <w:rsid w:val="006855E5"/>
    <w:rsid w:val="00685AFB"/>
    <w:rsid w:val="00686B04"/>
    <w:rsid w:val="00687C07"/>
    <w:rsid w:val="006903C2"/>
    <w:rsid w:val="00690484"/>
    <w:rsid w:val="00691AC9"/>
    <w:rsid w:val="00692451"/>
    <w:rsid w:val="00692A2F"/>
    <w:rsid w:val="00692D8B"/>
    <w:rsid w:val="006945C7"/>
    <w:rsid w:val="006949FF"/>
    <w:rsid w:val="00694DBF"/>
    <w:rsid w:val="0069549B"/>
    <w:rsid w:val="0069563C"/>
    <w:rsid w:val="006968B3"/>
    <w:rsid w:val="00696D36"/>
    <w:rsid w:val="006973C7"/>
    <w:rsid w:val="00697586"/>
    <w:rsid w:val="00697A8A"/>
    <w:rsid w:val="006A1073"/>
    <w:rsid w:val="006A2872"/>
    <w:rsid w:val="006A2DC7"/>
    <w:rsid w:val="006A3667"/>
    <w:rsid w:val="006A377C"/>
    <w:rsid w:val="006A3FC0"/>
    <w:rsid w:val="006A41B9"/>
    <w:rsid w:val="006A49EB"/>
    <w:rsid w:val="006A5976"/>
    <w:rsid w:val="006A6340"/>
    <w:rsid w:val="006A72D8"/>
    <w:rsid w:val="006B022A"/>
    <w:rsid w:val="006B0354"/>
    <w:rsid w:val="006B1D41"/>
    <w:rsid w:val="006B2326"/>
    <w:rsid w:val="006B2330"/>
    <w:rsid w:val="006B2DB3"/>
    <w:rsid w:val="006B305F"/>
    <w:rsid w:val="006B3845"/>
    <w:rsid w:val="006B3B8C"/>
    <w:rsid w:val="006B4721"/>
    <w:rsid w:val="006B539E"/>
    <w:rsid w:val="006B7405"/>
    <w:rsid w:val="006B7E92"/>
    <w:rsid w:val="006C05EE"/>
    <w:rsid w:val="006C2A39"/>
    <w:rsid w:val="006C34A1"/>
    <w:rsid w:val="006C4505"/>
    <w:rsid w:val="006C511C"/>
    <w:rsid w:val="006C51C4"/>
    <w:rsid w:val="006C531E"/>
    <w:rsid w:val="006C54DA"/>
    <w:rsid w:val="006C580F"/>
    <w:rsid w:val="006C5C03"/>
    <w:rsid w:val="006C7407"/>
    <w:rsid w:val="006D0A2E"/>
    <w:rsid w:val="006D1268"/>
    <w:rsid w:val="006D1B98"/>
    <w:rsid w:val="006D380A"/>
    <w:rsid w:val="006D3B9E"/>
    <w:rsid w:val="006D4450"/>
    <w:rsid w:val="006E13D5"/>
    <w:rsid w:val="006E2061"/>
    <w:rsid w:val="006E29C3"/>
    <w:rsid w:val="006E4C0A"/>
    <w:rsid w:val="006E4CB4"/>
    <w:rsid w:val="006E5156"/>
    <w:rsid w:val="006E74E9"/>
    <w:rsid w:val="006E7B63"/>
    <w:rsid w:val="006E7D80"/>
    <w:rsid w:val="006F0000"/>
    <w:rsid w:val="006F10CE"/>
    <w:rsid w:val="006F14CA"/>
    <w:rsid w:val="006F2D2A"/>
    <w:rsid w:val="006F4001"/>
    <w:rsid w:val="006F401C"/>
    <w:rsid w:val="006F499A"/>
    <w:rsid w:val="006F530C"/>
    <w:rsid w:val="006F7DA0"/>
    <w:rsid w:val="0070017B"/>
    <w:rsid w:val="00700B5B"/>
    <w:rsid w:val="00702D3B"/>
    <w:rsid w:val="00703E43"/>
    <w:rsid w:val="00705086"/>
    <w:rsid w:val="007050B3"/>
    <w:rsid w:val="00705725"/>
    <w:rsid w:val="00705D46"/>
    <w:rsid w:val="00706106"/>
    <w:rsid w:val="00706255"/>
    <w:rsid w:val="0070674D"/>
    <w:rsid w:val="007069C3"/>
    <w:rsid w:val="00706EF9"/>
    <w:rsid w:val="007072C6"/>
    <w:rsid w:val="007073FE"/>
    <w:rsid w:val="00707565"/>
    <w:rsid w:val="00707951"/>
    <w:rsid w:val="007126A5"/>
    <w:rsid w:val="00712CA9"/>
    <w:rsid w:val="00712E57"/>
    <w:rsid w:val="00713172"/>
    <w:rsid w:val="00713E31"/>
    <w:rsid w:val="0071436D"/>
    <w:rsid w:val="0071625D"/>
    <w:rsid w:val="007174E1"/>
    <w:rsid w:val="007176C8"/>
    <w:rsid w:val="00717CF6"/>
    <w:rsid w:val="00720B21"/>
    <w:rsid w:val="00720F89"/>
    <w:rsid w:val="00721CB7"/>
    <w:rsid w:val="0072202E"/>
    <w:rsid w:val="00723C34"/>
    <w:rsid w:val="0072424C"/>
    <w:rsid w:val="00724475"/>
    <w:rsid w:val="007247B0"/>
    <w:rsid w:val="00724957"/>
    <w:rsid w:val="0072675C"/>
    <w:rsid w:val="007300CF"/>
    <w:rsid w:val="00730678"/>
    <w:rsid w:val="00730F0A"/>
    <w:rsid w:val="007310A6"/>
    <w:rsid w:val="00734433"/>
    <w:rsid w:val="0073674B"/>
    <w:rsid w:val="00737FF8"/>
    <w:rsid w:val="00740AE2"/>
    <w:rsid w:val="0074206C"/>
    <w:rsid w:val="0074491D"/>
    <w:rsid w:val="00745220"/>
    <w:rsid w:val="007452CF"/>
    <w:rsid w:val="007454A5"/>
    <w:rsid w:val="00746E16"/>
    <w:rsid w:val="00747D64"/>
    <w:rsid w:val="00747E39"/>
    <w:rsid w:val="00750190"/>
    <w:rsid w:val="00750212"/>
    <w:rsid w:val="00750FBB"/>
    <w:rsid w:val="007513EF"/>
    <w:rsid w:val="00751C78"/>
    <w:rsid w:val="00752D4D"/>
    <w:rsid w:val="00752D85"/>
    <w:rsid w:val="00753438"/>
    <w:rsid w:val="007559B1"/>
    <w:rsid w:val="007562B7"/>
    <w:rsid w:val="00756792"/>
    <w:rsid w:val="00757B47"/>
    <w:rsid w:val="00757ED4"/>
    <w:rsid w:val="00757ED7"/>
    <w:rsid w:val="00757F72"/>
    <w:rsid w:val="00761FDB"/>
    <w:rsid w:val="007623C1"/>
    <w:rsid w:val="0076253C"/>
    <w:rsid w:val="00762C1F"/>
    <w:rsid w:val="0076475B"/>
    <w:rsid w:val="00764A1F"/>
    <w:rsid w:val="00765778"/>
    <w:rsid w:val="00766BED"/>
    <w:rsid w:val="00766EA9"/>
    <w:rsid w:val="0076749A"/>
    <w:rsid w:val="00770369"/>
    <w:rsid w:val="007739FB"/>
    <w:rsid w:val="007744E6"/>
    <w:rsid w:val="007749C9"/>
    <w:rsid w:val="00774BA4"/>
    <w:rsid w:val="00775103"/>
    <w:rsid w:val="00775701"/>
    <w:rsid w:val="0077595B"/>
    <w:rsid w:val="00775CB6"/>
    <w:rsid w:val="00776511"/>
    <w:rsid w:val="0077664B"/>
    <w:rsid w:val="00776848"/>
    <w:rsid w:val="00776B75"/>
    <w:rsid w:val="007803CD"/>
    <w:rsid w:val="00781078"/>
    <w:rsid w:val="007810BE"/>
    <w:rsid w:val="00781C42"/>
    <w:rsid w:val="0078362B"/>
    <w:rsid w:val="00783A85"/>
    <w:rsid w:val="00784171"/>
    <w:rsid w:val="0078428A"/>
    <w:rsid w:val="00784D61"/>
    <w:rsid w:val="007860EC"/>
    <w:rsid w:val="007864D2"/>
    <w:rsid w:val="007866DC"/>
    <w:rsid w:val="0078679A"/>
    <w:rsid w:val="00786A51"/>
    <w:rsid w:val="007878D0"/>
    <w:rsid w:val="00790B3F"/>
    <w:rsid w:val="00790BDB"/>
    <w:rsid w:val="00791906"/>
    <w:rsid w:val="007919C4"/>
    <w:rsid w:val="007931AB"/>
    <w:rsid w:val="007933CC"/>
    <w:rsid w:val="00793F55"/>
    <w:rsid w:val="007940AC"/>
    <w:rsid w:val="007949F0"/>
    <w:rsid w:val="00795487"/>
    <w:rsid w:val="00797812"/>
    <w:rsid w:val="007A0DD0"/>
    <w:rsid w:val="007A3A0F"/>
    <w:rsid w:val="007A41F9"/>
    <w:rsid w:val="007A4AC1"/>
    <w:rsid w:val="007A5266"/>
    <w:rsid w:val="007A7D14"/>
    <w:rsid w:val="007B123F"/>
    <w:rsid w:val="007B162F"/>
    <w:rsid w:val="007B1EC9"/>
    <w:rsid w:val="007B24C5"/>
    <w:rsid w:val="007B2B99"/>
    <w:rsid w:val="007B5D8B"/>
    <w:rsid w:val="007B6835"/>
    <w:rsid w:val="007B684C"/>
    <w:rsid w:val="007B6FD7"/>
    <w:rsid w:val="007B721E"/>
    <w:rsid w:val="007B7606"/>
    <w:rsid w:val="007B7736"/>
    <w:rsid w:val="007B7AEA"/>
    <w:rsid w:val="007C0F62"/>
    <w:rsid w:val="007C167E"/>
    <w:rsid w:val="007C1C0A"/>
    <w:rsid w:val="007C20AD"/>
    <w:rsid w:val="007C2D2B"/>
    <w:rsid w:val="007C499C"/>
    <w:rsid w:val="007C50BD"/>
    <w:rsid w:val="007C6D1C"/>
    <w:rsid w:val="007C6DC7"/>
    <w:rsid w:val="007C7320"/>
    <w:rsid w:val="007C79BA"/>
    <w:rsid w:val="007D16EE"/>
    <w:rsid w:val="007D1DF9"/>
    <w:rsid w:val="007D42BA"/>
    <w:rsid w:val="007D47D7"/>
    <w:rsid w:val="007D59D1"/>
    <w:rsid w:val="007D64E2"/>
    <w:rsid w:val="007D7909"/>
    <w:rsid w:val="007E0A2B"/>
    <w:rsid w:val="007E0AD7"/>
    <w:rsid w:val="007E20B4"/>
    <w:rsid w:val="007E2580"/>
    <w:rsid w:val="007E3528"/>
    <w:rsid w:val="007E3C3B"/>
    <w:rsid w:val="007E4217"/>
    <w:rsid w:val="007E4461"/>
    <w:rsid w:val="007E4A45"/>
    <w:rsid w:val="007E5ACE"/>
    <w:rsid w:val="007E6436"/>
    <w:rsid w:val="007E708E"/>
    <w:rsid w:val="007E7110"/>
    <w:rsid w:val="007F096B"/>
    <w:rsid w:val="007F0F20"/>
    <w:rsid w:val="007F2523"/>
    <w:rsid w:val="007F2648"/>
    <w:rsid w:val="007F3347"/>
    <w:rsid w:val="007F40A8"/>
    <w:rsid w:val="007F4137"/>
    <w:rsid w:val="007F493F"/>
    <w:rsid w:val="007F5033"/>
    <w:rsid w:val="007F5AA2"/>
    <w:rsid w:val="007F5F77"/>
    <w:rsid w:val="007F72E9"/>
    <w:rsid w:val="00800D28"/>
    <w:rsid w:val="008022B1"/>
    <w:rsid w:val="008035DA"/>
    <w:rsid w:val="008035FA"/>
    <w:rsid w:val="008037F2"/>
    <w:rsid w:val="00804330"/>
    <w:rsid w:val="00804611"/>
    <w:rsid w:val="00804BBD"/>
    <w:rsid w:val="00805122"/>
    <w:rsid w:val="00806956"/>
    <w:rsid w:val="00807250"/>
    <w:rsid w:val="008077DC"/>
    <w:rsid w:val="00810743"/>
    <w:rsid w:val="00810AF6"/>
    <w:rsid w:val="0081168C"/>
    <w:rsid w:val="00812870"/>
    <w:rsid w:val="00812A09"/>
    <w:rsid w:val="008148C2"/>
    <w:rsid w:val="00815CAA"/>
    <w:rsid w:val="00816226"/>
    <w:rsid w:val="00816D71"/>
    <w:rsid w:val="00821124"/>
    <w:rsid w:val="00821679"/>
    <w:rsid w:val="0082184A"/>
    <w:rsid w:val="00821CE7"/>
    <w:rsid w:val="0082254B"/>
    <w:rsid w:val="00822FD6"/>
    <w:rsid w:val="00823234"/>
    <w:rsid w:val="0082332C"/>
    <w:rsid w:val="00823BDA"/>
    <w:rsid w:val="00823D50"/>
    <w:rsid w:val="00823FE2"/>
    <w:rsid w:val="008250B7"/>
    <w:rsid w:val="008253D8"/>
    <w:rsid w:val="0082601C"/>
    <w:rsid w:val="008260B9"/>
    <w:rsid w:val="008264BE"/>
    <w:rsid w:val="00826962"/>
    <w:rsid w:val="00826BD3"/>
    <w:rsid w:val="00826E8B"/>
    <w:rsid w:val="00827883"/>
    <w:rsid w:val="008316E2"/>
    <w:rsid w:val="0083179C"/>
    <w:rsid w:val="008321F3"/>
    <w:rsid w:val="00832AA4"/>
    <w:rsid w:val="008330CE"/>
    <w:rsid w:val="00834EE5"/>
    <w:rsid w:val="008352FA"/>
    <w:rsid w:val="008361C5"/>
    <w:rsid w:val="008364CA"/>
    <w:rsid w:val="00836DF4"/>
    <w:rsid w:val="008371D5"/>
    <w:rsid w:val="00837204"/>
    <w:rsid w:val="00840CA0"/>
    <w:rsid w:val="00841129"/>
    <w:rsid w:val="00841424"/>
    <w:rsid w:val="008415E8"/>
    <w:rsid w:val="00841AE0"/>
    <w:rsid w:val="0084314E"/>
    <w:rsid w:val="00843FBE"/>
    <w:rsid w:val="00844251"/>
    <w:rsid w:val="00844A09"/>
    <w:rsid w:val="008454B2"/>
    <w:rsid w:val="008457BA"/>
    <w:rsid w:val="00846571"/>
    <w:rsid w:val="00846AF9"/>
    <w:rsid w:val="00847D41"/>
    <w:rsid w:val="00847D4D"/>
    <w:rsid w:val="00847E07"/>
    <w:rsid w:val="00850521"/>
    <w:rsid w:val="0085267C"/>
    <w:rsid w:val="00853C8E"/>
    <w:rsid w:val="008544A8"/>
    <w:rsid w:val="00854DB7"/>
    <w:rsid w:val="0085789A"/>
    <w:rsid w:val="00857DD6"/>
    <w:rsid w:val="00857E0D"/>
    <w:rsid w:val="00860C78"/>
    <w:rsid w:val="008613F9"/>
    <w:rsid w:val="00861BD9"/>
    <w:rsid w:val="0086238B"/>
    <w:rsid w:val="0086248E"/>
    <w:rsid w:val="008639F2"/>
    <w:rsid w:val="00863E10"/>
    <w:rsid w:val="00865776"/>
    <w:rsid w:val="008668CA"/>
    <w:rsid w:val="00866A70"/>
    <w:rsid w:val="008670D6"/>
    <w:rsid w:val="00867437"/>
    <w:rsid w:val="0087026B"/>
    <w:rsid w:val="00870A94"/>
    <w:rsid w:val="00870C09"/>
    <w:rsid w:val="008715DC"/>
    <w:rsid w:val="00871BE2"/>
    <w:rsid w:val="008721C0"/>
    <w:rsid w:val="00872F60"/>
    <w:rsid w:val="008735D6"/>
    <w:rsid w:val="00875844"/>
    <w:rsid w:val="0087660B"/>
    <w:rsid w:val="00876B6B"/>
    <w:rsid w:val="00876B8D"/>
    <w:rsid w:val="00877FAF"/>
    <w:rsid w:val="0088086F"/>
    <w:rsid w:val="008813B7"/>
    <w:rsid w:val="00881A57"/>
    <w:rsid w:val="00881B14"/>
    <w:rsid w:val="008826E6"/>
    <w:rsid w:val="00882882"/>
    <w:rsid w:val="00882AC5"/>
    <w:rsid w:val="008840CE"/>
    <w:rsid w:val="00884485"/>
    <w:rsid w:val="008844AE"/>
    <w:rsid w:val="0088562D"/>
    <w:rsid w:val="00885D80"/>
    <w:rsid w:val="00886891"/>
    <w:rsid w:val="00887D3A"/>
    <w:rsid w:val="00887DC4"/>
    <w:rsid w:val="00891AF6"/>
    <w:rsid w:val="00891FD0"/>
    <w:rsid w:val="008920CD"/>
    <w:rsid w:val="00892193"/>
    <w:rsid w:val="00893306"/>
    <w:rsid w:val="0089393D"/>
    <w:rsid w:val="008939B8"/>
    <w:rsid w:val="00893BBC"/>
    <w:rsid w:val="0089405B"/>
    <w:rsid w:val="008947D0"/>
    <w:rsid w:val="00895661"/>
    <w:rsid w:val="008958FD"/>
    <w:rsid w:val="0089688A"/>
    <w:rsid w:val="008973D1"/>
    <w:rsid w:val="008A023A"/>
    <w:rsid w:val="008A0273"/>
    <w:rsid w:val="008A0E73"/>
    <w:rsid w:val="008A1EE9"/>
    <w:rsid w:val="008A4298"/>
    <w:rsid w:val="008A4F22"/>
    <w:rsid w:val="008A5267"/>
    <w:rsid w:val="008A590D"/>
    <w:rsid w:val="008A6A0B"/>
    <w:rsid w:val="008A7734"/>
    <w:rsid w:val="008B1A1C"/>
    <w:rsid w:val="008B3972"/>
    <w:rsid w:val="008B3F08"/>
    <w:rsid w:val="008B54C0"/>
    <w:rsid w:val="008B5653"/>
    <w:rsid w:val="008B69AA"/>
    <w:rsid w:val="008C0F95"/>
    <w:rsid w:val="008C27FE"/>
    <w:rsid w:val="008C2895"/>
    <w:rsid w:val="008C34AF"/>
    <w:rsid w:val="008C3E36"/>
    <w:rsid w:val="008C4325"/>
    <w:rsid w:val="008C5D08"/>
    <w:rsid w:val="008C6D5B"/>
    <w:rsid w:val="008D01FE"/>
    <w:rsid w:val="008D16C4"/>
    <w:rsid w:val="008D2793"/>
    <w:rsid w:val="008D3E0F"/>
    <w:rsid w:val="008D4E6C"/>
    <w:rsid w:val="008D53D4"/>
    <w:rsid w:val="008D608A"/>
    <w:rsid w:val="008E0029"/>
    <w:rsid w:val="008E10D2"/>
    <w:rsid w:val="008E10E4"/>
    <w:rsid w:val="008E1C26"/>
    <w:rsid w:val="008E25A9"/>
    <w:rsid w:val="008E2866"/>
    <w:rsid w:val="008E3B05"/>
    <w:rsid w:val="008E3E5A"/>
    <w:rsid w:val="008E4B60"/>
    <w:rsid w:val="008E4B9D"/>
    <w:rsid w:val="008E54B2"/>
    <w:rsid w:val="008E624E"/>
    <w:rsid w:val="008E6401"/>
    <w:rsid w:val="008E6F39"/>
    <w:rsid w:val="008F0487"/>
    <w:rsid w:val="008F04A5"/>
    <w:rsid w:val="008F0A2C"/>
    <w:rsid w:val="008F1401"/>
    <w:rsid w:val="008F1822"/>
    <w:rsid w:val="008F20B6"/>
    <w:rsid w:val="008F2E03"/>
    <w:rsid w:val="008F3B39"/>
    <w:rsid w:val="008F409C"/>
    <w:rsid w:val="008F48B7"/>
    <w:rsid w:val="008F4B67"/>
    <w:rsid w:val="008F4FE4"/>
    <w:rsid w:val="008F562A"/>
    <w:rsid w:val="008F58F2"/>
    <w:rsid w:val="008F652E"/>
    <w:rsid w:val="008F7426"/>
    <w:rsid w:val="00900A06"/>
    <w:rsid w:val="009039EE"/>
    <w:rsid w:val="0090457F"/>
    <w:rsid w:val="00904A69"/>
    <w:rsid w:val="00906EC1"/>
    <w:rsid w:val="0090791D"/>
    <w:rsid w:val="009114D9"/>
    <w:rsid w:val="00912218"/>
    <w:rsid w:val="009122AB"/>
    <w:rsid w:val="0091264F"/>
    <w:rsid w:val="00912B27"/>
    <w:rsid w:val="00912C6E"/>
    <w:rsid w:val="0091352C"/>
    <w:rsid w:val="0091467A"/>
    <w:rsid w:val="00915476"/>
    <w:rsid w:val="009164AE"/>
    <w:rsid w:val="0091663F"/>
    <w:rsid w:val="00916B60"/>
    <w:rsid w:val="00917003"/>
    <w:rsid w:val="00917617"/>
    <w:rsid w:val="0091770C"/>
    <w:rsid w:val="00917C4C"/>
    <w:rsid w:val="00917D6C"/>
    <w:rsid w:val="009201AD"/>
    <w:rsid w:val="00920259"/>
    <w:rsid w:val="009210F8"/>
    <w:rsid w:val="00921B24"/>
    <w:rsid w:val="009227BF"/>
    <w:rsid w:val="00924220"/>
    <w:rsid w:val="009245C5"/>
    <w:rsid w:val="00924FFF"/>
    <w:rsid w:val="00926A9D"/>
    <w:rsid w:val="00927250"/>
    <w:rsid w:val="0093156D"/>
    <w:rsid w:val="00931BB1"/>
    <w:rsid w:val="0093248D"/>
    <w:rsid w:val="00933235"/>
    <w:rsid w:val="00937AFF"/>
    <w:rsid w:val="00940110"/>
    <w:rsid w:val="00940B2B"/>
    <w:rsid w:val="009416B6"/>
    <w:rsid w:val="00941840"/>
    <w:rsid w:val="00942465"/>
    <w:rsid w:val="00942AC2"/>
    <w:rsid w:val="00944B36"/>
    <w:rsid w:val="00944E97"/>
    <w:rsid w:val="00946108"/>
    <w:rsid w:val="00946B64"/>
    <w:rsid w:val="00946FBF"/>
    <w:rsid w:val="00947183"/>
    <w:rsid w:val="009501E5"/>
    <w:rsid w:val="00950C99"/>
    <w:rsid w:val="009522C8"/>
    <w:rsid w:val="00952BBC"/>
    <w:rsid w:val="00952E29"/>
    <w:rsid w:val="0095519F"/>
    <w:rsid w:val="00955AD9"/>
    <w:rsid w:val="00960131"/>
    <w:rsid w:val="00960EB2"/>
    <w:rsid w:val="009620D3"/>
    <w:rsid w:val="00962305"/>
    <w:rsid w:val="00963F78"/>
    <w:rsid w:val="0096551C"/>
    <w:rsid w:val="0096590F"/>
    <w:rsid w:val="00965CCD"/>
    <w:rsid w:val="009671ED"/>
    <w:rsid w:val="00967931"/>
    <w:rsid w:val="009702EB"/>
    <w:rsid w:val="00970795"/>
    <w:rsid w:val="00971448"/>
    <w:rsid w:val="00971830"/>
    <w:rsid w:val="00971994"/>
    <w:rsid w:val="00971E64"/>
    <w:rsid w:val="009732DC"/>
    <w:rsid w:val="00973405"/>
    <w:rsid w:val="0097408B"/>
    <w:rsid w:val="0097491F"/>
    <w:rsid w:val="00974E22"/>
    <w:rsid w:val="00974E94"/>
    <w:rsid w:val="0097500D"/>
    <w:rsid w:val="00975111"/>
    <w:rsid w:val="00976BD6"/>
    <w:rsid w:val="0097744B"/>
    <w:rsid w:val="00981270"/>
    <w:rsid w:val="0098193C"/>
    <w:rsid w:val="00982756"/>
    <w:rsid w:val="00982AA0"/>
    <w:rsid w:val="00984146"/>
    <w:rsid w:val="0098451A"/>
    <w:rsid w:val="00984E0A"/>
    <w:rsid w:val="00985C1E"/>
    <w:rsid w:val="00990D58"/>
    <w:rsid w:val="00991010"/>
    <w:rsid w:val="00991E7B"/>
    <w:rsid w:val="00992C28"/>
    <w:rsid w:val="0099421B"/>
    <w:rsid w:val="00994AC3"/>
    <w:rsid w:val="009952E9"/>
    <w:rsid w:val="00995A79"/>
    <w:rsid w:val="00995E4B"/>
    <w:rsid w:val="009962FB"/>
    <w:rsid w:val="00997640"/>
    <w:rsid w:val="009A1894"/>
    <w:rsid w:val="009A22C1"/>
    <w:rsid w:val="009A2376"/>
    <w:rsid w:val="009A2588"/>
    <w:rsid w:val="009A4229"/>
    <w:rsid w:val="009A53D8"/>
    <w:rsid w:val="009A5944"/>
    <w:rsid w:val="009A61F4"/>
    <w:rsid w:val="009A64F5"/>
    <w:rsid w:val="009A6BCF"/>
    <w:rsid w:val="009A6F35"/>
    <w:rsid w:val="009A7E2D"/>
    <w:rsid w:val="009B04A4"/>
    <w:rsid w:val="009B3DAB"/>
    <w:rsid w:val="009B49FC"/>
    <w:rsid w:val="009B7AA2"/>
    <w:rsid w:val="009B7BC2"/>
    <w:rsid w:val="009C0578"/>
    <w:rsid w:val="009C1C4E"/>
    <w:rsid w:val="009C330E"/>
    <w:rsid w:val="009C34EE"/>
    <w:rsid w:val="009C3EBC"/>
    <w:rsid w:val="009C4578"/>
    <w:rsid w:val="009C4B3E"/>
    <w:rsid w:val="009C4D0A"/>
    <w:rsid w:val="009D006B"/>
    <w:rsid w:val="009D0330"/>
    <w:rsid w:val="009D056D"/>
    <w:rsid w:val="009D2645"/>
    <w:rsid w:val="009D2810"/>
    <w:rsid w:val="009D2867"/>
    <w:rsid w:val="009D3345"/>
    <w:rsid w:val="009D33DC"/>
    <w:rsid w:val="009D371F"/>
    <w:rsid w:val="009D60BA"/>
    <w:rsid w:val="009D6296"/>
    <w:rsid w:val="009D6EE8"/>
    <w:rsid w:val="009D793C"/>
    <w:rsid w:val="009D7FC2"/>
    <w:rsid w:val="009E07D3"/>
    <w:rsid w:val="009E1BC0"/>
    <w:rsid w:val="009E2CB2"/>
    <w:rsid w:val="009E3110"/>
    <w:rsid w:val="009E5727"/>
    <w:rsid w:val="009E5B9C"/>
    <w:rsid w:val="009E5D94"/>
    <w:rsid w:val="009E6286"/>
    <w:rsid w:val="009E71EB"/>
    <w:rsid w:val="009E7B19"/>
    <w:rsid w:val="009F07A5"/>
    <w:rsid w:val="009F1522"/>
    <w:rsid w:val="009F394E"/>
    <w:rsid w:val="009F427A"/>
    <w:rsid w:val="009F42F9"/>
    <w:rsid w:val="009F452D"/>
    <w:rsid w:val="00A0094B"/>
    <w:rsid w:val="00A0156A"/>
    <w:rsid w:val="00A01E07"/>
    <w:rsid w:val="00A02FE5"/>
    <w:rsid w:val="00A055B7"/>
    <w:rsid w:val="00A06701"/>
    <w:rsid w:val="00A06B2B"/>
    <w:rsid w:val="00A070EE"/>
    <w:rsid w:val="00A075BC"/>
    <w:rsid w:val="00A1061D"/>
    <w:rsid w:val="00A11EE6"/>
    <w:rsid w:val="00A12092"/>
    <w:rsid w:val="00A1341F"/>
    <w:rsid w:val="00A1346B"/>
    <w:rsid w:val="00A14732"/>
    <w:rsid w:val="00A155FF"/>
    <w:rsid w:val="00A16329"/>
    <w:rsid w:val="00A20832"/>
    <w:rsid w:val="00A211D2"/>
    <w:rsid w:val="00A21584"/>
    <w:rsid w:val="00A215DE"/>
    <w:rsid w:val="00A21CDC"/>
    <w:rsid w:val="00A23615"/>
    <w:rsid w:val="00A23F7D"/>
    <w:rsid w:val="00A2588F"/>
    <w:rsid w:val="00A262D7"/>
    <w:rsid w:val="00A267D4"/>
    <w:rsid w:val="00A270B3"/>
    <w:rsid w:val="00A276B3"/>
    <w:rsid w:val="00A30AA8"/>
    <w:rsid w:val="00A30FC8"/>
    <w:rsid w:val="00A31FA3"/>
    <w:rsid w:val="00A323B3"/>
    <w:rsid w:val="00A34CDA"/>
    <w:rsid w:val="00A3540B"/>
    <w:rsid w:val="00A35DCB"/>
    <w:rsid w:val="00A3768E"/>
    <w:rsid w:val="00A4074E"/>
    <w:rsid w:val="00A40C51"/>
    <w:rsid w:val="00A40E6E"/>
    <w:rsid w:val="00A416EA"/>
    <w:rsid w:val="00A42311"/>
    <w:rsid w:val="00A456E8"/>
    <w:rsid w:val="00A45A85"/>
    <w:rsid w:val="00A460F3"/>
    <w:rsid w:val="00A46BCA"/>
    <w:rsid w:val="00A479F4"/>
    <w:rsid w:val="00A50007"/>
    <w:rsid w:val="00A505F2"/>
    <w:rsid w:val="00A508B0"/>
    <w:rsid w:val="00A508E6"/>
    <w:rsid w:val="00A522BC"/>
    <w:rsid w:val="00A523B9"/>
    <w:rsid w:val="00A52786"/>
    <w:rsid w:val="00A531E4"/>
    <w:rsid w:val="00A542E2"/>
    <w:rsid w:val="00A54978"/>
    <w:rsid w:val="00A555A1"/>
    <w:rsid w:val="00A5626C"/>
    <w:rsid w:val="00A6163E"/>
    <w:rsid w:val="00A619BB"/>
    <w:rsid w:val="00A61B88"/>
    <w:rsid w:val="00A637AA"/>
    <w:rsid w:val="00A6390B"/>
    <w:rsid w:val="00A64199"/>
    <w:rsid w:val="00A669F1"/>
    <w:rsid w:val="00A66FAE"/>
    <w:rsid w:val="00A67B51"/>
    <w:rsid w:val="00A7260B"/>
    <w:rsid w:val="00A73F23"/>
    <w:rsid w:val="00A746C6"/>
    <w:rsid w:val="00A750DD"/>
    <w:rsid w:val="00A76BBA"/>
    <w:rsid w:val="00A77093"/>
    <w:rsid w:val="00A77BBA"/>
    <w:rsid w:val="00A80580"/>
    <w:rsid w:val="00A80626"/>
    <w:rsid w:val="00A81AB1"/>
    <w:rsid w:val="00A82147"/>
    <w:rsid w:val="00A829B1"/>
    <w:rsid w:val="00A83345"/>
    <w:rsid w:val="00A83A38"/>
    <w:rsid w:val="00A83E1A"/>
    <w:rsid w:val="00A84719"/>
    <w:rsid w:val="00A861C1"/>
    <w:rsid w:val="00A87E43"/>
    <w:rsid w:val="00A9011F"/>
    <w:rsid w:val="00A901E6"/>
    <w:rsid w:val="00A91628"/>
    <w:rsid w:val="00A93465"/>
    <w:rsid w:val="00A93929"/>
    <w:rsid w:val="00A93A02"/>
    <w:rsid w:val="00A94ECC"/>
    <w:rsid w:val="00A95252"/>
    <w:rsid w:val="00A9552F"/>
    <w:rsid w:val="00A96CF8"/>
    <w:rsid w:val="00AA0A59"/>
    <w:rsid w:val="00AA0B13"/>
    <w:rsid w:val="00AA0BD1"/>
    <w:rsid w:val="00AA1B3B"/>
    <w:rsid w:val="00AA1B5C"/>
    <w:rsid w:val="00AA22C1"/>
    <w:rsid w:val="00AA2B93"/>
    <w:rsid w:val="00AA47C6"/>
    <w:rsid w:val="00AA4887"/>
    <w:rsid w:val="00AA5E1C"/>
    <w:rsid w:val="00AA693E"/>
    <w:rsid w:val="00AA72EA"/>
    <w:rsid w:val="00AA7809"/>
    <w:rsid w:val="00AA7A47"/>
    <w:rsid w:val="00AB05C0"/>
    <w:rsid w:val="00AB20AF"/>
    <w:rsid w:val="00AB41A7"/>
    <w:rsid w:val="00AB4FBE"/>
    <w:rsid w:val="00AB522D"/>
    <w:rsid w:val="00AB5D1E"/>
    <w:rsid w:val="00AB6DB9"/>
    <w:rsid w:val="00AB7049"/>
    <w:rsid w:val="00AB7236"/>
    <w:rsid w:val="00AC14BA"/>
    <w:rsid w:val="00AC1A12"/>
    <w:rsid w:val="00AC1E6E"/>
    <w:rsid w:val="00AC2F0C"/>
    <w:rsid w:val="00AC31B8"/>
    <w:rsid w:val="00AC3260"/>
    <w:rsid w:val="00AC3A09"/>
    <w:rsid w:val="00AC3A3A"/>
    <w:rsid w:val="00AC3A8D"/>
    <w:rsid w:val="00AC451C"/>
    <w:rsid w:val="00AC4B89"/>
    <w:rsid w:val="00AC5E50"/>
    <w:rsid w:val="00AC7AAE"/>
    <w:rsid w:val="00AD074B"/>
    <w:rsid w:val="00AD1488"/>
    <w:rsid w:val="00AD24F7"/>
    <w:rsid w:val="00AD5878"/>
    <w:rsid w:val="00AD6CBC"/>
    <w:rsid w:val="00AD7288"/>
    <w:rsid w:val="00AE0666"/>
    <w:rsid w:val="00AE0B9E"/>
    <w:rsid w:val="00AE0BED"/>
    <w:rsid w:val="00AE0DB5"/>
    <w:rsid w:val="00AE0E33"/>
    <w:rsid w:val="00AE20F9"/>
    <w:rsid w:val="00AE3096"/>
    <w:rsid w:val="00AE3699"/>
    <w:rsid w:val="00AE5129"/>
    <w:rsid w:val="00AE7287"/>
    <w:rsid w:val="00AE7A15"/>
    <w:rsid w:val="00AE7C15"/>
    <w:rsid w:val="00AF0BB2"/>
    <w:rsid w:val="00AF1C1F"/>
    <w:rsid w:val="00AF222C"/>
    <w:rsid w:val="00AF236F"/>
    <w:rsid w:val="00AF244A"/>
    <w:rsid w:val="00AF28CE"/>
    <w:rsid w:val="00AF58F1"/>
    <w:rsid w:val="00AF7232"/>
    <w:rsid w:val="00AF7C27"/>
    <w:rsid w:val="00B0058E"/>
    <w:rsid w:val="00B0072B"/>
    <w:rsid w:val="00B00946"/>
    <w:rsid w:val="00B018A6"/>
    <w:rsid w:val="00B018BE"/>
    <w:rsid w:val="00B02BD8"/>
    <w:rsid w:val="00B03A30"/>
    <w:rsid w:val="00B04E6F"/>
    <w:rsid w:val="00B05550"/>
    <w:rsid w:val="00B0584C"/>
    <w:rsid w:val="00B06DB2"/>
    <w:rsid w:val="00B06F5C"/>
    <w:rsid w:val="00B07C89"/>
    <w:rsid w:val="00B10940"/>
    <w:rsid w:val="00B10B1D"/>
    <w:rsid w:val="00B10BBE"/>
    <w:rsid w:val="00B159FC"/>
    <w:rsid w:val="00B15EAC"/>
    <w:rsid w:val="00B1641E"/>
    <w:rsid w:val="00B2201D"/>
    <w:rsid w:val="00B224CD"/>
    <w:rsid w:val="00B22659"/>
    <w:rsid w:val="00B22822"/>
    <w:rsid w:val="00B2465D"/>
    <w:rsid w:val="00B24F6B"/>
    <w:rsid w:val="00B2563F"/>
    <w:rsid w:val="00B25DB7"/>
    <w:rsid w:val="00B25E81"/>
    <w:rsid w:val="00B26394"/>
    <w:rsid w:val="00B267E1"/>
    <w:rsid w:val="00B270FE"/>
    <w:rsid w:val="00B27198"/>
    <w:rsid w:val="00B272CB"/>
    <w:rsid w:val="00B2759B"/>
    <w:rsid w:val="00B27865"/>
    <w:rsid w:val="00B27C31"/>
    <w:rsid w:val="00B3093F"/>
    <w:rsid w:val="00B322A7"/>
    <w:rsid w:val="00B32C67"/>
    <w:rsid w:val="00B33132"/>
    <w:rsid w:val="00B36375"/>
    <w:rsid w:val="00B36426"/>
    <w:rsid w:val="00B36F48"/>
    <w:rsid w:val="00B43390"/>
    <w:rsid w:val="00B43417"/>
    <w:rsid w:val="00B43872"/>
    <w:rsid w:val="00B44F1F"/>
    <w:rsid w:val="00B46E63"/>
    <w:rsid w:val="00B52622"/>
    <w:rsid w:val="00B53C84"/>
    <w:rsid w:val="00B53D26"/>
    <w:rsid w:val="00B54DBA"/>
    <w:rsid w:val="00B5527C"/>
    <w:rsid w:val="00B55B5B"/>
    <w:rsid w:val="00B55D3E"/>
    <w:rsid w:val="00B57238"/>
    <w:rsid w:val="00B60133"/>
    <w:rsid w:val="00B60F22"/>
    <w:rsid w:val="00B62C7B"/>
    <w:rsid w:val="00B62D8F"/>
    <w:rsid w:val="00B6327B"/>
    <w:rsid w:val="00B65A0C"/>
    <w:rsid w:val="00B66136"/>
    <w:rsid w:val="00B678C2"/>
    <w:rsid w:val="00B67C32"/>
    <w:rsid w:val="00B70BA0"/>
    <w:rsid w:val="00B70DD3"/>
    <w:rsid w:val="00B7203D"/>
    <w:rsid w:val="00B721BE"/>
    <w:rsid w:val="00B74629"/>
    <w:rsid w:val="00B75974"/>
    <w:rsid w:val="00B762B8"/>
    <w:rsid w:val="00B76C7E"/>
    <w:rsid w:val="00B779E0"/>
    <w:rsid w:val="00B77B68"/>
    <w:rsid w:val="00B800F4"/>
    <w:rsid w:val="00B8159B"/>
    <w:rsid w:val="00B825D0"/>
    <w:rsid w:val="00B83B5E"/>
    <w:rsid w:val="00B83D06"/>
    <w:rsid w:val="00B84113"/>
    <w:rsid w:val="00B84C7E"/>
    <w:rsid w:val="00B8603E"/>
    <w:rsid w:val="00B869CC"/>
    <w:rsid w:val="00B90427"/>
    <w:rsid w:val="00B905E2"/>
    <w:rsid w:val="00B90C44"/>
    <w:rsid w:val="00B914EA"/>
    <w:rsid w:val="00B91D21"/>
    <w:rsid w:val="00B928B9"/>
    <w:rsid w:val="00B9359F"/>
    <w:rsid w:val="00B93BF4"/>
    <w:rsid w:val="00B94046"/>
    <w:rsid w:val="00B96491"/>
    <w:rsid w:val="00B96B28"/>
    <w:rsid w:val="00BA0A3D"/>
    <w:rsid w:val="00BA12D2"/>
    <w:rsid w:val="00BA1674"/>
    <w:rsid w:val="00BA1A3A"/>
    <w:rsid w:val="00BA2374"/>
    <w:rsid w:val="00BA2990"/>
    <w:rsid w:val="00BA2B93"/>
    <w:rsid w:val="00BA4902"/>
    <w:rsid w:val="00BA5A89"/>
    <w:rsid w:val="00BA623A"/>
    <w:rsid w:val="00BA6E86"/>
    <w:rsid w:val="00BB0B60"/>
    <w:rsid w:val="00BB2DA1"/>
    <w:rsid w:val="00BB30E3"/>
    <w:rsid w:val="00BB34E9"/>
    <w:rsid w:val="00BB3585"/>
    <w:rsid w:val="00BB376F"/>
    <w:rsid w:val="00BB3A0E"/>
    <w:rsid w:val="00BB3F72"/>
    <w:rsid w:val="00BB50E5"/>
    <w:rsid w:val="00BB678C"/>
    <w:rsid w:val="00BB7A3A"/>
    <w:rsid w:val="00BB7E5C"/>
    <w:rsid w:val="00BC1756"/>
    <w:rsid w:val="00BC17B0"/>
    <w:rsid w:val="00BC1B4D"/>
    <w:rsid w:val="00BC2AF5"/>
    <w:rsid w:val="00BC2CBA"/>
    <w:rsid w:val="00BC31A6"/>
    <w:rsid w:val="00BC3422"/>
    <w:rsid w:val="00BC3F37"/>
    <w:rsid w:val="00BC53D4"/>
    <w:rsid w:val="00BC5630"/>
    <w:rsid w:val="00BC57B3"/>
    <w:rsid w:val="00BC5F60"/>
    <w:rsid w:val="00BC61C9"/>
    <w:rsid w:val="00BC66A1"/>
    <w:rsid w:val="00BC6932"/>
    <w:rsid w:val="00BC71FF"/>
    <w:rsid w:val="00BC7795"/>
    <w:rsid w:val="00BC7972"/>
    <w:rsid w:val="00BD1142"/>
    <w:rsid w:val="00BD1CF2"/>
    <w:rsid w:val="00BD3701"/>
    <w:rsid w:val="00BD377C"/>
    <w:rsid w:val="00BD3D1F"/>
    <w:rsid w:val="00BD45C8"/>
    <w:rsid w:val="00BD47A3"/>
    <w:rsid w:val="00BD47F8"/>
    <w:rsid w:val="00BD4FA5"/>
    <w:rsid w:val="00BD5C76"/>
    <w:rsid w:val="00BD6194"/>
    <w:rsid w:val="00BD6BAA"/>
    <w:rsid w:val="00BE0EC3"/>
    <w:rsid w:val="00BE11D7"/>
    <w:rsid w:val="00BE1256"/>
    <w:rsid w:val="00BE15F5"/>
    <w:rsid w:val="00BE2DB5"/>
    <w:rsid w:val="00BE33D7"/>
    <w:rsid w:val="00BE38BA"/>
    <w:rsid w:val="00BE3BAE"/>
    <w:rsid w:val="00BE55FD"/>
    <w:rsid w:val="00BE5DFC"/>
    <w:rsid w:val="00BE6622"/>
    <w:rsid w:val="00BF11F8"/>
    <w:rsid w:val="00BF22F3"/>
    <w:rsid w:val="00BF2C6C"/>
    <w:rsid w:val="00BF4AB0"/>
    <w:rsid w:val="00BF5360"/>
    <w:rsid w:val="00BF5AF0"/>
    <w:rsid w:val="00BF7540"/>
    <w:rsid w:val="00C028A1"/>
    <w:rsid w:val="00C04E19"/>
    <w:rsid w:val="00C05040"/>
    <w:rsid w:val="00C05396"/>
    <w:rsid w:val="00C056B5"/>
    <w:rsid w:val="00C067A7"/>
    <w:rsid w:val="00C06CC4"/>
    <w:rsid w:val="00C07191"/>
    <w:rsid w:val="00C07392"/>
    <w:rsid w:val="00C073FD"/>
    <w:rsid w:val="00C104D5"/>
    <w:rsid w:val="00C10DB3"/>
    <w:rsid w:val="00C10EE0"/>
    <w:rsid w:val="00C111EE"/>
    <w:rsid w:val="00C11C28"/>
    <w:rsid w:val="00C11DF9"/>
    <w:rsid w:val="00C12544"/>
    <w:rsid w:val="00C1315C"/>
    <w:rsid w:val="00C133F3"/>
    <w:rsid w:val="00C13AFF"/>
    <w:rsid w:val="00C14E4A"/>
    <w:rsid w:val="00C1555A"/>
    <w:rsid w:val="00C16880"/>
    <w:rsid w:val="00C16C66"/>
    <w:rsid w:val="00C17341"/>
    <w:rsid w:val="00C2037F"/>
    <w:rsid w:val="00C2071C"/>
    <w:rsid w:val="00C20A7B"/>
    <w:rsid w:val="00C20C8F"/>
    <w:rsid w:val="00C21CE6"/>
    <w:rsid w:val="00C23DC1"/>
    <w:rsid w:val="00C24010"/>
    <w:rsid w:val="00C24984"/>
    <w:rsid w:val="00C25DAD"/>
    <w:rsid w:val="00C265E1"/>
    <w:rsid w:val="00C26E1D"/>
    <w:rsid w:val="00C2739D"/>
    <w:rsid w:val="00C32051"/>
    <w:rsid w:val="00C32674"/>
    <w:rsid w:val="00C32F41"/>
    <w:rsid w:val="00C340AF"/>
    <w:rsid w:val="00C34F13"/>
    <w:rsid w:val="00C35D09"/>
    <w:rsid w:val="00C35FF8"/>
    <w:rsid w:val="00C366F2"/>
    <w:rsid w:val="00C36786"/>
    <w:rsid w:val="00C36F84"/>
    <w:rsid w:val="00C3745C"/>
    <w:rsid w:val="00C37895"/>
    <w:rsid w:val="00C4016B"/>
    <w:rsid w:val="00C4062A"/>
    <w:rsid w:val="00C4092E"/>
    <w:rsid w:val="00C40EA5"/>
    <w:rsid w:val="00C40F59"/>
    <w:rsid w:val="00C41511"/>
    <w:rsid w:val="00C4152B"/>
    <w:rsid w:val="00C423EB"/>
    <w:rsid w:val="00C44616"/>
    <w:rsid w:val="00C4482C"/>
    <w:rsid w:val="00C4495C"/>
    <w:rsid w:val="00C4543E"/>
    <w:rsid w:val="00C4567C"/>
    <w:rsid w:val="00C458F9"/>
    <w:rsid w:val="00C46696"/>
    <w:rsid w:val="00C4717E"/>
    <w:rsid w:val="00C50557"/>
    <w:rsid w:val="00C50CE3"/>
    <w:rsid w:val="00C51191"/>
    <w:rsid w:val="00C519B4"/>
    <w:rsid w:val="00C51D22"/>
    <w:rsid w:val="00C5246A"/>
    <w:rsid w:val="00C52BE3"/>
    <w:rsid w:val="00C54100"/>
    <w:rsid w:val="00C542BF"/>
    <w:rsid w:val="00C5449E"/>
    <w:rsid w:val="00C54A09"/>
    <w:rsid w:val="00C55075"/>
    <w:rsid w:val="00C557EF"/>
    <w:rsid w:val="00C55AB7"/>
    <w:rsid w:val="00C55DDC"/>
    <w:rsid w:val="00C60361"/>
    <w:rsid w:val="00C60A31"/>
    <w:rsid w:val="00C60CCF"/>
    <w:rsid w:val="00C6188E"/>
    <w:rsid w:val="00C618AE"/>
    <w:rsid w:val="00C62561"/>
    <w:rsid w:val="00C6291E"/>
    <w:rsid w:val="00C63158"/>
    <w:rsid w:val="00C6393D"/>
    <w:rsid w:val="00C63C23"/>
    <w:rsid w:val="00C64120"/>
    <w:rsid w:val="00C64180"/>
    <w:rsid w:val="00C6456B"/>
    <w:rsid w:val="00C64641"/>
    <w:rsid w:val="00C64B29"/>
    <w:rsid w:val="00C64DD1"/>
    <w:rsid w:val="00C65499"/>
    <w:rsid w:val="00C66B43"/>
    <w:rsid w:val="00C70DF4"/>
    <w:rsid w:val="00C7169A"/>
    <w:rsid w:val="00C71AFF"/>
    <w:rsid w:val="00C722CF"/>
    <w:rsid w:val="00C72A19"/>
    <w:rsid w:val="00C73074"/>
    <w:rsid w:val="00C73814"/>
    <w:rsid w:val="00C73A49"/>
    <w:rsid w:val="00C7527A"/>
    <w:rsid w:val="00C755EA"/>
    <w:rsid w:val="00C770C7"/>
    <w:rsid w:val="00C80C54"/>
    <w:rsid w:val="00C81CFC"/>
    <w:rsid w:val="00C81F87"/>
    <w:rsid w:val="00C8326D"/>
    <w:rsid w:val="00C83399"/>
    <w:rsid w:val="00C83B4F"/>
    <w:rsid w:val="00C842C8"/>
    <w:rsid w:val="00C84565"/>
    <w:rsid w:val="00C85095"/>
    <w:rsid w:val="00C86527"/>
    <w:rsid w:val="00C86C78"/>
    <w:rsid w:val="00C870AD"/>
    <w:rsid w:val="00C87416"/>
    <w:rsid w:val="00C87428"/>
    <w:rsid w:val="00C876A7"/>
    <w:rsid w:val="00C90264"/>
    <w:rsid w:val="00C91133"/>
    <w:rsid w:val="00C91E7A"/>
    <w:rsid w:val="00C92079"/>
    <w:rsid w:val="00C943E6"/>
    <w:rsid w:val="00C94858"/>
    <w:rsid w:val="00C94DDD"/>
    <w:rsid w:val="00C951B7"/>
    <w:rsid w:val="00C95297"/>
    <w:rsid w:val="00C9736E"/>
    <w:rsid w:val="00CA0692"/>
    <w:rsid w:val="00CA1571"/>
    <w:rsid w:val="00CA1BF3"/>
    <w:rsid w:val="00CA29B1"/>
    <w:rsid w:val="00CA3196"/>
    <w:rsid w:val="00CA34AF"/>
    <w:rsid w:val="00CA36DB"/>
    <w:rsid w:val="00CA3807"/>
    <w:rsid w:val="00CA3BE8"/>
    <w:rsid w:val="00CA498F"/>
    <w:rsid w:val="00CA76FE"/>
    <w:rsid w:val="00CA7FA0"/>
    <w:rsid w:val="00CB0AAE"/>
    <w:rsid w:val="00CB0ACA"/>
    <w:rsid w:val="00CB3A74"/>
    <w:rsid w:val="00CB4685"/>
    <w:rsid w:val="00CB4686"/>
    <w:rsid w:val="00CB51FA"/>
    <w:rsid w:val="00CB5211"/>
    <w:rsid w:val="00CB54FE"/>
    <w:rsid w:val="00CB5A85"/>
    <w:rsid w:val="00CB6197"/>
    <w:rsid w:val="00CB72BE"/>
    <w:rsid w:val="00CB7701"/>
    <w:rsid w:val="00CC03AA"/>
    <w:rsid w:val="00CC26BB"/>
    <w:rsid w:val="00CC434B"/>
    <w:rsid w:val="00CC55DF"/>
    <w:rsid w:val="00CC7043"/>
    <w:rsid w:val="00CC7138"/>
    <w:rsid w:val="00CC76C0"/>
    <w:rsid w:val="00CC7D0E"/>
    <w:rsid w:val="00CC7E26"/>
    <w:rsid w:val="00CC7F17"/>
    <w:rsid w:val="00CD0B5C"/>
    <w:rsid w:val="00CD17E6"/>
    <w:rsid w:val="00CD1D7F"/>
    <w:rsid w:val="00CD21C7"/>
    <w:rsid w:val="00CD3A8F"/>
    <w:rsid w:val="00CD40A3"/>
    <w:rsid w:val="00CD4EF7"/>
    <w:rsid w:val="00CD5757"/>
    <w:rsid w:val="00CD652A"/>
    <w:rsid w:val="00CD65C0"/>
    <w:rsid w:val="00CD77C3"/>
    <w:rsid w:val="00CD7F29"/>
    <w:rsid w:val="00CE06B9"/>
    <w:rsid w:val="00CE0857"/>
    <w:rsid w:val="00CE184F"/>
    <w:rsid w:val="00CE30C4"/>
    <w:rsid w:val="00CE397C"/>
    <w:rsid w:val="00CE48E1"/>
    <w:rsid w:val="00CE6F93"/>
    <w:rsid w:val="00CE712D"/>
    <w:rsid w:val="00CE74AB"/>
    <w:rsid w:val="00CF01FF"/>
    <w:rsid w:val="00CF1244"/>
    <w:rsid w:val="00CF29C7"/>
    <w:rsid w:val="00CF4618"/>
    <w:rsid w:val="00CF47F2"/>
    <w:rsid w:val="00CF4B98"/>
    <w:rsid w:val="00CF4C12"/>
    <w:rsid w:val="00CF51EF"/>
    <w:rsid w:val="00CF75B7"/>
    <w:rsid w:val="00CF7BBD"/>
    <w:rsid w:val="00D00D42"/>
    <w:rsid w:val="00D02534"/>
    <w:rsid w:val="00D0268F"/>
    <w:rsid w:val="00D02710"/>
    <w:rsid w:val="00D02CD5"/>
    <w:rsid w:val="00D02ECD"/>
    <w:rsid w:val="00D03621"/>
    <w:rsid w:val="00D04F14"/>
    <w:rsid w:val="00D0529E"/>
    <w:rsid w:val="00D054A9"/>
    <w:rsid w:val="00D0593D"/>
    <w:rsid w:val="00D111E3"/>
    <w:rsid w:val="00D111FF"/>
    <w:rsid w:val="00D116E7"/>
    <w:rsid w:val="00D1202F"/>
    <w:rsid w:val="00D1219A"/>
    <w:rsid w:val="00D126CD"/>
    <w:rsid w:val="00D13F73"/>
    <w:rsid w:val="00D14A49"/>
    <w:rsid w:val="00D1610E"/>
    <w:rsid w:val="00D177D9"/>
    <w:rsid w:val="00D17C08"/>
    <w:rsid w:val="00D208BE"/>
    <w:rsid w:val="00D21283"/>
    <w:rsid w:val="00D21365"/>
    <w:rsid w:val="00D22E70"/>
    <w:rsid w:val="00D242D7"/>
    <w:rsid w:val="00D24323"/>
    <w:rsid w:val="00D24E54"/>
    <w:rsid w:val="00D25534"/>
    <w:rsid w:val="00D30491"/>
    <w:rsid w:val="00D30ED2"/>
    <w:rsid w:val="00D31837"/>
    <w:rsid w:val="00D323D6"/>
    <w:rsid w:val="00D339F6"/>
    <w:rsid w:val="00D34B74"/>
    <w:rsid w:val="00D35C4C"/>
    <w:rsid w:val="00D35E5C"/>
    <w:rsid w:val="00D369B6"/>
    <w:rsid w:val="00D36AC3"/>
    <w:rsid w:val="00D36D37"/>
    <w:rsid w:val="00D36F68"/>
    <w:rsid w:val="00D37A87"/>
    <w:rsid w:val="00D403F5"/>
    <w:rsid w:val="00D40C9B"/>
    <w:rsid w:val="00D41705"/>
    <w:rsid w:val="00D41EDA"/>
    <w:rsid w:val="00D438D5"/>
    <w:rsid w:val="00D44521"/>
    <w:rsid w:val="00D46037"/>
    <w:rsid w:val="00D478A8"/>
    <w:rsid w:val="00D50ECB"/>
    <w:rsid w:val="00D5183C"/>
    <w:rsid w:val="00D518A8"/>
    <w:rsid w:val="00D51B09"/>
    <w:rsid w:val="00D51B3E"/>
    <w:rsid w:val="00D527E1"/>
    <w:rsid w:val="00D53567"/>
    <w:rsid w:val="00D54AFA"/>
    <w:rsid w:val="00D54B6B"/>
    <w:rsid w:val="00D54BD4"/>
    <w:rsid w:val="00D54F29"/>
    <w:rsid w:val="00D56202"/>
    <w:rsid w:val="00D57AA7"/>
    <w:rsid w:val="00D605E7"/>
    <w:rsid w:val="00D616FB"/>
    <w:rsid w:val="00D64A8B"/>
    <w:rsid w:val="00D65384"/>
    <w:rsid w:val="00D66B3E"/>
    <w:rsid w:val="00D673B4"/>
    <w:rsid w:val="00D70873"/>
    <w:rsid w:val="00D71AC4"/>
    <w:rsid w:val="00D72CAC"/>
    <w:rsid w:val="00D72FE7"/>
    <w:rsid w:val="00D73B52"/>
    <w:rsid w:val="00D749BE"/>
    <w:rsid w:val="00D75B66"/>
    <w:rsid w:val="00D80671"/>
    <w:rsid w:val="00D81DB7"/>
    <w:rsid w:val="00D824AD"/>
    <w:rsid w:val="00D838E1"/>
    <w:rsid w:val="00D84DAD"/>
    <w:rsid w:val="00D85EC8"/>
    <w:rsid w:val="00D875CC"/>
    <w:rsid w:val="00D905A0"/>
    <w:rsid w:val="00D90662"/>
    <w:rsid w:val="00D9081F"/>
    <w:rsid w:val="00D91039"/>
    <w:rsid w:val="00D91A05"/>
    <w:rsid w:val="00D925F0"/>
    <w:rsid w:val="00D92DEA"/>
    <w:rsid w:val="00D92DF2"/>
    <w:rsid w:val="00D95575"/>
    <w:rsid w:val="00D960D2"/>
    <w:rsid w:val="00D96561"/>
    <w:rsid w:val="00D96F8B"/>
    <w:rsid w:val="00D97686"/>
    <w:rsid w:val="00D97CFA"/>
    <w:rsid w:val="00DA02BF"/>
    <w:rsid w:val="00DA0B03"/>
    <w:rsid w:val="00DA0F92"/>
    <w:rsid w:val="00DA1614"/>
    <w:rsid w:val="00DA1937"/>
    <w:rsid w:val="00DA1971"/>
    <w:rsid w:val="00DA1DBE"/>
    <w:rsid w:val="00DA3008"/>
    <w:rsid w:val="00DA5CB8"/>
    <w:rsid w:val="00DA6275"/>
    <w:rsid w:val="00DA63BF"/>
    <w:rsid w:val="00DA64EE"/>
    <w:rsid w:val="00DA6EF3"/>
    <w:rsid w:val="00DA7064"/>
    <w:rsid w:val="00DA729A"/>
    <w:rsid w:val="00DB1460"/>
    <w:rsid w:val="00DB23D2"/>
    <w:rsid w:val="00DB349B"/>
    <w:rsid w:val="00DB3E56"/>
    <w:rsid w:val="00DB3F57"/>
    <w:rsid w:val="00DB441D"/>
    <w:rsid w:val="00DB47D4"/>
    <w:rsid w:val="00DB4B8C"/>
    <w:rsid w:val="00DB4F3B"/>
    <w:rsid w:val="00DB57AB"/>
    <w:rsid w:val="00DB5A6D"/>
    <w:rsid w:val="00DB664C"/>
    <w:rsid w:val="00DB7D34"/>
    <w:rsid w:val="00DC011D"/>
    <w:rsid w:val="00DC1CB5"/>
    <w:rsid w:val="00DC23CF"/>
    <w:rsid w:val="00DC39C0"/>
    <w:rsid w:val="00DC3DC9"/>
    <w:rsid w:val="00DC3E68"/>
    <w:rsid w:val="00DC440B"/>
    <w:rsid w:val="00DC4D6D"/>
    <w:rsid w:val="00DC4DEE"/>
    <w:rsid w:val="00DC589A"/>
    <w:rsid w:val="00DC5C0A"/>
    <w:rsid w:val="00DC6749"/>
    <w:rsid w:val="00DD111A"/>
    <w:rsid w:val="00DD1D9F"/>
    <w:rsid w:val="00DD25AD"/>
    <w:rsid w:val="00DD484C"/>
    <w:rsid w:val="00DD4A23"/>
    <w:rsid w:val="00DD6B35"/>
    <w:rsid w:val="00DD7E27"/>
    <w:rsid w:val="00DD7EDC"/>
    <w:rsid w:val="00DE006E"/>
    <w:rsid w:val="00DE09E9"/>
    <w:rsid w:val="00DE0FE8"/>
    <w:rsid w:val="00DE1885"/>
    <w:rsid w:val="00DE1EF7"/>
    <w:rsid w:val="00DE364B"/>
    <w:rsid w:val="00DE3D1D"/>
    <w:rsid w:val="00DE4D2D"/>
    <w:rsid w:val="00DE50F8"/>
    <w:rsid w:val="00DE550B"/>
    <w:rsid w:val="00DE59DF"/>
    <w:rsid w:val="00DE5A58"/>
    <w:rsid w:val="00DE5FE8"/>
    <w:rsid w:val="00DE6F87"/>
    <w:rsid w:val="00DE743B"/>
    <w:rsid w:val="00DF1AC5"/>
    <w:rsid w:val="00DF273C"/>
    <w:rsid w:val="00DF2BA3"/>
    <w:rsid w:val="00DF4B88"/>
    <w:rsid w:val="00DF5074"/>
    <w:rsid w:val="00DF61BE"/>
    <w:rsid w:val="00DF6ECD"/>
    <w:rsid w:val="00DF7706"/>
    <w:rsid w:val="00E000A4"/>
    <w:rsid w:val="00E01A5D"/>
    <w:rsid w:val="00E0213A"/>
    <w:rsid w:val="00E0259A"/>
    <w:rsid w:val="00E02E1D"/>
    <w:rsid w:val="00E04231"/>
    <w:rsid w:val="00E04536"/>
    <w:rsid w:val="00E04C23"/>
    <w:rsid w:val="00E0501B"/>
    <w:rsid w:val="00E05394"/>
    <w:rsid w:val="00E06654"/>
    <w:rsid w:val="00E07F27"/>
    <w:rsid w:val="00E07F42"/>
    <w:rsid w:val="00E1025F"/>
    <w:rsid w:val="00E102AC"/>
    <w:rsid w:val="00E10433"/>
    <w:rsid w:val="00E10F21"/>
    <w:rsid w:val="00E10F6D"/>
    <w:rsid w:val="00E11065"/>
    <w:rsid w:val="00E11BEA"/>
    <w:rsid w:val="00E11D2F"/>
    <w:rsid w:val="00E138D4"/>
    <w:rsid w:val="00E14AA6"/>
    <w:rsid w:val="00E17EFC"/>
    <w:rsid w:val="00E20B9A"/>
    <w:rsid w:val="00E218EC"/>
    <w:rsid w:val="00E225AC"/>
    <w:rsid w:val="00E23A79"/>
    <w:rsid w:val="00E24099"/>
    <w:rsid w:val="00E24AB8"/>
    <w:rsid w:val="00E24FD9"/>
    <w:rsid w:val="00E25004"/>
    <w:rsid w:val="00E252B0"/>
    <w:rsid w:val="00E252BC"/>
    <w:rsid w:val="00E25E85"/>
    <w:rsid w:val="00E30438"/>
    <w:rsid w:val="00E30DA2"/>
    <w:rsid w:val="00E31EEE"/>
    <w:rsid w:val="00E31EF2"/>
    <w:rsid w:val="00E3427B"/>
    <w:rsid w:val="00E35294"/>
    <w:rsid w:val="00E35D82"/>
    <w:rsid w:val="00E36B8A"/>
    <w:rsid w:val="00E36C39"/>
    <w:rsid w:val="00E37127"/>
    <w:rsid w:val="00E40124"/>
    <w:rsid w:val="00E4043A"/>
    <w:rsid w:val="00E405CF"/>
    <w:rsid w:val="00E4354C"/>
    <w:rsid w:val="00E43784"/>
    <w:rsid w:val="00E439F1"/>
    <w:rsid w:val="00E44766"/>
    <w:rsid w:val="00E44F1C"/>
    <w:rsid w:val="00E453E8"/>
    <w:rsid w:val="00E4554B"/>
    <w:rsid w:val="00E45E0D"/>
    <w:rsid w:val="00E466E0"/>
    <w:rsid w:val="00E46745"/>
    <w:rsid w:val="00E4696F"/>
    <w:rsid w:val="00E46B8A"/>
    <w:rsid w:val="00E475F9"/>
    <w:rsid w:val="00E50767"/>
    <w:rsid w:val="00E52D6D"/>
    <w:rsid w:val="00E53594"/>
    <w:rsid w:val="00E53D7E"/>
    <w:rsid w:val="00E55675"/>
    <w:rsid w:val="00E558B2"/>
    <w:rsid w:val="00E55903"/>
    <w:rsid w:val="00E5639D"/>
    <w:rsid w:val="00E570C5"/>
    <w:rsid w:val="00E60032"/>
    <w:rsid w:val="00E6019D"/>
    <w:rsid w:val="00E6050E"/>
    <w:rsid w:val="00E62635"/>
    <w:rsid w:val="00E62723"/>
    <w:rsid w:val="00E62FC7"/>
    <w:rsid w:val="00E63A60"/>
    <w:rsid w:val="00E64701"/>
    <w:rsid w:val="00E6523F"/>
    <w:rsid w:val="00E65363"/>
    <w:rsid w:val="00E665D2"/>
    <w:rsid w:val="00E66F61"/>
    <w:rsid w:val="00E67292"/>
    <w:rsid w:val="00E67302"/>
    <w:rsid w:val="00E673D7"/>
    <w:rsid w:val="00E67960"/>
    <w:rsid w:val="00E67F89"/>
    <w:rsid w:val="00E708D8"/>
    <w:rsid w:val="00E70C74"/>
    <w:rsid w:val="00E71D37"/>
    <w:rsid w:val="00E72192"/>
    <w:rsid w:val="00E733E5"/>
    <w:rsid w:val="00E73D43"/>
    <w:rsid w:val="00E73FE5"/>
    <w:rsid w:val="00E746A0"/>
    <w:rsid w:val="00E747D4"/>
    <w:rsid w:val="00E74AF5"/>
    <w:rsid w:val="00E74B5C"/>
    <w:rsid w:val="00E75FF2"/>
    <w:rsid w:val="00E763E8"/>
    <w:rsid w:val="00E77477"/>
    <w:rsid w:val="00E80A81"/>
    <w:rsid w:val="00E82166"/>
    <w:rsid w:val="00E828B1"/>
    <w:rsid w:val="00E83C64"/>
    <w:rsid w:val="00E84EAF"/>
    <w:rsid w:val="00E85FF4"/>
    <w:rsid w:val="00E8658C"/>
    <w:rsid w:val="00E86DA4"/>
    <w:rsid w:val="00E87E27"/>
    <w:rsid w:val="00E9033B"/>
    <w:rsid w:val="00E903E3"/>
    <w:rsid w:val="00E90BA6"/>
    <w:rsid w:val="00E93C1C"/>
    <w:rsid w:val="00E9406E"/>
    <w:rsid w:val="00E940DD"/>
    <w:rsid w:val="00E9467A"/>
    <w:rsid w:val="00E94FE8"/>
    <w:rsid w:val="00E9680D"/>
    <w:rsid w:val="00E97D2B"/>
    <w:rsid w:val="00E97F2F"/>
    <w:rsid w:val="00EA069E"/>
    <w:rsid w:val="00EA1397"/>
    <w:rsid w:val="00EA13D9"/>
    <w:rsid w:val="00EA41AB"/>
    <w:rsid w:val="00EA67E6"/>
    <w:rsid w:val="00EA6C8C"/>
    <w:rsid w:val="00EA6CEE"/>
    <w:rsid w:val="00EA7E4F"/>
    <w:rsid w:val="00EB0898"/>
    <w:rsid w:val="00EB0D2A"/>
    <w:rsid w:val="00EB13ED"/>
    <w:rsid w:val="00EB1857"/>
    <w:rsid w:val="00EB1C39"/>
    <w:rsid w:val="00EB2948"/>
    <w:rsid w:val="00EB2F68"/>
    <w:rsid w:val="00EB30FA"/>
    <w:rsid w:val="00EB3C25"/>
    <w:rsid w:val="00EB4419"/>
    <w:rsid w:val="00EB4720"/>
    <w:rsid w:val="00EB5A4A"/>
    <w:rsid w:val="00EB5FB4"/>
    <w:rsid w:val="00EB60DE"/>
    <w:rsid w:val="00EB62A4"/>
    <w:rsid w:val="00EB65E1"/>
    <w:rsid w:val="00EC066D"/>
    <w:rsid w:val="00EC1012"/>
    <w:rsid w:val="00EC203E"/>
    <w:rsid w:val="00EC35FE"/>
    <w:rsid w:val="00EC461B"/>
    <w:rsid w:val="00EC5897"/>
    <w:rsid w:val="00EC5FB8"/>
    <w:rsid w:val="00EC74AE"/>
    <w:rsid w:val="00EC7FF8"/>
    <w:rsid w:val="00ED0D31"/>
    <w:rsid w:val="00ED17B0"/>
    <w:rsid w:val="00ED1F37"/>
    <w:rsid w:val="00ED25AB"/>
    <w:rsid w:val="00ED31B3"/>
    <w:rsid w:val="00ED4219"/>
    <w:rsid w:val="00ED6F0B"/>
    <w:rsid w:val="00ED7BBF"/>
    <w:rsid w:val="00EE1461"/>
    <w:rsid w:val="00EE156A"/>
    <w:rsid w:val="00EE1E40"/>
    <w:rsid w:val="00EE281A"/>
    <w:rsid w:val="00EE2BF8"/>
    <w:rsid w:val="00EE3797"/>
    <w:rsid w:val="00EE3ED4"/>
    <w:rsid w:val="00EE5023"/>
    <w:rsid w:val="00EE520F"/>
    <w:rsid w:val="00EE557D"/>
    <w:rsid w:val="00EE676B"/>
    <w:rsid w:val="00EF00A0"/>
    <w:rsid w:val="00EF0111"/>
    <w:rsid w:val="00EF023A"/>
    <w:rsid w:val="00EF07DD"/>
    <w:rsid w:val="00EF0B57"/>
    <w:rsid w:val="00EF1984"/>
    <w:rsid w:val="00EF272A"/>
    <w:rsid w:val="00EF4095"/>
    <w:rsid w:val="00EF464E"/>
    <w:rsid w:val="00EF5838"/>
    <w:rsid w:val="00EF5F61"/>
    <w:rsid w:val="00EF5FB8"/>
    <w:rsid w:val="00F00811"/>
    <w:rsid w:val="00F01C51"/>
    <w:rsid w:val="00F01F98"/>
    <w:rsid w:val="00F0214B"/>
    <w:rsid w:val="00F02EBC"/>
    <w:rsid w:val="00F03420"/>
    <w:rsid w:val="00F044A6"/>
    <w:rsid w:val="00F05DC0"/>
    <w:rsid w:val="00F06D9C"/>
    <w:rsid w:val="00F06E2E"/>
    <w:rsid w:val="00F06E81"/>
    <w:rsid w:val="00F10307"/>
    <w:rsid w:val="00F103AC"/>
    <w:rsid w:val="00F110B3"/>
    <w:rsid w:val="00F11211"/>
    <w:rsid w:val="00F11CB2"/>
    <w:rsid w:val="00F12B25"/>
    <w:rsid w:val="00F12BE1"/>
    <w:rsid w:val="00F12CC2"/>
    <w:rsid w:val="00F1332D"/>
    <w:rsid w:val="00F13386"/>
    <w:rsid w:val="00F13EE4"/>
    <w:rsid w:val="00F156B1"/>
    <w:rsid w:val="00F15A6F"/>
    <w:rsid w:val="00F15C55"/>
    <w:rsid w:val="00F15CBC"/>
    <w:rsid w:val="00F16436"/>
    <w:rsid w:val="00F16CD0"/>
    <w:rsid w:val="00F17F5E"/>
    <w:rsid w:val="00F22648"/>
    <w:rsid w:val="00F24565"/>
    <w:rsid w:val="00F255BD"/>
    <w:rsid w:val="00F2588E"/>
    <w:rsid w:val="00F25BEA"/>
    <w:rsid w:val="00F25CB7"/>
    <w:rsid w:val="00F268D3"/>
    <w:rsid w:val="00F27248"/>
    <w:rsid w:val="00F2789B"/>
    <w:rsid w:val="00F27BD5"/>
    <w:rsid w:val="00F302A2"/>
    <w:rsid w:val="00F30CB1"/>
    <w:rsid w:val="00F3191B"/>
    <w:rsid w:val="00F31A0A"/>
    <w:rsid w:val="00F31CF8"/>
    <w:rsid w:val="00F323F3"/>
    <w:rsid w:val="00F329F4"/>
    <w:rsid w:val="00F3388C"/>
    <w:rsid w:val="00F33937"/>
    <w:rsid w:val="00F348B6"/>
    <w:rsid w:val="00F35601"/>
    <w:rsid w:val="00F35F7B"/>
    <w:rsid w:val="00F36305"/>
    <w:rsid w:val="00F36443"/>
    <w:rsid w:val="00F37B45"/>
    <w:rsid w:val="00F37F46"/>
    <w:rsid w:val="00F40101"/>
    <w:rsid w:val="00F41295"/>
    <w:rsid w:val="00F42146"/>
    <w:rsid w:val="00F43634"/>
    <w:rsid w:val="00F44443"/>
    <w:rsid w:val="00F449D6"/>
    <w:rsid w:val="00F44A79"/>
    <w:rsid w:val="00F44CC6"/>
    <w:rsid w:val="00F450AD"/>
    <w:rsid w:val="00F465E4"/>
    <w:rsid w:val="00F46A49"/>
    <w:rsid w:val="00F479F7"/>
    <w:rsid w:val="00F50712"/>
    <w:rsid w:val="00F50ECA"/>
    <w:rsid w:val="00F514FB"/>
    <w:rsid w:val="00F52262"/>
    <w:rsid w:val="00F52633"/>
    <w:rsid w:val="00F533FF"/>
    <w:rsid w:val="00F5486C"/>
    <w:rsid w:val="00F5517F"/>
    <w:rsid w:val="00F56224"/>
    <w:rsid w:val="00F612AA"/>
    <w:rsid w:val="00F61EF7"/>
    <w:rsid w:val="00F62594"/>
    <w:rsid w:val="00F62B99"/>
    <w:rsid w:val="00F62C80"/>
    <w:rsid w:val="00F63064"/>
    <w:rsid w:val="00F63541"/>
    <w:rsid w:val="00F64063"/>
    <w:rsid w:val="00F6671F"/>
    <w:rsid w:val="00F67806"/>
    <w:rsid w:val="00F67974"/>
    <w:rsid w:val="00F67CBD"/>
    <w:rsid w:val="00F7077E"/>
    <w:rsid w:val="00F7122D"/>
    <w:rsid w:val="00F72E93"/>
    <w:rsid w:val="00F73A8D"/>
    <w:rsid w:val="00F73F48"/>
    <w:rsid w:val="00F75C72"/>
    <w:rsid w:val="00F77135"/>
    <w:rsid w:val="00F77802"/>
    <w:rsid w:val="00F77E89"/>
    <w:rsid w:val="00F8320C"/>
    <w:rsid w:val="00F85D15"/>
    <w:rsid w:val="00F8621B"/>
    <w:rsid w:val="00F86A1D"/>
    <w:rsid w:val="00F86AE1"/>
    <w:rsid w:val="00F87699"/>
    <w:rsid w:val="00F91389"/>
    <w:rsid w:val="00F913F0"/>
    <w:rsid w:val="00F91475"/>
    <w:rsid w:val="00F920D8"/>
    <w:rsid w:val="00F93475"/>
    <w:rsid w:val="00F93A50"/>
    <w:rsid w:val="00F93A68"/>
    <w:rsid w:val="00F96BD9"/>
    <w:rsid w:val="00FA09C1"/>
    <w:rsid w:val="00FA0CDC"/>
    <w:rsid w:val="00FA1802"/>
    <w:rsid w:val="00FA2425"/>
    <w:rsid w:val="00FA2465"/>
    <w:rsid w:val="00FA2F37"/>
    <w:rsid w:val="00FA3AE2"/>
    <w:rsid w:val="00FA3C6D"/>
    <w:rsid w:val="00FA4242"/>
    <w:rsid w:val="00FA4D4A"/>
    <w:rsid w:val="00FA60F4"/>
    <w:rsid w:val="00FA6F15"/>
    <w:rsid w:val="00FA7F73"/>
    <w:rsid w:val="00FB0200"/>
    <w:rsid w:val="00FB07E5"/>
    <w:rsid w:val="00FB0C2E"/>
    <w:rsid w:val="00FB0CCC"/>
    <w:rsid w:val="00FB177B"/>
    <w:rsid w:val="00FB1B43"/>
    <w:rsid w:val="00FB23B7"/>
    <w:rsid w:val="00FB2D98"/>
    <w:rsid w:val="00FB3316"/>
    <w:rsid w:val="00FB46A8"/>
    <w:rsid w:val="00FB4995"/>
    <w:rsid w:val="00FB4F0E"/>
    <w:rsid w:val="00FB5287"/>
    <w:rsid w:val="00FB5AFF"/>
    <w:rsid w:val="00FB6045"/>
    <w:rsid w:val="00FB62D1"/>
    <w:rsid w:val="00FB70CF"/>
    <w:rsid w:val="00FB726E"/>
    <w:rsid w:val="00FB7792"/>
    <w:rsid w:val="00FC1CD9"/>
    <w:rsid w:val="00FC1CF3"/>
    <w:rsid w:val="00FC3BFA"/>
    <w:rsid w:val="00FC4C97"/>
    <w:rsid w:val="00FC572B"/>
    <w:rsid w:val="00FC59B9"/>
    <w:rsid w:val="00FC5F81"/>
    <w:rsid w:val="00FC61E1"/>
    <w:rsid w:val="00FC622A"/>
    <w:rsid w:val="00FC6A58"/>
    <w:rsid w:val="00FC721D"/>
    <w:rsid w:val="00FD232B"/>
    <w:rsid w:val="00FD2499"/>
    <w:rsid w:val="00FD2CAC"/>
    <w:rsid w:val="00FD2D2D"/>
    <w:rsid w:val="00FD3595"/>
    <w:rsid w:val="00FD3D5F"/>
    <w:rsid w:val="00FD3FB5"/>
    <w:rsid w:val="00FD4598"/>
    <w:rsid w:val="00FD4660"/>
    <w:rsid w:val="00FD4E47"/>
    <w:rsid w:val="00FD4FD7"/>
    <w:rsid w:val="00FD506A"/>
    <w:rsid w:val="00FD6BEA"/>
    <w:rsid w:val="00FD733F"/>
    <w:rsid w:val="00FD741D"/>
    <w:rsid w:val="00FD77B7"/>
    <w:rsid w:val="00FE0370"/>
    <w:rsid w:val="00FE2201"/>
    <w:rsid w:val="00FE25EC"/>
    <w:rsid w:val="00FE2952"/>
    <w:rsid w:val="00FE2C20"/>
    <w:rsid w:val="00FE407F"/>
    <w:rsid w:val="00FE4258"/>
    <w:rsid w:val="00FE5042"/>
    <w:rsid w:val="00FE52EB"/>
    <w:rsid w:val="00FE5F52"/>
    <w:rsid w:val="00FE72DB"/>
    <w:rsid w:val="00FF0906"/>
    <w:rsid w:val="00FF0F0F"/>
    <w:rsid w:val="00FF10CE"/>
    <w:rsid w:val="00FF1E38"/>
    <w:rsid w:val="00FF2A68"/>
    <w:rsid w:val="00FF3ABC"/>
    <w:rsid w:val="00FF4405"/>
    <w:rsid w:val="00FF4415"/>
    <w:rsid w:val="00FF4971"/>
    <w:rsid w:val="00FF4C08"/>
    <w:rsid w:val="00FF6C50"/>
    <w:rsid w:val="00FF6DDC"/>
    <w:rsid w:val="00FF6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64AA5D"/>
  <w15:docId w15:val="{20BA6AE4-1B32-404B-BB6F-4326BC650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04330"/>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479F4"/>
    <w:pPr>
      <w:keepNext/>
      <w:spacing w:line="480" w:lineRule="auto"/>
      <w:jc w:val="both"/>
      <w:outlineLvl w:val="1"/>
    </w:pPr>
    <w:rPr>
      <w:rFonts w:asciiTheme="majorHAnsi" w:hAnsiTheme="majorHAnsi" w:cstheme="majorHAnsi"/>
      <w:b/>
      <w:bCs/>
      <w:iCs/>
      <w:sz w:val="24"/>
      <w:szCs w:val="24"/>
      <w:lang w:bidi="en-US"/>
    </w:rPr>
  </w:style>
  <w:style w:type="paragraph" w:styleId="Heading3">
    <w:name w:val="heading 3"/>
    <w:next w:val="Normal"/>
    <w:link w:val="Heading3Char"/>
    <w:autoRedefine/>
    <w:uiPriority w:val="9"/>
    <w:unhideWhenUsed/>
    <w:qFormat/>
    <w:rsid w:val="00971994"/>
    <w:pPr>
      <w:keepNext/>
      <w:spacing w:line="480" w:lineRule="auto"/>
      <w:jc w:val="both"/>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33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479F4"/>
    <w:rPr>
      <w:rFonts w:asciiTheme="majorHAnsi" w:hAnsiTheme="majorHAnsi" w:cstheme="majorHAnsi"/>
      <w:b/>
      <w:bCs/>
      <w:iCs/>
      <w:sz w:val="24"/>
      <w:szCs w:val="24"/>
      <w:lang w:bidi="en-US"/>
    </w:rPr>
  </w:style>
  <w:style w:type="character" w:customStyle="1" w:styleId="Heading3Char">
    <w:name w:val="Heading 3 Char"/>
    <w:basedOn w:val="DefaultParagraphFont"/>
    <w:link w:val="Heading3"/>
    <w:uiPriority w:val="9"/>
    <w:rsid w:val="00971994"/>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fontdefinition">
    <w:name w:val="fontdefinition"/>
    <w:basedOn w:val="DefaultParagraphFont"/>
    <w:rsid w:val="00F01F98"/>
  </w:style>
  <w:style w:type="character" w:customStyle="1" w:styleId="apple-converted-space">
    <w:name w:val="apple-converted-space"/>
    <w:basedOn w:val="DefaultParagraphFont"/>
    <w:rsid w:val="0031310F"/>
  </w:style>
  <w:style w:type="paragraph" w:customStyle="1" w:styleId="AbstractText">
    <w:name w:val="Abstract Text"/>
    <w:rsid w:val="00C51D22"/>
    <w:pPr>
      <w:spacing w:line="220" w:lineRule="exact"/>
      <w:jc w:val="both"/>
    </w:pPr>
    <w:rPr>
      <w:rFonts w:ascii="Helvetica" w:hAnsi="Helvetica"/>
      <w:sz w:val="16"/>
    </w:rPr>
  </w:style>
  <w:style w:type="paragraph" w:customStyle="1" w:styleId="ParaNoInd">
    <w:name w:val="ParaNoInd"/>
    <w:basedOn w:val="Normal"/>
    <w:rsid w:val="00C51D22"/>
    <w:pPr>
      <w:spacing w:line="220" w:lineRule="exact"/>
      <w:jc w:val="both"/>
    </w:pPr>
    <w:rPr>
      <w:rFonts w:ascii="Times New Roman" w:hAnsi="Times New Roman"/>
      <w:sz w:val="18"/>
      <w:szCs w:val="20"/>
      <w:lang w:bidi="ar-SA"/>
    </w:rPr>
  </w:style>
  <w:style w:type="character" w:styleId="CommentReference">
    <w:name w:val="annotation reference"/>
    <w:basedOn w:val="DefaultParagraphFont"/>
    <w:uiPriority w:val="99"/>
    <w:unhideWhenUsed/>
    <w:rsid w:val="00D30491"/>
    <w:rPr>
      <w:sz w:val="16"/>
      <w:szCs w:val="16"/>
    </w:rPr>
  </w:style>
  <w:style w:type="paragraph" w:styleId="CommentText">
    <w:name w:val="annotation text"/>
    <w:basedOn w:val="Normal"/>
    <w:link w:val="CommentTextChar"/>
    <w:uiPriority w:val="99"/>
    <w:unhideWhenUsed/>
    <w:rsid w:val="00D30491"/>
    <w:pPr>
      <w:spacing w:after="200" w:line="240" w:lineRule="auto"/>
    </w:pPr>
    <w:rPr>
      <w:rFonts w:ascii="Calibri" w:eastAsia="SimSun" w:hAnsi="Calibri"/>
      <w:sz w:val="20"/>
      <w:szCs w:val="20"/>
      <w:lang w:eastAsia="zh-CN" w:bidi="ar-SA"/>
    </w:rPr>
  </w:style>
  <w:style w:type="character" w:customStyle="1" w:styleId="CommentTextChar">
    <w:name w:val="Comment Text Char"/>
    <w:basedOn w:val="DefaultParagraphFont"/>
    <w:link w:val="CommentText"/>
    <w:uiPriority w:val="99"/>
    <w:rsid w:val="00D30491"/>
    <w:rPr>
      <w:rFonts w:ascii="Calibri" w:eastAsia="SimSun" w:hAnsi="Calibri"/>
      <w:lang w:eastAsia="zh-CN"/>
    </w:rPr>
  </w:style>
  <w:style w:type="character" w:customStyle="1" w:styleId="CommentSubjectChar">
    <w:name w:val="Comment Subject Char"/>
    <w:basedOn w:val="CommentTextChar"/>
    <w:link w:val="CommentSubject"/>
    <w:uiPriority w:val="99"/>
    <w:semiHidden/>
    <w:rsid w:val="00D30491"/>
    <w:rPr>
      <w:rFonts w:ascii="Calibri" w:eastAsia="SimSun" w:hAnsi="Calibri"/>
      <w:b/>
      <w:bCs/>
      <w:lang w:eastAsia="zh-CN"/>
    </w:rPr>
  </w:style>
  <w:style w:type="paragraph" w:styleId="CommentSubject">
    <w:name w:val="annotation subject"/>
    <w:basedOn w:val="CommentText"/>
    <w:next w:val="CommentText"/>
    <w:link w:val="CommentSubjectChar"/>
    <w:uiPriority w:val="99"/>
    <w:semiHidden/>
    <w:unhideWhenUsed/>
    <w:rsid w:val="00D30491"/>
    <w:rPr>
      <w:b/>
      <w:bCs/>
    </w:rPr>
  </w:style>
  <w:style w:type="character" w:styleId="HTMLCite">
    <w:name w:val="HTML Cite"/>
    <w:basedOn w:val="DefaultParagraphFont"/>
    <w:uiPriority w:val="99"/>
    <w:semiHidden/>
    <w:unhideWhenUsed/>
    <w:rsid w:val="00151145"/>
    <w:rPr>
      <w:i/>
      <w:iCs/>
    </w:rPr>
  </w:style>
  <w:style w:type="paragraph" w:customStyle="1" w:styleId="EndNoteBibliographyTitle">
    <w:name w:val="EndNote Bibliography Title"/>
    <w:basedOn w:val="Normal"/>
    <w:link w:val="EndNoteBibliographyTitleChar"/>
    <w:rsid w:val="00EF272A"/>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EF272A"/>
    <w:rPr>
      <w:noProof/>
      <w:sz w:val="24"/>
      <w:szCs w:val="24"/>
      <w:lang w:bidi="en-US"/>
    </w:rPr>
  </w:style>
  <w:style w:type="paragraph" w:customStyle="1" w:styleId="EndNoteBibliography">
    <w:name w:val="EndNote Bibliography"/>
    <w:basedOn w:val="Normal"/>
    <w:link w:val="EndNoteBibliographyChar"/>
    <w:rsid w:val="00EF272A"/>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EF272A"/>
    <w:rPr>
      <w:noProof/>
      <w:sz w:val="24"/>
      <w:szCs w:val="24"/>
      <w:lang w:bidi="en-US"/>
    </w:rPr>
  </w:style>
  <w:style w:type="paragraph" w:styleId="Date">
    <w:name w:val="Date"/>
    <w:basedOn w:val="Normal"/>
    <w:next w:val="Normal"/>
    <w:link w:val="DateChar"/>
    <w:uiPriority w:val="99"/>
    <w:semiHidden/>
    <w:unhideWhenUsed/>
    <w:rsid w:val="00082508"/>
  </w:style>
  <w:style w:type="character" w:customStyle="1" w:styleId="DateChar">
    <w:name w:val="Date Char"/>
    <w:basedOn w:val="DefaultParagraphFont"/>
    <w:link w:val="Date"/>
    <w:uiPriority w:val="99"/>
    <w:semiHidden/>
    <w:rsid w:val="00082508"/>
    <w:rPr>
      <w:rFonts w:asciiTheme="minorHAnsi" w:hAnsiTheme="minorHAnsi"/>
      <w:sz w:val="24"/>
      <w:szCs w:val="24"/>
      <w:lang w:bidi="en-US"/>
    </w:rPr>
  </w:style>
  <w:style w:type="paragraph" w:customStyle="1" w:styleId="paragraphstyle5">
    <w:name w:val="paragraph_style_5"/>
    <w:basedOn w:val="Normal"/>
    <w:rsid w:val="007F0F20"/>
    <w:pPr>
      <w:spacing w:before="100" w:beforeAutospacing="1" w:after="100" w:afterAutospacing="1" w:line="240" w:lineRule="auto"/>
    </w:pPr>
    <w:rPr>
      <w:rFonts w:ascii="Times New Roman" w:eastAsia="Times New Roman" w:hAnsi="Times New Roman"/>
      <w:lang w:eastAsia="zh-CN" w:bidi="ar-SA"/>
    </w:rPr>
  </w:style>
  <w:style w:type="paragraph" w:customStyle="1" w:styleId="paragraphstyle6">
    <w:name w:val="paragraph_style_6"/>
    <w:basedOn w:val="Normal"/>
    <w:rsid w:val="007F0F20"/>
    <w:pPr>
      <w:spacing w:before="100" w:beforeAutospacing="1" w:after="100" w:afterAutospacing="1" w:line="240" w:lineRule="auto"/>
    </w:pPr>
    <w:rPr>
      <w:rFonts w:ascii="Times New Roman" w:eastAsia="Times New Roman" w:hAnsi="Times New Roman"/>
      <w:lang w:eastAsia="zh-CN" w:bidi="ar-SA"/>
    </w:rPr>
  </w:style>
  <w:style w:type="character" w:customStyle="1" w:styleId="style7">
    <w:name w:val="style_7"/>
    <w:basedOn w:val="DefaultParagraphFont"/>
    <w:rsid w:val="007F0F20"/>
  </w:style>
  <w:style w:type="character" w:customStyle="1" w:styleId="style8">
    <w:name w:val="style_8"/>
    <w:basedOn w:val="DefaultParagraphFont"/>
    <w:rsid w:val="007F0F20"/>
  </w:style>
  <w:style w:type="character" w:styleId="LineNumber">
    <w:name w:val="line number"/>
    <w:basedOn w:val="DefaultParagraphFont"/>
    <w:uiPriority w:val="99"/>
    <w:semiHidden/>
    <w:unhideWhenUsed/>
    <w:rsid w:val="002C1445"/>
  </w:style>
  <w:style w:type="character" w:customStyle="1" w:styleId="apple-style-span">
    <w:name w:val="apple-style-span"/>
    <w:basedOn w:val="DefaultParagraphFont"/>
    <w:rsid w:val="00B62D8F"/>
  </w:style>
  <w:style w:type="paragraph" w:styleId="NormalWeb">
    <w:name w:val="Normal (Web)"/>
    <w:basedOn w:val="Normal"/>
    <w:uiPriority w:val="99"/>
    <w:semiHidden/>
    <w:unhideWhenUsed/>
    <w:rsid w:val="00C50557"/>
    <w:pPr>
      <w:spacing w:before="100" w:beforeAutospacing="1" w:after="100" w:afterAutospacing="1" w:line="240" w:lineRule="auto"/>
    </w:pPr>
    <w:rPr>
      <w:rFonts w:ascii="Times New Roman" w:hAnsi="Times New Roman"/>
      <w:lang w:eastAsia="zh-CN" w:bidi="ar-SA"/>
    </w:rPr>
  </w:style>
  <w:style w:type="paragraph" w:customStyle="1" w:styleId="ColorfulList-Accent11">
    <w:name w:val="Colorful List - Accent 11"/>
    <w:basedOn w:val="Normal"/>
    <w:uiPriority w:val="34"/>
    <w:qFormat/>
    <w:rsid w:val="008022B1"/>
    <w:pPr>
      <w:spacing w:after="200" w:line="276" w:lineRule="auto"/>
      <w:ind w:left="720"/>
      <w:contextualSpacing/>
    </w:pPr>
    <w:rPr>
      <w:rFonts w:ascii="Calibri" w:eastAsia="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28532">
      <w:bodyDiv w:val="1"/>
      <w:marLeft w:val="0"/>
      <w:marRight w:val="0"/>
      <w:marTop w:val="0"/>
      <w:marBottom w:val="0"/>
      <w:divBdr>
        <w:top w:val="none" w:sz="0" w:space="0" w:color="auto"/>
        <w:left w:val="none" w:sz="0" w:space="0" w:color="auto"/>
        <w:bottom w:val="none" w:sz="0" w:space="0" w:color="auto"/>
        <w:right w:val="none" w:sz="0" w:space="0" w:color="auto"/>
      </w:divBdr>
    </w:div>
    <w:div w:id="40248268">
      <w:bodyDiv w:val="1"/>
      <w:marLeft w:val="0"/>
      <w:marRight w:val="0"/>
      <w:marTop w:val="0"/>
      <w:marBottom w:val="0"/>
      <w:divBdr>
        <w:top w:val="none" w:sz="0" w:space="0" w:color="auto"/>
        <w:left w:val="none" w:sz="0" w:space="0" w:color="auto"/>
        <w:bottom w:val="none" w:sz="0" w:space="0" w:color="auto"/>
        <w:right w:val="none" w:sz="0" w:space="0" w:color="auto"/>
      </w:divBdr>
      <w:divsChild>
        <w:div w:id="349066254">
          <w:marLeft w:val="0"/>
          <w:marRight w:val="0"/>
          <w:marTop w:val="0"/>
          <w:marBottom w:val="0"/>
          <w:divBdr>
            <w:top w:val="none" w:sz="0" w:space="0" w:color="auto"/>
            <w:left w:val="none" w:sz="0" w:space="0" w:color="auto"/>
            <w:bottom w:val="none" w:sz="0" w:space="0" w:color="auto"/>
            <w:right w:val="none" w:sz="0" w:space="0" w:color="auto"/>
          </w:divBdr>
        </w:div>
        <w:div w:id="1329945530">
          <w:marLeft w:val="0"/>
          <w:marRight w:val="0"/>
          <w:marTop w:val="0"/>
          <w:marBottom w:val="0"/>
          <w:divBdr>
            <w:top w:val="none" w:sz="0" w:space="0" w:color="auto"/>
            <w:left w:val="none" w:sz="0" w:space="0" w:color="auto"/>
            <w:bottom w:val="none" w:sz="0" w:space="0" w:color="auto"/>
            <w:right w:val="none" w:sz="0" w:space="0" w:color="auto"/>
          </w:divBdr>
        </w:div>
      </w:divsChild>
    </w:div>
    <w:div w:id="91710044">
      <w:bodyDiv w:val="1"/>
      <w:marLeft w:val="0"/>
      <w:marRight w:val="0"/>
      <w:marTop w:val="0"/>
      <w:marBottom w:val="0"/>
      <w:divBdr>
        <w:top w:val="none" w:sz="0" w:space="0" w:color="auto"/>
        <w:left w:val="none" w:sz="0" w:space="0" w:color="auto"/>
        <w:bottom w:val="none" w:sz="0" w:space="0" w:color="auto"/>
        <w:right w:val="none" w:sz="0" w:space="0" w:color="auto"/>
      </w:divBdr>
    </w:div>
    <w:div w:id="100344675">
      <w:bodyDiv w:val="1"/>
      <w:marLeft w:val="0"/>
      <w:marRight w:val="0"/>
      <w:marTop w:val="0"/>
      <w:marBottom w:val="0"/>
      <w:divBdr>
        <w:top w:val="none" w:sz="0" w:space="0" w:color="auto"/>
        <w:left w:val="none" w:sz="0" w:space="0" w:color="auto"/>
        <w:bottom w:val="none" w:sz="0" w:space="0" w:color="auto"/>
        <w:right w:val="none" w:sz="0" w:space="0" w:color="auto"/>
      </w:divBdr>
    </w:div>
    <w:div w:id="119540444">
      <w:bodyDiv w:val="1"/>
      <w:marLeft w:val="0"/>
      <w:marRight w:val="0"/>
      <w:marTop w:val="0"/>
      <w:marBottom w:val="0"/>
      <w:divBdr>
        <w:top w:val="none" w:sz="0" w:space="0" w:color="auto"/>
        <w:left w:val="none" w:sz="0" w:space="0" w:color="auto"/>
        <w:bottom w:val="none" w:sz="0" w:space="0" w:color="auto"/>
        <w:right w:val="none" w:sz="0" w:space="0" w:color="auto"/>
      </w:divBdr>
    </w:div>
    <w:div w:id="128592162">
      <w:bodyDiv w:val="1"/>
      <w:marLeft w:val="0"/>
      <w:marRight w:val="0"/>
      <w:marTop w:val="0"/>
      <w:marBottom w:val="0"/>
      <w:divBdr>
        <w:top w:val="none" w:sz="0" w:space="0" w:color="auto"/>
        <w:left w:val="none" w:sz="0" w:space="0" w:color="auto"/>
        <w:bottom w:val="none" w:sz="0" w:space="0" w:color="auto"/>
        <w:right w:val="none" w:sz="0" w:space="0" w:color="auto"/>
      </w:divBdr>
    </w:div>
    <w:div w:id="196242585">
      <w:bodyDiv w:val="1"/>
      <w:marLeft w:val="0"/>
      <w:marRight w:val="0"/>
      <w:marTop w:val="0"/>
      <w:marBottom w:val="0"/>
      <w:divBdr>
        <w:top w:val="none" w:sz="0" w:space="0" w:color="auto"/>
        <w:left w:val="none" w:sz="0" w:space="0" w:color="auto"/>
        <w:bottom w:val="none" w:sz="0" w:space="0" w:color="auto"/>
        <w:right w:val="none" w:sz="0" w:space="0" w:color="auto"/>
      </w:divBdr>
    </w:div>
    <w:div w:id="298999037">
      <w:bodyDiv w:val="1"/>
      <w:marLeft w:val="0"/>
      <w:marRight w:val="0"/>
      <w:marTop w:val="0"/>
      <w:marBottom w:val="0"/>
      <w:divBdr>
        <w:top w:val="none" w:sz="0" w:space="0" w:color="auto"/>
        <w:left w:val="none" w:sz="0" w:space="0" w:color="auto"/>
        <w:bottom w:val="none" w:sz="0" w:space="0" w:color="auto"/>
        <w:right w:val="none" w:sz="0" w:space="0" w:color="auto"/>
      </w:divBdr>
    </w:div>
    <w:div w:id="372268490">
      <w:bodyDiv w:val="1"/>
      <w:marLeft w:val="0"/>
      <w:marRight w:val="0"/>
      <w:marTop w:val="0"/>
      <w:marBottom w:val="0"/>
      <w:divBdr>
        <w:top w:val="none" w:sz="0" w:space="0" w:color="auto"/>
        <w:left w:val="none" w:sz="0" w:space="0" w:color="auto"/>
        <w:bottom w:val="none" w:sz="0" w:space="0" w:color="auto"/>
        <w:right w:val="none" w:sz="0" w:space="0" w:color="auto"/>
      </w:divBdr>
      <w:divsChild>
        <w:div w:id="1457873177">
          <w:marLeft w:val="0"/>
          <w:marRight w:val="0"/>
          <w:marTop w:val="0"/>
          <w:marBottom w:val="0"/>
          <w:divBdr>
            <w:top w:val="none" w:sz="0" w:space="0" w:color="auto"/>
            <w:left w:val="none" w:sz="0" w:space="0" w:color="auto"/>
            <w:bottom w:val="none" w:sz="0" w:space="0" w:color="auto"/>
            <w:right w:val="none" w:sz="0" w:space="0" w:color="auto"/>
          </w:divBdr>
        </w:div>
      </w:divsChild>
    </w:div>
    <w:div w:id="391076937">
      <w:bodyDiv w:val="1"/>
      <w:marLeft w:val="0"/>
      <w:marRight w:val="0"/>
      <w:marTop w:val="0"/>
      <w:marBottom w:val="0"/>
      <w:divBdr>
        <w:top w:val="none" w:sz="0" w:space="0" w:color="auto"/>
        <w:left w:val="none" w:sz="0" w:space="0" w:color="auto"/>
        <w:bottom w:val="none" w:sz="0" w:space="0" w:color="auto"/>
        <w:right w:val="none" w:sz="0" w:space="0" w:color="auto"/>
      </w:divBdr>
    </w:div>
    <w:div w:id="424418871">
      <w:bodyDiv w:val="1"/>
      <w:marLeft w:val="0"/>
      <w:marRight w:val="0"/>
      <w:marTop w:val="0"/>
      <w:marBottom w:val="0"/>
      <w:divBdr>
        <w:top w:val="none" w:sz="0" w:space="0" w:color="auto"/>
        <w:left w:val="none" w:sz="0" w:space="0" w:color="auto"/>
        <w:bottom w:val="none" w:sz="0" w:space="0" w:color="auto"/>
        <w:right w:val="none" w:sz="0" w:space="0" w:color="auto"/>
      </w:divBdr>
    </w:div>
    <w:div w:id="475297712">
      <w:bodyDiv w:val="1"/>
      <w:marLeft w:val="0"/>
      <w:marRight w:val="0"/>
      <w:marTop w:val="0"/>
      <w:marBottom w:val="0"/>
      <w:divBdr>
        <w:top w:val="none" w:sz="0" w:space="0" w:color="auto"/>
        <w:left w:val="none" w:sz="0" w:space="0" w:color="auto"/>
        <w:bottom w:val="none" w:sz="0" w:space="0" w:color="auto"/>
        <w:right w:val="none" w:sz="0" w:space="0" w:color="auto"/>
      </w:divBdr>
      <w:divsChild>
        <w:div w:id="684746539">
          <w:marLeft w:val="547"/>
          <w:marRight w:val="0"/>
          <w:marTop w:val="67"/>
          <w:marBottom w:val="0"/>
          <w:divBdr>
            <w:top w:val="none" w:sz="0" w:space="0" w:color="auto"/>
            <w:left w:val="none" w:sz="0" w:space="0" w:color="auto"/>
            <w:bottom w:val="none" w:sz="0" w:space="0" w:color="auto"/>
            <w:right w:val="none" w:sz="0" w:space="0" w:color="auto"/>
          </w:divBdr>
        </w:div>
        <w:div w:id="1924486637">
          <w:marLeft w:val="547"/>
          <w:marRight w:val="0"/>
          <w:marTop w:val="67"/>
          <w:marBottom w:val="0"/>
          <w:divBdr>
            <w:top w:val="none" w:sz="0" w:space="0" w:color="auto"/>
            <w:left w:val="none" w:sz="0" w:space="0" w:color="auto"/>
            <w:bottom w:val="none" w:sz="0" w:space="0" w:color="auto"/>
            <w:right w:val="none" w:sz="0" w:space="0" w:color="auto"/>
          </w:divBdr>
        </w:div>
        <w:div w:id="509150249">
          <w:marLeft w:val="547"/>
          <w:marRight w:val="0"/>
          <w:marTop w:val="67"/>
          <w:marBottom w:val="0"/>
          <w:divBdr>
            <w:top w:val="none" w:sz="0" w:space="0" w:color="auto"/>
            <w:left w:val="none" w:sz="0" w:space="0" w:color="auto"/>
            <w:bottom w:val="none" w:sz="0" w:space="0" w:color="auto"/>
            <w:right w:val="none" w:sz="0" w:space="0" w:color="auto"/>
          </w:divBdr>
        </w:div>
      </w:divsChild>
    </w:div>
    <w:div w:id="558857804">
      <w:bodyDiv w:val="1"/>
      <w:marLeft w:val="0"/>
      <w:marRight w:val="0"/>
      <w:marTop w:val="0"/>
      <w:marBottom w:val="0"/>
      <w:divBdr>
        <w:top w:val="none" w:sz="0" w:space="0" w:color="auto"/>
        <w:left w:val="none" w:sz="0" w:space="0" w:color="auto"/>
        <w:bottom w:val="none" w:sz="0" w:space="0" w:color="auto"/>
        <w:right w:val="none" w:sz="0" w:space="0" w:color="auto"/>
      </w:divBdr>
    </w:div>
    <w:div w:id="678388434">
      <w:bodyDiv w:val="1"/>
      <w:marLeft w:val="0"/>
      <w:marRight w:val="0"/>
      <w:marTop w:val="0"/>
      <w:marBottom w:val="0"/>
      <w:divBdr>
        <w:top w:val="none" w:sz="0" w:space="0" w:color="auto"/>
        <w:left w:val="none" w:sz="0" w:space="0" w:color="auto"/>
        <w:bottom w:val="none" w:sz="0" w:space="0" w:color="auto"/>
        <w:right w:val="none" w:sz="0" w:space="0" w:color="auto"/>
      </w:divBdr>
    </w:div>
    <w:div w:id="704645560">
      <w:bodyDiv w:val="1"/>
      <w:marLeft w:val="0"/>
      <w:marRight w:val="0"/>
      <w:marTop w:val="0"/>
      <w:marBottom w:val="0"/>
      <w:divBdr>
        <w:top w:val="none" w:sz="0" w:space="0" w:color="auto"/>
        <w:left w:val="none" w:sz="0" w:space="0" w:color="auto"/>
        <w:bottom w:val="none" w:sz="0" w:space="0" w:color="auto"/>
        <w:right w:val="none" w:sz="0" w:space="0" w:color="auto"/>
      </w:divBdr>
    </w:div>
    <w:div w:id="742335936">
      <w:bodyDiv w:val="1"/>
      <w:marLeft w:val="0"/>
      <w:marRight w:val="0"/>
      <w:marTop w:val="0"/>
      <w:marBottom w:val="0"/>
      <w:divBdr>
        <w:top w:val="none" w:sz="0" w:space="0" w:color="auto"/>
        <w:left w:val="none" w:sz="0" w:space="0" w:color="auto"/>
        <w:bottom w:val="none" w:sz="0" w:space="0" w:color="auto"/>
        <w:right w:val="none" w:sz="0" w:space="0" w:color="auto"/>
      </w:divBdr>
    </w:div>
    <w:div w:id="755589584">
      <w:bodyDiv w:val="1"/>
      <w:marLeft w:val="0"/>
      <w:marRight w:val="0"/>
      <w:marTop w:val="0"/>
      <w:marBottom w:val="0"/>
      <w:divBdr>
        <w:top w:val="none" w:sz="0" w:space="0" w:color="auto"/>
        <w:left w:val="none" w:sz="0" w:space="0" w:color="auto"/>
        <w:bottom w:val="none" w:sz="0" w:space="0" w:color="auto"/>
        <w:right w:val="none" w:sz="0" w:space="0" w:color="auto"/>
      </w:divBdr>
      <w:divsChild>
        <w:div w:id="2018580518">
          <w:marLeft w:val="0"/>
          <w:marRight w:val="0"/>
          <w:marTop w:val="0"/>
          <w:marBottom w:val="0"/>
          <w:divBdr>
            <w:top w:val="none" w:sz="0" w:space="0" w:color="auto"/>
            <w:left w:val="none" w:sz="0" w:space="0" w:color="auto"/>
            <w:bottom w:val="none" w:sz="0" w:space="0" w:color="auto"/>
            <w:right w:val="none" w:sz="0" w:space="0" w:color="auto"/>
          </w:divBdr>
        </w:div>
        <w:div w:id="1809663375">
          <w:marLeft w:val="0"/>
          <w:marRight w:val="0"/>
          <w:marTop w:val="75"/>
          <w:marBottom w:val="0"/>
          <w:divBdr>
            <w:top w:val="none" w:sz="0" w:space="0" w:color="auto"/>
            <w:left w:val="none" w:sz="0" w:space="0" w:color="auto"/>
            <w:bottom w:val="none" w:sz="0" w:space="0" w:color="auto"/>
            <w:right w:val="none" w:sz="0" w:space="0" w:color="auto"/>
          </w:divBdr>
        </w:div>
      </w:divsChild>
    </w:div>
    <w:div w:id="774982047">
      <w:bodyDiv w:val="1"/>
      <w:marLeft w:val="0"/>
      <w:marRight w:val="0"/>
      <w:marTop w:val="0"/>
      <w:marBottom w:val="0"/>
      <w:divBdr>
        <w:top w:val="none" w:sz="0" w:space="0" w:color="auto"/>
        <w:left w:val="none" w:sz="0" w:space="0" w:color="auto"/>
        <w:bottom w:val="none" w:sz="0" w:space="0" w:color="auto"/>
        <w:right w:val="none" w:sz="0" w:space="0" w:color="auto"/>
      </w:divBdr>
    </w:div>
    <w:div w:id="869684932">
      <w:bodyDiv w:val="1"/>
      <w:marLeft w:val="0"/>
      <w:marRight w:val="0"/>
      <w:marTop w:val="0"/>
      <w:marBottom w:val="0"/>
      <w:divBdr>
        <w:top w:val="none" w:sz="0" w:space="0" w:color="auto"/>
        <w:left w:val="none" w:sz="0" w:space="0" w:color="auto"/>
        <w:bottom w:val="none" w:sz="0" w:space="0" w:color="auto"/>
        <w:right w:val="none" w:sz="0" w:space="0" w:color="auto"/>
      </w:divBdr>
    </w:div>
    <w:div w:id="894269199">
      <w:bodyDiv w:val="1"/>
      <w:marLeft w:val="0"/>
      <w:marRight w:val="0"/>
      <w:marTop w:val="0"/>
      <w:marBottom w:val="0"/>
      <w:divBdr>
        <w:top w:val="none" w:sz="0" w:space="0" w:color="auto"/>
        <w:left w:val="none" w:sz="0" w:space="0" w:color="auto"/>
        <w:bottom w:val="none" w:sz="0" w:space="0" w:color="auto"/>
        <w:right w:val="none" w:sz="0" w:space="0" w:color="auto"/>
      </w:divBdr>
    </w:div>
    <w:div w:id="976453622">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83575239">
      <w:bodyDiv w:val="1"/>
      <w:marLeft w:val="0"/>
      <w:marRight w:val="0"/>
      <w:marTop w:val="0"/>
      <w:marBottom w:val="0"/>
      <w:divBdr>
        <w:top w:val="none" w:sz="0" w:space="0" w:color="auto"/>
        <w:left w:val="none" w:sz="0" w:space="0" w:color="auto"/>
        <w:bottom w:val="none" w:sz="0" w:space="0" w:color="auto"/>
        <w:right w:val="none" w:sz="0" w:space="0" w:color="auto"/>
      </w:divBdr>
    </w:div>
    <w:div w:id="1322732090">
      <w:bodyDiv w:val="1"/>
      <w:marLeft w:val="0"/>
      <w:marRight w:val="0"/>
      <w:marTop w:val="0"/>
      <w:marBottom w:val="0"/>
      <w:divBdr>
        <w:top w:val="none" w:sz="0" w:space="0" w:color="auto"/>
        <w:left w:val="none" w:sz="0" w:space="0" w:color="auto"/>
        <w:bottom w:val="none" w:sz="0" w:space="0" w:color="auto"/>
        <w:right w:val="none" w:sz="0" w:space="0" w:color="auto"/>
      </w:divBdr>
      <w:divsChild>
        <w:div w:id="1462917015">
          <w:marLeft w:val="0"/>
          <w:marRight w:val="0"/>
          <w:marTop w:val="255"/>
          <w:marBottom w:val="0"/>
          <w:divBdr>
            <w:top w:val="none" w:sz="0" w:space="0" w:color="auto"/>
            <w:left w:val="none" w:sz="0" w:space="0" w:color="auto"/>
            <w:bottom w:val="none" w:sz="0" w:space="0" w:color="auto"/>
            <w:right w:val="none" w:sz="0" w:space="0" w:color="auto"/>
          </w:divBdr>
        </w:div>
      </w:divsChild>
    </w:div>
    <w:div w:id="1420055628">
      <w:bodyDiv w:val="1"/>
      <w:marLeft w:val="0"/>
      <w:marRight w:val="0"/>
      <w:marTop w:val="0"/>
      <w:marBottom w:val="0"/>
      <w:divBdr>
        <w:top w:val="none" w:sz="0" w:space="0" w:color="auto"/>
        <w:left w:val="none" w:sz="0" w:space="0" w:color="auto"/>
        <w:bottom w:val="none" w:sz="0" w:space="0" w:color="auto"/>
        <w:right w:val="none" w:sz="0" w:space="0" w:color="auto"/>
      </w:divBdr>
    </w:div>
    <w:div w:id="1449398365">
      <w:bodyDiv w:val="1"/>
      <w:marLeft w:val="0"/>
      <w:marRight w:val="0"/>
      <w:marTop w:val="0"/>
      <w:marBottom w:val="0"/>
      <w:divBdr>
        <w:top w:val="none" w:sz="0" w:space="0" w:color="auto"/>
        <w:left w:val="none" w:sz="0" w:space="0" w:color="auto"/>
        <w:bottom w:val="none" w:sz="0" w:space="0" w:color="auto"/>
        <w:right w:val="none" w:sz="0" w:space="0" w:color="auto"/>
      </w:divBdr>
      <w:divsChild>
        <w:div w:id="1063062304">
          <w:marLeft w:val="0"/>
          <w:marRight w:val="0"/>
          <w:marTop w:val="0"/>
          <w:marBottom w:val="0"/>
          <w:divBdr>
            <w:top w:val="none" w:sz="0" w:space="0" w:color="auto"/>
            <w:left w:val="none" w:sz="0" w:space="0" w:color="auto"/>
            <w:bottom w:val="none" w:sz="0" w:space="0" w:color="auto"/>
            <w:right w:val="none" w:sz="0" w:space="0" w:color="auto"/>
          </w:divBdr>
        </w:div>
      </w:divsChild>
    </w:div>
    <w:div w:id="1524517910">
      <w:bodyDiv w:val="1"/>
      <w:marLeft w:val="0"/>
      <w:marRight w:val="0"/>
      <w:marTop w:val="0"/>
      <w:marBottom w:val="0"/>
      <w:divBdr>
        <w:top w:val="none" w:sz="0" w:space="0" w:color="auto"/>
        <w:left w:val="none" w:sz="0" w:space="0" w:color="auto"/>
        <w:bottom w:val="none" w:sz="0" w:space="0" w:color="auto"/>
        <w:right w:val="none" w:sz="0" w:space="0" w:color="auto"/>
      </w:divBdr>
      <w:divsChild>
        <w:div w:id="1130830803">
          <w:marLeft w:val="0"/>
          <w:marRight w:val="0"/>
          <w:marTop w:val="0"/>
          <w:marBottom w:val="0"/>
          <w:divBdr>
            <w:top w:val="none" w:sz="0" w:space="0" w:color="auto"/>
            <w:left w:val="none" w:sz="0" w:space="0" w:color="auto"/>
            <w:bottom w:val="none" w:sz="0" w:space="0" w:color="auto"/>
            <w:right w:val="none" w:sz="0" w:space="0" w:color="auto"/>
          </w:divBdr>
        </w:div>
        <w:div w:id="2098793141">
          <w:marLeft w:val="0"/>
          <w:marRight w:val="0"/>
          <w:marTop w:val="0"/>
          <w:marBottom w:val="0"/>
          <w:divBdr>
            <w:top w:val="none" w:sz="0" w:space="0" w:color="auto"/>
            <w:left w:val="none" w:sz="0" w:space="0" w:color="auto"/>
            <w:bottom w:val="none" w:sz="0" w:space="0" w:color="auto"/>
            <w:right w:val="none" w:sz="0" w:space="0" w:color="auto"/>
          </w:divBdr>
        </w:div>
        <w:div w:id="1444157132">
          <w:marLeft w:val="0"/>
          <w:marRight w:val="0"/>
          <w:marTop w:val="0"/>
          <w:marBottom w:val="0"/>
          <w:divBdr>
            <w:top w:val="none" w:sz="0" w:space="0" w:color="auto"/>
            <w:left w:val="none" w:sz="0" w:space="0" w:color="auto"/>
            <w:bottom w:val="none" w:sz="0" w:space="0" w:color="auto"/>
            <w:right w:val="none" w:sz="0" w:space="0" w:color="auto"/>
          </w:divBdr>
        </w:div>
        <w:div w:id="702022901">
          <w:marLeft w:val="0"/>
          <w:marRight w:val="0"/>
          <w:marTop w:val="0"/>
          <w:marBottom w:val="0"/>
          <w:divBdr>
            <w:top w:val="none" w:sz="0" w:space="0" w:color="auto"/>
            <w:left w:val="none" w:sz="0" w:space="0" w:color="auto"/>
            <w:bottom w:val="none" w:sz="0" w:space="0" w:color="auto"/>
            <w:right w:val="none" w:sz="0" w:space="0" w:color="auto"/>
          </w:divBdr>
        </w:div>
        <w:div w:id="720977236">
          <w:marLeft w:val="0"/>
          <w:marRight w:val="0"/>
          <w:marTop w:val="0"/>
          <w:marBottom w:val="0"/>
          <w:divBdr>
            <w:top w:val="none" w:sz="0" w:space="0" w:color="auto"/>
            <w:left w:val="none" w:sz="0" w:space="0" w:color="auto"/>
            <w:bottom w:val="none" w:sz="0" w:space="0" w:color="auto"/>
            <w:right w:val="none" w:sz="0" w:space="0" w:color="auto"/>
          </w:divBdr>
        </w:div>
        <w:div w:id="1343507952">
          <w:marLeft w:val="0"/>
          <w:marRight w:val="0"/>
          <w:marTop w:val="0"/>
          <w:marBottom w:val="0"/>
          <w:divBdr>
            <w:top w:val="none" w:sz="0" w:space="0" w:color="auto"/>
            <w:left w:val="none" w:sz="0" w:space="0" w:color="auto"/>
            <w:bottom w:val="none" w:sz="0" w:space="0" w:color="auto"/>
            <w:right w:val="none" w:sz="0" w:space="0" w:color="auto"/>
          </w:divBdr>
        </w:div>
        <w:div w:id="547381816">
          <w:marLeft w:val="0"/>
          <w:marRight w:val="0"/>
          <w:marTop w:val="0"/>
          <w:marBottom w:val="0"/>
          <w:divBdr>
            <w:top w:val="none" w:sz="0" w:space="0" w:color="auto"/>
            <w:left w:val="none" w:sz="0" w:space="0" w:color="auto"/>
            <w:bottom w:val="none" w:sz="0" w:space="0" w:color="auto"/>
            <w:right w:val="none" w:sz="0" w:space="0" w:color="auto"/>
          </w:divBdr>
        </w:div>
        <w:div w:id="916397793">
          <w:marLeft w:val="0"/>
          <w:marRight w:val="0"/>
          <w:marTop w:val="0"/>
          <w:marBottom w:val="0"/>
          <w:divBdr>
            <w:top w:val="none" w:sz="0" w:space="0" w:color="auto"/>
            <w:left w:val="none" w:sz="0" w:space="0" w:color="auto"/>
            <w:bottom w:val="none" w:sz="0" w:space="0" w:color="auto"/>
            <w:right w:val="none" w:sz="0" w:space="0" w:color="auto"/>
          </w:divBdr>
        </w:div>
        <w:div w:id="729500072">
          <w:marLeft w:val="0"/>
          <w:marRight w:val="0"/>
          <w:marTop w:val="0"/>
          <w:marBottom w:val="0"/>
          <w:divBdr>
            <w:top w:val="none" w:sz="0" w:space="0" w:color="auto"/>
            <w:left w:val="none" w:sz="0" w:space="0" w:color="auto"/>
            <w:bottom w:val="none" w:sz="0" w:space="0" w:color="auto"/>
            <w:right w:val="none" w:sz="0" w:space="0" w:color="auto"/>
          </w:divBdr>
        </w:div>
        <w:div w:id="1356075482">
          <w:marLeft w:val="0"/>
          <w:marRight w:val="0"/>
          <w:marTop w:val="0"/>
          <w:marBottom w:val="0"/>
          <w:divBdr>
            <w:top w:val="none" w:sz="0" w:space="0" w:color="auto"/>
            <w:left w:val="none" w:sz="0" w:space="0" w:color="auto"/>
            <w:bottom w:val="none" w:sz="0" w:space="0" w:color="auto"/>
            <w:right w:val="none" w:sz="0" w:space="0" w:color="auto"/>
          </w:divBdr>
        </w:div>
        <w:div w:id="2006393693">
          <w:marLeft w:val="0"/>
          <w:marRight w:val="0"/>
          <w:marTop w:val="0"/>
          <w:marBottom w:val="0"/>
          <w:divBdr>
            <w:top w:val="none" w:sz="0" w:space="0" w:color="auto"/>
            <w:left w:val="none" w:sz="0" w:space="0" w:color="auto"/>
            <w:bottom w:val="none" w:sz="0" w:space="0" w:color="auto"/>
            <w:right w:val="none" w:sz="0" w:space="0" w:color="auto"/>
          </w:divBdr>
        </w:div>
        <w:div w:id="657883023">
          <w:marLeft w:val="0"/>
          <w:marRight w:val="0"/>
          <w:marTop w:val="0"/>
          <w:marBottom w:val="0"/>
          <w:divBdr>
            <w:top w:val="none" w:sz="0" w:space="0" w:color="auto"/>
            <w:left w:val="none" w:sz="0" w:space="0" w:color="auto"/>
            <w:bottom w:val="none" w:sz="0" w:space="0" w:color="auto"/>
            <w:right w:val="none" w:sz="0" w:space="0" w:color="auto"/>
          </w:divBdr>
        </w:div>
        <w:div w:id="1363749733">
          <w:marLeft w:val="0"/>
          <w:marRight w:val="0"/>
          <w:marTop w:val="0"/>
          <w:marBottom w:val="0"/>
          <w:divBdr>
            <w:top w:val="none" w:sz="0" w:space="0" w:color="auto"/>
            <w:left w:val="none" w:sz="0" w:space="0" w:color="auto"/>
            <w:bottom w:val="none" w:sz="0" w:space="0" w:color="auto"/>
            <w:right w:val="none" w:sz="0" w:space="0" w:color="auto"/>
          </w:divBdr>
        </w:div>
      </w:divsChild>
    </w:div>
    <w:div w:id="1546797147">
      <w:bodyDiv w:val="1"/>
      <w:marLeft w:val="0"/>
      <w:marRight w:val="0"/>
      <w:marTop w:val="0"/>
      <w:marBottom w:val="0"/>
      <w:divBdr>
        <w:top w:val="none" w:sz="0" w:space="0" w:color="auto"/>
        <w:left w:val="none" w:sz="0" w:space="0" w:color="auto"/>
        <w:bottom w:val="none" w:sz="0" w:space="0" w:color="auto"/>
        <w:right w:val="none" w:sz="0" w:space="0" w:color="auto"/>
      </w:divBdr>
    </w:div>
    <w:div w:id="1617760280">
      <w:bodyDiv w:val="1"/>
      <w:marLeft w:val="0"/>
      <w:marRight w:val="0"/>
      <w:marTop w:val="0"/>
      <w:marBottom w:val="0"/>
      <w:divBdr>
        <w:top w:val="none" w:sz="0" w:space="0" w:color="auto"/>
        <w:left w:val="none" w:sz="0" w:space="0" w:color="auto"/>
        <w:bottom w:val="none" w:sz="0" w:space="0" w:color="auto"/>
        <w:right w:val="none" w:sz="0" w:space="0" w:color="auto"/>
      </w:divBdr>
    </w:div>
    <w:div w:id="1819688440">
      <w:bodyDiv w:val="1"/>
      <w:marLeft w:val="0"/>
      <w:marRight w:val="0"/>
      <w:marTop w:val="0"/>
      <w:marBottom w:val="0"/>
      <w:divBdr>
        <w:top w:val="none" w:sz="0" w:space="0" w:color="auto"/>
        <w:left w:val="none" w:sz="0" w:space="0" w:color="auto"/>
        <w:bottom w:val="none" w:sz="0" w:space="0" w:color="auto"/>
        <w:right w:val="none" w:sz="0" w:space="0" w:color="auto"/>
      </w:divBdr>
    </w:div>
    <w:div w:id="1845123137">
      <w:bodyDiv w:val="1"/>
      <w:marLeft w:val="0"/>
      <w:marRight w:val="0"/>
      <w:marTop w:val="0"/>
      <w:marBottom w:val="0"/>
      <w:divBdr>
        <w:top w:val="none" w:sz="0" w:space="0" w:color="auto"/>
        <w:left w:val="none" w:sz="0" w:space="0" w:color="auto"/>
        <w:bottom w:val="none" w:sz="0" w:space="0" w:color="auto"/>
        <w:right w:val="none" w:sz="0" w:space="0" w:color="auto"/>
      </w:divBdr>
    </w:div>
    <w:div w:id="1905676116">
      <w:bodyDiv w:val="1"/>
      <w:marLeft w:val="0"/>
      <w:marRight w:val="0"/>
      <w:marTop w:val="0"/>
      <w:marBottom w:val="0"/>
      <w:divBdr>
        <w:top w:val="none" w:sz="0" w:space="0" w:color="auto"/>
        <w:left w:val="none" w:sz="0" w:space="0" w:color="auto"/>
        <w:bottom w:val="none" w:sz="0" w:space="0" w:color="auto"/>
        <w:right w:val="none" w:sz="0" w:space="0" w:color="auto"/>
      </w:divBdr>
    </w:div>
    <w:div w:id="1933589559">
      <w:bodyDiv w:val="1"/>
      <w:marLeft w:val="0"/>
      <w:marRight w:val="0"/>
      <w:marTop w:val="0"/>
      <w:marBottom w:val="0"/>
      <w:divBdr>
        <w:top w:val="none" w:sz="0" w:space="0" w:color="auto"/>
        <w:left w:val="none" w:sz="0" w:space="0" w:color="auto"/>
        <w:bottom w:val="none" w:sz="0" w:space="0" w:color="auto"/>
        <w:right w:val="none" w:sz="0" w:space="0" w:color="auto"/>
      </w:divBdr>
    </w:div>
    <w:div w:id="1949241835">
      <w:bodyDiv w:val="1"/>
      <w:marLeft w:val="0"/>
      <w:marRight w:val="0"/>
      <w:marTop w:val="0"/>
      <w:marBottom w:val="0"/>
      <w:divBdr>
        <w:top w:val="none" w:sz="0" w:space="0" w:color="auto"/>
        <w:left w:val="none" w:sz="0" w:space="0" w:color="auto"/>
        <w:bottom w:val="none" w:sz="0" w:space="0" w:color="auto"/>
        <w:right w:val="none" w:sz="0" w:space="0" w:color="auto"/>
      </w:divBdr>
    </w:div>
    <w:div w:id="1960380498">
      <w:bodyDiv w:val="1"/>
      <w:marLeft w:val="0"/>
      <w:marRight w:val="0"/>
      <w:marTop w:val="0"/>
      <w:marBottom w:val="0"/>
      <w:divBdr>
        <w:top w:val="none" w:sz="0" w:space="0" w:color="auto"/>
        <w:left w:val="none" w:sz="0" w:space="0" w:color="auto"/>
        <w:bottom w:val="none" w:sz="0" w:space="0" w:color="auto"/>
        <w:right w:val="none" w:sz="0" w:space="0" w:color="auto"/>
      </w:divBdr>
    </w:div>
    <w:div w:id="1966691411">
      <w:bodyDiv w:val="1"/>
      <w:marLeft w:val="0"/>
      <w:marRight w:val="0"/>
      <w:marTop w:val="0"/>
      <w:marBottom w:val="0"/>
      <w:divBdr>
        <w:top w:val="none" w:sz="0" w:space="0" w:color="auto"/>
        <w:left w:val="none" w:sz="0" w:space="0" w:color="auto"/>
        <w:bottom w:val="none" w:sz="0" w:space="0" w:color="auto"/>
        <w:right w:val="none" w:sz="0" w:space="0" w:color="auto"/>
      </w:divBdr>
    </w:div>
    <w:div w:id="2004313402">
      <w:bodyDiv w:val="1"/>
      <w:marLeft w:val="0"/>
      <w:marRight w:val="0"/>
      <w:marTop w:val="0"/>
      <w:marBottom w:val="0"/>
      <w:divBdr>
        <w:top w:val="none" w:sz="0" w:space="0" w:color="auto"/>
        <w:left w:val="none" w:sz="0" w:space="0" w:color="auto"/>
        <w:bottom w:val="none" w:sz="0" w:space="0" w:color="auto"/>
        <w:right w:val="none" w:sz="0" w:space="0" w:color="auto"/>
      </w:divBdr>
      <w:divsChild>
        <w:div w:id="987126169">
          <w:marLeft w:val="0"/>
          <w:marRight w:val="0"/>
          <w:marTop w:val="0"/>
          <w:marBottom w:val="0"/>
          <w:divBdr>
            <w:top w:val="none" w:sz="0" w:space="0" w:color="auto"/>
            <w:left w:val="none" w:sz="0" w:space="0" w:color="auto"/>
            <w:bottom w:val="none" w:sz="0" w:space="0" w:color="auto"/>
            <w:right w:val="none" w:sz="0" w:space="0" w:color="auto"/>
          </w:divBdr>
        </w:div>
      </w:divsChild>
    </w:div>
    <w:div w:id="2022774248">
      <w:bodyDiv w:val="1"/>
      <w:marLeft w:val="0"/>
      <w:marRight w:val="0"/>
      <w:marTop w:val="0"/>
      <w:marBottom w:val="0"/>
      <w:divBdr>
        <w:top w:val="none" w:sz="0" w:space="0" w:color="auto"/>
        <w:left w:val="none" w:sz="0" w:space="0" w:color="auto"/>
        <w:bottom w:val="none" w:sz="0" w:space="0" w:color="auto"/>
        <w:right w:val="none" w:sz="0" w:space="0" w:color="auto"/>
      </w:divBdr>
    </w:div>
    <w:div w:id="2040814830">
      <w:bodyDiv w:val="1"/>
      <w:marLeft w:val="0"/>
      <w:marRight w:val="0"/>
      <w:marTop w:val="0"/>
      <w:marBottom w:val="0"/>
      <w:divBdr>
        <w:top w:val="none" w:sz="0" w:space="0" w:color="auto"/>
        <w:left w:val="none" w:sz="0" w:space="0" w:color="auto"/>
        <w:bottom w:val="none" w:sz="0" w:space="0" w:color="auto"/>
        <w:right w:val="none" w:sz="0" w:space="0" w:color="auto"/>
      </w:divBdr>
    </w:div>
    <w:div w:id="20442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image" Target="media/image26.emf"/><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6.emf"/><Relationship Id="rId11" Type="http://schemas.openxmlformats.org/officeDocument/2006/relationships/footer" Target="footer1.xm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image" Target="media/image40.emf"/><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file:///C:\Users\Feifei\Dropbox\Ph.D.%20Dissertation\FLIU_Dissertation-0802_BScomments_FF.docx" TargetMode="External"/><Relationship Id="rId14" Type="http://schemas.openxmlformats.org/officeDocument/2006/relationships/hyperlink" Target="https://rdp.cme.msu.edu/classifier/class_help.jsp" TargetMode="External"/><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fontTable" Target="fontTable.xml"/><Relationship Id="rId8" Type="http://schemas.openxmlformats.org/officeDocument/2006/relationships/hyperlink" Target="file:///C:\Users\Feifei\Dropbox\Ph.D.%20Dissertation\FLIU_Dissertation-0802_BScomments_FF.docx" TargetMode="External"/><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image" Target="media/image12.png"/><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jpeg"/><Relationship Id="rId20" Type="http://schemas.openxmlformats.org/officeDocument/2006/relationships/image" Target="media/image7.emf"/><Relationship Id="rId41" Type="http://schemas.openxmlformats.org/officeDocument/2006/relationships/image" Target="media/image28.emf"/><Relationship Id="rId54"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glossaryDocument" Target="glossary/document.xml"/><Relationship Id="rId10" Type="http://schemas.openxmlformats.org/officeDocument/2006/relationships/hyperlink" Target="file:///C:\Users\Feifei\Dropbox\Ph.D.%20Dissertation\FLIU_Dissertation-0802_BScomments_FF.docx" TargetMode="External"/><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51BB486325AE48F7AF8C74134DD4DBC8"/>
        <w:category>
          <w:name w:val="General"/>
          <w:gallery w:val="placeholder"/>
        </w:category>
        <w:types>
          <w:type w:val="bbPlcHdr"/>
        </w:types>
        <w:behaviors>
          <w:behavior w:val="content"/>
        </w:behaviors>
        <w:guid w:val="{3C55918C-0DD9-4227-AB00-0B2323784537}"/>
      </w:docPartPr>
      <w:docPartBody>
        <w:p w:rsidR="00C13BBB" w:rsidRDefault="00B7024B" w:rsidP="00B7024B">
          <w:pPr>
            <w:pStyle w:val="51BB486325AE48F7AF8C74134DD4DBC8"/>
          </w:pPr>
          <w:r w:rsidRPr="001F1C68">
            <w:rPr>
              <w:rStyle w:val="PlaceholderText"/>
            </w:rPr>
            <w:t>Click here to enter text.</w:t>
          </w:r>
        </w:p>
      </w:docPartBody>
    </w:docPart>
    <w:docPart>
      <w:docPartPr>
        <w:name w:val="1EEDA07BFDFE4762A6BB9B417C75428C"/>
        <w:category>
          <w:name w:val="General"/>
          <w:gallery w:val="placeholder"/>
        </w:category>
        <w:types>
          <w:type w:val="bbPlcHdr"/>
        </w:types>
        <w:behaviors>
          <w:behavior w:val="content"/>
        </w:behaviors>
        <w:guid w:val="{8282CB24-6679-4231-9189-37A6C25A0963}"/>
      </w:docPartPr>
      <w:docPartBody>
        <w:p w:rsidR="00C13BBB" w:rsidRDefault="00B7024B" w:rsidP="00B7024B">
          <w:pPr>
            <w:pStyle w:val="1EEDA07BFDFE4762A6BB9B417C75428C"/>
          </w:pPr>
          <w:r w:rsidRPr="001F1C68">
            <w:rPr>
              <w:rStyle w:val="PlaceholderText"/>
            </w:rPr>
            <w:t>Click here to enter text.</w:t>
          </w:r>
        </w:p>
      </w:docPartBody>
    </w:docPart>
    <w:docPart>
      <w:docPartPr>
        <w:name w:val="52BF6169D8DA46FF9D75B46C689EDD29"/>
        <w:category>
          <w:name w:val="General"/>
          <w:gallery w:val="placeholder"/>
        </w:category>
        <w:types>
          <w:type w:val="bbPlcHdr"/>
        </w:types>
        <w:behaviors>
          <w:behavior w:val="content"/>
        </w:behaviors>
        <w:guid w:val="{970489B9-D9E0-4DB0-8E36-7986E6239262}"/>
      </w:docPartPr>
      <w:docPartBody>
        <w:p w:rsidR="00C13BBB" w:rsidRDefault="00B7024B" w:rsidP="00B7024B">
          <w:pPr>
            <w:pStyle w:val="52BF6169D8DA46FF9D75B46C689EDD29"/>
          </w:pPr>
          <w:r w:rsidRPr="001F1C68">
            <w:rPr>
              <w:rStyle w:val="PlaceholderText"/>
            </w:rPr>
            <w:t>Click here to enter text.</w:t>
          </w:r>
        </w:p>
      </w:docPartBody>
    </w:docPart>
    <w:docPart>
      <w:docPartPr>
        <w:name w:val="97507729A5114B06A8674D02C5CD1237"/>
        <w:category>
          <w:name w:val="General"/>
          <w:gallery w:val="placeholder"/>
        </w:category>
        <w:types>
          <w:type w:val="bbPlcHdr"/>
        </w:types>
        <w:behaviors>
          <w:behavior w:val="content"/>
        </w:behaviors>
        <w:guid w:val="{2F802C9F-0090-429C-B90E-9282229C39A3}"/>
      </w:docPartPr>
      <w:docPartBody>
        <w:p w:rsidR="0020080F" w:rsidRDefault="0020080F" w:rsidP="0020080F">
          <w:pPr>
            <w:pStyle w:val="97507729A5114B06A8674D02C5CD1237"/>
          </w:pPr>
          <w:r w:rsidRPr="001F1C68">
            <w:rPr>
              <w:rStyle w:val="PlaceholderText"/>
            </w:rPr>
            <w:t>Click here to enter text.</w:t>
          </w:r>
        </w:p>
      </w:docPartBody>
    </w:docPart>
    <w:docPart>
      <w:docPartPr>
        <w:name w:val="B947C74AE4E24C828C68829428E22174"/>
        <w:category>
          <w:name w:val="General"/>
          <w:gallery w:val="placeholder"/>
        </w:category>
        <w:types>
          <w:type w:val="bbPlcHdr"/>
        </w:types>
        <w:behaviors>
          <w:behavior w:val="content"/>
        </w:behaviors>
        <w:guid w:val="{0B032DA8-91A6-4E78-8E0C-DCAC0A5CC9FA}"/>
      </w:docPartPr>
      <w:docPartBody>
        <w:p w:rsidR="0020080F" w:rsidRDefault="0020080F" w:rsidP="0020080F">
          <w:pPr>
            <w:pStyle w:val="B947C74AE4E24C828C68829428E22174"/>
          </w:pPr>
          <w:r w:rsidRPr="001F1C68">
            <w:rPr>
              <w:rStyle w:val="PlaceholderText"/>
            </w:rPr>
            <w:t>Click here to enter text.</w:t>
          </w:r>
        </w:p>
      </w:docPartBody>
    </w:docPart>
    <w:docPart>
      <w:docPartPr>
        <w:name w:val="E99E3D80A1774339B535AD2E88C44945"/>
        <w:category>
          <w:name w:val="General"/>
          <w:gallery w:val="placeholder"/>
        </w:category>
        <w:types>
          <w:type w:val="bbPlcHdr"/>
        </w:types>
        <w:behaviors>
          <w:behavior w:val="content"/>
        </w:behaviors>
        <w:guid w:val="{9EFBD487-A690-48EC-8D84-754F0442EAB7}"/>
      </w:docPartPr>
      <w:docPartBody>
        <w:p w:rsidR="0020080F" w:rsidRDefault="0020080F" w:rsidP="0020080F">
          <w:pPr>
            <w:pStyle w:val="E99E3D80A1774339B535AD2E88C44945"/>
          </w:pPr>
          <w:r w:rsidRPr="001F1C68">
            <w:rPr>
              <w:rStyle w:val="PlaceholderText"/>
            </w:rPr>
            <w:t>Click here to enter text.</w:t>
          </w:r>
        </w:p>
      </w:docPartBody>
    </w:docPart>
    <w:docPart>
      <w:docPartPr>
        <w:name w:val="E42B7BCD228A4F439E625F566672FC78"/>
        <w:category>
          <w:name w:val="General"/>
          <w:gallery w:val="placeholder"/>
        </w:category>
        <w:types>
          <w:type w:val="bbPlcHdr"/>
        </w:types>
        <w:behaviors>
          <w:behavior w:val="content"/>
        </w:behaviors>
        <w:guid w:val="{1D373E6C-0450-484C-82F4-3B5215BC3140}"/>
      </w:docPartPr>
      <w:docPartBody>
        <w:p w:rsidR="0020080F" w:rsidRDefault="0020080F" w:rsidP="0020080F">
          <w:pPr>
            <w:pStyle w:val="E42B7BCD228A4F439E625F566672FC78"/>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30360"/>
    <w:rsid w:val="00054DF6"/>
    <w:rsid w:val="00055E0D"/>
    <w:rsid w:val="000B65FF"/>
    <w:rsid w:val="000F2D6F"/>
    <w:rsid w:val="00105F27"/>
    <w:rsid w:val="00107CF5"/>
    <w:rsid w:val="0015246B"/>
    <w:rsid w:val="0017395B"/>
    <w:rsid w:val="00175D94"/>
    <w:rsid w:val="00176FD3"/>
    <w:rsid w:val="00184AE1"/>
    <w:rsid w:val="00190672"/>
    <w:rsid w:val="001B2B89"/>
    <w:rsid w:val="001D4700"/>
    <w:rsid w:val="001E1A0C"/>
    <w:rsid w:val="0020080F"/>
    <w:rsid w:val="00276951"/>
    <w:rsid w:val="00293081"/>
    <w:rsid w:val="002B385B"/>
    <w:rsid w:val="00301DAF"/>
    <w:rsid w:val="00390529"/>
    <w:rsid w:val="003C2C6E"/>
    <w:rsid w:val="00422B2D"/>
    <w:rsid w:val="004950C2"/>
    <w:rsid w:val="004A4520"/>
    <w:rsid w:val="004F1CFF"/>
    <w:rsid w:val="00502214"/>
    <w:rsid w:val="00507BB1"/>
    <w:rsid w:val="00545441"/>
    <w:rsid w:val="00572AB3"/>
    <w:rsid w:val="005812BB"/>
    <w:rsid w:val="005844EF"/>
    <w:rsid w:val="005902A4"/>
    <w:rsid w:val="005B087A"/>
    <w:rsid w:val="005C08E9"/>
    <w:rsid w:val="005C5920"/>
    <w:rsid w:val="00612BF6"/>
    <w:rsid w:val="0062538E"/>
    <w:rsid w:val="006403C2"/>
    <w:rsid w:val="006A6460"/>
    <w:rsid w:val="006B53FA"/>
    <w:rsid w:val="006E20E6"/>
    <w:rsid w:val="00787914"/>
    <w:rsid w:val="007A04BC"/>
    <w:rsid w:val="00836180"/>
    <w:rsid w:val="00875ABD"/>
    <w:rsid w:val="008A40BA"/>
    <w:rsid w:val="008E7511"/>
    <w:rsid w:val="008F4528"/>
    <w:rsid w:val="0091591D"/>
    <w:rsid w:val="00923A6B"/>
    <w:rsid w:val="009C1D33"/>
    <w:rsid w:val="009E76A7"/>
    <w:rsid w:val="00A11600"/>
    <w:rsid w:val="00A343F1"/>
    <w:rsid w:val="00A64826"/>
    <w:rsid w:val="00A66021"/>
    <w:rsid w:val="00AB241C"/>
    <w:rsid w:val="00AF4A5F"/>
    <w:rsid w:val="00B46CD3"/>
    <w:rsid w:val="00B7024B"/>
    <w:rsid w:val="00BD6CA0"/>
    <w:rsid w:val="00C13BBB"/>
    <w:rsid w:val="00C60C10"/>
    <w:rsid w:val="00C738D6"/>
    <w:rsid w:val="00C84742"/>
    <w:rsid w:val="00CA39D2"/>
    <w:rsid w:val="00CB121E"/>
    <w:rsid w:val="00D87883"/>
    <w:rsid w:val="00DD6093"/>
    <w:rsid w:val="00E144A3"/>
    <w:rsid w:val="00E148BA"/>
    <w:rsid w:val="00EB7DEC"/>
    <w:rsid w:val="00EF14E5"/>
    <w:rsid w:val="00F67EC9"/>
    <w:rsid w:val="00F80430"/>
    <w:rsid w:val="00F94B4F"/>
    <w:rsid w:val="00FE1E4B"/>
    <w:rsid w:val="00FE3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087A"/>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8DFBADC655D34482932AAB495929E8F0">
    <w:name w:val="8DFBADC655D34482932AAB495929E8F0"/>
    <w:rsid w:val="00B7024B"/>
    <w:rPr>
      <w:lang w:eastAsia="zh-CN"/>
    </w:rPr>
  </w:style>
  <w:style w:type="paragraph" w:customStyle="1" w:styleId="51BB486325AE48F7AF8C74134DD4DBC8">
    <w:name w:val="51BB486325AE48F7AF8C74134DD4DBC8"/>
    <w:rsid w:val="00B7024B"/>
    <w:rPr>
      <w:lang w:eastAsia="zh-CN"/>
    </w:rPr>
  </w:style>
  <w:style w:type="paragraph" w:customStyle="1" w:styleId="1EEDA07BFDFE4762A6BB9B417C75428C">
    <w:name w:val="1EEDA07BFDFE4762A6BB9B417C75428C"/>
    <w:rsid w:val="00B7024B"/>
    <w:rPr>
      <w:lang w:eastAsia="zh-CN"/>
    </w:rPr>
  </w:style>
  <w:style w:type="paragraph" w:customStyle="1" w:styleId="52BF6169D8DA46FF9D75B46C689EDD29">
    <w:name w:val="52BF6169D8DA46FF9D75B46C689EDD29"/>
    <w:rsid w:val="00B7024B"/>
    <w:rPr>
      <w:lang w:eastAsia="zh-CN"/>
    </w:rPr>
  </w:style>
  <w:style w:type="paragraph" w:customStyle="1" w:styleId="97507729A5114B06A8674D02C5CD1237">
    <w:name w:val="97507729A5114B06A8674D02C5CD1237"/>
    <w:rsid w:val="0020080F"/>
    <w:pPr>
      <w:spacing w:after="160" w:line="259" w:lineRule="auto"/>
    </w:pPr>
    <w:rPr>
      <w:lang w:eastAsia="zh-CN"/>
    </w:rPr>
  </w:style>
  <w:style w:type="paragraph" w:customStyle="1" w:styleId="B947C74AE4E24C828C68829428E22174">
    <w:name w:val="B947C74AE4E24C828C68829428E22174"/>
    <w:rsid w:val="0020080F"/>
    <w:pPr>
      <w:spacing w:after="160" w:line="259" w:lineRule="auto"/>
    </w:pPr>
    <w:rPr>
      <w:lang w:eastAsia="zh-CN"/>
    </w:rPr>
  </w:style>
  <w:style w:type="paragraph" w:customStyle="1" w:styleId="E99E3D80A1774339B535AD2E88C44945">
    <w:name w:val="E99E3D80A1774339B535AD2E88C44945"/>
    <w:rsid w:val="0020080F"/>
    <w:pPr>
      <w:spacing w:after="160" w:line="259" w:lineRule="auto"/>
    </w:pPr>
    <w:rPr>
      <w:lang w:eastAsia="zh-CN"/>
    </w:rPr>
  </w:style>
  <w:style w:type="paragraph" w:customStyle="1" w:styleId="E42B7BCD228A4F439E625F566672FC78">
    <w:name w:val="E42B7BCD228A4F439E625F566672FC78"/>
    <w:rsid w:val="0020080F"/>
    <w:pPr>
      <w:spacing w:after="160" w:line="259" w:lineRule="auto"/>
    </w:pPr>
    <w:rPr>
      <w:lang w:eastAsia="zh-CN"/>
    </w:rPr>
  </w:style>
  <w:style w:type="paragraph" w:customStyle="1" w:styleId="76F42B2F3D54497089B2D6153A94FB50">
    <w:name w:val="76F42B2F3D54497089B2D6153A94FB50"/>
    <w:rsid w:val="0020080F"/>
    <w:pPr>
      <w:spacing w:after="160" w:line="259" w:lineRule="auto"/>
    </w:pPr>
    <w:rPr>
      <w:lang w:eastAsia="zh-CN"/>
    </w:rPr>
  </w:style>
  <w:style w:type="paragraph" w:customStyle="1" w:styleId="14B9E55A728F4A61AB8D3F78A5223EC0">
    <w:name w:val="14B9E55A728F4A61AB8D3F78A5223EC0"/>
    <w:rsid w:val="0020080F"/>
    <w:pPr>
      <w:spacing w:after="160" w:line="259" w:lineRule="auto"/>
    </w:pPr>
    <w:rPr>
      <w:lang w:eastAsia="zh-CN"/>
    </w:rPr>
  </w:style>
  <w:style w:type="paragraph" w:customStyle="1" w:styleId="9ADF4D1268124FB4A5FF5A0DE1AA3B81">
    <w:name w:val="9ADF4D1268124FB4A5FF5A0DE1AA3B81"/>
    <w:rsid w:val="0020080F"/>
    <w:pPr>
      <w:spacing w:after="160" w:line="259" w:lineRule="auto"/>
    </w:pPr>
    <w:rPr>
      <w:lang w:eastAsia="zh-CN"/>
    </w:rPr>
  </w:style>
  <w:style w:type="paragraph" w:customStyle="1" w:styleId="E30A7BC84A924D389F804784A201EDAE">
    <w:name w:val="E30A7BC84A924D389F804784A201EDAE"/>
    <w:rsid w:val="0020080F"/>
    <w:pPr>
      <w:spacing w:after="160" w:line="259" w:lineRule="auto"/>
    </w:pPr>
    <w:rPr>
      <w:lang w:eastAsia="zh-CN"/>
    </w:rPr>
  </w:style>
  <w:style w:type="paragraph" w:customStyle="1" w:styleId="9631BFB261A6446F9FCBB13D74A76E37">
    <w:name w:val="9631BFB261A6446F9FCBB13D74A76E37"/>
    <w:rsid w:val="005B087A"/>
    <w:pPr>
      <w:spacing w:after="160" w:line="259" w:lineRule="auto"/>
    </w:pPr>
    <w:rPr>
      <w:lang w:eastAsia="zh-CN"/>
    </w:rPr>
  </w:style>
  <w:style w:type="paragraph" w:customStyle="1" w:styleId="F13B877D8C3E4BB8AE6B1E92A96F2B30">
    <w:name w:val="F13B877D8C3E4BB8AE6B1E92A96F2B30"/>
    <w:rsid w:val="005B087A"/>
    <w:pPr>
      <w:spacing w:after="160" w:line="259" w:lineRule="auto"/>
    </w:pPr>
    <w:rPr>
      <w:lang w:eastAsia="zh-CN"/>
    </w:rPr>
  </w:style>
  <w:style w:type="paragraph" w:customStyle="1" w:styleId="FA7C2CA08BAD42C2873D60075341FB55">
    <w:name w:val="FA7C2CA08BAD42C2873D60075341FB55"/>
    <w:rsid w:val="005B087A"/>
    <w:pPr>
      <w:spacing w:after="160" w:line="259" w:lineRule="auto"/>
    </w:pPr>
    <w:rPr>
      <w:lang w:eastAsia="zh-CN"/>
    </w:rPr>
  </w:style>
  <w:style w:type="paragraph" w:customStyle="1" w:styleId="669208820B534AF1B118C4CF53D0FDA4">
    <w:name w:val="669208820B534AF1B118C4CF53D0FDA4"/>
    <w:rsid w:val="005B087A"/>
    <w:pPr>
      <w:spacing w:after="160" w:line="259" w:lineRule="auto"/>
    </w:pPr>
    <w:rPr>
      <w:lang w:eastAsia="zh-CN"/>
    </w:rPr>
  </w:style>
  <w:style w:type="paragraph" w:customStyle="1" w:styleId="321162204AB649E88228CAC02980FDF1">
    <w:name w:val="321162204AB649E88228CAC02980FDF1"/>
    <w:rsid w:val="005B087A"/>
    <w:pPr>
      <w:spacing w:after="160" w:line="259" w:lineRule="auto"/>
    </w:pPr>
    <w:rPr>
      <w:lang w:eastAsia="zh-CN"/>
    </w:rPr>
  </w:style>
  <w:style w:type="paragraph" w:customStyle="1" w:styleId="228C7EEFE9784F71A250FC2970E9935D">
    <w:name w:val="228C7EEFE9784F71A250FC2970E9935D"/>
    <w:rsid w:val="005B087A"/>
    <w:pPr>
      <w:spacing w:after="160" w:line="259" w:lineRule="auto"/>
    </w:pPr>
    <w:rPr>
      <w:lang w:eastAsia="zh-CN"/>
    </w:rPr>
  </w:style>
  <w:style w:type="paragraph" w:customStyle="1" w:styleId="7CDF8F1DD96F46C3A15D9E768FE86A52">
    <w:name w:val="7CDF8F1DD96F46C3A15D9E768FE86A52"/>
    <w:rsid w:val="005B087A"/>
    <w:pPr>
      <w:spacing w:after="160" w:line="259" w:lineRule="auto"/>
    </w:pPr>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A62E3-19DF-448E-985C-53EC3CA2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185</Pages>
  <Words>57562</Words>
  <Characters>328104</Characters>
  <Application>Microsoft Office Word</Application>
  <DocSecurity>0</DocSecurity>
  <Lines>2734</Lines>
  <Paragraphs>769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384897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Feifei</cp:lastModifiedBy>
  <cp:revision>2</cp:revision>
  <cp:lastPrinted>2017-08-31T15:45:00Z</cp:lastPrinted>
  <dcterms:created xsi:type="dcterms:W3CDTF">2017-08-31T15:46:00Z</dcterms:created>
  <dcterms:modified xsi:type="dcterms:W3CDTF">2017-08-31T15:46:00Z</dcterms:modified>
</cp:coreProperties>
</file>