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FFC47A" w14:textId="77777777" w:rsidR="00B16D78" w:rsidRDefault="00B16D78" w:rsidP="001E39BF">
      <w:pPr>
        <w:spacing w:line="480" w:lineRule="auto"/>
        <w:contextualSpacing/>
        <w:jc w:val="center"/>
        <w:rPr>
          <w:rFonts w:ascii="Times New Roman" w:hAnsi="Times New Roman"/>
          <w:sz w:val="24"/>
          <w:szCs w:val="24"/>
        </w:rPr>
      </w:pPr>
      <w:bookmarkStart w:id="0" w:name="_Hlk516576363"/>
      <w:r>
        <w:rPr>
          <w:rFonts w:ascii="Times New Roman" w:hAnsi="Times New Roman"/>
          <w:sz w:val="24"/>
          <w:szCs w:val="24"/>
        </w:rPr>
        <w:t>UNIVERSITY OF OKLAHOMA</w:t>
      </w:r>
    </w:p>
    <w:p w14:paraId="3321315F" w14:textId="77777777" w:rsidR="00B16D78" w:rsidRDefault="00B16D78" w:rsidP="001E39BF">
      <w:pPr>
        <w:spacing w:line="480" w:lineRule="auto"/>
        <w:contextualSpacing/>
        <w:jc w:val="center"/>
        <w:rPr>
          <w:rFonts w:ascii="Times New Roman" w:hAnsi="Times New Roman"/>
          <w:sz w:val="24"/>
          <w:szCs w:val="24"/>
        </w:rPr>
      </w:pPr>
      <w:r>
        <w:rPr>
          <w:rFonts w:ascii="Times New Roman" w:hAnsi="Times New Roman"/>
          <w:sz w:val="24"/>
          <w:szCs w:val="24"/>
        </w:rPr>
        <w:t>GRADUATE COLLEGE</w:t>
      </w:r>
    </w:p>
    <w:p w14:paraId="1B6FD411" w14:textId="77777777" w:rsidR="00B16D78" w:rsidRDefault="00B16D78" w:rsidP="001E39BF">
      <w:pPr>
        <w:contextualSpacing/>
        <w:jc w:val="center"/>
        <w:rPr>
          <w:rFonts w:ascii="Times New Roman" w:hAnsi="Times New Roman"/>
          <w:sz w:val="24"/>
          <w:szCs w:val="24"/>
        </w:rPr>
      </w:pPr>
    </w:p>
    <w:p w14:paraId="2C275FC0" w14:textId="77777777" w:rsidR="00B16D78" w:rsidRDefault="00B16D78" w:rsidP="001E39BF">
      <w:pPr>
        <w:contextualSpacing/>
        <w:jc w:val="center"/>
        <w:rPr>
          <w:rFonts w:ascii="Times New Roman" w:hAnsi="Times New Roman"/>
          <w:sz w:val="24"/>
          <w:szCs w:val="24"/>
        </w:rPr>
      </w:pPr>
    </w:p>
    <w:p w14:paraId="7D911ED7" w14:textId="77777777" w:rsidR="00B16D78" w:rsidRDefault="00B16D78" w:rsidP="001E39BF">
      <w:pPr>
        <w:contextualSpacing/>
        <w:rPr>
          <w:rFonts w:ascii="Times New Roman" w:hAnsi="Times New Roman"/>
          <w:sz w:val="24"/>
          <w:szCs w:val="24"/>
        </w:rPr>
      </w:pPr>
    </w:p>
    <w:p w14:paraId="435912FE" w14:textId="77777777" w:rsidR="00B16D78" w:rsidRDefault="00B16D78" w:rsidP="008C26D2">
      <w:pPr>
        <w:spacing w:line="480" w:lineRule="auto"/>
        <w:contextualSpacing/>
        <w:jc w:val="center"/>
        <w:rPr>
          <w:rFonts w:ascii="Times New Roman" w:hAnsi="Times New Roman"/>
          <w:sz w:val="24"/>
          <w:szCs w:val="24"/>
        </w:rPr>
      </w:pPr>
      <w:r>
        <w:rPr>
          <w:rFonts w:ascii="Times New Roman" w:hAnsi="Times New Roman"/>
          <w:sz w:val="24"/>
          <w:szCs w:val="24"/>
        </w:rPr>
        <w:t xml:space="preserve">IDENTIFYING PATTERNS IN COURSE-LEAVING THAT PREDICT STUDENT LEAVING—A COMPARISON OF DIFFERENT PREDICTIVE ALGORITHMS </w:t>
      </w:r>
    </w:p>
    <w:p w14:paraId="4B3A81E6" w14:textId="77777777" w:rsidR="00B16D78" w:rsidRDefault="00B16D78" w:rsidP="001E39BF">
      <w:pPr>
        <w:spacing w:line="480" w:lineRule="auto"/>
        <w:contextualSpacing/>
        <w:jc w:val="center"/>
        <w:rPr>
          <w:rFonts w:ascii="Times New Roman" w:hAnsi="Times New Roman"/>
          <w:sz w:val="24"/>
          <w:szCs w:val="24"/>
        </w:rPr>
      </w:pPr>
    </w:p>
    <w:p w14:paraId="1E96366A" w14:textId="77777777" w:rsidR="00B16D78" w:rsidRDefault="00B16D78" w:rsidP="001E39BF">
      <w:pPr>
        <w:spacing w:line="480" w:lineRule="auto"/>
        <w:contextualSpacing/>
        <w:jc w:val="center"/>
        <w:rPr>
          <w:rFonts w:ascii="Times New Roman" w:hAnsi="Times New Roman"/>
          <w:sz w:val="24"/>
          <w:szCs w:val="24"/>
        </w:rPr>
      </w:pPr>
    </w:p>
    <w:p w14:paraId="03B23C88" w14:textId="77777777" w:rsidR="00B16D78" w:rsidRDefault="00B16D78" w:rsidP="001E39BF">
      <w:pPr>
        <w:spacing w:line="480" w:lineRule="auto"/>
        <w:contextualSpacing/>
        <w:jc w:val="center"/>
        <w:rPr>
          <w:rFonts w:ascii="Times New Roman" w:hAnsi="Times New Roman"/>
          <w:sz w:val="24"/>
          <w:szCs w:val="24"/>
        </w:rPr>
      </w:pPr>
      <w:r>
        <w:rPr>
          <w:rFonts w:ascii="Times New Roman" w:hAnsi="Times New Roman"/>
          <w:sz w:val="24"/>
          <w:szCs w:val="24"/>
        </w:rPr>
        <w:t>A THESIS</w:t>
      </w:r>
    </w:p>
    <w:p w14:paraId="67C8CD79" w14:textId="77777777" w:rsidR="00B16D78" w:rsidRDefault="00B16D78" w:rsidP="001E39BF">
      <w:pPr>
        <w:spacing w:line="480" w:lineRule="auto"/>
        <w:contextualSpacing/>
        <w:jc w:val="center"/>
        <w:rPr>
          <w:rFonts w:ascii="Times New Roman" w:hAnsi="Times New Roman"/>
          <w:sz w:val="24"/>
          <w:szCs w:val="24"/>
        </w:rPr>
      </w:pPr>
      <w:r>
        <w:rPr>
          <w:rFonts w:ascii="Times New Roman" w:hAnsi="Times New Roman"/>
          <w:sz w:val="24"/>
          <w:szCs w:val="24"/>
        </w:rPr>
        <w:t>SUBMITTED TO THE GRADUATE FACULTY</w:t>
      </w:r>
    </w:p>
    <w:p w14:paraId="1D7F9145" w14:textId="77777777" w:rsidR="00B16D78" w:rsidRDefault="00B16D78" w:rsidP="001E39BF">
      <w:pPr>
        <w:spacing w:line="480" w:lineRule="auto"/>
        <w:contextualSpacing/>
        <w:jc w:val="center"/>
        <w:rPr>
          <w:rFonts w:ascii="Times New Roman" w:hAnsi="Times New Roman"/>
          <w:sz w:val="24"/>
          <w:szCs w:val="24"/>
        </w:rPr>
      </w:pPr>
      <w:r>
        <w:rPr>
          <w:rFonts w:ascii="Times New Roman" w:hAnsi="Times New Roman"/>
          <w:sz w:val="24"/>
          <w:szCs w:val="24"/>
        </w:rPr>
        <w:t>in partial fulfillment of the requirements for the</w:t>
      </w:r>
    </w:p>
    <w:p w14:paraId="41F4D6A3" w14:textId="77777777" w:rsidR="00B16D78" w:rsidRDefault="00B16D78" w:rsidP="001E39BF">
      <w:pPr>
        <w:spacing w:line="480" w:lineRule="auto"/>
        <w:contextualSpacing/>
        <w:jc w:val="center"/>
        <w:rPr>
          <w:rFonts w:ascii="Times New Roman" w:hAnsi="Times New Roman"/>
          <w:sz w:val="24"/>
          <w:szCs w:val="24"/>
        </w:rPr>
      </w:pPr>
      <w:r>
        <w:rPr>
          <w:rFonts w:ascii="Times New Roman" w:hAnsi="Times New Roman"/>
          <w:sz w:val="24"/>
          <w:szCs w:val="24"/>
        </w:rPr>
        <w:t>Degree of</w:t>
      </w:r>
    </w:p>
    <w:p w14:paraId="68DB0B7F" w14:textId="77777777" w:rsidR="00B16D78" w:rsidRDefault="00B16D78" w:rsidP="001E39BF">
      <w:pPr>
        <w:spacing w:line="480" w:lineRule="auto"/>
        <w:contextualSpacing/>
        <w:jc w:val="center"/>
        <w:rPr>
          <w:rFonts w:ascii="Times New Roman" w:hAnsi="Times New Roman"/>
          <w:sz w:val="24"/>
          <w:szCs w:val="24"/>
        </w:rPr>
      </w:pPr>
      <w:r>
        <w:rPr>
          <w:rFonts w:ascii="Times New Roman" w:hAnsi="Times New Roman"/>
          <w:sz w:val="24"/>
          <w:szCs w:val="24"/>
        </w:rPr>
        <w:t>MASTER OF SCIENCE</w:t>
      </w:r>
    </w:p>
    <w:p w14:paraId="3654F0A3" w14:textId="77777777" w:rsidR="00B16D78" w:rsidRDefault="00B16D78" w:rsidP="001E39BF">
      <w:pPr>
        <w:spacing w:line="480" w:lineRule="auto"/>
        <w:contextualSpacing/>
        <w:jc w:val="center"/>
        <w:rPr>
          <w:rFonts w:ascii="Times New Roman" w:hAnsi="Times New Roman"/>
          <w:sz w:val="24"/>
          <w:szCs w:val="24"/>
        </w:rPr>
      </w:pPr>
    </w:p>
    <w:p w14:paraId="73A06D76" w14:textId="77777777" w:rsidR="00B16D78" w:rsidRDefault="00B16D78" w:rsidP="001E39BF">
      <w:pPr>
        <w:spacing w:line="480" w:lineRule="auto"/>
        <w:contextualSpacing/>
        <w:jc w:val="center"/>
        <w:rPr>
          <w:rFonts w:ascii="Times New Roman" w:hAnsi="Times New Roman"/>
          <w:sz w:val="24"/>
          <w:szCs w:val="24"/>
        </w:rPr>
      </w:pPr>
    </w:p>
    <w:p w14:paraId="6C94364F" w14:textId="77777777" w:rsidR="00B16D78" w:rsidRDefault="00B16D78" w:rsidP="001E39BF">
      <w:pPr>
        <w:spacing w:line="480" w:lineRule="auto"/>
        <w:contextualSpacing/>
        <w:jc w:val="center"/>
        <w:rPr>
          <w:rFonts w:ascii="Times New Roman" w:hAnsi="Times New Roman"/>
          <w:sz w:val="24"/>
          <w:szCs w:val="24"/>
        </w:rPr>
      </w:pPr>
    </w:p>
    <w:p w14:paraId="0CF46B04" w14:textId="77777777" w:rsidR="00B16D78" w:rsidRDefault="00B16D78" w:rsidP="001E39BF">
      <w:pPr>
        <w:spacing w:line="480" w:lineRule="auto"/>
        <w:contextualSpacing/>
        <w:jc w:val="center"/>
        <w:rPr>
          <w:rFonts w:ascii="Times New Roman" w:hAnsi="Times New Roman"/>
          <w:sz w:val="24"/>
          <w:szCs w:val="24"/>
        </w:rPr>
      </w:pPr>
    </w:p>
    <w:p w14:paraId="17BA24BD" w14:textId="77777777" w:rsidR="00B16D78" w:rsidRDefault="00B16D78" w:rsidP="001E39BF">
      <w:pPr>
        <w:spacing w:line="480" w:lineRule="auto"/>
        <w:contextualSpacing/>
        <w:jc w:val="center"/>
        <w:rPr>
          <w:rFonts w:ascii="Times New Roman" w:hAnsi="Times New Roman"/>
          <w:sz w:val="24"/>
          <w:szCs w:val="24"/>
        </w:rPr>
      </w:pPr>
    </w:p>
    <w:p w14:paraId="5B20278C" w14:textId="77777777" w:rsidR="00B16D78" w:rsidRDefault="00B16D78" w:rsidP="001E39BF">
      <w:pPr>
        <w:spacing w:line="480" w:lineRule="auto"/>
        <w:contextualSpacing/>
        <w:jc w:val="center"/>
        <w:rPr>
          <w:rFonts w:ascii="Times New Roman" w:hAnsi="Times New Roman"/>
          <w:sz w:val="24"/>
          <w:szCs w:val="24"/>
        </w:rPr>
      </w:pPr>
      <w:r>
        <w:rPr>
          <w:rFonts w:ascii="Times New Roman" w:hAnsi="Times New Roman"/>
          <w:sz w:val="24"/>
          <w:szCs w:val="24"/>
        </w:rPr>
        <w:t>By</w:t>
      </w:r>
    </w:p>
    <w:p w14:paraId="7B9A0B3C" w14:textId="77777777" w:rsidR="00B16D78" w:rsidRDefault="00B16D78" w:rsidP="001E39BF">
      <w:pPr>
        <w:spacing w:line="240" w:lineRule="auto"/>
        <w:contextualSpacing/>
        <w:jc w:val="center"/>
        <w:rPr>
          <w:rFonts w:ascii="Times New Roman" w:hAnsi="Times New Roman"/>
          <w:sz w:val="24"/>
          <w:szCs w:val="24"/>
        </w:rPr>
      </w:pPr>
      <w:r>
        <w:rPr>
          <w:rFonts w:ascii="Times New Roman" w:hAnsi="Times New Roman"/>
          <w:sz w:val="24"/>
          <w:szCs w:val="24"/>
        </w:rPr>
        <w:t>MARK VAN DYK</w:t>
      </w:r>
    </w:p>
    <w:p w14:paraId="5FADF3C8" w14:textId="77777777" w:rsidR="00B16D78" w:rsidRDefault="00B16D78" w:rsidP="001E39BF">
      <w:pPr>
        <w:spacing w:line="240" w:lineRule="auto"/>
        <w:contextualSpacing/>
        <w:jc w:val="center"/>
        <w:rPr>
          <w:rFonts w:ascii="Times New Roman" w:hAnsi="Times New Roman"/>
          <w:sz w:val="24"/>
          <w:szCs w:val="24"/>
        </w:rPr>
      </w:pPr>
      <w:r>
        <w:rPr>
          <w:rFonts w:ascii="Times New Roman" w:hAnsi="Times New Roman"/>
          <w:sz w:val="24"/>
          <w:szCs w:val="24"/>
        </w:rPr>
        <w:t>Norman, Oklahoma</w:t>
      </w:r>
    </w:p>
    <w:p w14:paraId="2F6E2A95" w14:textId="77777777" w:rsidR="00B16D78" w:rsidRDefault="00B16D78" w:rsidP="001E39BF">
      <w:pPr>
        <w:spacing w:line="240" w:lineRule="auto"/>
        <w:contextualSpacing/>
        <w:jc w:val="center"/>
        <w:rPr>
          <w:rFonts w:ascii="Times New Roman" w:hAnsi="Times New Roman"/>
          <w:sz w:val="24"/>
          <w:szCs w:val="24"/>
        </w:rPr>
      </w:pPr>
      <w:r>
        <w:rPr>
          <w:rFonts w:ascii="Times New Roman" w:hAnsi="Times New Roman"/>
          <w:sz w:val="24"/>
          <w:szCs w:val="24"/>
        </w:rPr>
        <w:t>201</w:t>
      </w:r>
      <w:r w:rsidR="009B289E">
        <w:rPr>
          <w:rFonts w:ascii="Times New Roman" w:hAnsi="Times New Roman"/>
          <w:sz w:val="24"/>
          <w:szCs w:val="24"/>
        </w:rPr>
        <w:t>8</w:t>
      </w:r>
    </w:p>
    <w:p w14:paraId="30645153" w14:textId="77777777" w:rsidR="00B16D78" w:rsidRDefault="00B16D78" w:rsidP="001E39BF">
      <w:pPr>
        <w:contextualSpacing/>
        <w:jc w:val="center"/>
        <w:rPr>
          <w:rFonts w:ascii="Times New Roman" w:hAnsi="Times New Roman"/>
          <w:sz w:val="24"/>
          <w:szCs w:val="24"/>
        </w:rPr>
      </w:pPr>
    </w:p>
    <w:p w14:paraId="1390A3AA" w14:textId="77777777" w:rsidR="00B16D78" w:rsidRDefault="00B16D78" w:rsidP="001E39BF">
      <w:pPr>
        <w:spacing w:line="240" w:lineRule="auto"/>
        <w:contextualSpacing/>
        <w:jc w:val="center"/>
        <w:rPr>
          <w:rFonts w:ascii="Times New Roman" w:hAnsi="Times New Roman"/>
          <w:sz w:val="24"/>
          <w:szCs w:val="24"/>
        </w:rPr>
      </w:pPr>
    </w:p>
    <w:p w14:paraId="2EE36150" w14:textId="77777777" w:rsidR="004D5A35" w:rsidRDefault="004D5A35" w:rsidP="001E39BF">
      <w:pPr>
        <w:spacing w:line="240" w:lineRule="auto"/>
        <w:contextualSpacing/>
        <w:jc w:val="center"/>
        <w:rPr>
          <w:rFonts w:ascii="Times New Roman" w:hAnsi="Times New Roman"/>
          <w:sz w:val="24"/>
          <w:szCs w:val="24"/>
        </w:rPr>
      </w:pPr>
    </w:p>
    <w:p w14:paraId="64190883" w14:textId="77777777" w:rsidR="004D5A35" w:rsidRDefault="004D5A35" w:rsidP="001E39BF">
      <w:pPr>
        <w:spacing w:line="240" w:lineRule="auto"/>
        <w:contextualSpacing/>
        <w:jc w:val="center"/>
        <w:rPr>
          <w:rFonts w:ascii="Times New Roman" w:hAnsi="Times New Roman"/>
          <w:sz w:val="24"/>
          <w:szCs w:val="24"/>
        </w:rPr>
      </w:pPr>
    </w:p>
    <w:p w14:paraId="2F686A40" w14:textId="77777777" w:rsidR="00B16D78" w:rsidRDefault="00B16D78" w:rsidP="001E39BF">
      <w:pPr>
        <w:spacing w:line="240" w:lineRule="auto"/>
        <w:contextualSpacing/>
        <w:jc w:val="center"/>
        <w:rPr>
          <w:rFonts w:ascii="Times New Roman" w:hAnsi="Times New Roman"/>
          <w:sz w:val="24"/>
          <w:szCs w:val="24"/>
        </w:rPr>
      </w:pPr>
    </w:p>
    <w:bookmarkEnd w:id="0"/>
    <w:p w14:paraId="54022E16" w14:textId="77777777" w:rsidR="008B727C" w:rsidRDefault="008B727C" w:rsidP="008B727C">
      <w:pPr>
        <w:spacing w:line="240" w:lineRule="auto"/>
        <w:contextualSpacing/>
        <w:jc w:val="center"/>
        <w:rPr>
          <w:rFonts w:ascii="Times New Roman" w:hAnsi="Times New Roman"/>
          <w:sz w:val="24"/>
          <w:szCs w:val="24"/>
        </w:rPr>
      </w:pPr>
    </w:p>
    <w:p w14:paraId="72AEF11C" w14:textId="637BE965" w:rsidR="008B727C" w:rsidRDefault="008B727C" w:rsidP="008B727C">
      <w:pPr>
        <w:spacing w:line="240" w:lineRule="auto"/>
        <w:contextualSpacing/>
        <w:jc w:val="center"/>
        <w:rPr>
          <w:rFonts w:ascii="Times New Roman" w:hAnsi="Times New Roman"/>
          <w:sz w:val="24"/>
          <w:szCs w:val="24"/>
        </w:rPr>
      </w:pPr>
    </w:p>
    <w:p w14:paraId="23B5B158" w14:textId="77777777" w:rsidR="008B727C" w:rsidRDefault="008B727C" w:rsidP="008B727C">
      <w:pPr>
        <w:spacing w:line="240" w:lineRule="auto"/>
        <w:contextualSpacing/>
        <w:jc w:val="center"/>
        <w:rPr>
          <w:rFonts w:ascii="Times New Roman" w:hAnsi="Times New Roman"/>
          <w:sz w:val="24"/>
          <w:szCs w:val="24"/>
        </w:rPr>
      </w:pPr>
    </w:p>
    <w:p w14:paraId="3C64A753" w14:textId="77777777" w:rsidR="008B727C" w:rsidRDefault="008B727C" w:rsidP="008B727C">
      <w:pPr>
        <w:spacing w:line="240" w:lineRule="auto"/>
        <w:contextualSpacing/>
        <w:jc w:val="center"/>
        <w:rPr>
          <w:rFonts w:ascii="Times New Roman" w:hAnsi="Times New Roman"/>
          <w:sz w:val="24"/>
          <w:szCs w:val="24"/>
        </w:rPr>
      </w:pPr>
      <w:r>
        <w:rPr>
          <w:rFonts w:ascii="Times New Roman" w:hAnsi="Times New Roman"/>
          <w:sz w:val="24"/>
          <w:szCs w:val="24"/>
        </w:rPr>
        <w:t xml:space="preserve">IDENTIFYING PATTERNS IN COURSE-LEAVING THAT PREDICT STUDENT LEAVING—A COMPARISON OF DIFFERENT PREDICTIVE ALGORITHMS </w:t>
      </w:r>
    </w:p>
    <w:p w14:paraId="7C73E135" w14:textId="77777777" w:rsidR="008B727C" w:rsidRDefault="008B727C" w:rsidP="008B727C">
      <w:pPr>
        <w:contextualSpacing/>
        <w:jc w:val="center"/>
        <w:rPr>
          <w:rFonts w:ascii="Times New Roman" w:hAnsi="Times New Roman"/>
          <w:sz w:val="24"/>
          <w:szCs w:val="24"/>
        </w:rPr>
      </w:pPr>
    </w:p>
    <w:p w14:paraId="0493A817" w14:textId="77777777" w:rsidR="008B727C" w:rsidRDefault="008B727C" w:rsidP="008B727C">
      <w:pPr>
        <w:contextualSpacing/>
        <w:jc w:val="center"/>
        <w:rPr>
          <w:rFonts w:ascii="Times New Roman" w:hAnsi="Times New Roman"/>
          <w:sz w:val="24"/>
          <w:szCs w:val="24"/>
        </w:rPr>
      </w:pPr>
    </w:p>
    <w:p w14:paraId="2FA43B52" w14:textId="77777777" w:rsidR="008B727C" w:rsidRDefault="008B727C" w:rsidP="008B727C">
      <w:pPr>
        <w:spacing w:line="240" w:lineRule="auto"/>
        <w:contextualSpacing/>
        <w:jc w:val="center"/>
        <w:rPr>
          <w:rFonts w:ascii="Times New Roman" w:hAnsi="Times New Roman"/>
          <w:sz w:val="24"/>
          <w:szCs w:val="24"/>
        </w:rPr>
      </w:pPr>
      <w:r>
        <w:rPr>
          <w:rFonts w:ascii="Times New Roman" w:hAnsi="Times New Roman"/>
          <w:sz w:val="24"/>
          <w:szCs w:val="24"/>
        </w:rPr>
        <w:t>A THESIS APPROVED FOR THE</w:t>
      </w:r>
    </w:p>
    <w:p w14:paraId="4A847EC6" w14:textId="77777777" w:rsidR="008B727C" w:rsidRDefault="008B727C" w:rsidP="008B727C">
      <w:pPr>
        <w:spacing w:line="240" w:lineRule="auto"/>
        <w:contextualSpacing/>
        <w:jc w:val="center"/>
        <w:rPr>
          <w:rFonts w:ascii="Times New Roman" w:hAnsi="Times New Roman"/>
          <w:sz w:val="24"/>
          <w:szCs w:val="24"/>
        </w:rPr>
      </w:pPr>
      <w:r>
        <w:rPr>
          <w:rFonts w:ascii="Times New Roman" w:hAnsi="Times New Roman"/>
          <w:sz w:val="24"/>
          <w:szCs w:val="24"/>
        </w:rPr>
        <w:t>DEPARTMENT OF PSYCHOLOGY</w:t>
      </w:r>
    </w:p>
    <w:p w14:paraId="58003E6E" w14:textId="77777777" w:rsidR="008B727C" w:rsidRDefault="008B727C" w:rsidP="008B727C">
      <w:pPr>
        <w:spacing w:line="240" w:lineRule="auto"/>
        <w:contextualSpacing/>
        <w:jc w:val="center"/>
        <w:rPr>
          <w:rFonts w:ascii="Times New Roman" w:hAnsi="Times New Roman"/>
          <w:sz w:val="24"/>
          <w:szCs w:val="24"/>
        </w:rPr>
      </w:pPr>
    </w:p>
    <w:p w14:paraId="1C67ED43" w14:textId="77777777" w:rsidR="008B727C" w:rsidRDefault="008B727C" w:rsidP="008B727C">
      <w:pPr>
        <w:spacing w:line="240" w:lineRule="auto"/>
        <w:contextualSpacing/>
        <w:jc w:val="center"/>
        <w:rPr>
          <w:rFonts w:ascii="Times New Roman" w:hAnsi="Times New Roman"/>
          <w:sz w:val="24"/>
          <w:szCs w:val="24"/>
        </w:rPr>
      </w:pPr>
    </w:p>
    <w:p w14:paraId="5A05DB03" w14:textId="77777777" w:rsidR="008B727C" w:rsidRDefault="008B727C" w:rsidP="008B727C">
      <w:pPr>
        <w:spacing w:line="240" w:lineRule="auto"/>
        <w:contextualSpacing/>
        <w:jc w:val="center"/>
        <w:rPr>
          <w:rFonts w:ascii="Times New Roman" w:hAnsi="Times New Roman"/>
          <w:sz w:val="24"/>
          <w:szCs w:val="24"/>
        </w:rPr>
      </w:pPr>
    </w:p>
    <w:p w14:paraId="2DAFDA5B" w14:textId="77777777" w:rsidR="008B727C" w:rsidRDefault="008B727C" w:rsidP="008B727C">
      <w:pPr>
        <w:spacing w:line="240" w:lineRule="auto"/>
        <w:contextualSpacing/>
        <w:jc w:val="center"/>
        <w:rPr>
          <w:rFonts w:ascii="Times New Roman" w:hAnsi="Times New Roman"/>
          <w:sz w:val="24"/>
          <w:szCs w:val="24"/>
        </w:rPr>
      </w:pPr>
    </w:p>
    <w:p w14:paraId="4E58ADD9" w14:textId="77777777" w:rsidR="008B727C" w:rsidRDefault="008B727C" w:rsidP="008B727C">
      <w:pPr>
        <w:spacing w:line="240" w:lineRule="auto"/>
        <w:contextualSpacing/>
        <w:jc w:val="center"/>
        <w:rPr>
          <w:rFonts w:ascii="Times New Roman" w:hAnsi="Times New Roman"/>
          <w:sz w:val="24"/>
          <w:szCs w:val="24"/>
        </w:rPr>
      </w:pPr>
    </w:p>
    <w:p w14:paraId="3B12410A" w14:textId="77777777" w:rsidR="008B727C" w:rsidRDefault="008B727C" w:rsidP="008B727C">
      <w:pPr>
        <w:spacing w:line="240" w:lineRule="auto"/>
        <w:contextualSpacing/>
        <w:jc w:val="center"/>
        <w:rPr>
          <w:rFonts w:ascii="Times New Roman" w:hAnsi="Times New Roman"/>
          <w:sz w:val="24"/>
          <w:szCs w:val="24"/>
        </w:rPr>
      </w:pPr>
    </w:p>
    <w:p w14:paraId="4655E2FE" w14:textId="77777777" w:rsidR="008B727C" w:rsidRDefault="008B727C" w:rsidP="008B727C">
      <w:pPr>
        <w:spacing w:line="240" w:lineRule="auto"/>
        <w:contextualSpacing/>
        <w:jc w:val="center"/>
        <w:rPr>
          <w:rFonts w:ascii="Times New Roman" w:hAnsi="Times New Roman"/>
          <w:sz w:val="24"/>
          <w:szCs w:val="24"/>
        </w:rPr>
      </w:pPr>
    </w:p>
    <w:p w14:paraId="67F1F340" w14:textId="77777777" w:rsidR="008B727C" w:rsidRDefault="008B727C" w:rsidP="008B727C">
      <w:pPr>
        <w:spacing w:line="240" w:lineRule="auto"/>
        <w:contextualSpacing/>
        <w:jc w:val="center"/>
        <w:rPr>
          <w:rFonts w:ascii="Times New Roman" w:hAnsi="Times New Roman"/>
          <w:sz w:val="24"/>
          <w:szCs w:val="24"/>
        </w:rPr>
      </w:pPr>
    </w:p>
    <w:p w14:paraId="480DDB4E" w14:textId="77777777" w:rsidR="008B727C" w:rsidRDefault="008B727C" w:rsidP="008B727C">
      <w:pPr>
        <w:spacing w:line="240" w:lineRule="auto"/>
        <w:contextualSpacing/>
        <w:jc w:val="center"/>
        <w:rPr>
          <w:rFonts w:ascii="Times New Roman" w:hAnsi="Times New Roman"/>
          <w:sz w:val="24"/>
          <w:szCs w:val="24"/>
        </w:rPr>
      </w:pPr>
    </w:p>
    <w:p w14:paraId="56A31F3E" w14:textId="77777777" w:rsidR="008B727C" w:rsidRDefault="008B727C" w:rsidP="008B727C">
      <w:pPr>
        <w:spacing w:line="240" w:lineRule="auto"/>
        <w:contextualSpacing/>
        <w:jc w:val="center"/>
        <w:rPr>
          <w:rFonts w:ascii="Times New Roman" w:hAnsi="Times New Roman"/>
          <w:sz w:val="24"/>
          <w:szCs w:val="24"/>
        </w:rPr>
      </w:pPr>
    </w:p>
    <w:p w14:paraId="4AF27A8B" w14:textId="77777777" w:rsidR="008B727C" w:rsidRDefault="008B727C" w:rsidP="008B727C">
      <w:pPr>
        <w:spacing w:line="240" w:lineRule="auto"/>
        <w:contextualSpacing/>
        <w:jc w:val="center"/>
        <w:rPr>
          <w:rFonts w:ascii="Times New Roman" w:hAnsi="Times New Roman"/>
          <w:sz w:val="24"/>
          <w:szCs w:val="24"/>
        </w:rPr>
      </w:pPr>
      <w:r>
        <w:rPr>
          <w:rFonts w:ascii="Times New Roman" w:hAnsi="Times New Roman"/>
          <w:sz w:val="24"/>
          <w:szCs w:val="24"/>
        </w:rPr>
        <w:t>BY</w:t>
      </w:r>
    </w:p>
    <w:p w14:paraId="53540B59" w14:textId="77777777" w:rsidR="008B727C" w:rsidRDefault="008B727C" w:rsidP="008B727C">
      <w:pPr>
        <w:spacing w:line="240" w:lineRule="auto"/>
        <w:contextualSpacing/>
        <w:jc w:val="center"/>
        <w:rPr>
          <w:rFonts w:ascii="Times New Roman" w:hAnsi="Times New Roman"/>
          <w:sz w:val="24"/>
          <w:szCs w:val="24"/>
        </w:rPr>
      </w:pPr>
    </w:p>
    <w:p w14:paraId="5A4441E7" w14:textId="77777777" w:rsidR="008B727C" w:rsidRDefault="008B727C" w:rsidP="008B727C">
      <w:pPr>
        <w:spacing w:line="240" w:lineRule="auto"/>
        <w:contextualSpacing/>
        <w:jc w:val="center"/>
        <w:rPr>
          <w:rFonts w:ascii="Times New Roman" w:hAnsi="Times New Roman"/>
          <w:sz w:val="24"/>
          <w:szCs w:val="24"/>
        </w:rPr>
      </w:pPr>
    </w:p>
    <w:p w14:paraId="07A11C54" w14:textId="77777777" w:rsidR="008B727C" w:rsidRDefault="008B727C" w:rsidP="008B727C">
      <w:pPr>
        <w:spacing w:line="240" w:lineRule="auto"/>
        <w:contextualSpacing/>
        <w:jc w:val="center"/>
        <w:rPr>
          <w:rFonts w:ascii="Times New Roman" w:hAnsi="Times New Roman"/>
          <w:sz w:val="24"/>
          <w:szCs w:val="24"/>
        </w:rPr>
      </w:pPr>
    </w:p>
    <w:p w14:paraId="4AC87B16" w14:textId="77777777" w:rsidR="008B727C" w:rsidRDefault="008B727C" w:rsidP="008B727C">
      <w:pPr>
        <w:spacing w:line="240" w:lineRule="auto"/>
        <w:contextualSpacing/>
        <w:jc w:val="center"/>
        <w:rPr>
          <w:rFonts w:ascii="Times New Roman" w:hAnsi="Times New Roman"/>
          <w:sz w:val="24"/>
          <w:szCs w:val="24"/>
        </w:rPr>
      </w:pPr>
    </w:p>
    <w:p w14:paraId="0826DA28" w14:textId="77777777" w:rsidR="008B727C" w:rsidRDefault="008B727C" w:rsidP="008B727C">
      <w:pPr>
        <w:spacing w:line="240" w:lineRule="auto"/>
        <w:contextualSpacing/>
        <w:jc w:val="center"/>
        <w:rPr>
          <w:rFonts w:ascii="Times New Roman" w:hAnsi="Times New Roman"/>
          <w:sz w:val="24"/>
          <w:szCs w:val="24"/>
        </w:rPr>
      </w:pPr>
    </w:p>
    <w:p w14:paraId="558BD7DE" w14:textId="77777777" w:rsidR="008B727C" w:rsidRDefault="008B727C" w:rsidP="008B727C">
      <w:pPr>
        <w:spacing w:line="240" w:lineRule="auto"/>
        <w:contextualSpacing/>
        <w:jc w:val="center"/>
        <w:rPr>
          <w:rFonts w:ascii="Times New Roman" w:hAnsi="Times New Roman"/>
          <w:sz w:val="24"/>
          <w:szCs w:val="24"/>
        </w:rPr>
      </w:pPr>
    </w:p>
    <w:p w14:paraId="70E54759" w14:textId="77777777" w:rsidR="008B727C" w:rsidRDefault="008B727C" w:rsidP="008B727C">
      <w:pPr>
        <w:spacing w:line="240" w:lineRule="auto"/>
        <w:contextualSpacing/>
        <w:jc w:val="center"/>
        <w:rPr>
          <w:rFonts w:ascii="Times New Roman" w:hAnsi="Times New Roman"/>
          <w:sz w:val="24"/>
          <w:szCs w:val="24"/>
        </w:rPr>
      </w:pPr>
    </w:p>
    <w:p w14:paraId="26EF0A29" w14:textId="77777777" w:rsidR="008B727C" w:rsidRDefault="008B727C" w:rsidP="008B727C">
      <w:pPr>
        <w:spacing w:line="240" w:lineRule="auto"/>
        <w:contextualSpacing/>
        <w:jc w:val="center"/>
        <w:rPr>
          <w:rFonts w:ascii="Times New Roman" w:hAnsi="Times New Roman"/>
          <w:sz w:val="24"/>
          <w:szCs w:val="24"/>
        </w:rPr>
      </w:pPr>
    </w:p>
    <w:p w14:paraId="3B657EDE" w14:textId="77777777" w:rsidR="008B727C" w:rsidRDefault="008B727C" w:rsidP="008B727C">
      <w:pPr>
        <w:spacing w:line="240" w:lineRule="auto"/>
        <w:contextualSpacing/>
        <w:jc w:val="right"/>
        <w:rPr>
          <w:rFonts w:ascii="Times New Roman" w:hAnsi="Times New Roman"/>
          <w:sz w:val="24"/>
          <w:szCs w:val="24"/>
        </w:rPr>
      </w:pPr>
      <w:r w:rsidRPr="003772BC">
        <w:rPr>
          <w:rFonts w:ascii="Times New Roman" w:hAnsi="Times New Roman"/>
          <w:noProof/>
          <w:sz w:val="24"/>
          <w:szCs w:val="24"/>
        </w:rPr>
        <w:drawing>
          <wp:inline distT="0" distB="0" distL="0" distR="0" wp14:anchorId="643B95E7" wp14:editId="5CF2A39F">
            <wp:extent cx="2487215" cy="2468880"/>
            <wp:effectExtent l="0" t="0" r="889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487215" cy="2468880"/>
                    </a:xfrm>
                    <a:prstGeom prst="rect">
                      <a:avLst/>
                    </a:prstGeom>
                  </pic:spPr>
                </pic:pic>
              </a:graphicData>
            </a:graphic>
          </wp:inline>
        </w:drawing>
      </w:r>
    </w:p>
    <w:p w14:paraId="3FC0D86D" w14:textId="77777777" w:rsidR="008B727C" w:rsidRDefault="008B727C" w:rsidP="008B727C"/>
    <w:p w14:paraId="69AAE343" w14:textId="77777777" w:rsidR="00B16D78" w:rsidRDefault="00B16D78" w:rsidP="001E39BF">
      <w:pPr>
        <w:spacing w:line="240" w:lineRule="auto"/>
        <w:contextualSpacing/>
        <w:jc w:val="center"/>
        <w:rPr>
          <w:rFonts w:ascii="Times New Roman" w:hAnsi="Times New Roman"/>
          <w:sz w:val="24"/>
          <w:szCs w:val="24"/>
        </w:rPr>
      </w:pPr>
    </w:p>
    <w:p w14:paraId="5BDD70E8" w14:textId="77777777" w:rsidR="00B16D78" w:rsidRDefault="00B16D78" w:rsidP="001E39BF">
      <w:pPr>
        <w:spacing w:line="240" w:lineRule="auto"/>
        <w:contextualSpacing/>
        <w:jc w:val="center"/>
        <w:rPr>
          <w:rFonts w:ascii="Times New Roman" w:hAnsi="Times New Roman"/>
          <w:sz w:val="24"/>
          <w:szCs w:val="24"/>
        </w:rPr>
      </w:pPr>
    </w:p>
    <w:p w14:paraId="59415FE1" w14:textId="77777777" w:rsidR="00B16D78" w:rsidRDefault="00B16D78" w:rsidP="001E39BF">
      <w:pPr>
        <w:spacing w:line="240" w:lineRule="auto"/>
        <w:contextualSpacing/>
        <w:jc w:val="center"/>
        <w:rPr>
          <w:rFonts w:ascii="Times New Roman" w:hAnsi="Times New Roman"/>
          <w:sz w:val="24"/>
          <w:szCs w:val="24"/>
        </w:rPr>
      </w:pPr>
    </w:p>
    <w:p w14:paraId="3C080E49" w14:textId="77777777" w:rsidR="00B16D78" w:rsidRDefault="00B16D78" w:rsidP="001E39BF">
      <w:pPr>
        <w:spacing w:line="240" w:lineRule="auto"/>
        <w:contextualSpacing/>
        <w:jc w:val="center"/>
        <w:rPr>
          <w:rFonts w:ascii="Times New Roman" w:hAnsi="Times New Roman"/>
          <w:sz w:val="24"/>
          <w:szCs w:val="24"/>
        </w:rPr>
      </w:pPr>
    </w:p>
    <w:p w14:paraId="1C18CE4E" w14:textId="77777777" w:rsidR="00B16D78" w:rsidRDefault="00B16D78" w:rsidP="001E39BF">
      <w:pPr>
        <w:spacing w:line="240" w:lineRule="auto"/>
        <w:contextualSpacing/>
        <w:jc w:val="center"/>
        <w:rPr>
          <w:rFonts w:ascii="Times New Roman" w:hAnsi="Times New Roman"/>
          <w:sz w:val="24"/>
          <w:szCs w:val="24"/>
        </w:rPr>
      </w:pPr>
    </w:p>
    <w:p w14:paraId="7EAF3A42" w14:textId="77777777" w:rsidR="00B16D78" w:rsidRDefault="00B16D78" w:rsidP="001E39BF">
      <w:pPr>
        <w:spacing w:line="240" w:lineRule="auto"/>
        <w:contextualSpacing/>
        <w:jc w:val="center"/>
        <w:rPr>
          <w:rFonts w:ascii="Times New Roman" w:hAnsi="Times New Roman"/>
          <w:sz w:val="24"/>
          <w:szCs w:val="24"/>
        </w:rPr>
      </w:pPr>
    </w:p>
    <w:p w14:paraId="235AF176" w14:textId="77777777" w:rsidR="00B16D78" w:rsidRDefault="00B16D78" w:rsidP="001E39BF">
      <w:pPr>
        <w:spacing w:line="240" w:lineRule="auto"/>
        <w:contextualSpacing/>
        <w:jc w:val="center"/>
        <w:rPr>
          <w:rFonts w:ascii="Times New Roman" w:hAnsi="Times New Roman"/>
          <w:sz w:val="24"/>
          <w:szCs w:val="24"/>
        </w:rPr>
      </w:pPr>
    </w:p>
    <w:p w14:paraId="72EDFC87" w14:textId="77777777" w:rsidR="00B16D78" w:rsidRDefault="00B16D78" w:rsidP="001E39BF">
      <w:pPr>
        <w:spacing w:line="240" w:lineRule="auto"/>
        <w:contextualSpacing/>
        <w:jc w:val="center"/>
        <w:rPr>
          <w:rFonts w:ascii="Times New Roman" w:hAnsi="Times New Roman"/>
          <w:sz w:val="24"/>
          <w:szCs w:val="24"/>
        </w:rPr>
      </w:pPr>
    </w:p>
    <w:p w14:paraId="2EFDBDE1" w14:textId="77777777" w:rsidR="00B16D78" w:rsidRDefault="00B16D78" w:rsidP="001E39BF">
      <w:pPr>
        <w:spacing w:line="240" w:lineRule="auto"/>
        <w:contextualSpacing/>
        <w:jc w:val="center"/>
        <w:rPr>
          <w:rFonts w:ascii="Times New Roman" w:hAnsi="Times New Roman"/>
          <w:sz w:val="24"/>
          <w:szCs w:val="24"/>
        </w:rPr>
      </w:pPr>
    </w:p>
    <w:p w14:paraId="576A3DDF" w14:textId="77777777" w:rsidR="00B16D78" w:rsidRDefault="00B16D78" w:rsidP="001E39BF">
      <w:pPr>
        <w:spacing w:line="240" w:lineRule="auto"/>
        <w:contextualSpacing/>
        <w:jc w:val="center"/>
        <w:rPr>
          <w:rFonts w:ascii="Times New Roman" w:hAnsi="Times New Roman"/>
          <w:sz w:val="24"/>
          <w:szCs w:val="24"/>
        </w:rPr>
      </w:pPr>
    </w:p>
    <w:p w14:paraId="21D48BC0" w14:textId="77777777" w:rsidR="00B16D78" w:rsidRDefault="00B16D78" w:rsidP="001E39BF">
      <w:pPr>
        <w:spacing w:line="240" w:lineRule="auto"/>
        <w:contextualSpacing/>
        <w:jc w:val="center"/>
        <w:rPr>
          <w:rFonts w:ascii="Times New Roman" w:hAnsi="Times New Roman"/>
          <w:sz w:val="24"/>
          <w:szCs w:val="24"/>
        </w:rPr>
      </w:pPr>
    </w:p>
    <w:p w14:paraId="72020243" w14:textId="77777777" w:rsidR="00B16D78" w:rsidRDefault="00B16D78" w:rsidP="001E39BF">
      <w:pPr>
        <w:spacing w:line="240" w:lineRule="auto"/>
        <w:contextualSpacing/>
        <w:jc w:val="center"/>
        <w:rPr>
          <w:rFonts w:ascii="Times New Roman" w:hAnsi="Times New Roman"/>
          <w:sz w:val="24"/>
          <w:szCs w:val="24"/>
        </w:rPr>
      </w:pPr>
    </w:p>
    <w:p w14:paraId="521DC969" w14:textId="77777777" w:rsidR="00B16D78" w:rsidRDefault="00B16D78" w:rsidP="001E39BF">
      <w:pPr>
        <w:spacing w:line="240" w:lineRule="auto"/>
        <w:contextualSpacing/>
        <w:jc w:val="center"/>
        <w:rPr>
          <w:rFonts w:ascii="Times New Roman" w:hAnsi="Times New Roman"/>
          <w:sz w:val="24"/>
          <w:szCs w:val="24"/>
        </w:rPr>
      </w:pPr>
    </w:p>
    <w:p w14:paraId="5BC4B1C3" w14:textId="77777777" w:rsidR="00B16D78" w:rsidRDefault="00B16D78" w:rsidP="001E39BF">
      <w:pPr>
        <w:spacing w:line="240" w:lineRule="auto"/>
        <w:contextualSpacing/>
        <w:jc w:val="center"/>
        <w:rPr>
          <w:rFonts w:ascii="Times New Roman" w:hAnsi="Times New Roman"/>
          <w:sz w:val="24"/>
          <w:szCs w:val="24"/>
        </w:rPr>
      </w:pPr>
    </w:p>
    <w:p w14:paraId="23E45FE8" w14:textId="77777777" w:rsidR="00B16D78" w:rsidRDefault="00B16D78" w:rsidP="001E39BF">
      <w:pPr>
        <w:spacing w:line="240" w:lineRule="auto"/>
        <w:contextualSpacing/>
        <w:jc w:val="center"/>
        <w:rPr>
          <w:rFonts w:ascii="Times New Roman" w:hAnsi="Times New Roman"/>
          <w:sz w:val="24"/>
          <w:szCs w:val="24"/>
        </w:rPr>
      </w:pPr>
    </w:p>
    <w:p w14:paraId="0B400780" w14:textId="77777777" w:rsidR="00B16D78" w:rsidRDefault="00B16D78" w:rsidP="001E39BF">
      <w:pPr>
        <w:spacing w:line="240" w:lineRule="auto"/>
        <w:contextualSpacing/>
        <w:jc w:val="center"/>
        <w:rPr>
          <w:rFonts w:ascii="Times New Roman" w:hAnsi="Times New Roman"/>
          <w:sz w:val="24"/>
          <w:szCs w:val="24"/>
        </w:rPr>
      </w:pPr>
    </w:p>
    <w:p w14:paraId="326C602A" w14:textId="77777777" w:rsidR="00B16D78" w:rsidRDefault="00B16D78" w:rsidP="001E39BF">
      <w:pPr>
        <w:spacing w:line="240" w:lineRule="auto"/>
        <w:contextualSpacing/>
        <w:jc w:val="center"/>
        <w:rPr>
          <w:rFonts w:ascii="Times New Roman" w:hAnsi="Times New Roman"/>
          <w:sz w:val="24"/>
          <w:szCs w:val="24"/>
        </w:rPr>
      </w:pPr>
    </w:p>
    <w:p w14:paraId="02B1FA9C" w14:textId="77777777" w:rsidR="00B16D78" w:rsidRDefault="00B16D78" w:rsidP="001E39BF">
      <w:pPr>
        <w:spacing w:line="240" w:lineRule="auto"/>
        <w:contextualSpacing/>
        <w:jc w:val="center"/>
        <w:rPr>
          <w:rFonts w:ascii="Times New Roman" w:hAnsi="Times New Roman"/>
          <w:sz w:val="24"/>
          <w:szCs w:val="24"/>
        </w:rPr>
      </w:pPr>
    </w:p>
    <w:p w14:paraId="00E7F3DD" w14:textId="77777777" w:rsidR="00B16D78" w:rsidRDefault="00B16D78" w:rsidP="001E39BF">
      <w:pPr>
        <w:spacing w:line="240" w:lineRule="auto"/>
        <w:contextualSpacing/>
        <w:jc w:val="center"/>
        <w:rPr>
          <w:rFonts w:ascii="Times New Roman" w:hAnsi="Times New Roman"/>
          <w:sz w:val="24"/>
          <w:szCs w:val="24"/>
        </w:rPr>
      </w:pPr>
    </w:p>
    <w:p w14:paraId="5D8319D0" w14:textId="77777777" w:rsidR="00B16D78" w:rsidRDefault="00B16D78" w:rsidP="001E39BF">
      <w:pPr>
        <w:spacing w:line="240" w:lineRule="auto"/>
        <w:contextualSpacing/>
        <w:jc w:val="center"/>
        <w:rPr>
          <w:rFonts w:ascii="Times New Roman" w:hAnsi="Times New Roman"/>
          <w:sz w:val="24"/>
          <w:szCs w:val="24"/>
        </w:rPr>
      </w:pPr>
    </w:p>
    <w:p w14:paraId="098217B4" w14:textId="77777777" w:rsidR="00B16D78" w:rsidRDefault="00B16D78" w:rsidP="001E39BF">
      <w:pPr>
        <w:spacing w:line="240" w:lineRule="auto"/>
        <w:contextualSpacing/>
        <w:jc w:val="center"/>
        <w:rPr>
          <w:rFonts w:ascii="Times New Roman" w:hAnsi="Times New Roman"/>
          <w:sz w:val="24"/>
          <w:szCs w:val="24"/>
        </w:rPr>
      </w:pPr>
    </w:p>
    <w:p w14:paraId="5ED3FE46" w14:textId="77777777" w:rsidR="00B16D78" w:rsidRDefault="00B16D78" w:rsidP="001E39BF">
      <w:pPr>
        <w:spacing w:line="240" w:lineRule="auto"/>
        <w:contextualSpacing/>
        <w:jc w:val="center"/>
        <w:rPr>
          <w:rFonts w:ascii="Times New Roman" w:hAnsi="Times New Roman"/>
          <w:sz w:val="24"/>
          <w:szCs w:val="24"/>
        </w:rPr>
      </w:pPr>
    </w:p>
    <w:p w14:paraId="05CEB1E1" w14:textId="77777777" w:rsidR="00B16D78" w:rsidRDefault="00B16D78" w:rsidP="001E39BF">
      <w:pPr>
        <w:spacing w:line="240" w:lineRule="auto"/>
        <w:contextualSpacing/>
        <w:jc w:val="center"/>
        <w:rPr>
          <w:rFonts w:ascii="Times New Roman" w:hAnsi="Times New Roman"/>
          <w:sz w:val="24"/>
          <w:szCs w:val="24"/>
        </w:rPr>
      </w:pPr>
    </w:p>
    <w:p w14:paraId="658AAE2C" w14:textId="77777777" w:rsidR="00B16D78" w:rsidRDefault="00B16D78" w:rsidP="001E39BF">
      <w:pPr>
        <w:spacing w:line="240" w:lineRule="auto"/>
        <w:contextualSpacing/>
        <w:jc w:val="center"/>
        <w:rPr>
          <w:rFonts w:ascii="Times New Roman" w:hAnsi="Times New Roman"/>
          <w:sz w:val="24"/>
          <w:szCs w:val="24"/>
        </w:rPr>
      </w:pPr>
    </w:p>
    <w:p w14:paraId="1448B8FC" w14:textId="77777777" w:rsidR="00B16D78" w:rsidRDefault="00B16D78" w:rsidP="001E39BF">
      <w:pPr>
        <w:spacing w:line="240" w:lineRule="auto"/>
        <w:contextualSpacing/>
        <w:jc w:val="center"/>
        <w:rPr>
          <w:rFonts w:ascii="Times New Roman" w:hAnsi="Times New Roman"/>
          <w:sz w:val="24"/>
          <w:szCs w:val="24"/>
        </w:rPr>
      </w:pPr>
    </w:p>
    <w:p w14:paraId="44ED5DB5" w14:textId="77777777" w:rsidR="00B16D78" w:rsidRDefault="00B16D78" w:rsidP="001E39BF">
      <w:pPr>
        <w:spacing w:line="240" w:lineRule="auto"/>
        <w:contextualSpacing/>
        <w:jc w:val="center"/>
        <w:rPr>
          <w:rFonts w:ascii="Times New Roman" w:hAnsi="Times New Roman"/>
          <w:sz w:val="24"/>
          <w:szCs w:val="24"/>
        </w:rPr>
      </w:pPr>
    </w:p>
    <w:p w14:paraId="6130D181" w14:textId="77777777" w:rsidR="00B16D78" w:rsidRDefault="00B16D78" w:rsidP="001E39BF">
      <w:pPr>
        <w:spacing w:line="240" w:lineRule="auto"/>
        <w:contextualSpacing/>
        <w:jc w:val="center"/>
        <w:rPr>
          <w:rFonts w:ascii="Times New Roman" w:hAnsi="Times New Roman"/>
          <w:sz w:val="24"/>
          <w:szCs w:val="24"/>
        </w:rPr>
      </w:pPr>
    </w:p>
    <w:p w14:paraId="28E21928" w14:textId="77777777" w:rsidR="00B16D78" w:rsidRDefault="00B16D78" w:rsidP="001E39BF">
      <w:pPr>
        <w:spacing w:line="240" w:lineRule="auto"/>
        <w:contextualSpacing/>
        <w:jc w:val="center"/>
        <w:rPr>
          <w:rFonts w:ascii="Times New Roman" w:hAnsi="Times New Roman"/>
          <w:sz w:val="24"/>
          <w:szCs w:val="24"/>
        </w:rPr>
      </w:pPr>
    </w:p>
    <w:p w14:paraId="04EBDE77" w14:textId="77777777" w:rsidR="00B16D78" w:rsidRDefault="00B16D78" w:rsidP="001E39BF">
      <w:pPr>
        <w:spacing w:line="240" w:lineRule="auto"/>
        <w:contextualSpacing/>
        <w:jc w:val="center"/>
        <w:rPr>
          <w:rFonts w:ascii="Times New Roman" w:hAnsi="Times New Roman"/>
          <w:sz w:val="24"/>
          <w:szCs w:val="24"/>
        </w:rPr>
      </w:pPr>
    </w:p>
    <w:p w14:paraId="67C220EB" w14:textId="77777777" w:rsidR="00B16D78" w:rsidRDefault="00B16D78" w:rsidP="001E39BF">
      <w:pPr>
        <w:spacing w:line="240" w:lineRule="auto"/>
        <w:contextualSpacing/>
        <w:jc w:val="center"/>
        <w:rPr>
          <w:rFonts w:ascii="Times New Roman" w:hAnsi="Times New Roman"/>
          <w:sz w:val="24"/>
          <w:szCs w:val="24"/>
        </w:rPr>
      </w:pPr>
    </w:p>
    <w:p w14:paraId="1D75BF39" w14:textId="77777777" w:rsidR="00B16D78" w:rsidRDefault="00B16D78" w:rsidP="001E39BF">
      <w:pPr>
        <w:spacing w:line="240" w:lineRule="auto"/>
        <w:contextualSpacing/>
        <w:jc w:val="center"/>
        <w:rPr>
          <w:rFonts w:ascii="Times New Roman" w:hAnsi="Times New Roman"/>
          <w:sz w:val="24"/>
          <w:szCs w:val="24"/>
        </w:rPr>
      </w:pPr>
    </w:p>
    <w:p w14:paraId="4935BE1B" w14:textId="77777777" w:rsidR="00B16D78" w:rsidRDefault="00B16D78" w:rsidP="001E39BF">
      <w:pPr>
        <w:spacing w:line="240" w:lineRule="auto"/>
        <w:contextualSpacing/>
        <w:jc w:val="center"/>
        <w:rPr>
          <w:rFonts w:ascii="Times New Roman" w:hAnsi="Times New Roman"/>
          <w:sz w:val="24"/>
          <w:szCs w:val="24"/>
        </w:rPr>
      </w:pPr>
    </w:p>
    <w:p w14:paraId="2DCAE7D4" w14:textId="77777777" w:rsidR="00B16D78" w:rsidRDefault="00B16D78" w:rsidP="001E39BF">
      <w:pPr>
        <w:spacing w:line="240" w:lineRule="auto"/>
        <w:contextualSpacing/>
        <w:jc w:val="center"/>
        <w:rPr>
          <w:rFonts w:ascii="Times New Roman" w:hAnsi="Times New Roman"/>
          <w:sz w:val="24"/>
          <w:szCs w:val="24"/>
        </w:rPr>
      </w:pPr>
    </w:p>
    <w:p w14:paraId="5C2C7792" w14:textId="77777777" w:rsidR="00B16D78" w:rsidRDefault="00B16D78" w:rsidP="001E39BF">
      <w:pPr>
        <w:spacing w:line="240" w:lineRule="auto"/>
        <w:contextualSpacing/>
        <w:jc w:val="center"/>
        <w:rPr>
          <w:rFonts w:ascii="Times New Roman" w:hAnsi="Times New Roman"/>
          <w:sz w:val="24"/>
          <w:szCs w:val="24"/>
        </w:rPr>
      </w:pPr>
    </w:p>
    <w:p w14:paraId="30F407CA" w14:textId="0C6134CB" w:rsidR="00B16D78" w:rsidRDefault="00B16D78" w:rsidP="001E39BF">
      <w:pPr>
        <w:spacing w:line="240" w:lineRule="auto"/>
        <w:contextualSpacing/>
        <w:jc w:val="center"/>
        <w:rPr>
          <w:rFonts w:ascii="Times New Roman" w:hAnsi="Times New Roman"/>
          <w:sz w:val="24"/>
          <w:szCs w:val="24"/>
        </w:rPr>
      </w:pPr>
    </w:p>
    <w:p w14:paraId="08330F97" w14:textId="29E9BE0B" w:rsidR="008B727C" w:rsidRDefault="008B727C" w:rsidP="001E39BF">
      <w:pPr>
        <w:spacing w:line="240" w:lineRule="auto"/>
        <w:contextualSpacing/>
        <w:jc w:val="center"/>
        <w:rPr>
          <w:rFonts w:ascii="Times New Roman" w:hAnsi="Times New Roman"/>
          <w:sz w:val="24"/>
          <w:szCs w:val="24"/>
        </w:rPr>
      </w:pPr>
    </w:p>
    <w:p w14:paraId="072C6997" w14:textId="4DDB852B" w:rsidR="008B727C" w:rsidRDefault="008B727C" w:rsidP="001E39BF">
      <w:pPr>
        <w:spacing w:line="240" w:lineRule="auto"/>
        <w:contextualSpacing/>
        <w:jc w:val="center"/>
        <w:rPr>
          <w:rFonts w:ascii="Times New Roman" w:hAnsi="Times New Roman"/>
          <w:sz w:val="24"/>
          <w:szCs w:val="24"/>
        </w:rPr>
      </w:pPr>
    </w:p>
    <w:p w14:paraId="7990AF1D" w14:textId="77777777" w:rsidR="008B727C" w:rsidRDefault="008B727C" w:rsidP="001E39BF">
      <w:pPr>
        <w:spacing w:line="240" w:lineRule="auto"/>
        <w:contextualSpacing/>
        <w:jc w:val="center"/>
        <w:rPr>
          <w:rFonts w:ascii="Times New Roman" w:hAnsi="Times New Roman"/>
          <w:sz w:val="24"/>
          <w:szCs w:val="24"/>
        </w:rPr>
      </w:pPr>
      <w:bookmarkStart w:id="1" w:name="_GoBack"/>
      <w:bookmarkEnd w:id="1"/>
    </w:p>
    <w:p w14:paraId="1CDB8B81" w14:textId="77777777" w:rsidR="00B16D78" w:rsidRDefault="00B16D78" w:rsidP="001E39BF">
      <w:pPr>
        <w:spacing w:line="240" w:lineRule="auto"/>
        <w:contextualSpacing/>
        <w:jc w:val="center"/>
        <w:rPr>
          <w:rFonts w:ascii="Times New Roman" w:hAnsi="Times New Roman"/>
          <w:sz w:val="24"/>
          <w:szCs w:val="24"/>
        </w:rPr>
      </w:pPr>
    </w:p>
    <w:p w14:paraId="2D839367" w14:textId="77777777" w:rsidR="00B16D78" w:rsidRDefault="00B16D78" w:rsidP="00E62F1F">
      <w:pPr>
        <w:spacing w:line="240" w:lineRule="auto"/>
        <w:contextualSpacing/>
        <w:rPr>
          <w:rFonts w:ascii="Times New Roman" w:hAnsi="Times New Roman"/>
          <w:sz w:val="24"/>
          <w:szCs w:val="24"/>
        </w:rPr>
      </w:pPr>
    </w:p>
    <w:p w14:paraId="2BBAB175" w14:textId="77777777" w:rsidR="00B16D78" w:rsidRDefault="00B16D78" w:rsidP="001E39BF">
      <w:pPr>
        <w:spacing w:line="240" w:lineRule="auto"/>
        <w:contextualSpacing/>
        <w:jc w:val="center"/>
        <w:rPr>
          <w:rFonts w:ascii="Times New Roman" w:hAnsi="Times New Roman"/>
          <w:sz w:val="24"/>
          <w:szCs w:val="24"/>
        </w:rPr>
      </w:pPr>
      <w:r>
        <w:rPr>
          <w:rFonts w:ascii="Times New Roman" w:hAnsi="Times New Roman"/>
          <w:sz w:val="24"/>
          <w:szCs w:val="24"/>
        </w:rPr>
        <w:t>© Copyright by MARK VAN DYK 201</w:t>
      </w:r>
      <w:r w:rsidR="00D14E1D">
        <w:rPr>
          <w:rFonts w:ascii="Times New Roman" w:hAnsi="Times New Roman"/>
          <w:sz w:val="24"/>
          <w:szCs w:val="24"/>
        </w:rPr>
        <w:t>8</w:t>
      </w:r>
    </w:p>
    <w:p w14:paraId="3BDADC0C" w14:textId="77777777" w:rsidR="007B4745" w:rsidRDefault="00B16D78" w:rsidP="001E39BF">
      <w:pPr>
        <w:spacing w:line="240" w:lineRule="auto"/>
        <w:contextualSpacing/>
        <w:jc w:val="center"/>
        <w:rPr>
          <w:rFonts w:ascii="Times New Roman" w:hAnsi="Times New Roman"/>
          <w:sz w:val="24"/>
          <w:szCs w:val="24"/>
        </w:rPr>
      </w:pPr>
      <w:r>
        <w:rPr>
          <w:rFonts w:ascii="Times New Roman" w:hAnsi="Times New Roman"/>
          <w:sz w:val="24"/>
          <w:szCs w:val="24"/>
        </w:rPr>
        <w:t>All Rights Reserved.</w:t>
      </w:r>
      <w:r w:rsidR="00233594">
        <w:rPr>
          <w:rFonts w:ascii="Times New Roman" w:hAnsi="Times New Roman"/>
          <w:sz w:val="24"/>
          <w:szCs w:val="24"/>
        </w:rPr>
        <w:br/>
      </w:r>
      <w:r w:rsidR="00233594">
        <w:rPr>
          <w:rFonts w:ascii="Times New Roman" w:hAnsi="Times New Roman"/>
          <w:sz w:val="24"/>
          <w:szCs w:val="24"/>
        </w:rPr>
        <w:br/>
      </w:r>
    </w:p>
    <w:p w14:paraId="4FE96741" w14:textId="77777777" w:rsidR="007B4745" w:rsidRDefault="007B4745" w:rsidP="001E39BF">
      <w:pPr>
        <w:spacing w:line="240" w:lineRule="auto"/>
        <w:contextualSpacing/>
        <w:jc w:val="center"/>
        <w:rPr>
          <w:rFonts w:ascii="Times New Roman" w:hAnsi="Times New Roman"/>
          <w:sz w:val="24"/>
          <w:szCs w:val="24"/>
        </w:rPr>
      </w:pPr>
    </w:p>
    <w:p w14:paraId="3436A395" w14:textId="56387B92" w:rsidR="00B16D78" w:rsidRDefault="00233594" w:rsidP="001E39BF">
      <w:pPr>
        <w:spacing w:line="240" w:lineRule="auto"/>
        <w:contextualSpacing/>
        <w:jc w:val="center"/>
        <w:rPr>
          <w:rFonts w:ascii="Times New Roman" w:hAnsi="Times New Roman"/>
          <w:sz w:val="24"/>
          <w:szCs w:val="24"/>
        </w:rPr>
        <w:sectPr w:rsidR="00B16D78" w:rsidSect="00C87281">
          <w:footerReference w:type="default" r:id="rId9"/>
          <w:type w:val="continuous"/>
          <w:pgSz w:w="12240" w:h="15840"/>
          <w:pgMar w:top="1440" w:right="1440" w:bottom="1440" w:left="2304" w:header="720" w:footer="720" w:gutter="0"/>
          <w:pgNumType w:fmt="lowerRoman"/>
          <w:cols w:space="720"/>
          <w:docGrid w:linePitch="360"/>
        </w:sectPr>
      </w:pPr>
      <w:r>
        <w:rPr>
          <w:rFonts w:ascii="Times New Roman" w:hAnsi="Times New Roman"/>
          <w:sz w:val="24"/>
          <w:szCs w:val="24"/>
        </w:rPr>
        <w:br/>
      </w:r>
      <w:r>
        <w:rPr>
          <w:rFonts w:ascii="Times New Roman" w:hAnsi="Times New Roman"/>
          <w:sz w:val="24"/>
          <w:szCs w:val="24"/>
        </w:rPr>
        <w:br/>
      </w:r>
      <w:r>
        <w:rPr>
          <w:rFonts w:ascii="Times New Roman" w:hAnsi="Times New Roman"/>
          <w:sz w:val="24"/>
          <w:szCs w:val="24"/>
        </w:rPr>
        <w:br/>
      </w:r>
    </w:p>
    <w:p w14:paraId="2F2E48F2" w14:textId="77777777" w:rsidR="00E57697" w:rsidRPr="00285617" w:rsidRDefault="00E57697" w:rsidP="00285617">
      <w:pPr>
        <w:pStyle w:val="Headingstyle"/>
      </w:pPr>
      <w:bookmarkStart w:id="2" w:name="_Hlk514162223"/>
      <w:bookmarkStart w:id="3" w:name="_Hlk515540972"/>
      <w:r w:rsidRPr="00285617">
        <w:lastRenderedPageBreak/>
        <w:t>Table of Contents</w:t>
      </w:r>
    </w:p>
    <w:p w14:paraId="1DB14023" w14:textId="77777777" w:rsidR="00E57697" w:rsidRDefault="00E57697" w:rsidP="00E57697">
      <w:pPr>
        <w:spacing w:line="360" w:lineRule="auto"/>
        <w:contextualSpacing/>
        <w:jc w:val="right"/>
        <w:rPr>
          <w:rFonts w:ascii="Times New Roman" w:hAnsi="Times New Roman"/>
          <w:sz w:val="24"/>
          <w:szCs w:val="24"/>
        </w:rPr>
      </w:pPr>
      <w:r>
        <w:rPr>
          <w:rFonts w:ascii="Times New Roman" w:hAnsi="Times New Roman"/>
          <w:sz w:val="24"/>
          <w:szCs w:val="24"/>
        </w:rPr>
        <w:t>Table of Contents ........................................................................................................... iv</w:t>
      </w:r>
    </w:p>
    <w:p w14:paraId="33F6387C" w14:textId="77777777" w:rsidR="00E57697" w:rsidRPr="00844774" w:rsidRDefault="00E57697" w:rsidP="00E57697">
      <w:pPr>
        <w:spacing w:line="360" w:lineRule="auto"/>
        <w:contextualSpacing/>
        <w:jc w:val="right"/>
        <w:rPr>
          <w:rFonts w:ascii="Times New Roman" w:hAnsi="Times New Roman"/>
          <w:sz w:val="24"/>
          <w:szCs w:val="24"/>
        </w:rPr>
      </w:pPr>
      <w:r w:rsidRPr="00844774">
        <w:rPr>
          <w:rFonts w:ascii="Times New Roman" w:hAnsi="Times New Roman"/>
          <w:sz w:val="24"/>
          <w:szCs w:val="24"/>
        </w:rPr>
        <w:t>List of Tables</w:t>
      </w:r>
      <w:r>
        <w:rPr>
          <w:rFonts w:ascii="Times New Roman" w:hAnsi="Times New Roman"/>
          <w:sz w:val="24"/>
          <w:szCs w:val="24"/>
        </w:rPr>
        <w:t xml:space="preserve"> .............................................................................................................. </w:t>
      </w:r>
      <w:r w:rsidRPr="00844774">
        <w:rPr>
          <w:rFonts w:ascii="Times New Roman" w:hAnsi="Times New Roman"/>
          <w:sz w:val="24"/>
          <w:szCs w:val="24"/>
        </w:rPr>
        <w:t>v</w:t>
      </w:r>
      <w:r>
        <w:rPr>
          <w:rFonts w:ascii="Times New Roman" w:hAnsi="Times New Roman"/>
          <w:sz w:val="24"/>
          <w:szCs w:val="24"/>
        </w:rPr>
        <w:t>-vi</w:t>
      </w:r>
    </w:p>
    <w:p w14:paraId="07E1C89D" w14:textId="7D910484" w:rsidR="00E57697" w:rsidRPr="00844774" w:rsidRDefault="00E57697" w:rsidP="00E57697">
      <w:pPr>
        <w:spacing w:line="360" w:lineRule="auto"/>
        <w:contextualSpacing/>
        <w:jc w:val="right"/>
        <w:rPr>
          <w:rFonts w:ascii="Times New Roman" w:hAnsi="Times New Roman"/>
          <w:sz w:val="24"/>
          <w:szCs w:val="24"/>
        </w:rPr>
      </w:pPr>
      <w:r>
        <w:rPr>
          <w:rFonts w:ascii="Times New Roman" w:hAnsi="Times New Roman"/>
          <w:sz w:val="24"/>
          <w:szCs w:val="24"/>
        </w:rPr>
        <w:t>List of Figures .......................................................................................................</w:t>
      </w:r>
      <w:r w:rsidR="00FC5FEE">
        <w:rPr>
          <w:rFonts w:ascii="Times New Roman" w:hAnsi="Times New Roman"/>
          <w:sz w:val="24"/>
          <w:szCs w:val="24"/>
        </w:rPr>
        <w:t>.......</w:t>
      </w:r>
      <w:r>
        <w:rPr>
          <w:rFonts w:ascii="Times New Roman" w:hAnsi="Times New Roman"/>
          <w:sz w:val="24"/>
          <w:szCs w:val="24"/>
        </w:rPr>
        <w:t xml:space="preserve">. </w:t>
      </w:r>
      <w:r w:rsidRPr="00844774">
        <w:rPr>
          <w:rFonts w:ascii="Times New Roman" w:hAnsi="Times New Roman"/>
          <w:sz w:val="24"/>
          <w:szCs w:val="24"/>
        </w:rPr>
        <w:t>v</w:t>
      </w:r>
      <w:r>
        <w:rPr>
          <w:rFonts w:ascii="Times New Roman" w:hAnsi="Times New Roman"/>
          <w:sz w:val="24"/>
          <w:szCs w:val="24"/>
        </w:rPr>
        <w:t>i</w:t>
      </w:r>
      <w:r w:rsidRPr="00844774">
        <w:rPr>
          <w:rFonts w:ascii="Times New Roman" w:hAnsi="Times New Roman"/>
          <w:sz w:val="24"/>
          <w:szCs w:val="24"/>
        </w:rPr>
        <w:t xml:space="preserve">i </w:t>
      </w:r>
    </w:p>
    <w:p w14:paraId="7BD9E129" w14:textId="77777777" w:rsidR="00E57697" w:rsidRPr="00B16E60" w:rsidRDefault="00E57697" w:rsidP="00E57697">
      <w:pPr>
        <w:spacing w:line="360" w:lineRule="auto"/>
        <w:contextualSpacing/>
        <w:jc w:val="right"/>
        <w:rPr>
          <w:rFonts w:ascii="Times New Roman" w:hAnsi="Times New Roman"/>
          <w:sz w:val="24"/>
          <w:szCs w:val="24"/>
        </w:rPr>
      </w:pPr>
      <w:r w:rsidRPr="00B16E60">
        <w:rPr>
          <w:rFonts w:ascii="Times New Roman" w:hAnsi="Times New Roman"/>
          <w:sz w:val="24"/>
          <w:szCs w:val="24"/>
        </w:rPr>
        <w:t>Abstract</w:t>
      </w:r>
      <w:r>
        <w:rPr>
          <w:rFonts w:ascii="Times New Roman" w:hAnsi="Times New Roman"/>
          <w:sz w:val="24"/>
          <w:szCs w:val="24"/>
        </w:rPr>
        <w:t xml:space="preserve"> .................................................................................................................... </w:t>
      </w:r>
      <w:r w:rsidRPr="00B16E60">
        <w:rPr>
          <w:rFonts w:ascii="Times New Roman" w:hAnsi="Times New Roman"/>
          <w:sz w:val="24"/>
          <w:szCs w:val="24"/>
        </w:rPr>
        <w:t>vii</w:t>
      </w:r>
      <w:r>
        <w:rPr>
          <w:rFonts w:ascii="Times New Roman" w:hAnsi="Times New Roman"/>
          <w:sz w:val="24"/>
          <w:szCs w:val="24"/>
        </w:rPr>
        <w:t>i-ix</w:t>
      </w:r>
    </w:p>
    <w:p w14:paraId="709FCF96" w14:textId="77777777" w:rsidR="00E57697" w:rsidRDefault="00E57697" w:rsidP="00E57697">
      <w:pPr>
        <w:spacing w:line="360" w:lineRule="auto"/>
        <w:contextualSpacing/>
        <w:jc w:val="right"/>
        <w:rPr>
          <w:rFonts w:ascii="Times New Roman" w:hAnsi="Times New Roman"/>
          <w:sz w:val="24"/>
          <w:szCs w:val="24"/>
        </w:rPr>
      </w:pPr>
      <w:r>
        <w:rPr>
          <w:rFonts w:ascii="Times New Roman" w:hAnsi="Times New Roman"/>
          <w:sz w:val="24"/>
          <w:szCs w:val="24"/>
        </w:rPr>
        <w:t xml:space="preserve">Introduction ..................................................................................................................... </w:t>
      </w:r>
      <w:r w:rsidRPr="00B16E60">
        <w:rPr>
          <w:rFonts w:ascii="Times New Roman" w:hAnsi="Times New Roman"/>
          <w:sz w:val="24"/>
          <w:szCs w:val="24"/>
        </w:rPr>
        <w:t>1</w:t>
      </w:r>
    </w:p>
    <w:p w14:paraId="3DEBAAB3" w14:textId="7599B3A4" w:rsidR="00E57697" w:rsidRDefault="00E57697" w:rsidP="00E57697">
      <w:pPr>
        <w:spacing w:line="360" w:lineRule="auto"/>
        <w:contextualSpacing/>
        <w:jc w:val="right"/>
        <w:rPr>
          <w:rFonts w:ascii="Times New Roman" w:hAnsi="Times New Roman"/>
          <w:sz w:val="24"/>
          <w:szCs w:val="24"/>
        </w:rPr>
      </w:pPr>
      <w:r>
        <w:rPr>
          <w:rFonts w:ascii="Times New Roman" w:hAnsi="Times New Roman"/>
          <w:sz w:val="24"/>
          <w:szCs w:val="24"/>
        </w:rPr>
        <w:t xml:space="preserve">Psychosocial Factors ................................................................................... </w:t>
      </w:r>
      <w:r w:rsidR="009B21EF">
        <w:rPr>
          <w:rFonts w:ascii="Times New Roman" w:hAnsi="Times New Roman"/>
          <w:sz w:val="24"/>
          <w:szCs w:val="24"/>
        </w:rPr>
        <w:t>3</w:t>
      </w:r>
    </w:p>
    <w:p w14:paraId="15005C96" w14:textId="64783EDB" w:rsidR="00E57697" w:rsidRPr="00F46008" w:rsidRDefault="00E57697" w:rsidP="00E57697">
      <w:pPr>
        <w:spacing w:line="360" w:lineRule="auto"/>
        <w:contextualSpacing/>
        <w:jc w:val="right"/>
        <w:rPr>
          <w:rFonts w:ascii="Times New Roman" w:hAnsi="Times New Roman"/>
          <w:sz w:val="24"/>
          <w:szCs w:val="24"/>
        </w:rPr>
      </w:pPr>
      <w:r>
        <w:rPr>
          <w:rFonts w:ascii="Times New Roman" w:hAnsi="Times New Roman"/>
          <w:sz w:val="24"/>
          <w:szCs w:val="24"/>
        </w:rPr>
        <w:t xml:space="preserve">Academic Advising ..................................................................................... </w:t>
      </w:r>
      <w:r w:rsidR="009B21EF">
        <w:rPr>
          <w:rFonts w:ascii="Times New Roman" w:hAnsi="Times New Roman"/>
          <w:sz w:val="24"/>
          <w:szCs w:val="24"/>
        </w:rPr>
        <w:t>5</w:t>
      </w:r>
    </w:p>
    <w:p w14:paraId="49ECABE0" w14:textId="301DDB5E" w:rsidR="00E57697" w:rsidRDefault="00E57697" w:rsidP="00E57697">
      <w:pPr>
        <w:spacing w:line="360" w:lineRule="auto"/>
        <w:contextualSpacing/>
        <w:jc w:val="right"/>
        <w:rPr>
          <w:rFonts w:ascii="Times New Roman" w:hAnsi="Times New Roman"/>
          <w:sz w:val="24"/>
          <w:szCs w:val="24"/>
        </w:rPr>
      </w:pPr>
      <w:r>
        <w:rPr>
          <w:rFonts w:ascii="Times New Roman" w:hAnsi="Times New Roman"/>
          <w:sz w:val="24"/>
          <w:szCs w:val="24"/>
        </w:rPr>
        <w:t xml:space="preserve">College Courses ........................................................................................... </w:t>
      </w:r>
      <w:r w:rsidR="009B21EF">
        <w:rPr>
          <w:rFonts w:ascii="Times New Roman" w:hAnsi="Times New Roman"/>
          <w:sz w:val="24"/>
          <w:szCs w:val="24"/>
        </w:rPr>
        <w:t>6</w:t>
      </w:r>
    </w:p>
    <w:p w14:paraId="178A91DC" w14:textId="3DF909DF" w:rsidR="00E57697" w:rsidRPr="00B16E60" w:rsidRDefault="00E57697" w:rsidP="00E57697">
      <w:pPr>
        <w:spacing w:line="360" w:lineRule="auto"/>
        <w:contextualSpacing/>
        <w:jc w:val="right"/>
        <w:rPr>
          <w:rFonts w:ascii="Times New Roman" w:hAnsi="Times New Roman"/>
          <w:sz w:val="24"/>
          <w:szCs w:val="24"/>
        </w:rPr>
      </w:pPr>
      <w:r>
        <w:rPr>
          <w:rFonts w:ascii="Times New Roman" w:hAnsi="Times New Roman"/>
          <w:sz w:val="24"/>
          <w:szCs w:val="24"/>
        </w:rPr>
        <w:t xml:space="preserve">Motivation for </w:t>
      </w:r>
      <w:r w:rsidR="009B21EF">
        <w:rPr>
          <w:rFonts w:ascii="Times New Roman" w:hAnsi="Times New Roman"/>
          <w:sz w:val="24"/>
          <w:szCs w:val="24"/>
        </w:rPr>
        <w:t>Variable-Selection</w:t>
      </w:r>
      <w:r>
        <w:rPr>
          <w:rFonts w:ascii="Times New Roman" w:hAnsi="Times New Roman"/>
          <w:sz w:val="24"/>
          <w:szCs w:val="24"/>
        </w:rPr>
        <w:t>..................</w:t>
      </w:r>
      <w:r w:rsidR="009B21EF">
        <w:rPr>
          <w:rFonts w:ascii="Times New Roman" w:hAnsi="Times New Roman"/>
          <w:sz w:val="24"/>
          <w:szCs w:val="24"/>
        </w:rPr>
        <w:t>...................</w:t>
      </w:r>
      <w:r>
        <w:rPr>
          <w:rFonts w:ascii="Times New Roman" w:hAnsi="Times New Roman"/>
          <w:sz w:val="24"/>
          <w:szCs w:val="24"/>
        </w:rPr>
        <w:t xml:space="preserve">........................... </w:t>
      </w:r>
      <w:r w:rsidR="009B21EF">
        <w:rPr>
          <w:rFonts w:ascii="Times New Roman" w:hAnsi="Times New Roman"/>
          <w:sz w:val="24"/>
          <w:szCs w:val="24"/>
        </w:rPr>
        <w:t>7</w:t>
      </w:r>
    </w:p>
    <w:p w14:paraId="3A0A6476" w14:textId="2A82CA3F" w:rsidR="00E57697" w:rsidRDefault="00E57697" w:rsidP="00E57697">
      <w:pPr>
        <w:spacing w:line="360" w:lineRule="auto"/>
        <w:contextualSpacing/>
        <w:jc w:val="right"/>
        <w:rPr>
          <w:rFonts w:ascii="Times New Roman" w:hAnsi="Times New Roman"/>
          <w:sz w:val="24"/>
          <w:szCs w:val="24"/>
        </w:rPr>
      </w:pPr>
      <w:r w:rsidRPr="00B16E60">
        <w:rPr>
          <w:rFonts w:ascii="Times New Roman" w:hAnsi="Times New Roman"/>
          <w:sz w:val="24"/>
          <w:szCs w:val="24"/>
        </w:rPr>
        <w:t>Symbolic Regression</w:t>
      </w:r>
      <w:r>
        <w:rPr>
          <w:rFonts w:ascii="Times New Roman" w:hAnsi="Times New Roman"/>
          <w:sz w:val="24"/>
          <w:szCs w:val="24"/>
        </w:rPr>
        <w:t xml:space="preserve"> .............................................</w:t>
      </w:r>
      <w:r w:rsidR="009B21EF">
        <w:rPr>
          <w:rFonts w:ascii="Times New Roman" w:hAnsi="Times New Roman"/>
          <w:sz w:val="24"/>
          <w:szCs w:val="24"/>
        </w:rPr>
        <w:t>..</w:t>
      </w:r>
      <w:r>
        <w:rPr>
          <w:rFonts w:ascii="Times New Roman" w:hAnsi="Times New Roman"/>
          <w:sz w:val="24"/>
          <w:szCs w:val="24"/>
        </w:rPr>
        <w:t xml:space="preserve">.................................... </w:t>
      </w:r>
      <w:r w:rsidR="009B21EF">
        <w:rPr>
          <w:rFonts w:ascii="Times New Roman" w:hAnsi="Times New Roman"/>
          <w:sz w:val="24"/>
          <w:szCs w:val="24"/>
        </w:rPr>
        <w:t>8</w:t>
      </w:r>
    </w:p>
    <w:p w14:paraId="3BBCDDE8" w14:textId="626742E9" w:rsidR="00E57697" w:rsidRPr="00B16E60" w:rsidRDefault="00E57697" w:rsidP="00E57697">
      <w:pPr>
        <w:spacing w:line="360" w:lineRule="auto"/>
        <w:contextualSpacing/>
        <w:jc w:val="right"/>
        <w:rPr>
          <w:rFonts w:ascii="Times New Roman" w:hAnsi="Times New Roman"/>
          <w:sz w:val="24"/>
          <w:szCs w:val="24"/>
        </w:rPr>
      </w:pPr>
      <w:r>
        <w:rPr>
          <w:rFonts w:ascii="Times New Roman" w:hAnsi="Times New Roman"/>
          <w:sz w:val="24"/>
          <w:szCs w:val="24"/>
        </w:rPr>
        <w:t>Determination of Model Fitness ................................................................ 1</w:t>
      </w:r>
      <w:r w:rsidR="009B21EF">
        <w:rPr>
          <w:rFonts w:ascii="Times New Roman" w:hAnsi="Times New Roman"/>
          <w:sz w:val="24"/>
          <w:szCs w:val="24"/>
        </w:rPr>
        <w:t>0</w:t>
      </w:r>
    </w:p>
    <w:p w14:paraId="5799DB5B" w14:textId="52A5C6F4" w:rsidR="00E57697" w:rsidRDefault="00E57697" w:rsidP="00E57697">
      <w:pPr>
        <w:spacing w:line="360" w:lineRule="auto"/>
        <w:contextualSpacing/>
        <w:jc w:val="right"/>
        <w:rPr>
          <w:rFonts w:ascii="Times New Roman" w:hAnsi="Times New Roman"/>
          <w:sz w:val="24"/>
          <w:szCs w:val="24"/>
        </w:rPr>
      </w:pPr>
      <w:r>
        <w:rPr>
          <w:rFonts w:ascii="Times New Roman" w:hAnsi="Times New Roman"/>
          <w:sz w:val="24"/>
          <w:szCs w:val="24"/>
        </w:rPr>
        <w:t>Training and Validation ............................................................................. 1</w:t>
      </w:r>
      <w:r w:rsidR="009B21EF">
        <w:rPr>
          <w:rFonts w:ascii="Times New Roman" w:hAnsi="Times New Roman"/>
          <w:sz w:val="24"/>
          <w:szCs w:val="24"/>
        </w:rPr>
        <w:t>2</w:t>
      </w:r>
    </w:p>
    <w:p w14:paraId="4481163D" w14:textId="51675DAE" w:rsidR="00E57697" w:rsidRDefault="00E57697" w:rsidP="00E57697">
      <w:pPr>
        <w:spacing w:line="360" w:lineRule="auto"/>
        <w:contextualSpacing/>
        <w:jc w:val="right"/>
        <w:rPr>
          <w:rFonts w:ascii="Times New Roman" w:hAnsi="Times New Roman"/>
          <w:sz w:val="24"/>
          <w:szCs w:val="24"/>
        </w:rPr>
      </w:pPr>
      <w:r>
        <w:rPr>
          <w:rFonts w:ascii="Times New Roman" w:hAnsi="Times New Roman"/>
          <w:sz w:val="24"/>
          <w:szCs w:val="24"/>
        </w:rPr>
        <w:t xml:space="preserve">Sensitivity Analysis …............................................................................... </w:t>
      </w:r>
      <w:r w:rsidR="009B21EF">
        <w:rPr>
          <w:rFonts w:ascii="Times New Roman" w:hAnsi="Times New Roman"/>
          <w:sz w:val="24"/>
          <w:szCs w:val="24"/>
        </w:rPr>
        <w:t>14</w:t>
      </w:r>
    </w:p>
    <w:p w14:paraId="273EF662" w14:textId="7EFF4F1F" w:rsidR="00E57697" w:rsidRPr="00B16E60" w:rsidRDefault="00E57697" w:rsidP="00E57697">
      <w:pPr>
        <w:spacing w:line="360" w:lineRule="auto"/>
        <w:contextualSpacing/>
        <w:jc w:val="right"/>
        <w:rPr>
          <w:rFonts w:ascii="Times New Roman" w:hAnsi="Times New Roman"/>
          <w:sz w:val="24"/>
          <w:szCs w:val="24"/>
        </w:rPr>
      </w:pPr>
      <w:r>
        <w:rPr>
          <w:rFonts w:ascii="Times New Roman" w:hAnsi="Times New Roman"/>
          <w:sz w:val="24"/>
          <w:szCs w:val="24"/>
        </w:rPr>
        <w:t xml:space="preserve">Multilevel Modeling ….............................................................................. </w:t>
      </w:r>
      <w:r w:rsidR="009B21EF">
        <w:rPr>
          <w:rFonts w:ascii="Times New Roman" w:hAnsi="Times New Roman"/>
          <w:sz w:val="24"/>
          <w:szCs w:val="24"/>
        </w:rPr>
        <w:t>14</w:t>
      </w:r>
    </w:p>
    <w:p w14:paraId="357EC75F" w14:textId="31A3855C" w:rsidR="00E57697" w:rsidRDefault="00E57697" w:rsidP="00E57697">
      <w:pPr>
        <w:spacing w:line="360" w:lineRule="auto"/>
        <w:contextualSpacing/>
        <w:jc w:val="right"/>
        <w:rPr>
          <w:rFonts w:ascii="Times New Roman" w:hAnsi="Times New Roman"/>
          <w:sz w:val="24"/>
          <w:szCs w:val="24"/>
        </w:rPr>
      </w:pPr>
      <w:r w:rsidRPr="00B16E60">
        <w:rPr>
          <w:rFonts w:ascii="Times New Roman" w:hAnsi="Times New Roman"/>
          <w:sz w:val="24"/>
          <w:szCs w:val="24"/>
        </w:rPr>
        <w:t>Method</w:t>
      </w:r>
      <w:r>
        <w:rPr>
          <w:rFonts w:ascii="Times New Roman" w:hAnsi="Times New Roman"/>
          <w:sz w:val="24"/>
          <w:szCs w:val="24"/>
        </w:rPr>
        <w:t xml:space="preserve"> ...........................................................................................................................</w:t>
      </w:r>
      <w:r w:rsidRPr="00B16E60">
        <w:rPr>
          <w:rFonts w:ascii="Times New Roman" w:hAnsi="Times New Roman"/>
          <w:sz w:val="24"/>
          <w:szCs w:val="24"/>
        </w:rPr>
        <w:t xml:space="preserve"> </w:t>
      </w:r>
      <w:r w:rsidR="009B21EF">
        <w:rPr>
          <w:rFonts w:ascii="Times New Roman" w:hAnsi="Times New Roman"/>
          <w:sz w:val="24"/>
          <w:szCs w:val="24"/>
        </w:rPr>
        <w:t>16</w:t>
      </w:r>
    </w:p>
    <w:p w14:paraId="5BB36313" w14:textId="1DB86864" w:rsidR="00E57697" w:rsidRPr="00B16E60" w:rsidRDefault="00E57697" w:rsidP="00E57697">
      <w:pPr>
        <w:spacing w:line="360" w:lineRule="auto"/>
        <w:contextualSpacing/>
        <w:jc w:val="right"/>
        <w:rPr>
          <w:rFonts w:ascii="Times New Roman" w:hAnsi="Times New Roman"/>
          <w:sz w:val="24"/>
          <w:szCs w:val="24"/>
        </w:rPr>
      </w:pPr>
      <w:r>
        <w:rPr>
          <w:rFonts w:ascii="Times New Roman" w:hAnsi="Times New Roman"/>
          <w:sz w:val="24"/>
          <w:szCs w:val="24"/>
        </w:rPr>
        <w:t xml:space="preserve">Sample ....................................................................................................... </w:t>
      </w:r>
      <w:r w:rsidR="009B21EF">
        <w:rPr>
          <w:rFonts w:ascii="Times New Roman" w:hAnsi="Times New Roman"/>
          <w:sz w:val="24"/>
          <w:szCs w:val="24"/>
        </w:rPr>
        <w:t>16</w:t>
      </w:r>
    </w:p>
    <w:p w14:paraId="0BECA865" w14:textId="3B0BA21C" w:rsidR="00E57697" w:rsidRDefault="00E57697" w:rsidP="00E57697">
      <w:pPr>
        <w:spacing w:line="360" w:lineRule="auto"/>
        <w:contextualSpacing/>
        <w:jc w:val="right"/>
        <w:rPr>
          <w:rFonts w:ascii="Times New Roman" w:hAnsi="Times New Roman"/>
          <w:sz w:val="24"/>
          <w:szCs w:val="24"/>
        </w:rPr>
      </w:pPr>
      <w:r>
        <w:rPr>
          <w:rFonts w:ascii="Times New Roman" w:hAnsi="Times New Roman"/>
          <w:sz w:val="24"/>
          <w:szCs w:val="24"/>
        </w:rPr>
        <w:t xml:space="preserve">Procedure.................................................................................................... </w:t>
      </w:r>
      <w:r w:rsidR="009B21EF">
        <w:rPr>
          <w:rFonts w:ascii="Times New Roman" w:hAnsi="Times New Roman"/>
          <w:sz w:val="24"/>
          <w:szCs w:val="24"/>
        </w:rPr>
        <w:t>17</w:t>
      </w:r>
    </w:p>
    <w:p w14:paraId="1104F207" w14:textId="4797E036" w:rsidR="00E57697" w:rsidRDefault="00E57697" w:rsidP="00E57697">
      <w:pPr>
        <w:spacing w:line="360" w:lineRule="auto"/>
        <w:contextualSpacing/>
        <w:jc w:val="right"/>
        <w:rPr>
          <w:rFonts w:ascii="Times New Roman" w:hAnsi="Times New Roman"/>
          <w:sz w:val="24"/>
          <w:szCs w:val="24"/>
        </w:rPr>
      </w:pPr>
      <w:r w:rsidRPr="00B16E60">
        <w:rPr>
          <w:rFonts w:ascii="Times New Roman" w:hAnsi="Times New Roman"/>
          <w:sz w:val="24"/>
          <w:szCs w:val="24"/>
        </w:rPr>
        <w:t>Results</w:t>
      </w:r>
      <w:r>
        <w:rPr>
          <w:rFonts w:ascii="Times New Roman" w:hAnsi="Times New Roman"/>
          <w:sz w:val="24"/>
          <w:szCs w:val="24"/>
        </w:rPr>
        <w:t>............................................................................................................................ 2</w:t>
      </w:r>
      <w:r w:rsidR="009B21EF">
        <w:rPr>
          <w:rFonts w:ascii="Times New Roman" w:hAnsi="Times New Roman"/>
          <w:sz w:val="24"/>
          <w:szCs w:val="24"/>
        </w:rPr>
        <w:t>0</w:t>
      </w:r>
    </w:p>
    <w:p w14:paraId="05C5A707" w14:textId="050A7C93" w:rsidR="00E57697" w:rsidRDefault="00E57697" w:rsidP="00E57697">
      <w:pPr>
        <w:spacing w:line="360" w:lineRule="auto"/>
        <w:contextualSpacing/>
        <w:jc w:val="right"/>
        <w:rPr>
          <w:rFonts w:ascii="Times New Roman" w:hAnsi="Times New Roman"/>
          <w:sz w:val="24"/>
          <w:szCs w:val="24"/>
        </w:rPr>
      </w:pPr>
      <w:r>
        <w:rPr>
          <w:rFonts w:ascii="Times New Roman" w:hAnsi="Times New Roman"/>
          <w:sz w:val="24"/>
          <w:szCs w:val="24"/>
        </w:rPr>
        <w:t>Correlation analysis ................................................................................... 2</w:t>
      </w:r>
      <w:r w:rsidR="009B21EF">
        <w:rPr>
          <w:rFonts w:ascii="Times New Roman" w:hAnsi="Times New Roman"/>
          <w:sz w:val="24"/>
          <w:szCs w:val="24"/>
        </w:rPr>
        <w:t>0</w:t>
      </w:r>
    </w:p>
    <w:p w14:paraId="0AA558AA" w14:textId="3A52DEA0" w:rsidR="00E57697" w:rsidRPr="00B16E60" w:rsidRDefault="00E57697" w:rsidP="00E57697">
      <w:pPr>
        <w:spacing w:line="360" w:lineRule="auto"/>
        <w:contextualSpacing/>
        <w:jc w:val="right"/>
        <w:rPr>
          <w:rFonts w:ascii="Times New Roman" w:hAnsi="Times New Roman"/>
          <w:sz w:val="24"/>
          <w:szCs w:val="24"/>
        </w:rPr>
      </w:pPr>
      <w:r w:rsidRPr="00B16E60">
        <w:rPr>
          <w:rFonts w:ascii="Times New Roman" w:hAnsi="Times New Roman"/>
          <w:sz w:val="24"/>
          <w:szCs w:val="24"/>
        </w:rPr>
        <w:t>Sy</w:t>
      </w:r>
      <w:r>
        <w:rPr>
          <w:rFonts w:ascii="Times New Roman" w:hAnsi="Times New Roman"/>
          <w:sz w:val="24"/>
          <w:szCs w:val="24"/>
        </w:rPr>
        <w:t xml:space="preserve">mbolic Regression ................................................................................. </w:t>
      </w:r>
      <w:r w:rsidR="009B21EF">
        <w:rPr>
          <w:rFonts w:ascii="Times New Roman" w:hAnsi="Times New Roman"/>
          <w:sz w:val="24"/>
          <w:szCs w:val="24"/>
        </w:rPr>
        <w:t>21</w:t>
      </w:r>
    </w:p>
    <w:p w14:paraId="0447302D" w14:textId="1DCCFB1B" w:rsidR="00E57697" w:rsidRPr="00B16E60" w:rsidRDefault="00E57697" w:rsidP="00E57697">
      <w:pPr>
        <w:spacing w:line="360" w:lineRule="auto"/>
        <w:contextualSpacing/>
        <w:jc w:val="right"/>
        <w:rPr>
          <w:rFonts w:ascii="Times New Roman" w:hAnsi="Times New Roman"/>
          <w:sz w:val="24"/>
          <w:szCs w:val="24"/>
        </w:rPr>
      </w:pPr>
      <w:r>
        <w:rPr>
          <w:rFonts w:ascii="Times New Roman" w:hAnsi="Times New Roman"/>
          <w:sz w:val="24"/>
          <w:szCs w:val="24"/>
        </w:rPr>
        <w:t xml:space="preserve">Training and </w:t>
      </w:r>
      <w:r w:rsidR="00FF42A9">
        <w:rPr>
          <w:rFonts w:ascii="Times New Roman" w:hAnsi="Times New Roman"/>
          <w:sz w:val="24"/>
          <w:szCs w:val="24"/>
        </w:rPr>
        <w:t xml:space="preserve">Validation </w:t>
      </w:r>
      <w:r>
        <w:rPr>
          <w:rFonts w:ascii="Times New Roman" w:hAnsi="Times New Roman"/>
          <w:sz w:val="24"/>
          <w:szCs w:val="24"/>
        </w:rPr>
        <w:t>..............................................................................</w:t>
      </w:r>
      <w:r w:rsidRPr="00B16E60">
        <w:rPr>
          <w:rFonts w:ascii="Times New Roman" w:hAnsi="Times New Roman"/>
          <w:sz w:val="24"/>
          <w:szCs w:val="24"/>
        </w:rPr>
        <w:t xml:space="preserve"> </w:t>
      </w:r>
      <w:r w:rsidR="009B21EF">
        <w:rPr>
          <w:rFonts w:ascii="Times New Roman" w:hAnsi="Times New Roman"/>
          <w:sz w:val="24"/>
          <w:szCs w:val="24"/>
        </w:rPr>
        <w:t>24</w:t>
      </w:r>
    </w:p>
    <w:p w14:paraId="3A0FED96" w14:textId="3F13C5A3" w:rsidR="00E57697" w:rsidRDefault="00E57697" w:rsidP="00E57697">
      <w:pPr>
        <w:spacing w:line="360" w:lineRule="auto"/>
        <w:contextualSpacing/>
        <w:jc w:val="right"/>
        <w:rPr>
          <w:rFonts w:ascii="Times New Roman" w:hAnsi="Times New Roman"/>
          <w:sz w:val="24"/>
          <w:szCs w:val="24"/>
        </w:rPr>
      </w:pPr>
      <w:r>
        <w:rPr>
          <w:rFonts w:ascii="Times New Roman" w:hAnsi="Times New Roman"/>
          <w:sz w:val="24"/>
          <w:szCs w:val="24"/>
        </w:rPr>
        <w:t xml:space="preserve">Variable </w:t>
      </w:r>
      <w:r w:rsidR="00FF42A9">
        <w:rPr>
          <w:rFonts w:ascii="Times New Roman" w:hAnsi="Times New Roman"/>
          <w:sz w:val="24"/>
          <w:szCs w:val="24"/>
        </w:rPr>
        <w:t xml:space="preserve">Sensitivity </w:t>
      </w:r>
      <w:r>
        <w:rPr>
          <w:rFonts w:ascii="Times New Roman" w:hAnsi="Times New Roman"/>
          <w:sz w:val="24"/>
          <w:szCs w:val="24"/>
        </w:rPr>
        <w:t xml:space="preserve">.................................................................................... </w:t>
      </w:r>
      <w:r w:rsidR="009B21EF">
        <w:rPr>
          <w:rFonts w:ascii="Times New Roman" w:hAnsi="Times New Roman"/>
          <w:sz w:val="24"/>
          <w:szCs w:val="24"/>
        </w:rPr>
        <w:t>24</w:t>
      </w:r>
    </w:p>
    <w:p w14:paraId="101A7906" w14:textId="53D970E6" w:rsidR="00E57697" w:rsidRPr="00B16E60" w:rsidRDefault="00E57697" w:rsidP="00E57697">
      <w:pPr>
        <w:spacing w:line="360" w:lineRule="auto"/>
        <w:contextualSpacing/>
        <w:jc w:val="right"/>
        <w:rPr>
          <w:rFonts w:ascii="Times New Roman" w:hAnsi="Times New Roman"/>
          <w:sz w:val="24"/>
          <w:szCs w:val="24"/>
        </w:rPr>
      </w:pPr>
      <w:r>
        <w:rPr>
          <w:rFonts w:ascii="Times New Roman" w:hAnsi="Times New Roman"/>
          <w:sz w:val="24"/>
          <w:szCs w:val="24"/>
        </w:rPr>
        <w:t xml:space="preserve">Multilevel </w:t>
      </w:r>
      <w:r w:rsidR="00FF42A9">
        <w:rPr>
          <w:rFonts w:ascii="Times New Roman" w:hAnsi="Times New Roman"/>
          <w:sz w:val="24"/>
          <w:szCs w:val="24"/>
        </w:rPr>
        <w:t xml:space="preserve">Analysis </w:t>
      </w:r>
      <w:r>
        <w:rPr>
          <w:rFonts w:ascii="Times New Roman" w:hAnsi="Times New Roman"/>
          <w:sz w:val="24"/>
          <w:szCs w:val="24"/>
        </w:rPr>
        <w:t xml:space="preserve">..................................................................................... </w:t>
      </w:r>
      <w:r w:rsidR="009B21EF">
        <w:rPr>
          <w:rFonts w:ascii="Times New Roman" w:hAnsi="Times New Roman"/>
          <w:sz w:val="24"/>
          <w:szCs w:val="24"/>
        </w:rPr>
        <w:t>25</w:t>
      </w:r>
    </w:p>
    <w:p w14:paraId="62A19360" w14:textId="7B50B04A" w:rsidR="00E57697" w:rsidRPr="00B16E60" w:rsidRDefault="00E57697" w:rsidP="00E57697">
      <w:pPr>
        <w:spacing w:line="360" w:lineRule="auto"/>
        <w:contextualSpacing/>
        <w:jc w:val="right"/>
        <w:rPr>
          <w:rFonts w:ascii="Times New Roman" w:hAnsi="Times New Roman"/>
          <w:sz w:val="24"/>
          <w:szCs w:val="24"/>
        </w:rPr>
      </w:pPr>
      <w:r w:rsidRPr="00B16E60">
        <w:rPr>
          <w:rFonts w:ascii="Times New Roman" w:hAnsi="Times New Roman"/>
          <w:sz w:val="24"/>
          <w:szCs w:val="24"/>
        </w:rPr>
        <w:t>Discussion</w:t>
      </w:r>
      <w:r>
        <w:rPr>
          <w:rFonts w:ascii="Times New Roman" w:hAnsi="Times New Roman"/>
          <w:sz w:val="24"/>
          <w:szCs w:val="24"/>
        </w:rPr>
        <w:t xml:space="preserve"> ......................................................................................................................</w:t>
      </w:r>
      <w:r w:rsidRPr="00B16E60">
        <w:rPr>
          <w:rFonts w:ascii="Times New Roman" w:hAnsi="Times New Roman"/>
          <w:sz w:val="24"/>
          <w:szCs w:val="24"/>
        </w:rPr>
        <w:t xml:space="preserve"> </w:t>
      </w:r>
      <w:r w:rsidR="009B21EF">
        <w:rPr>
          <w:rFonts w:ascii="Times New Roman" w:hAnsi="Times New Roman"/>
          <w:sz w:val="24"/>
          <w:szCs w:val="24"/>
        </w:rPr>
        <w:t>28</w:t>
      </w:r>
    </w:p>
    <w:p w14:paraId="6B9FAC8E" w14:textId="68B1F085" w:rsidR="00E57697" w:rsidRPr="00B16E60" w:rsidRDefault="00E57697" w:rsidP="00E57697">
      <w:pPr>
        <w:spacing w:line="360" w:lineRule="auto"/>
        <w:contextualSpacing/>
        <w:jc w:val="right"/>
        <w:rPr>
          <w:rFonts w:ascii="Times New Roman" w:hAnsi="Times New Roman"/>
          <w:sz w:val="24"/>
          <w:szCs w:val="24"/>
        </w:rPr>
      </w:pPr>
      <w:r>
        <w:rPr>
          <w:rFonts w:ascii="Times New Roman" w:hAnsi="Times New Roman"/>
          <w:sz w:val="24"/>
          <w:szCs w:val="24"/>
        </w:rPr>
        <w:t xml:space="preserve">Conclusion ..................................................................................................................... </w:t>
      </w:r>
      <w:r w:rsidR="009B21EF">
        <w:rPr>
          <w:rFonts w:ascii="Times New Roman" w:hAnsi="Times New Roman"/>
          <w:sz w:val="24"/>
          <w:szCs w:val="24"/>
        </w:rPr>
        <w:t>32</w:t>
      </w:r>
    </w:p>
    <w:p w14:paraId="67ABA5E4" w14:textId="216C9AC3" w:rsidR="00E57697" w:rsidRPr="00F40620" w:rsidRDefault="00E57697" w:rsidP="00E57697">
      <w:pPr>
        <w:spacing w:line="360" w:lineRule="auto"/>
        <w:contextualSpacing/>
        <w:jc w:val="right"/>
        <w:rPr>
          <w:rFonts w:ascii="Times New Roman" w:hAnsi="Times New Roman"/>
          <w:sz w:val="24"/>
          <w:szCs w:val="24"/>
        </w:rPr>
      </w:pPr>
      <w:r w:rsidRPr="00F40620">
        <w:rPr>
          <w:rFonts w:ascii="Times New Roman" w:hAnsi="Times New Roman"/>
          <w:sz w:val="24"/>
          <w:szCs w:val="24"/>
        </w:rPr>
        <w:t xml:space="preserve">References ..................................................................................................................... </w:t>
      </w:r>
      <w:r w:rsidR="009B21EF">
        <w:rPr>
          <w:rFonts w:ascii="Times New Roman" w:hAnsi="Times New Roman"/>
          <w:sz w:val="24"/>
          <w:szCs w:val="24"/>
        </w:rPr>
        <w:t>33</w:t>
      </w:r>
    </w:p>
    <w:p w14:paraId="3F0801A8" w14:textId="07640CAB" w:rsidR="00E57697" w:rsidRPr="00B16E60" w:rsidRDefault="00E57697" w:rsidP="00E57697">
      <w:pPr>
        <w:spacing w:line="360" w:lineRule="auto"/>
        <w:contextualSpacing/>
        <w:jc w:val="right"/>
        <w:rPr>
          <w:rFonts w:ascii="Times New Roman" w:hAnsi="Times New Roman"/>
          <w:sz w:val="24"/>
          <w:szCs w:val="24"/>
        </w:rPr>
      </w:pPr>
      <w:r w:rsidRPr="00F40620">
        <w:rPr>
          <w:rFonts w:ascii="Times New Roman" w:hAnsi="Times New Roman"/>
          <w:sz w:val="24"/>
          <w:szCs w:val="24"/>
        </w:rPr>
        <w:t xml:space="preserve">Appendix ....................................................................................................................... </w:t>
      </w:r>
      <w:r w:rsidR="009B21EF">
        <w:rPr>
          <w:rFonts w:ascii="Times New Roman" w:hAnsi="Times New Roman"/>
          <w:sz w:val="24"/>
          <w:szCs w:val="24"/>
        </w:rPr>
        <w:t>44</w:t>
      </w:r>
    </w:p>
    <w:bookmarkEnd w:id="2"/>
    <w:p w14:paraId="31345E1A" w14:textId="77777777" w:rsidR="00E57697" w:rsidRDefault="00E57697" w:rsidP="00E57697">
      <w:pPr>
        <w:spacing w:line="240" w:lineRule="auto"/>
        <w:contextualSpacing/>
        <w:jc w:val="center"/>
        <w:rPr>
          <w:rFonts w:ascii="Times New Roman" w:hAnsi="Times New Roman"/>
          <w:sz w:val="24"/>
          <w:szCs w:val="24"/>
        </w:rPr>
      </w:pPr>
    </w:p>
    <w:p w14:paraId="410ADDA4" w14:textId="77777777" w:rsidR="00E57697" w:rsidRDefault="00E57697" w:rsidP="00E57697">
      <w:pPr>
        <w:contextualSpacing/>
        <w:jc w:val="center"/>
        <w:rPr>
          <w:rFonts w:ascii="Times New Roman" w:hAnsi="Times New Roman"/>
          <w:sz w:val="24"/>
          <w:szCs w:val="24"/>
        </w:rPr>
      </w:pPr>
    </w:p>
    <w:p w14:paraId="58E5C062" w14:textId="77777777" w:rsidR="00E57697" w:rsidRDefault="00E57697" w:rsidP="00E57697">
      <w:pPr>
        <w:contextualSpacing/>
        <w:jc w:val="center"/>
        <w:rPr>
          <w:rFonts w:ascii="Times New Roman" w:hAnsi="Times New Roman"/>
          <w:sz w:val="24"/>
          <w:szCs w:val="24"/>
        </w:rPr>
      </w:pPr>
    </w:p>
    <w:p w14:paraId="01124759" w14:textId="77777777" w:rsidR="00E57697" w:rsidRDefault="00E57697" w:rsidP="00E57697">
      <w:pPr>
        <w:contextualSpacing/>
        <w:jc w:val="center"/>
        <w:rPr>
          <w:rFonts w:ascii="Times New Roman" w:hAnsi="Times New Roman"/>
          <w:sz w:val="24"/>
          <w:szCs w:val="24"/>
        </w:rPr>
      </w:pPr>
    </w:p>
    <w:p w14:paraId="3547C958" w14:textId="77777777" w:rsidR="00E57697" w:rsidRPr="007B1BF0" w:rsidRDefault="00E57697" w:rsidP="007B1BF0">
      <w:pPr>
        <w:pStyle w:val="Headingstyle"/>
      </w:pPr>
      <w:r>
        <w:rPr>
          <w:sz w:val="24"/>
          <w:szCs w:val="24"/>
        </w:rPr>
        <w:br w:type="page"/>
      </w:r>
      <w:bookmarkStart w:id="4" w:name="_Hlk518956061"/>
      <w:r w:rsidRPr="007B1BF0">
        <w:lastRenderedPageBreak/>
        <w:t>List of Tables</w:t>
      </w:r>
    </w:p>
    <w:p w14:paraId="13DF644C" w14:textId="67BE0491" w:rsidR="00F73BB8" w:rsidRDefault="00E57697" w:rsidP="00E57697">
      <w:pPr>
        <w:pStyle w:val="NoSpacing"/>
        <w:spacing w:line="480" w:lineRule="auto"/>
        <w:contextualSpacing/>
        <w:rPr>
          <w:szCs w:val="24"/>
        </w:rPr>
      </w:pPr>
      <w:r w:rsidRPr="00625BC2">
        <w:rPr>
          <w:b/>
          <w:szCs w:val="24"/>
        </w:rPr>
        <w:t>Table 1</w:t>
      </w:r>
      <w:r w:rsidRPr="00625BC2">
        <w:rPr>
          <w:szCs w:val="24"/>
        </w:rPr>
        <w:t>:</w:t>
      </w:r>
      <w:r w:rsidRPr="004B7DC0">
        <w:rPr>
          <w:b/>
          <w:szCs w:val="24"/>
        </w:rPr>
        <w:t xml:space="preserve"> </w:t>
      </w:r>
      <w:r w:rsidR="007D3F41" w:rsidRPr="007D3F41">
        <w:rPr>
          <w:szCs w:val="24"/>
        </w:rPr>
        <w:t xml:space="preserve">Questions from the 2014-15 New Student Survey </w:t>
      </w:r>
      <w:r w:rsidR="00DD3007">
        <w:rPr>
          <w:szCs w:val="24"/>
        </w:rPr>
        <w:t>for individual</w:t>
      </w:r>
      <w:r w:rsidR="00852B7C">
        <w:rPr>
          <w:szCs w:val="24"/>
        </w:rPr>
        <w:t xml:space="preserve"> </w:t>
      </w:r>
      <w:r w:rsidR="00F73BB8">
        <w:rPr>
          <w:szCs w:val="24"/>
        </w:rPr>
        <w:t>............</w:t>
      </w:r>
      <w:r w:rsidR="00852B7C">
        <w:rPr>
          <w:szCs w:val="24"/>
        </w:rPr>
        <w:t>.</w:t>
      </w:r>
    </w:p>
    <w:p w14:paraId="1E040EA9" w14:textId="0A2C2C27" w:rsidR="00E57697" w:rsidRPr="00625BC2" w:rsidRDefault="009D3BDC" w:rsidP="009D3BDC">
      <w:pPr>
        <w:pStyle w:val="NoSpacing"/>
        <w:spacing w:line="480" w:lineRule="auto"/>
        <w:contextualSpacing/>
        <w:rPr>
          <w:i/>
          <w:szCs w:val="24"/>
        </w:rPr>
      </w:pPr>
      <w:r>
        <w:rPr>
          <w:szCs w:val="24"/>
        </w:rPr>
        <w:t xml:space="preserve">               </w:t>
      </w:r>
      <w:r w:rsidR="007D3F41" w:rsidRPr="007D3F41">
        <w:rPr>
          <w:szCs w:val="24"/>
        </w:rPr>
        <w:t>psychosocial factors</w:t>
      </w:r>
      <w:r w:rsidR="00852B7C">
        <w:rPr>
          <w:szCs w:val="24"/>
        </w:rPr>
        <w:t xml:space="preserve"> </w:t>
      </w:r>
      <w:r>
        <w:rPr>
          <w:szCs w:val="24"/>
        </w:rPr>
        <w:t>.........................................................................</w:t>
      </w:r>
      <w:r w:rsidR="00852B7C">
        <w:rPr>
          <w:szCs w:val="24"/>
        </w:rPr>
        <w:t>.</w:t>
      </w:r>
      <w:r>
        <w:rPr>
          <w:szCs w:val="24"/>
        </w:rPr>
        <w:t>........</w:t>
      </w:r>
      <w:r w:rsidR="00F73BB8">
        <w:rPr>
          <w:szCs w:val="24"/>
        </w:rPr>
        <w:t xml:space="preserve"> </w:t>
      </w:r>
      <w:r w:rsidR="00C05049">
        <w:rPr>
          <w:szCs w:val="24"/>
        </w:rPr>
        <w:t>44-45</w:t>
      </w:r>
    </w:p>
    <w:p w14:paraId="229068C5" w14:textId="52540CFC" w:rsidR="00E57697" w:rsidRPr="00625BC2" w:rsidRDefault="00E57697" w:rsidP="007D3F41">
      <w:pPr>
        <w:pStyle w:val="NoSpacing"/>
        <w:spacing w:line="480" w:lineRule="auto"/>
        <w:contextualSpacing/>
        <w:rPr>
          <w:szCs w:val="24"/>
        </w:rPr>
      </w:pPr>
      <w:r w:rsidRPr="00625BC2">
        <w:rPr>
          <w:b/>
          <w:szCs w:val="24"/>
        </w:rPr>
        <w:t>Table 2</w:t>
      </w:r>
      <w:r>
        <w:rPr>
          <w:szCs w:val="24"/>
        </w:rPr>
        <w:t>:</w:t>
      </w:r>
      <w:r w:rsidRPr="00D07BCF">
        <w:rPr>
          <w:i/>
          <w:szCs w:val="24"/>
        </w:rPr>
        <w:t xml:space="preserve"> </w:t>
      </w:r>
      <w:r w:rsidR="00DD3007" w:rsidRPr="009D3BDC">
        <w:rPr>
          <w:szCs w:val="24"/>
        </w:rPr>
        <w:t>Descriptive statistics for high school variables within</w:t>
      </w:r>
      <w:r w:rsidR="009D3BDC">
        <w:rPr>
          <w:szCs w:val="24"/>
        </w:rPr>
        <w:t xml:space="preserve"> </w:t>
      </w:r>
      <w:r w:rsidR="00DD3007" w:rsidRPr="009D3BDC">
        <w:rPr>
          <w:szCs w:val="24"/>
        </w:rPr>
        <w:t>PredRet3</w:t>
      </w:r>
      <w:r w:rsidR="00852B7C">
        <w:rPr>
          <w:szCs w:val="24"/>
        </w:rPr>
        <w:t xml:space="preserve"> </w:t>
      </w:r>
      <w:r>
        <w:rPr>
          <w:szCs w:val="24"/>
        </w:rPr>
        <w:t xml:space="preserve">................... </w:t>
      </w:r>
      <w:r w:rsidR="00C05049">
        <w:rPr>
          <w:szCs w:val="24"/>
        </w:rPr>
        <w:t>46</w:t>
      </w:r>
    </w:p>
    <w:p w14:paraId="134B9A66" w14:textId="109BF91B" w:rsidR="00852B7C" w:rsidRDefault="00E57697" w:rsidP="000741D2">
      <w:pPr>
        <w:pStyle w:val="NoSpacing"/>
        <w:spacing w:line="480" w:lineRule="auto"/>
        <w:contextualSpacing/>
        <w:rPr>
          <w:szCs w:val="24"/>
        </w:rPr>
      </w:pPr>
      <w:r w:rsidRPr="004B7DC0">
        <w:rPr>
          <w:b/>
          <w:szCs w:val="24"/>
        </w:rPr>
        <w:t xml:space="preserve">Table </w:t>
      </w:r>
      <w:r>
        <w:rPr>
          <w:b/>
          <w:szCs w:val="24"/>
        </w:rPr>
        <w:t>3</w:t>
      </w:r>
      <w:r>
        <w:rPr>
          <w:szCs w:val="24"/>
        </w:rPr>
        <w:t>:</w:t>
      </w:r>
      <w:r w:rsidRPr="004B7DC0">
        <w:rPr>
          <w:b/>
          <w:szCs w:val="24"/>
        </w:rPr>
        <w:t xml:space="preserve"> </w:t>
      </w:r>
      <w:r w:rsidR="00C459C5" w:rsidRPr="0093592C">
        <w:rPr>
          <w:szCs w:val="24"/>
        </w:rPr>
        <w:t xml:space="preserve">Table </w:t>
      </w:r>
      <w:r w:rsidR="00852B7C">
        <w:rPr>
          <w:szCs w:val="24"/>
        </w:rPr>
        <w:t>of</w:t>
      </w:r>
      <w:r w:rsidR="00C459C5" w:rsidRPr="0093592C">
        <w:rPr>
          <w:szCs w:val="24"/>
        </w:rPr>
        <w:t xml:space="preserve"> correlations between course-grade patterns, previous academic</w:t>
      </w:r>
      <w:r w:rsidR="00852B7C">
        <w:rPr>
          <w:szCs w:val="24"/>
        </w:rPr>
        <w:t xml:space="preserve"> .....</w:t>
      </w:r>
    </w:p>
    <w:p w14:paraId="19FA1715" w14:textId="21530673" w:rsidR="00E57697" w:rsidRPr="00625BC2" w:rsidRDefault="00852B7C" w:rsidP="00852B7C">
      <w:pPr>
        <w:pStyle w:val="NoSpacing"/>
        <w:spacing w:line="480" w:lineRule="auto"/>
        <w:ind w:firstLine="720"/>
        <w:contextualSpacing/>
        <w:rPr>
          <w:i/>
          <w:szCs w:val="24"/>
        </w:rPr>
      </w:pPr>
      <w:r>
        <w:rPr>
          <w:szCs w:val="24"/>
        </w:rPr>
        <w:t xml:space="preserve">   </w:t>
      </w:r>
      <w:r w:rsidR="00C459C5" w:rsidRPr="0093592C">
        <w:rPr>
          <w:szCs w:val="24"/>
        </w:rPr>
        <w:t>achievement, and the retention status of individuals</w:t>
      </w:r>
      <w:r>
        <w:rPr>
          <w:szCs w:val="24"/>
        </w:rPr>
        <w:t xml:space="preserve"> </w:t>
      </w:r>
      <w:r w:rsidR="00E57697">
        <w:rPr>
          <w:szCs w:val="24"/>
        </w:rPr>
        <w:t>.........................</w:t>
      </w:r>
      <w:r>
        <w:rPr>
          <w:szCs w:val="24"/>
        </w:rPr>
        <w:t>.</w:t>
      </w:r>
      <w:r w:rsidR="00E57697">
        <w:rPr>
          <w:szCs w:val="24"/>
        </w:rPr>
        <w:t>..........</w:t>
      </w:r>
      <w:r>
        <w:rPr>
          <w:szCs w:val="24"/>
        </w:rPr>
        <w:t>.</w:t>
      </w:r>
      <w:r w:rsidR="00E57697">
        <w:rPr>
          <w:szCs w:val="24"/>
        </w:rPr>
        <w:t xml:space="preserve">. </w:t>
      </w:r>
      <w:r w:rsidR="00C05049">
        <w:rPr>
          <w:szCs w:val="24"/>
        </w:rPr>
        <w:t>47</w:t>
      </w:r>
    </w:p>
    <w:p w14:paraId="2A544BF9" w14:textId="051CBF88" w:rsidR="00E57697" w:rsidRPr="001F59DE" w:rsidRDefault="00E57697" w:rsidP="00852B7C">
      <w:pPr>
        <w:pStyle w:val="NoSpacing"/>
        <w:spacing w:line="480" w:lineRule="auto"/>
        <w:contextualSpacing/>
        <w:rPr>
          <w:szCs w:val="24"/>
        </w:rPr>
      </w:pPr>
      <w:r w:rsidRPr="00FA596E">
        <w:rPr>
          <w:b/>
          <w:szCs w:val="24"/>
        </w:rPr>
        <w:t xml:space="preserve">Table </w:t>
      </w:r>
      <w:r>
        <w:rPr>
          <w:b/>
          <w:szCs w:val="24"/>
        </w:rPr>
        <w:t>4</w:t>
      </w:r>
      <w:r>
        <w:rPr>
          <w:szCs w:val="24"/>
        </w:rPr>
        <w:t>:</w:t>
      </w:r>
      <w:r w:rsidRPr="00FA596E">
        <w:rPr>
          <w:b/>
          <w:szCs w:val="24"/>
        </w:rPr>
        <w:t xml:space="preserve"> </w:t>
      </w:r>
      <w:r w:rsidR="000741D2" w:rsidRPr="00852B7C">
        <w:rPr>
          <w:szCs w:val="24"/>
        </w:rPr>
        <w:t xml:space="preserve">Odds ratio estimates of course-taking </w:t>
      </w:r>
      <w:r w:rsidR="00852B7C">
        <w:rPr>
          <w:szCs w:val="24"/>
        </w:rPr>
        <w:t>variables</w:t>
      </w:r>
      <w:r w:rsidR="000741D2" w:rsidRPr="00852B7C">
        <w:rPr>
          <w:szCs w:val="24"/>
        </w:rPr>
        <w:t xml:space="preserve"> obtained with commercial</w:t>
      </w:r>
      <w:r w:rsidR="00852B7C">
        <w:rPr>
          <w:szCs w:val="24"/>
        </w:rPr>
        <w:t xml:space="preserve"> </w:t>
      </w:r>
      <w:r w:rsidR="000741D2" w:rsidRPr="00852B7C">
        <w:rPr>
          <w:szCs w:val="24"/>
        </w:rPr>
        <w:br/>
      </w:r>
      <w:r w:rsidR="00852B7C">
        <w:rPr>
          <w:szCs w:val="24"/>
        </w:rPr>
        <w:t xml:space="preserve">               </w:t>
      </w:r>
      <w:r w:rsidR="000741D2" w:rsidRPr="00852B7C">
        <w:rPr>
          <w:szCs w:val="24"/>
        </w:rPr>
        <w:t xml:space="preserve">SR software program </w:t>
      </w:r>
      <w:proofErr w:type="spellStart"/>
      <w:r w:rsidR="000741D2" w:rsidRPr="00852B7C">
        <w:rPr>
          <w:szCs w:val="24"/>
        </w:rPr>
        <w:t>Eureqa</w:t>
      </w:r>
      <w:proofErr w:type="spellEnd"/>
      <w:r w:rsidR="00852B7C">
        <w:rPr>
          <w:szCs w:val="24"/>
        </w:rPr>
        <w:t xml:space="preserve"> </w:t>
      </w:r>
      <w:r>
        <w:rPr>
          <w:szCs w:val="24"/>
        </w:rPr>
        <w:t>................</w:t>
      </w:r>
      <w:r w:rsidR="00852B7C">
        <w:rPr>
          <w:szCs w:val="24"/>
        </w:rPr>
        <w:t>.......................................................</w:t>
      </w:r>
      <w:r>
        <w:rPr>
          <w:szCs w:val="24"/>
        </w:rPr>
        <w:t>.</w:t>
      </w:r>
      <w:r w:rsidR="00852B7C">
        <w:rPr>
          <w:szCs w:val="24"/>
        </w:rPr>
        <w:t>.</w:t>
      </w:r>
      <w:r>
        <w:rPr>
          <w:szCs w:val="24"/>
        </w:rPr>
        <w:t xml:space="preserve">. </w:t>
      </w:r>
      <w:r w:rsidR="00C05049">
        <w:rPr>
          <w:szCs w:val="24"/>
        </w:rPr>
        <w:t>48</w:t>
      </w:r>
    </w:p>
    <w:p w14:paraId="0ECD007F" w14:textId="11FD4BB4" w:rsidR="00852B7C" w:rsidRDefault="00E57697" w:rsidP="000741D2">
      <w:pPr>
        <w:pStyle w:val="NoSpacing"/>
        <w:spacing w:line="480" w:lineRule="auto"/>
        <w:contextualSpacing/>
        <w:rPr>
          <w:szCs w:val="24"/>
        </w:rPr>
      </w:pPr>
      <w:r w:rsidRPr="00FA596E">
        <w:rPr>
          <w:b/>
          <w:szCs w:val="24"/>
        </w:rPr>
        <w:t xml:space="preserve">Table </w:t>
      </w:r>
      <w:r>
        <w:rPr>
          <w:b/>
          <w:szCs w:val="24"/>
        </w:rPr>
        <w:t>5</w:t>
      </w:r>
      <w:r>
        <w:rPr>
          <w:szCs w:val="24"/>
        </w:rPr>
        <w:t>:</w:t>
      </w:r>
      <w:r w:rsidRPr="00FA596E">
        <w:rPr>
          <w:b/>
          <w:szCs w:val="24"/>
        </w:rPr>
        <w:t xml:space="preserve"> </w:t>
      </w:r>
      <w:r w:rsidR="000741D2" w:rsidRPr="00852B7C">
        <w:rPr>
          <w:szCs w:val="24"/>
        </w:rPr>
        <w:t xml:space="preserve">Contingency table of courses with the greatest retention rates for </w:t>
      </w:r>
      <w:r w:rsidR="00852B7C">
        <w:rPr>
          <w:szCs w:val="24"/>
        </w:rPr>
        <w:t>earned .....</w:t>
      </w:r>
    </w:p>
    <w:p w14:paraId="56292340" w14:textId="78040E50" w:rsidR="00E57697" w:rsidRPr="000741D2" w:rsidRDefault="00852B7C" w:rsidP="00852B7C">
      <w:pPr>
        <w:pStyle w:val="NoSpacing"/>
        <w:spacing w:line="480" w:lineRule="auto"/>
        <w:ind w:firstLine="720"/>
        <w:contextualSpacing/>
        <w:rPr>
          <w:szCs w:val="24"/>
        </w:rPr>
      </w:pPr>
      <w:r>
        <w:rPr>
          <w:szCs w:val="24"/>
        </w:rPr>
        <w:t xml:space="preserve">   grades of</w:t>
      </w:r>
      <w:r w:rsidR="000741D2" w:rsidRPr="00852B7C">
        <w:rPr>
          <w:szCs w:val="24"/>
        </w:rPr>
        <w:t xml:space="preserve"> A, B, or S</w:t>
      </w:r>
      <w:r>
        <w:rPr>
          <w:szCs w:val="24"/>
        </w:rPr>
        <w:t xml:space="preserve"> </w:t>
      </w:r>
      <w:r w:rsidR="00E57697" w:rsidRPr="000741D2">
        <w:rPr>
          <w:szCs w:val="24"/>
        </w:rPr>
        <w:t>..................................................................</w:t>
      </w:r>
      <w:r>
        <w:rPr>
          <w:szCs w:val="24"/>
        </w:rPr>
        <w:t>............</w:t>
      </w:r>
      <w:r w:rsidR="00E57697" w:rsidRPr="000741D2">
        <w:rPr>
          <w:szCs w:val="24"/>
        </w:rPr>
        <w:t>....</w:t>
      </w:r>
      <w:r>
        <w:rPr>
          <w:szCs w:val="24"/>
        </w:rPr>
        <w:t>..</w:t>
      </w:r>
      <w:r w:rsidR="00E57697" w:rsidRPr="000741D2">
        <w:rPr>
          <w:szCs w:val="24"/>
        </w:rPr>
        <w:t>..</w:t>
      </w:r>
      <w:r>
        <w:rPr>
          <w:szCs w:val="24"/>
        </w:rPr>
        <w:t>.</w:t>
      </w:r>
      <w:r w:rsidR="00E57697" w:rsidRPr="000741D2">
        <w:rPr>
          <w:szCs w:val="24"/>
        </w:rPr>
        <w:t xml:space="preserve">. </w:t>
      </w:r>
      <w:r w:rsidR="00C05049">
        <w:rPr>
          <w:szCs w:val="24"/>
        </w:rPr>
        <w:t>49</w:t>
      </w:r>
    </w:p>
    <w:p w14:paraId="12C606D6" w14:textId="43C6A572" w:rsidR="00852B7C" w:rsidRDefault="00E57697" w:rsidP="000741D2">
      <w:pPr>
        <w:spacing w:line="480" w:lineRule="auto"/>
        <w:contextualSpacing/>
        <w:rPr>
          <w:rFonts w:ascii="Times New Roman" w:hAnsi="Times New Roman"/>
          <w:sz w:val="24"/>
          <w:szCs w:val="24"/>
        </w:rPr>
      </w:pPr>
      <w:r w:rsidRPr="000741D2">
        <w:rPr>
          <w:rFonts w:ascii="Times New Roman" w:hAnsi="Times New Roman"/>
          <w:b/>
          <w:sz w:val="24"/>
          <w:szCs w:val="24"/>
        </w:rPr>
        <w:t>Table 6</w:t>
      </w:r>
      <w:r w:rsidRPr="000741D2">
        <w:rPr>
          <w:rFonts w:ascii="Times New Roman" w:hAnsi="Times New Roman"/>
          <w:sz w:val="24"/>
          <w:szCs w:val="24"/>
        </w:rPr>
        <w:t xml:space="preserve">: </w:t>
      </w:r>
      <w:r w:rsidR="000741D2" w:rsidRPr="00852B7C">
        <w:rPr>
          <w:rFonts w:ascii="Times New Roman" w:hAnsi="Times New Roman"/>
          <w:sz w:val="24"/>
          <w:szCs w:val="24"/>
        </w:rPr>
        <w:t xml:space="preserve">Contingency table of courses with the lowest retention rates for </w:t>
      </w:r>
      <w:r w:rsidR="00852B7C" w:rsidRPr="00852B7C">
        <w:rPr>
          <w:rFonts w:ascii="Times New Roman" w:hAnsi="Times New Roman"/>
          <w:sz w:val="24"/>
          <w:szCs w:val="24"/>
        </w:rPr>
        <w:t xml:space="preserve">earned </w:t>
      </w:r>
      <w:r w:rsidR="00852B7C">
        <w:rPr>
          <w:rFonts w:ascii="Times New Roman" w:hAnsi="Times New Roman"/>
          <w:sz w:val="24"/>
          <w:szCs w:val="24"/>
        </w:rPr>
        <w:t>.......</w:t>
      </w:r>
    </w:p>
    <w:p w14:paraId="680718B3" w14:textId="565C2F38" w:rsidR="00E57697" w:rsidRPr="00852B7C" w:rsidRDefault="00852B7C" w:rsidP="00852B7C">
      <w:pPr>
        <w:spacing w:line="480" w:lineRule="auto"/>
        <w:ind w:firstLine="720"/>
        <w:contextualSpacing/>
        <w:rPr>
          <w:rFonts w:ascii="Times New Roman" w:hAnsi="Times New Roman"/>
          <w:sz w:val="24"/>
          <w:szCs w:val="24"/>
        </w:rPr>
      </w:pPr>
      <w:r>
        <w:rPr>
          <w:rFonts w:ascii="Times New Roman" w:hAnsi="Times New Roman"/>
          <w:sz w:val="24"/>
          <w:szCs w:val="24"/>
        </w:rPr>
        <w:t xml:space="preserve">   </w:t>
      </w:r>
      <w:r w:rsidRPr="00852B7C">
        <w:rPr>
          <w:rFonts w:ascii="Times New Roman" w:hAnsi="Times New Roman"/>
          <w:sz w:val="24"/>
          <w:szCs w:val="24"/>
        </w:rPr>
        <w:t>grades</w:t>
      </w:r>
      <w:r w:rsidR="000741D2" w:rsidRPr="00852B7C">
        <w:rPr>
          <w:rFonts w:ascii="Times New Roman" w:hAnsi="Times New Roman"/>
          <w:sz w:val="24"/>
          <w:szCs w:val="24"/>
        </w:rPr>
        <w:t xml:space="preserve"> of D, F, W, or U</w:t>
      </w:r>
      <w:r w:rsidRPr="00852B7C">
        <w:rPr>
          <w:rFonts w:ascii="Times New Roman" w:hAnsi="Times New Roman"/>
          <w:sz w:val="24"/>
          <w:szCs w:val="24"/>
        </w:rPr>
        <w:t xml:space="preserve"> </w:t>
      </w:r>
      <w:r w:rsidR="00E57697" w:rsidRPr="00852B7C">
        <w:rPr>
          <w:rFonts w:ascii="Times New Roman" w:hAnsi="Times New Roman"/>
          <w:sz w:val="24"/>
          <w:szCs w:val="24"/>
        </w:rPr>
        <w:t>.........................................................................</w:t>
      </w:r>
      <w:r w:rsidRPr="00852B7C">
        <w:rPr>
          <w:rFonts w:ascii="Times New Roman" w:hAnsi="Times New Roman"/>
          <w:sz w:val="24"/>
          <w:szCs w:val="24"/>
        </w:rPr>
        <w:t>........</w:t>
      </w:r>
      <w:r w:rsidR="00E57697" w:rsidRPr="00852B7C">
        <w:rPr>
          <w:rFonts w:ascii="Times New Roman" w:hAnsi="Times New Roman"/>
          <w:sz w:val="24"/>
          <w:szCs w:val="24"/>
        </w:rPr>
        <w:t xml:space="preserve">. </w:t>
      </w:r>
      <w:r w:rsidR="00C05049">
        <w:rPr>
          <w:rFonts w:ascii="Times New Roman" w:hAnsi="Times New Roman"/>
          <w:sz w:val="24"/>
          <w:szCs w:val="24"/>
        </w:rPr>
        <w:t>50</w:t>
      </w:r>
    </w:p>
    <w:p w14:paraId="1C2E8A45" w14:textId="23735628" w:rsidR="00852B7C" w:rsidRDefault="00E57697" w:rsidP="000741D2">
      <w:pPr>
        <w:spacing w:line="480" w:lineRule="auto"/>
        <w:contextualSpacing/>
        <w:rPr>
          <w:rFonts w:ascii="Times New Roman" w:hAnsi="Times New Roman"/>
          <w:sz w:val="24"/>
          <w:szCs w:val="24"/>
        </w:rPr>
      </w:pPr>
      <w:r w:rsidRPr="00852B7C">
        <w:rPr>
          <w:rFonts w:ascii="Times New Roman" w:hAnsi="Times New Roman"/>
          <w:b/>
          <w:sz w:val="24"/>
          <w:szCs w:val="24"/>
        </w:rPr>
        <w:t>Table 7</w:t>
      </w:r>
      <w:r w:rsidRPr="00852B7C">
        <w:rPr>
          <w:rFonts w:ascii="Times New Roman" w:hAnsi="Times New Roman"/>
          <w:sz w:val="24"/>
          <w:szCs w:val="24"/>
        </w:rPr>
        <w:t>:</w:t>
      </w:r>
      <w:r w:rsidRPr="00852B7C">
        <w:rPr>
          <w:rFonts w:ascii="Times New Roman" w:hAnsi="Times New Roman"/>
          <w:b/>
          <w:sz w:val="24"/>
          <w:szCs w:val="24"/>
        </w:rPr>
        <w:t xml:space="preserve"> </w:t>
      </w:r>
      <w:r w:rsidR="00C459C5" w:rsidRPr="00852B7C">
        <w:rPr>
          <w:rFonts w:ascii="Times New Roman" w:hAnsi="Times New Roman"/>
          <w:sz w:val="24"/>
          <w:szCs w:val="24"/>
        </w:rPr>
        <w:t xml:space="preserve">Odds ratio estimates of course-taking effects obtained with commercial </w:t>
      </w:r>
      <w:r w:rsidR="00852B7C">
        <w:rPr>
          <w:rFonts w:ascii="Times New Roman" w:hAnsi="Times New Roman"/>
          <w:sz w:val="24"/>
          <w:szCs w:val="24"/>
        </w:rPr>
        <w:t>.......</w:t>
      </w:r>
    </w:p>
    <w:p w14:paraId="6674043D" w14:textId="4B0B4D3F" w:rsidR="00852B7C" w:rsidRDefault="00852B7C" w:rsidP="000741D2">
      <w:pPr>
        <w:spacing w:line="480" w:lineRule="auto"/>
        <w:contextualSpacing/>
        <w:rPr>
          <w:rFonts w:ascii="Times New Roman" w:hAnsi="Times New Roman"/>
          <w:sz w:val="24"/>
          <w:szCs w:val="24"/>
        </w:rPr>
      </w:pPr>
      <w:r>
        <w:rPr>
          <w:rFonts w:ascii="Times New Roman" w:hAnsi="Times New Roman"/>
          <w:sz w:val="24"/>
          <w:szCs w:val="24"/>
        </w:rPr>
        <w:t xml:space="preserve">               </w:t>
      </w:r>
      <w:r w:rsidR="00C459C5" w:rsidRPr="00852B7C">
        <w:rPr>
          <w:rFonts w:ascii="Times New Roman" w:hAnsi="Times New Roman"/>
          <w:sz w:val="24"/>
          <w:szCs w:val="24"/>
        </w:rPr>
        <w:t xml:space="preserve">SR software program </w:t>
      </w:r>
      <w:proofErr w:type="spellStart"/>
      <w:r w:rsidR="00C459C5" w:rsidRPr="00852B7C">
        <w:rPr>
          <w:rFonts w:ascii="Times New Roman" w:hAnsi="Times New Roman"/>
          <w:sz w:val="24"/>
          <w:szCs w:val="24"/>
        </w:rPr>
        <w:t>Eureqa</w:t>
      </w:r>
      <w:proofErr w:type="spellEnd"/>
      <w:r w:rsidR="00C459C5" w:rsidRPr="00852B7C">
        <w:rPr>
          <w:rFonts w:ascii="Times New Roman" w:hAnsi="Times New Roman"/>
          <w:sz w:val="24"/>
          <w:szCs w:val="24"/>
        </w:rPr>
        <w:t>, with the addition of previous academic</w:t>
      </w:r>
      <w:r>
        <w:rPr>
          <w:rFonts w:ascii="Times New Roman" w:hAnsi="Times New Roman"/>
          <w:sz w:val="24"/>
          <w:szCs w:val="24"/>
        </w:rPr>
        <w:t xml:space="preserve"> ..........</w:t>
      </w:r>
    </w:p>
    <w:p w14:paraId="31605F2F" w14:textId="7641667E" w:rsidR="00E57697" w:rsidRPr="004D3CC6" w:rsidRDefault="00852B7C" w:rsidP="000741D2">
      <w:pPr>
        <w:spacing w:line="480" w:lineRule="auto"/>
        <w:contextualSpacing/>
        <w:rPr>
          <w:rFonts w:ascii="Times New Roman" w:hAnsi="Times New Roman"/>
          <w:sz w:val="24"/>
          <w:szCs w:val="24"/>
        </w:rPr>
      </w:pPr>
      <w:r>
        <w:rPr>
          <w:rFonts w:ascii="Times New Roman" w:hAnsi="Times New Roman"/>
          <w:sz w:val="24"/>
          <w:szCs w:val="24"/>
        </w:rPr>
        <w:t xml:space="preserve">               information </w:t>
      </w:r>
      <w:r w:rsidR="00E57697" w:rsidRPr="00852B7C">
        <w:rPr>
          <w:rFonts w:ascii="Times New Roman" w:hAnsi="Times New Roman"/>
          <w:sz w:val="24"/>
          <w:szCs w:val="24"/>
        </w:rPr>
        <w:t>.....................................................................</w:t>
      </w:r>
      <w:r>
        <w:rPr>
          <w:rFonts w:ascii="Times New Roman" w:hAnsi="Times New Roman"/>
          <w:sz w:val="24"/>
          <w:szCs w:val="24"/>
        </w:rPr>
        <w:t>..............................</w:t>
      </w:r>
      <w:r w:rsidR="00E57697" w:rsidRPr="00852B7C">
        <w:rPr>
          <w:rFonts w:ascii="Times New Roman" w:hAnsi="Times New Roman"/>
          <w:sz w:val="24"/>
          <w:szCs w:val="24"/>
        </w:rPr>
        <w:t>..</w:t>
      </w:r>
      <w:r w:rsidR="00E57697">
        <w:rPr>
          <w:rFonts w:ascii="Times New Roman" w:hAnsi="Times New Roman"/>
          <w:sz w:val="24"/>
          <w:szCs w:val="24"/>
        </w:rPr>
        <w:t xml:space="preserve"> </w:t>
      </w:r>
      <w:r w:rsidR="00C05049">
        <w:rPr>
          <w:rFonts w:ascii="Times New Roman" w:hAnsi="Times New Roman"/>
          <w:sz w:val="24"/>
          <w:szCs w:val="24"/>
        </w:rPr>
        <w:t>51</w:t>
      </w:r>
    </w:p>
    <w:p w14:paraId="593050AF" w14:textId="353F7649" w:rsidR="00E57697" w:rsidRDefault="00E57697" w:rsidP="00E57697">
      <w:pPr>
        <w:spacing w:line="480" w:lineRule="auto"/>
        <w:contextualSpacing/>
        <w:rPr>
          <w:rFonts w:ascii="Times New Roman" w:hAnsi="Times New Roman"/>
          <w:sz w:val="24"/>
          <w:szCs w:val="24"/>
        </w:rPr>
      </w:pPr>
      <w:r w:rsidRPr="004D3CC6">
        <w:rPr>
          <w:rFonts w:ascii="Times New Roman" w:hAnsi="Times New Roman"/>
          <w:b/>
          <w:sz w:val="24"/>
          <w:szCs w:val="24"/>
        </w:rPr>
        <w:t>Table 8</w:t>
      </w:r>
      <w:r w:rsidRPr="004D3CC6">
        <w:rPr>
          <w:rFonts w:ascii="Times New Roman" w:hAnsi="Times New Roman"/>
          <w:sz w:val="24"/>
          <w:szCs w:val="24"/>
        </w:rPr>
        <w:t>:</w:t>
      </w:r>
      <w:r w:rsidRPr="004D3CC6">
        <w:rPr>
          <w:rFonts w:ascii="Times New Roman" w:hAnsi="Times New Roman"/>
          <w:b/>
          <w:sz w:val="24"/>
          <w:szCs w:val="24"/>
        </w:rPr>
        <w:t xml:space="preserve"> </w:t>
      </w:r>
      <w:r w:rsidRPr="004D3CC6">
        <w:rPr>
          <w:rFonts w:ascii="Times New Roman" w:hAnsi="Times New Roman"/>
          <w:sz w:val="24"/>
          <w:szCs w:val="24"/>
        </w:rPr>
        <w:t>Significance of effects from symbolic regression w</w:t>
      </w:r>
      <w:r>
        <w:rPr>
          <w:rFonts w:ascii="Times New Roman" w:hAnsi="Times New Roman"/>
          <w:sz w:val="24"/>
          <w:szCs w:val="24"/>
        </w:rPr>
        <w:t>ith</w:t>
      </w:r>
      <w:r w:rsidR="00852B7C">
        <w:rPr>
          <w:rFonts w:ascii="Times New Roman" w:hAnsi="Times New Roman"/>
          <w:sz w:val="24"/>
          <w:szCs w:val="24"/>
        </w:rPr>
        <w:t xml:space="preserve"> </w:t>
      </w:r>
      <w:r w:rsidR="008E1ED0">
        <w:rPr>
          <w:rFonts w:ascii="Times New Roman" w:hAnsi="Times New Roman"/>
          <w:sz w:val="24"/>
          <w:szCs w:val="24"/>
        </w:rPr>
        <w:t xml:space="preserve">the </w:t>
      </w:r>
      <w:r>
        <w:rPr>
          <w:rFonts w:ascii="Times New Roman" w:hAnsi="Times New Roman"/>
          <w:sz w:val="24"/>
          <w:szCs w:val="24"/>
        </w:rPr>
        <w:t>............................</w:t>
      </w:r>
    </w:p>
    <w:p w14:paraId="2D9435C6" w14:textId="78D53873" w:rsidR="00E57697" w:rsidRPr="008E1ED0" w:rsidRDefault="00E57697" w:rsidP="00E57697">
      <w:pPr>
        <w:spacing w:line="480" w:lineRule="auto"/>
        <w:contextualSpacing/>
        <w:rPr>
          <w:rFonts w:ascii="Times New Roman" w:hAnsi="Times New Roman"/>
          <w:sz w:val="24"/>
          <w:szCs w:val="24"/>
        </w:rPr>
      </w:pPr>
      <w:r>
        <w:rPr>
          <w:rFonts w:ascii="Times New Roman" w:hAnsi="Times New Roman"/>
          <w:sz w:val="24"/>
          <w:szCs w:val="24"/>
        </w:rPr>
        <w:t xml:space="preserve">               </w:t>
      </w:r>
      <w:r w:rsidRPr="008E1ED0">
        <w:rPr>
          <w:rFonts w:ascii="Times New Roman" w:hAnsi="Times New Roman"/>
          <w:sz w:val="24"/>
          <w:szCs w:val="24"/>
        </w:rPr>
        <w:t>addition of previous academic information variable interactions</w:t>
      </w:r>
      <w:r w:rsidR="00852B7C" w:rsidRPr="008E1ED0">
        <w:rPr>
          <w:rFonts w:ascii="Times New Roman" w:hAnsi="Times New Roman"/>
          <w:sz w:val="24"/>
          <w:szCs w:val="24"/>
        </w:rPr>
        <w:t xml:space="preserve"> </w:t>
      </w:r>
      <w:r w:rsidRPr="008E1ED0">
        <w:rPr>
          <w:rFonts w:ascii="Times New Roman" w:hAnsi="Times New Roman"/>
          <w:sz w:val="24"/>
          <w:szCs w:val="24"/>
        </w:rPr>
        <w:t>..................</w:t>
      </w:r>
      <w:r w:rsidR="00852B7C" w:rsidRPr="008E1ED0">
        <w:rPr>
          <w:rFonts w:ascii="Times New Roman" w:hAnsi="Times New Roman"/>
          <w:sz w:val="24"/>
          <w:szCs w:val="24"/>
        </w:rPr>
        <w:t xml:space="preserve"> </w:t>
      </w:r>
      <w:r w:rsidR="00C05049">
        <w:rPr>
          <w:rFonts w:ascii="Times New Roman" w:hAnsi="Times New Roman"/>
          <w:sz w:val="24"/>
          <w:szCs w:val="24"/>
        </w:rPr>
        <w:t>52</w:t>
      </w:r>
    </w:p>
    <w:p w14:paraId="79123D85" w14:textId="77777777" w:rsidR="008E1ED0" w:rsidRDefault="00E57697" w:rsidP="00C459C5">
      <w:pPr>
        <w:spacing w:line="480" w:lineRule="auto"/>
        <w:contextualSpacing/>
        <w:rPr>
          <w:rFonts w:ascii="Times New Roman" w:hAnsi="Times New Roman"/>
          <w:sz w:val="24"/>
          <w:szCs w:val="24"/>
        </w:rPr>
      </w:pPr>
      <w:r w:rsidRPr="008E1ED0">
        <w:rPr>
          <w:rFonts w:ascii="Times New Roman" w:hAnsi="Times New Roman"/>
          <w:b/>
          <w:sz w:val="24"/>
          <w:szCs w:val="24"/>
        </w:rPr>
        <w:t xml:space="preserve">Table </w:t>
      </w:r>
      <w:r w:rsidR="008E1ED0" w:rsidRPr="008E1ED0">
        <w:rPr>
          <w:rFonts w:ascii="Times New Roman" w:hAnsi="Times New Roman"/>
          <w:b/>
          <w:sz w:val="24"/>
          <w:szCs w:val="24"/>
        </w:rPr>
        <w:t>9</w:t>
      </w:r>
      <w:r w:rsidRPr="008E1ED0">
        <w:rPr>
          <w:rFonts w:ascii="Times New Roman" w:hAnsi="Times New Roman"/>
          <w:sz w:val="24"/>
          <w:szCs w:val="24"/>
        </w:rPr>
        <w:t>:</w:t>
      </w:r>
      <w:r w:rsidRPr="008E1ED0">
        <w:rPr>
          <w:rFonts w:ascii="Times New Roman" w:hAnsi="Times New Roman"/>
          <w:b/>
          <w:sz w:val="24"/>
          <w:szCs w:val="24"/>
        </w:rPr>
        <w:t xml:space="preserve"> </w:t>
      </w:r>
      <w:r w:rsidR="00C459C5" w:rsidRPr="008E1ED0">
        <w:rPr>
          <w:rFonts w:ascii="Times New Roman" w:hAnsi="Times New Roman"/>
          <w:sz w:val="24"/>
          <w:szCs w:val="24"/>
        </w:rPr>
        <w:t xml:space="preserve">Table of estimates after the inclusion of previous academic information and </w:t>
      </w:r>
    </w:p>
    <w:p w14:paraId="5AB2FBA4" w14:textId="22D4CB4F" w:rsidR="00E57697" w:rsidRPr="008E1ED0" w:rsidRDefault="008E1ED0" w:rsidP="008E1ED0">
      <w:pPr>
        <w:spacing w:line="480" w:lineRule="auto"/>
        <w:ind w:firstLine="720"/>
        <w:contextualSpacing/>
        <w:rPr>
          <w:rFonts w:ascii="Times New Roman" w:hAnsi="Times New Roman"/>
          <w:sz w:val="24"/>
          <w:szCs w:val="24"/>
        </w:rPr>
      </w:pPr>
      <w:r>
        <w:rPr>
          <w:rFonts w:ascii="Times New Roman" w:hAnsi="Times New Roman"/>
          <w:sz w:val="24"/>
          <w:szCs w:val="24"/>
        </w:rPr>
        <w:t xml:space="preserve">   </w:t>
      </w:r>
      <w:r w:rsidR="00C459C5" w:rsidRPr="008E1ED0">
        <w:rPr>
          <w:rFonts w:ascii="Times New Roman" w:hAnsi="Times New Roman"/>
          <w:sz w:val="24"/>
          <w:szCs w:val="24"/>
        </w:rPr>
        <w:t>psychosocial variables</w:t>
      </w:r>
      <w:r>
        <w:rPr>
          <w:rFonts w:ascii="Times New Roman" w:hAnsi="Times New Roman"/>
          <w:sz w:val="24"/>
          <w:szCs w:val="24"/>
        </w:rPr>
        <w:t xml:space="preserve"> </w:t>
      </w:r>
      <w:r w:rsidR="00E57697" w:rsidRPr="008E1ED0">
        <w:rPr>
          <w:rFonts w:ascii="Times New Roman" w:hAnsi="Times New Roman"/>
          <w:sz w:val="24"/>
          <w:szCs w:val="24"/>
        </w:rPr>
        <w:t>................................................</w:t>
      </w:r>
      <w:r>
        <w:rPr>
          <w:rFonts w:ascii="Times New Roman" w:hAnsi="Times New Roman"/>
          <w:sz w:val="24"/>
          <w:szCs w:val="24"/>
        </w:rPr>
        <w:t>.................................</w:t>
      </w:r>
      <w:r w:rsidR="00E57697" w:rsidRPr="008E1ED0">
        <w:rPr>
          <w:rFonts w:ascii="Times New Roman" w:hAnsi="Times New Roman"/>
          <w:sz w:val="24"/>
          <w:szCs w:val="24"/>
        </w:rPr>
        <w:t xml:space="preserve">... </w:t>
      </w:r>
      <w:r w:rsidR="00C05049">
        <w:rPr>
          <w:rFonts w:ascii="Times New Roman" w:hAnsi="Times New Roman"/>
          <w:sz w:val="24"/>
          <w:szCs w:val="24"/>
        </w:rPr>
        <w:t>53</w:t>
      </w:r>
    </w:p>
    <w:p w14:paraId="6E5650A4" w14:textId="77777777" w:rsidR="008E1ED0" w:rsidRDefault="00E57697" w:rsidP="001C7496">
      <w:pPr>
        <w:spacing w:line="480" w:lineRule="auto"/>
        <w:contextualSpacing/>
        <w:rPr>
          <w:rFonts w:ascii="Times New Roman" w:hAnsi="Times New Roman"/>
          <w:sz w:val="24"/>
          <w:szCs w:val="24"/>
        </w:rPr>
      </w:pPr>
      <w:r w:rsidRPr="008E1ED0">
        <w:rPr>
          <w:rFonts w:ascii="Times New Roman" w:hAnsi="Times New Roman"/>
          <w:b/>
          <w:sz w:val="24"/>
          <w:szCs w:val="24"/>
        </w:rPr>
        <w:t>Table 1</w:t>
      </w:r>
      <w:r w:rsidR="008E1ED0" w:rsidRPr="008E1ED0">
        <w:rPr>
          <w:rFonts w:ascii="Times New Roman" w:hAnsi="Times New Roman"/>
          <w:b/>
          <w:sz w:val="24"/>
          <w:szCs w:val="24"/>
        </w:rPr>
        <w:t>0</w:t>
      </w:r>
      <w:r w:rsidRPr="008E1ED0">
        <w:rPr>
          <w:rFonts w:ascii="Times New Roman" w:hAnsi="Times New Roman"/>
          <w:sz w:val="24"/>
          <w:szCs w:val="24"/>
        </w:rPr>
        <w:t xml:space="preserve">: </w:t>
      </w:r>
      <w:r w:rsidR="008E1ED0" w:rsidRPr="008E1ED0">
        <w:rPr>
          <w:rFonts w:ascii="Times New Roman" w:hAnsi="Times New Roman"/>
          <w:sz w:val="24"/>
          <w:szCs w:val="24"/>
        </w:rPr>
        <w:t xml:space="preserve">Table of estimates with the addition of psychosocial factors and interactions </w:t>
      </w:r>
    </w:p>
    <w:p w14:paraId="24FE8371" w14:textId="63A116CD" w:rsidR="00E57697" w:rsidRPr="008E1ED0" w:rsidRDefault="008E1ED0" w:rsidP="008E1ED0">
      <w:pPr>
        <w:spacing w:line="480" w:lineRule="auto"/>
        <w:ind w:firstLine="720"/>
        <w:contextualSpacing/>
        <w:rPr>
          <w:rFonts w:ascii="Times New Roman" w:hAnsi="Times New Roman"/>
          <w:sz w:val="24"/>
          <w:szCs w:val="24"/>
        </w:rPr>
      </w:pPr>
      <w:r>
        <w:rPr>
          <w:rFonts w:ascii="Times New Roman" w:hAnsi="Times New Roman"/>
          <w:sz w:val="24"/>
          <w:szCs w:val="24"/>
        </w:rPr>
        <w:t xml:space="preserve">     </w:t>
      </w:r>
      <w:r w:rsidRPr="008E1ED0">
        <w:rPr>
          <w:rFonts w:ascii="Times New Roman" w:hAnsi="Times New Roman"/>
          <w:sz w:val="24"/>
          <w:szCs w:val="24"/>
        </w:rPr>
        <w:t>between courses and previous academic</w:t>
      </w:r>
      <w:r>
        <w:rPr>
          <w:rFonts w:ascii="Times New Roman" w:hAnsi="Times New Roman"/>
          <w:sz w:val="24"/>
          <w:szCs w:val="24"/>
        </w:rPr>
        <w:t xml:space="preserve"> </w:t>
      </w:r>
      <w:r w:rsidRPr="008E1ED0">
        <w:rPr>
          <w:rFonts w:ascii="Times New Roman" w:hAnsi="Times New Roman"/>
          <w:sz w:val="24"/>
          <w:szCs w:val="24"/>
        </w:rPr>
        <w:t>information</w:t>
      </w:r>
      <w:r>
        <w:rPr>
          <w:rFonts w:ascii="Times New Roman" w:hAnsi="Times New Roman"/>
          <w:sz w:val="24"/>
          <w:szCs w:val="24"/>
        </w:rPr>
        <w:t xml:space="preserve"> </w:t>
      </w:r>
      <w:r w:rsidR="00E57697" w:rsidRPr="008E1ED0">
        <w:rPr>
          <w:rFonts w:ascii="Times New Roman" w:hAnsi="Times New Roman"/>
          <w:sz w:val="24"/>
          <w:szCs w:val="24"/>
        </w:rPr>
        <w:t>...........</w:t>
      </w:r>
      <w:r w:rsidR="00913FD4">
        <w:rPr>
          <w:rFonts w:ascii="Times New Roman" w:hAnsi="Times New Roman"/>
          <w:sz w:val="24"/>
          <w:szCs w:val="24"/>
        </w:rPr>
        <w:t>.</w:t>
      </w:r>
      <w:r w:rsidR="00E57697" w:rsidRPr="008E1ED0">
        <w:rPr>
          <w:rFonts w:ascii="Times New Roman" w:hAnsi="Times New Roman"/>
          <w:sz w:val="24"/>
          <w:szCs w:val="24"/>
        </w:rPr>
        <w:t xml:space="preserve">...................... </w:t>
      </w:r>
      <w:r w:rsidR="00C05049">
        <w:rPr>
          <w:rFonts w:ascii="Times New Roman" w:hAnsi="Times New Roman"/>
          <w:sz w:val="24"/>
          <w:szCs w:val="24"/>
        </w:rPr>
        <w:t>54</w:t>
      </w:r>
    </w:p>
    <w:p w14:paraId="0CD8668F" w14:textId="59A1BF77" w:rsidR="00E57697" w:rsidRDefault="00E57697" w:rsidP="001C7496">
      <w:pPr>
        <w:spacing w:line="480" w:lineRule="auto"/>
        <w:contextualSpacing/>
        <w:rPr>
          <w:rFonts w:ascii="Times New Roman" w:hAnsi="Times New Roman"/>
          <w:sz w:val="24"/>
          <w:szCs w:val="24"/>
        </w:rPr>
      </w:pPr>
      <w:r w:rsidRPr="008E1ED0">
        <w:rPr>
          <w:rFonts w:ascii="Times New Roman" w:hAnsi="Times New Roman"/>
          <w:b/>
          <w:sz w:val="24"/>
          <w:szCs w:val="24"/>
        </w:rPr>
        <w:t>Table 1</w:t>
      </w:r>
      <w:r w:rsidR="008E1ED0" w:rsidRPr="008E1ED0">
        <w:rPr>
          <w:rFonts w:ascii="Times New Roman" w:hAnsi="Times New Roman"/>
          <w:b/>
          <w:sz w:val="24"/>
          <w:szCs w:val="24"/>
        </w:rPr>
        <w:t>1</w:t>
      </w:r>
      <w:r w:rsidRPr="008E1ED0">
        <w:rPr>
          <w:rFonts w:ascii="Times New Roman" w:hAnsi="Times New Roman"/>
          <w:sz w:val="24"/>
          <w:szCs w:val="24"/>
        </w:rPr>
        <w:t>:</w:t>
      </w:r>
      <w:r w:rsidRPr="008E1ED0">
        <w:rPr>
          <w:rFonts w:ascii="Times New Roman" w:hAnsi="Times New Roman"/>
          <w:b/>
          <w:sz w:val="24"/>
          <w:szCs w:val="24"/>
        </w:rPr>
        <w:t xml:space="preserve"> </w:t>
      </w:r>
      <w:r w:rsidR="001C7496" w:rsidRPr="008E1ED0">
        <w:rPr>
          <w:rFonts w:ascii="Times New Roman" w:hAnsi="Times New Roman"/>
          <w:sz w:val="24"/>
          <w:szCs w:val="24"/>
        </w:rPr>
        <w:t>Comparison of best-fitting models located within the Pareto front</w:t>
      </w:r>
      <w:r w:rsidR="00CE6EFB">
        <w:rPr>
          <w:rFonts w:ascii="Times New Roman" w:hAnsi="Times New Roman"/>
          <w:sz w:val="24"/>
          <w:szCs w:val="24"/>
        </w:rPr>
        <w:t xml:space="preserve"> </w:t>
      </w:r>
      <w:r w:rsidRPr="008E1ED0">
        <w:rPr>
          <w:rFonts w:ascii="Times New Roman" w:hAnsi="Times New Roman"/>
          <w:sz w:val="24"/>
          <w:szCs w:val="24"/>
        </w:rPr>
        <w:t>.............</w:t>
      </w:r>
      <w:r w:rsidR="00CE6EFB">
        <w:rPr>
          <w:rFonts w:ascii="Times New Roman" w:hAnsi="Times New Roman"/>
          <w:sz w:val="24"/>
          <w:szCs w:val="24"/>
        </w:rPr>
        <w:t>.</w:t>
      </w:r>
      <w:r w:rsidRPr="008E1ED0">
        <w:rPr>
          <w:rFonts w:ascii="Times New Roman" w:hAnsi="Times New Roman"/>
          <w:sz w:val="24"/>
          <w:szCs w:val="24"/>
        </w:rPr>
        <w:t xml:space="preserve"> </w:t>
      </w:r>
      <w:r w:rsidR="00C05049">
        <w:rPr>
          <w:rFonts w:ascii="Times New Roman" w:hAnsi="Times New Roman"/>
          <w:sz w:val="24"/>
          <w:szCs w:val="24"/>
        </w:rPr>
        <w:t>55</w:t>
      </w:r>
    </w:p>
    <w:p w14:paraId="7F9E86E5" w14:textId="77777777" w:rsidR="00E5332C" w:rsidRPr="008E1ED0" w:rsidRDefault="00E5332C" w:rsidP="001C7496">
      <w:pPr>
        <w:spacing w:line="480" w:lineRule="auto"/>
        <w:contextualSpacing/>
        <w:rPr>
          <w:rFonts w:ascii="Times New Roman" w:hAnsi="Times New Roman"/>
          <w:sz w:val="24"/>
          <w:szCs w:val="24"/>
        </w:rPr>
      </w:pPr>
    </w:p>
    <w:p w14:paraId="137FE0E6" w14:textId="3789A19D" w:rsidR="002F5E6A" w:rsidRDefault="00E57697" w:rsidP="00E57697">
      <w:pPr>
        <w:spacing w:line="480" w:lineRule="auto"/>
        <w:contextualSpacing/>
        <w:rPr>
          <w:rFonts w:ascii="Times New Roman" w:hAnsi="Times New Roman"/>
          <w:sz w:val="24"/>
          <w:szCs w:val="24"/>
        </w:rPr>
      </w:pPr>
      <w:r w:rsidRPr="002F5E6A">
        <w:rPr>
          <w:rFonts w:ascii="Times New Roman" w:hAnsi="Times New Roman"/>
          <w:b/>
          <w:sz w:val="24"/>
          <w:szCs w:val="24"/>
        </w:rPr>
        <w:lastRenderedPageBreak/>
        <w:t>Table 1</w:t>
      </w:r>
      <w:r w:rsidR="002F5E6A" w:rsidRPr="002F5E6A">
        <w:rPr>
          <w:rFonts w:ascii="Times New Roman" w:hAnsi="Times New Roman"/>
          <w:b/>
          <w:sz w:val="24"/>
          <w:szCs w:val="24"/>
        </w:rPr>
        <w:t>2</w:t>
      </w:r>
      <w:r w:rsidRPr="002F5E6A">
        <w:rPr>
          <w:rFonts w:ascii="Times New Roman" w:hAnsi="Times New Roman"/>
          <w:sz w:val="24"/>
          <w:szCs w:val="24"/>
        </w:rPr>
        <w:t>:</w:t>
      </w:r>
      <w:r w:rsidRPr="002F5E6A">
        <w:rPr>
          <w:rFonts w:ascii="Times New Roman" w:hAnsi="Times New Roman"/>
          <w:b/>
          <w:sz w:val="24"/>
          <w:szCs w:val="24"/>
        </w:rPr>
        <w:t xml:space="preserve"> </w:t>
      </w:r>
      <w:r w:rsidR="001C7496" w:rsidRPr="002F5E6A">
        <w:rPr>
          <w:rFonts w:ascii="Times New Roman" w:hAnsi="Times New Roman"/>
          <w:sz w:val="24"/>
          <w:szCs w:val="24"/>
        </w:rPr>
        <w:t>Table of variable sensitivity for course-grade patterns found</w:t>
      </w:r>
      <w:r w:rsidR="002F5E6A">
        <w:rPr>
          <w:rFonts w:ascii="Times New Roman" w:hAnsi="Times New Roman"/>
          <w:sz w:val="24"/>
          <w:szCs w:val="24"/>
        </w:rPr>
        <w:t xml:space="preserve"> ........</w:t>
      </w:r>
      <w:r w:rsidR="00913FD4">
        <w:rPr>
          <w:rFonts w:ascii="Times New Roman" w:hAnsi="Times New Roman"/>
          <w:sz w:val="24"/>
          <w:szCs w:val="24"/>
        </w:rPr>
        <w:t>.</w:t>
      </w:r>
      <w:r w:rsidR="002F5E6A">
        <w:rPr>
          <w:rFonts w:ascii="Times New Roman" w:hAnsi="Times New Roman"/>
          <w:sz w:val="24"/>
          <w:szCs w:val="24"/>
        </w:rPr>
        <w:t>..</w:t>
      </w:r>
      <w:r w:rsidR="00427925">
        <w:rPr>
          <w:rFonts w:ascii="Times New Roman" w:hAnsi="Times New Roman"/>
          <w:sz w:val="24"/>
          <w:szCs w:val="24"/>
        </w:rPr>
        <w:t>....</w:t>
      </w:r>
      <w:r w:rsidR="002F5E6A">
        <w:rPr>
          <w:rFonts w:ascii="Times New Roman" w:hAnsi="Times New Roman"/>
          <w:sz w:val="24"/>
          <w:szCs w:val="24"/>
        </w:rPr>
        <w:t>.......</w:t>
      </w:r>
    </w:p>
    <w:p w14:paraId="64E33FE8" w14:textId="655F4D2D" w:rsidR="00E57697" w:rsidRPr="002F5E6A" w:rsidRDefault="002F5E6A" w:rsidP="002F5E6A">
      <w:pPr>
        <w:spacing w:line="480" w:lineRule="auto"/>
        <w:ind w:firstLine="720"/>
        <w:contextualSpacing/>
        <w:rPr>
          <w:rFonts w:ascii="Times New Roman" w:hAnsi="Times New Roman"/>
          <w:i/>
          <w:sz w:val="24"/>
          <w:szCs w:val="24"/>
        </w:rPr>
      </w:pPr>
      <w:r>
        <w:rPr>
          <w:rFonts w:ascii="Times New Roman" w:hAnsi="Times New Roman"/>
          <w:sz w:val="24"/>
          <w:szCs w:val="24"/>
        </w:rPr>
        <w:t xml:space="preserve">     </w:t>
      </w:r>
      <w:r w:rsidR="001C7496" w:rsidRPr="002F5E6A">
        <w:rPr>
          <w:rFonts w:ascii="Times New Roman" w:hAnsi="Times New Roman"/>
          <w:sz w:val="24"/>
          <w:szCs w:val="24"/>
        </w:rPr>
        <w:t xml:space="preserve">most strongly </w:t>
      </w:r>
      <w:r w:rsidR="00427925">
        <w:rPr>
          <w:rFonts w:ascii="Times New Roman" w:hAnsi="Times New Roman"/>
          <w:sz w:val="24"/>
          <w:szCs w:val="24"/>
        </w:rPr>
        <w:t xml:space="preserve">to </w:t>
      </w:r>
      <w:r w:rsidR="001C7496" w:rsidRPr="002F5E6A">
        <w:rPr>
          <w:rFonts w:ascii="Times New Roman" w:hAnsi="Times New Roman"/>
          <w:sz w:val="24"/>
          <w:szCs w:val="24"/>
        </w:rPr>
        <w:t>predict student retention</w:t>
      </w:r>
      <w:r>
        <w:rPr>
          <w:rFonts w:ascii="Times New Roman" w:hAnsi="Times New Roman"/>
          <w:sz w:val="24"/>
          <w:szCs w:val="24"/>
        </w:rPr>
        <w:t xml:space="preserve"> </w:t>
      </w:r>
      <w:r w:rsidR="00E57697" w:rsidRPr="002F5E6A">
        <w:rPr>
          <w:rFonts w:ascii="Times New Roman" w:hAnsi="Times New Roman"/>
          <w:sz w:val="24"/>
          <w:szCs w:val="24"/>
        </w:rPr>
        <w:t>........</w:t>
      </w:r>
      <w:r>
        <w:rPr>
          <w:rFonts w:ascii="Times New Roman" w:hAnsi="Times New Roman"/>
          <w:sz w:val="24"/>
          <w:szCs w:val="24"/>
        </w:rPr>
        <w:t>...............................</w:t>
      </w:r>
      <w:r w:rsidR="00E57697" w:rsidRPr="002F5E6A">
        <w:rPr>
          <w:rFonts w:ascii="Times New Roman" w:hAnsi="Times New Roman"/>
          <w:sz w:val="24"/>
          <w:szCs w:val="24"/>
        </w:rPr>
        <w:t xml:space="preserve">............. </w:t>
      </w:r>
      <w:r w:rsidR="00C05049">
        <w:rPr>
          <w:rFonts w:ascii="Times New Roman" w:hAnsi="Times New Roman"/>
          <w:sz w:val="24"/>
          <w:szCs w:val="24"/>
        </w:rPr>
        <w:t>56</w:t>
      </w:r>
    </w:p>
    <w:p w14:paraId="54163D69" w14:textId="77777777" w:rsidR="00E57697" w:rsidRDefault="00E57697" w:rsidP="00E57697">
      <w:pPr>
        <w:tabs>
          <w:tab w:val="center" w:pos="4680"/>
        </w:tabs>
        <w:contextualSpacing/>
        <w:rPr>
          <w:rFonts w:ascii="Times New Roman" w:hAnsi="Times New Roman"/>
          <w:sz w:val="24"/>
          <w:szCs w:val="24"/>
        </w:rPr>
      </w:pPr>
    </w:p>
    <w:p w14:paraId="743ED6BC" w14:textId="77777777" w:rsidR="00E57697" w:rsidRDefault="00E57697" w:rsidP="00E57697">
      <w:pPr>
        <w:tabs>
          <w:tab w:val="center" w:pos="4680"/>
        </w:tabs>
        <w:contextualSpacing/>
        <w:rPr>
          <w:rFonts w:ascii="Times New Roman" w:hAnsi="Times New Roman"/>
          <w:sz w:val="24"/>
          <w:szCs w:val="24"/>
        </w:rPr>
      </w:pPr>
    </w:p>
    <w:p w14:paraId="29C0D239" w14:textId="77777777" w:rsidR="00E57697" w:rsidRDefault="00E57697" w:rsidP="00E57697">
      <w:pPr>
        <w:tabs>
          <w:tab w:val="center" w:pos="4680"/>
        </w:tabs>
        <w:contextualSpacing/>
        <w:rPr>
          <w:rFonts w:ascii="Times New Roman" w:hAnsi="Times New Roman"/>
          <w:sz w:val="24"/>
          <w:szCs w:val="24"/>
        </w:rPr>
      </w:pPr>
    </w:p>
    <w:p w14:paraId="654DAC25" w14:textId="77777777" w:rsidR="00E57697" w:rsidRDefault="00E57697" w:rsidP="00E57697">
      <w:pPr>
        <w:tabs>
          <w:tab w:val="center" w:pos="4680"/>
        </w:tabs>
        <w:contextualSpacing/>
        <w:rPr>
          <w:rFonts w:ascii="Times New Roman" w:hAnsi="Times New Roman"/>
          <w:sz w:val="24"/>
          <w:szCs w:val="24"/>
        </w:rPr>
      </w:pPr>
    </w:p>
    <w:p w14:paraId="6FD206AB" w14:textId="77777777" w:rsidR="00E57697" w:rsidRDefault="00E57697" w:rsidP="00E57697">
      <w:pPr>
        <w:tabs>
          <w:tab w:val="center" w:pos="4680"/>
        </w:tabs>
        <w:contextualSpacing/>
        <w:rPr>
          <w:rFonts w:ascii="Times New Roman" w:hAnsi="Times New Roman"/>
          <w:sz w:val="24"/>
          <w:szCs w:val="24"/>
        </w:rPr>
      </w:pPr>
    </w:p>
    <w:p w14:paraId="6756B84B" w14:textId="77777777" w:rsidR="00E57697" w:rsidRDefault="00E57697" w:rsidP="00E57697">
      <w:pPr>
        <w:tabs>
          <w:tab w:val="center" w:pos="4680"/>
        </w:tabs>
        <w:contextualSpacing/>
        <w:rPr>
          <w:rFonts w:ascii="Times New Roman" w:hAnsi="Times New Roman"/>
          <w:sz w:val="24"/>
          <w:szCs w:val="24"/>
        </w:rPr>
      </w:pPr>
    </w:p>
    <w:p w14:paraId="04E8FDED" w14:textId="77777777" w:rsidR="00E57697" w:rsidRDefault="00E57697" w:rsidP="00E57697">
      <w:pPr>
        <w:tabs>
          <w:tab w:val="center" w:pos="4680"/>
        </w:tabs>
        <w:contextualSpacing/>
        <w:rPr>
          <w:rFonts w:ascii="Times New Roman" w:hAnsi="Times New Roman"/>
          <w:sz w:val="24"/>
          <w:szCs w:val="24"/>
        </w:rPr>
      </w:pPr>
    </w:p>
    <w:p w14:paraId="7962170E" w14:textId="77777777" w:rsidR="00E57697" w:rsidRDefault="00E57697" w:rsidP="00E57697">
      <w:pPr>
        <w:tabs>
          <w:tab w:val="center" w:pos="4680"/>
        </w:tabs>
        <w:contextualSpacing/>
        <w:rPr>
          <w:rFonts w:ascii="Times New Roman" w:hAnsi="Times New Roman"/>
          <w:sz w:val="24"/>
          <w:szCs w:val="24"/>
        </w:rPr>
      </w:pPr>
    </w:p>
    <w:p w14:paraId="431B6980" w14:textId="77777777" w:rsidR="00E57697" w:rsidRDefault="00E57697" w:rsidP="00E57697">
      <w:pPr>
        <w:tabs>
          <w:tab w:val="center" w:pos="4680"/>
        </w:tabs>
        <w:contextualSpacing/>
        <w:rPr>
          <w:rFonts w:ascii="Times New Roman" w:hAnsi="Times New Roman"/>
          <w:sz w:val="24"/>
          <w:szCs w:val="24"/>
        </w:rPr>
      </w:pPr>
    </w:p>
    <w:p w14:paraId="0DAB1F42" w14:textId="77777777" w:rsidR="00E57697" w:rsidRDefault="00E57697" w:rsidP="00E57697">
      <w:pPr>
        <w:tabs>
          <w:tab w:val="center" w:pos="4680"/>
        </w:tabs>
        <w:contextualSpacing/>
        <w:rPr>
          <w:rFonts w:ascii="Times New Roman" w:hAnsi="Times New Roman"/>
          <w:sz w:val="24"/>
          <w:szCs w:val="24"/>
        </w:rPr>
      </w:pPr>
    </w:p>
    <w:p w14:paraId="78DACC96" w14:textId="77777777" w:rsidR="00E57697" w:rsidRDefault="00E57697" w:rsidP="00E57697">
      <w:pPr>
        <w:tabs>
          <w:tab w:val="center" w:pos="4680"/>
        </w:tabs>
        <w:contextualSpacing/>
        <w:rPr>
          <w:rFonts w:ascii="Times New Roman" w:hAnsi="Times New Roman"/>
          <w:sz w:val="24"/>
          <w:szCs w:val="24"/>
        </w:rPr>
      </w:pPr>
    </w:p>
    <w:p w14:paraId="7CE79DBC" w14:textId="77777777" w:rsidR="00E57697" w:rsidRDefault="00E57697" w:rsidP="00E57697">
      <w:pPr>
        <w:tabs>
          <w:tab w:val="center" w:pos="4680"/>
        </w:tabs>
        <w:contextualSpacing/>
        <w:rPr>
          <w:rFonts w:ascii="Times New Roman" w:hAnsi="Times New Roman"/>
          <w:sz w:val="24"/>
          <w:szCs w:val="24"/>
        </w:rPr>
      </w:pPr>
    </w:p>
    <w:p w14:paraId="5C9B3041" w14:textId="77777777" w:rsidR="00E57697" w:rsidRDefault="00E57697" w:rsidP="00E57697">
      <w:pPr>
        <w:tabs>
          <w:tab w:val="center" w:pos="4680"/>
        </w:tabs>
        <w:contextualSpacing/>
        <w:rPr>
          <w:rFonts w:ascii="Times New Roman" w:hAnsi="Times New Roman"/>
          <w:sz w:val="24"/>
          <w:szCs w:val="24"/>
        </w:rPr>
      </w:pPr>
    </w:p>
    <w:p w14:paraId="48970A4D" w14:textId="77777777" w:rsidR="00E57697" w:rsidRDefault="00E57697" w:rsidP="00E57697">
      <w:pPr>
        <w:tabs>
          <w:tab w:val="center" w:pos="4680"/>
        </w:tabs>
        <w:contextualSpacing/>
        <w:rPr>
          <w:rFonts w:ascii="Times New Roman" w:hAnsi="Times New Roman"/>
          <w:sz w:val="24"/>
          <w:szCs w:val="24"/>
        </w:rPr>
      </w:pPr>
    </w:p>
    <w:p w14:paraId="6572F9E5" w14:textId="77777777" w:rsidR="00E57697" w:rsidRDefault="00E57697" w:rsidP="00E57697">
      <w:pPr>
        <w:tabs>
          <w:tab w:val="center" w:pos="4680"/>
        </w:tabs>
        <w:contextualSpacing/>
        <w:rPr>
          <w:rFonts w:ascii="Times New Roman" w:hAnsi="Times New Roman"/>
          <w:sz w:val="24"/>
          <w:szCs w:val="24"/>
        </w:rPr>
      </w:pPr>
    </w:p>
    <w:p w14:paraId="06E9C2CD" w14:textId="77777777" w:rsidR="00E57697" w:rsidRDefault="00E57697" w:rsidP="00E57697">
      <w:pPr>
        <w:tabs>
          <w:tab w:val="center" w:pos="4680"/>
        </w:tabs>
        <w:contextualSpacing/>
        <w:rPr>
          <w:rFonts w:ascii="Times New Roman" w:hAnsi="Times New Roman"/>
          <w:sz w:val="24"/>
          <w:szCs w:val="24"/>
        </w:rPr>
      </w:pPr>
    </w:p>
    <w:p w14:paraId="50E2E892" w14:textId="77777777" w:rsidR="00E57697" w:rsidRDefault="00E57697" w:rsidP="00E57697">
      <w:pPr>
        <w:tabs>
          <w:tab w:val="center" w:pos="4680"/>
        </w:tabs>
        <w:contextualSpacing/>
        <w:rPr>
          <w:rFonts w:ascii="Times New Roman" w:hAnsi="Times New Roman"/>
          <w:sz w:val="24"/>
          <w:szCs w:val="24"/>
        </w:rPr>
      </w:pPr>
    </w:p>
    <w:p w14:paraId="2C01086D" w14:textId="77777777" w:rsidR="00E57697" w:rsidRDefault="00E57697" w:rsidP="00E57697">
      <w:pPr>
        <w:tabs>
          <w:tab w:val="center" w:pos="4680"/>
        </w:tabs>
        <w:contextualSpacing/>
        <w:rPr>
          <w:rFonts w:ascii="Times New Roman" w:hAnsi="Times New Roman"/>
          <w:sz w:val="24"/>
          <w:szCs w:val="24"/>
        </w:rPr>
      </w:pPr>
    </w:p>
    <w:p w14:paraId="3EACF9D7" w14:textId="77777777" w:rsidR="00E57697" w:rsidRDefault="00E57697" w:rsidP="00E57697">
      <w:pPr>
        <w:tabs>
          <w:tab w:val="center" w:pos="4680"/>
        </w:tabs>
        <w:contextualSpacing/>
        <w:rPr>
          <w:rFonts w:ascii="Times New Roman" w:hAnsi="Times New Roman"/>
          <w:sz w:val="24"/>
          <w:szCs w:val="24"/>
        </w:rPr>
      </w:pPr>
    </w:p>
    <w:p w14:paraId="0CF98872" w14:textId="77777777" w:rsidR="00E57697" w:rsidRDefault="00E57697" w:rsidP="00E57697">
      <w:pPr>
        <w:tabs>
          <w:tab w:val="center" w:pos="4680"/>
        </w:tabs>
        <w:contextualSpacing/>
        <w:rPr>
          <w:rFonts w:ascii="Times New Roman" w:hAnsi="Times New Roman"/>
          <w:sz w:val="24"/>
          <w:szCs w:val="24"/>
        </w:rPr>
      </w:pPr>
    </w:p>
    <w:p w14:paraId="5BF440FF" w14:textId="77777777" w:rsidR="00E57697" w:rsidRDefault="00E57697" w:rsidP="00E57697">
      <w:pPr>
        <w:tabs>
          <w:tab w:val="center" w:pos="4680"/>
        </w:tabs>
        <w:contextualSpacing/>
        <w:rPr>
          <w:rFonts w:ascii="Times New Roman" w:hAnsi="Times New Roman"/>
          <w:sz w:val="24"/>
          <w:szCs w:val="24"/>
        </w:rPr>
      </w:pPr>
    </w:p>
    <w:p w14:paraId="446E70B2" w14:textId="77777777" w:rsidR="00E57697" w:rsidRDefault="00E57697" w:rsidP="00E57697">
      <w:pPr>
        <w:tabs>
          <w:tab w:val="center" w:pos="4680"/>
        </w:tabs>
        <w:contextualSpacing/>
        <w:rPr>
          <w:rFonts w:ascii="Times New Roman" w:hAnsi="Times New Roman"/>
          <w:sz w:val="24"/>
          <w:szCs w:val="24"/>
        </w:rPr>
      </w:pPr>
    </w:p>
    <w:p w14:paraId="5BE63261" w14:textId="77777777" w:rsidR="00E57697" w:rsidRDefault="00E57697" w:rsidP="00E57697">
      <w:pPr>
        <w:tabs>
          <w:tab w:val="center" w:pos="4680"/>
        </w:tabs>
        <w:contextualSpacing/>
        <w:rPr>
          <w:rFonts w:ascii="Times New Roman" w:hAnsi="Times New Roman"/>
          <w:sz w:val="24"/>
          <w:szCs w:val="24"/>
        </w:rPr>
      </w:pPr>
    </w:p>
    <w:p w14:paraId="2927ABA6" w14:textId="54C4658D" w:rsidR="00E57697" w:rsidRDefault="00E57697" w:rsidP="00E57697">
      <w:pPr>
        <w:tabs>
          <w:tab w:val="center" w:pos="4680"/>
        </w:tabs>
        <w:contextualSpacing/>
        <w:rPr>
          <w:rFonts w:ascii="Times New Roman" w:hAnsi="Times New Roman"/>
          <w:sz w:val="24"/>
          <w:szCs w:val="24"/>
        </w:rPr>
      </w:pPr>
    </w:p>
    <w:p w14:paraId="0D78BA4D" w14:textId="6B8FDAE9" w:rsidR="00746C0C" w:rsidRDefault="00746C0C" w:rsidP="00E57697">
      <w:pPr>
        <w:tabs>
          <w:tab w:val="center" w:pos="4680"/>
        </w:tabs>
        <w:contextualSpacing/>
        <w:rPr>
          <w:rFonts w:ascii="Times New Roman" w:hAnsi="Times New Roman"/>
          <w:sz w:val="24"/>
          <w:szCs w:val="24"/>
        </w:rPr>
      </w:pPr>
    </w:p>
    <w:p w14:paraId="08CE0CAB" w14:textId="63C89E83" w:rsidR="00746C0C" w:rsidRDefault="00746C0C" w:rsidP="00E57697">
      <w:pPr>
        <w:tabs>
          <w:tab w:val="center" w:pos="4680"/>
        </w:tabs>
        <w:contextualSpacing/>
        <w:rPr>
          <w:rFonts w:ascii="Times New Roman" w:hAnsi="Times New Roman"/>
          <w:sz w:val="24"/>
          <w:szCs w:val="24"/>
        </w:rPr>
      </w:pPr>
    </w:p>
    <w:p w14:paraId="2275EFBE" w14:textId="217B11EF" w:rsidR="00746C0C" w:rsidRDefault="00746C0C" w:rsidP="00E57697">
      <w:pPr>
        <w:tabs>
          <w:tab w:val="center" w:pos="4680"/>
        </w:tabs>
        <w:contextualSpacing/>
        <w:rPr>
          <w:rFonts w:ascii="Times New Roman" w:hAnsi="Times New Roman"/>
          <w:sz w:val="24"/>
          <w:szCs w:val="24"/>
        </w:rPr>
      </w:pPr>
    </w:p>
    <w:p w14:paraId="096BC35D" w14:textId="0632697B" w:rsidR="00746C0C" w:rsidRDefault="00746C0C" w:rsidP="00E57697">
      <w:pPr>
        <w:tabs>
          <w:tab w:val="center" w:pos="4680"/>
        </w:tabs>
        <w:contextualSpacing/>
        <w:rPr>
          <w:rFonts w:ascii="Times New Roman" w:hAnsi="Times New Roman"/>
          <w:sz w:val="24"/>
          <w:szCs w:val="24"/>
        </w:rPr>
      </w:pPr>
    </w:p>
    <w:p w14:paraId="57054AFB" w14:textId="011A5AFA" w:rsidR="00746C0C" w:rsidRDefault="00746C0C" w:rsidP="00E57697">
      <w:pPr>
        <w:tabs>
          <w:tab w:val="center" w:pos="4680"/>
        </w:tabs>
        <w:contextualSpacing/>
        <w:rPr>
          <w:rFonts w:ascii="Times New Roman" w:hAnsi="Times New Roman"/>
          <w:sz w:val="24"/>
          <w:szCs w:val="24"/>
        </w:rPr>
      </w:pPr>
    </w:p>
    <w:p w14:paraId="6B20C97D" w14:textId="63DEA1BE" w:rsidR="00746C0C" w:rsidRDefault="00746C0C" w:rsidP="00E57697">
      <w:pPr>
        <w:tabs>
          <w:tab w:val="center" w:pos="4680"/>
        </w:tabs>
        <w:contextualSpacing/>
        <w:rPr>
          <w:rFonts w:ascii="Times New Roman" w:hAnsi="Times New Roman"/>
          <w:sz w:val="24"/>
          <w:szCs w:val="24"/>
        </w:rPr>
      </w:pPr>
    </w:p>
    <w:p w14:paraId="6EEFD99A" w14:textId="027BD226" w:rsidR="00746C0C" w:rsidRDefault="00746C0C" w:rsidP="00E57697">
      <w:pPr>
        <w:tabs>
          <w:tab w:val="center" w:pos="4680"/>
        </w:tabs>
        <w:contextualSpacing/>
        <w:rPr>
          <w:rFonts w:ascii="Times New Roman" w:hAnsi="Times New Roman"/>
          <w:sz w:val="24"/>
          <w:szCs w:val="24"/>
        </w:rPr>
      </w:pPr>
    </w:p>
    <w:p w14:paraId="6339B02E" w14:textId="3728AD48" w:rsidR="00746C0C" w:rsidRDefault="00746C0C" w:rsidP="00E57697">
      <w:pPr>
        <w:tabs>
          <w:tab w:val="center" w:pos="4680"/>
        </w:tabs>
        <w:contextualSpacing/>
        <w:rPr>
          <w:rFonts w:ascii="Times New Roman" w:hAnsi="Times New Roman"/>
          <w:sz w:val="24"/>
          <w:szCs w:val="24"/>
        </w:rPr>
      </w:pPr>
    </w:p>
    <w:p w14:paraId="2E8C6219" w14:textId="5A9C22BC" w:rsidR="00746C0C" w:rsidRDefault="00746C0C" w:rsidP="00E57697">
      <w:pPr>
        <w:tabs>
          <w:tab w:val="center" w:pos="4680"/>
        </w:tabs>
        <w:contextualSpacing/>
        <w:rPr>
          <w:rFonts w:ascii="Times New Roman" w:hAnsi="Times New Roman"/>
          <w:sz w:val="24"/>
          <w:szCs w:val="24"/>
        </w:rPr>
      </w:pPr>
    </w:p>
    <w:p w14:paraId="32ED7557" w14:textId="5ABB6BC9" w:rsidR="00746C0C" w:rsidRDefault="00746C0C" w:rsidP="00E57697">
      <w:pPr>
        <w:tabs>
          <w:tab w:val="center" w:pos="4680"/>
        </w:tabs>
        <w:contextualSpacing/>
        <w:rPr>
          <w:rFonts w:ascii="Times New Roman" w:hAnsi="Times New Roman"/>
          <w:sz w:val="24"/>
          <w:szCs w:val="24"/>
        </w:rPr>
      </w:pPr>
    </w:p>
    <w:p w14:paraId="6322EE69" w14:textId="4E211DAB" w:rsidR="00746C0C" w:rsidRDefault="00746C0C" w:rsidP="00E57697">
      <w:pPr>
        <w:tabs>
          <w:tab w:val="center" w:pos="4680"/>
        </w:tabs>
        <w:contextualSpacing/>
        <w:rPr>
          <w:rFonts w:ascii="Times New Roman" w:hAnsi="Times New Roman"/>
          <w:sz w:val="24"/>
          <w:szCs w:val="24"/>
        </w:rPr>
      </w:pPr>
    </w:p>
    <w:p w14:paraId="677BF5B2" w14:textId="77777777" w:rsidR="00746C0C" w:rsidRDefault="00746C0C" w:rsidP="00E57697">
      <w:pPr>
        <w:tabs>
          <w:tab w:val="center" w:pos="4680"/>
        </w:tabs>
        <w:contextualSpacing/>
        <w:rPr>
          <w:rFonts w:ascii="Times New Roman" w:hAnsi="Times New Roman"/>
          <w:sz w:val="24"/>
          <w:szCs w:val="24"/>
        </w:rPr>
      </w:pPr>
    </w:p>
    <w:p w14:paraId="1D9682B6" w14:textId="77777777" w:rsidR="001C7496" w:rsidRDefault="001C7496" w:rsidP="00E57697">
      <w:pPr>
        <w:tabs>
          <w:tab w:val="center" w:pos="4680"/>
        </w:tabs>
        <w:contextualSpacing/>
        <w:rPr>
          <w:rFonts w:ascii="Times New Roman" w:hAnsi="Times New Roman"/>
          <w:sz w:val="24"/>
          <w:szCs w:val="24"/>
        </w:rPr>
      </w:pPr>
    </w:p>
    <w:p w14:paraId="0AE14314" w14:textId="77777777" w:rsidR="00E57697" w:rsidRPr="007B1BF0" w:rsidRDefault="00E57697" w:rsidP="007B1BF0">
      <w:pPr>
        <w:pStyle w:val="Headingstyle"/>
      </w:pPr>
      <w:bookmarkStart w:id="5" w:name="_Hlk517214275"/>
      <w:r w:rsidRPr="007B1BF0">
        <w:lastRenderedPageBreak/>
        <w:t>List of Figures</w:t>
      </w:r>
    </w:p>
    <w:p w14:paraId="7ED705B1" w14:textId="5AE5AF8A" w:rsidR="00E57697" w:rsidRDefault="00E57697" w:rsidP="00E57697">
      <w:pPr>
        <w:spacing w:before="100" w:beforeAutospacing="1" w:after="100" w:afterAutospacing="1" w:line="480" w:lineRule="auto"/>
        <w:contextualSpacing/>
        <w:rPr>
          <w:rFonts w:ascii="Times New Roman" w:hAnsi="Times New Roman"/>
          <w:sz w:val="24"/>
          <w:szCs w:val="24"/>
        </w:rPr>
      </w:pPr>
      <w:bookmarkStart w:id="6" w:name="_Hlk517214471"/>
      <w:r w:rsidRPr="000564CC">
        <w:rPr>
          <w:rFonts w:ascii="Times New Roman" w:hAnsi="Times New Roman"/>
          <w:b/>
          <w:sz w:val="24"/>
          <w:szCs w:val="24"/>
        </w:rPr>
        <w:t>Figure 1</w:t>
      </w:r>
      <w:r>
        <w:rPr>
          <w:rFonts w:ascii="Times New Roman" w:hAnsi="Times New Roman"/>
          <w:sz w:val="24"/>
          <w:szCs w:val="24"/>
        </w:rPr>
        <w:t>:</w:t>
      </w:r>
      <w:r w:rsidRPr="0050711A">
        <w:rPr>
          <w:rFonts w:ascii="Times New Roman" w:hAnsi="Times New Roman"/>
          <w:sz w:val="24"/>
          <w:szCs w:val="24"/>
        </w:rPr>
        <w:t xml:space="preserve"> A conceptual model of influences of college dropout, </w:t>
      </w:r>
      <w:r>
        <w:rPr>
          <w:rFonts w:ascii="Times New Roman" w:hAnsi="Times New Roman"/>
          <w:sz w:val="24"/>
          <w:szCs w:val="24"/>
        </w:rPr>
        <w:t>reprinted from</w:t>
      </w:r>
      <w:r w:rsidR="00066518">
        <w:rPr>
          <w:rFonts w:ascii="Times New Roman" w:hAnsi="Times New Roman"/>
          <w:sz w:val="24"/>
          <w:szCs w:val="24"/>
        </w:rPr>
        <w:t xml:space="preserve"> </w:t>
      </w:r>
      <w:r>
        <w:rPr>
          <w:rFonts w:ascii="Times New Roman" w:hAnsi="Times New Roman"/>
          <w:sz w:val="24"/>
          <w:szCs w:val="24"/>
        </w:rPr>
        <w:t>......</w:t>
      </w:r>
      <w:r w:rsidR="0080564D">
        <w:rPr>
          <w:rFonts w:ascii="Times New Roman" w:hAnsi="Times New Roman"/>
          <w:sz w:val="24"/>
          <w:szCs w:val="24"/>
        </w:rPr>
        <w:t>.....</w:t>
      </w:r>
    </w:p>
    <w:p w14:paraId="1A0256AE" w14:textId="3609189D" w:rsidR="00E57697" w:rsidRDefault="00E57697" w:rsidP="00E57697">
      <w:pPr>
        <w:spacing w:before="100" w:beforeAutospacing="1" w:after="100" w:afterAutospacing="1" w:line="480" w:lineRule="auto"/>
        <w:contextualSpacing/>
        <w:rPr>
          <w:rFonts w:ascii="Times New Roman" w:hAnsi="Times New Roman"/>
          <w:sz w:val="24"/>
          <w:szCs w:val="24"/>
        </w:rPr>
      </w:pPr>
      <w:r>
        <w:rPr>
          <w:rFonts w:ascii="Times New Roman" w:hAnsi="Times New Roman"/>
          <w:sz w:val="24"/>
          <w:szCs w:val="24"/>
        </w:rPr>
        <w:t xml:space="preserve">                </w:t>
      </w:r>
      <w:r w:rsidRPr="0050711A">
        <w:rPr>
          <w:rFonts w:ascii="Times New Roman" w:hAnsi="Times New Roman"/>
          <w:sz w:val="24"/>
          <w:szCs w:val="24"/>
        </w:rPr>
        <w:t>Tinto, 1975</w:t>
      </w:r>
      <w:r>
        <w:rPr>
          <w:rFonts w:ascii="Times New Roman" w:hAnsi="Times New Roman"/>
          <w:sz w:val="24"/>
          <w:szCs w:val="24"/>
        </w:rPr>
        <w:t xml:space="preserve">..................................................................................................... </w:t>
      </w:r>
      <w:r w:rsidR="00C05049">
        <w:rPr>
          <w:rFonts w:ascii="Times New Roman" w:hAnsi="Times New Roman"/>
          <w:sz w:val="24"/>
          <w:szCs w:val="24"/>
        </w:rPr>
        <w:t>57</w:t>
      </w:r>
    </w:p>
    <w:p w14:paraId="0D7DF15D" w14:textId="1EAC20F1" w:rsidR="00E57697" w:rsidRDefault="00E57697" w:rsidP="002632E3">
      <w:pPr>
        <w:spacing w:line="480" w:lineRule="auto"/>
        <w:contextualSpacing/>
        <w:rPr>
          <w:rFonts w:ascii="Times New Roman" w:hAnsi="Times New Roman"/>
          <w:sz w:val="24"/>
          <w:szCs w:val="24"/>
        </w:rPr>
      </w:pPr>
      <w:r w:rsidRPr="000564CC">
        <w:rPr>
          <w:rFonts w:ascii="Times New Roman" w:hAnsi="Times New Roman"/>
          <w:b/>
          <w:sz w:val="24"/>
          <w:szCs w:val="24"/>
        </w:rPr>
        <w:t>Figure 2</w:t>
      </w:r>
      <w:r>
        <w:rPr>
          <w:rFonts w:ascii="Times New Roman" w:hAnsi="Times New Roman"/>
          <w:sz w:val="24"/>
          <w:szCs w:val="24"/>
        </w:rPr>
        <w:t>:</w:t>
      </w:r>
      <w:r w:rsidRPr="007E6D71">
        <w:rPr>
          <w:rFonts w:ascii="Times New Roman" w:hAnsi="Times New Roman"/>
          <w:b/>
          <w:sz w:val="24"/>
          <w:szCs w:val="24"/>
        </w:rPr>
        <w:t xml:space="preserve"> </w:t>
      </w:r>
      <w:r w:rsidR="0061647D" w:rsidRPr="0061647D">
        <w:rPr>
          <w:rFonts w:ascii="Times New Roman" w:hAnsi="Times New Roman"/>
          <w:sz w:val="24"/>
          <w:szCs w:val="24"/>
        </w:rPr>
        <w:t xml:space="preserve">Example of crossover operator used within GA-based symbolic regression, </w:t>
      </w:r>
      <w:r w:rsidR="002632E3">
        <w:rPr>
          <w:rFonts w:ascii="Times New Roman" w:hAnsi="Times New Roman"/>
          <w:sz w:val="24"/>
          <w:szCs w:val="24"/>
        </w:rPr>
        <w:br/>
        <w:t xml:space="preserve">                </w:t>
      </w:r>
      <w:r w:rsidR="0061647D" w:rsidRPr="0061647D">
        <w:rPr>
          <w:rFonts w:ascii="Times New Roman" w:hAnsi="Times New Roman"/>
          <w:sz w:val="24"/>
          <w:szCs w:val="24"/>
        </w:rPr>
        <w:t xml:space="preserve">reprinted from </w:t>
      </w:r>
      <w:proofErr w:type="spellStart"/>
      <w:r w:rsidR="0061647D" w:rsidRPr="0061647D">
        <w:rPr>
          <w:rFonts w:ascii="Times New Roman" w:hAnsi="Times New Roman"/>
          <w:sz w:val="24"/>
          <w:szCs w:val="24"/>
        </w:rPr>
        <w:t>Rampone</w:t>
      </w:r>
      <w:proofErr w:type="spellEnd"/>
      <w:r w:rsidR="0061647D" w:rsidRPr="0061647D">
        <w:rPr>
          <w:rFonts w:ascii="Times New Roman" w:hAnsi="Times New Roman"/>
          <w:sz w:val="24"/>
          <w:szCs w:val="24"/>
        </w:rPr>
        <w:t xml:space="preserve">, </w:t>
      </w:r>
      <w:proofErr w:type="spellStart"/>
      <w:r w:rsidR="0061647D" w:rsidRPr="0061647D">
        <w:rPr>
          <w:rFonts w:ascii="Times New Roman" w:hAnsi="Times New Roman"/>
          <w:sz w:val="24"/>
          <w:szCs w:val="24"/>
        </w:rPr>
        <w:t>Frattolillo</w:t>
      </w:r>
      <w:proofErr w:type="spellEnd"/>
      <w:r w:rsidR="0061647D" w:rsidRPr="0061647D">
        <w:rPr>
          <w:rFonts w:ascii="Times New Roman" w:hAnsi="Times New Roman"/>
          <w:sz w:val="24"/>
          <w:szCs w:val="24"/>
        </w:rPr>
        <w:t xml:space="preserve">, &amp; </w:t>
      </w:r>
      <w:proofErr w:type="spellStart"/>
      <w:r w:rsidR="0061647D" w:rsidRPr="0061647D">
        <w:rPr>
          <w:rFonts w:ascii="Times New Roman" w:hAnsi="Times New Roman"/>
          <w:sz w:val="24"/>
          <w:szCs w:val="24"/>
        </w:rPr>
        <w:t>Landolfi</w:t>
      </w:r>
      <w:proofErr w:type="spellEnd"/>
      <w:r w:rsidR="0061647D" w:rsidRPr="0061647D">
        <w:rPr>
          <w:rFonts w:ascii="Times New Roman" w:hAnsi="Times New Roman"/>
          <w:sz w:val="24"/>
          <w:szCs w:val="24"/>
        </w:rPr>
        <w:t>, 2013</w:t>
      </w:r>
      <w:r w:rsidR="002632E3">
        <w:rPr>
          <w:rFonts w:ascii="Times New Roman" w:hAnsi="Times New Roman"/>
          <w:sz w:val="24"/>
          <w:szCs w:val="24"/>
        </w:rPr>
        <w:t xml:space="preserve"> </w:t>
      </w:r>
      <w:r>
        <w:rPr>
          <w:rFonts w:ascii="Times New Roman" w:hAnsi="Times New Roman"/>
          <w:sz w:val="24"/>
          <w:szCs w:val="24"/>
        </w:rPr>
        <w:t>.....................</w:t>
      </w:r>
      <w:r w:rsidR="002632E3">
        <w:rPr>
          <w:rFonts w:ascii="Times New Roman" w:hAnsi="Times New Roman"/>
          <w:sz w:val="24"/>
          <w:szCs w:val="24"/>
        </w:rPr>
        <w:t>.....</w:t>
      </w:r>
      <w:r>
        <w:rPr>
          <w:rFonts w:ascii="Times New Roman" w:hAnsi="Times New Roman"/>
          <w:sz w:val="24"/>
          <w:szCs w:val="24"/>
        </w:rPr>
        <w:t xml:space="preserve">...... </w:t>
      </w:r>
      <w:r w:rsidR="00C05049">
        <w:rPr>
          <w:rFonts w:ascii="Times New Roman" w:hAnsi="Times New Roman"/>
          <w:sz w:val="24"/>
          <w:szCs w:val="24"/>
        </w:rPr>
        <w:t>58</w:t>
      </w:r>
    </w:p>
    <w:p w14:paraId="33A146E4" w14:textId="1AF5B647" w:rsidR="00E57697" w:rsidRDefault="00E57697" w:rsidP="00E57697">
      <w:pPr>
        <w:tabs>
          <w:tab w:val="center" w:pos="4680"/>
        </w:tabs>
        <w:spacing w:line="480" w:lineRule="auto"/>
        <w:contextualSpacing/>
        <w:rPr>
          <w:rFonts w:ascii="Times New Roman" w:hAnsi="Times New Roman"/>
          <w:sz w:val="24"/>
          <w:szCs w:val="24"/>
        </w:rPr>
      </w:pPr>
      <w:r w:rsidRPr="000564CC">
        <w:rPr>
          <w:rFonts w:ascii="Times New Roman" w:hAnsi="Times New Roman"/>
          <w:b/>
          <w:sz w:val="24"/>
          <w:szCs w:val="24"/>
        </w:rPr>
        <w:t>Figure 3</w:t>
      </w:r>
      <w:r w:rsidRPr="00C74C4F">
        <w:rPr>
          <w:rFonts w:ascii="Times New Roman" w:hAnsi="Times New Roman"/>
          <w:sz w:val="24"/>
          <w:szCs w:val="24"/>
        </w:rPr>
        <w:t>:</w:t>
      </w:r>
      <w:r w:rsidRPr="007E6D71">
        <w:rPr>
          <w:rFonts w:ascii="Times New Roman" w:hAnsi="Times New Roman"/>
          <w:b/>
          <w:sz w:val="24"/>
          <w:szCs w:val="24"/>
        </w:rPr>
        <w:t xml:space="preserve"> </w:t>
      </w:r>
      <w:r w:rsidR="0061647D" w:rsidRPr="0061647D">
        <w:rPr>
          <w:rFonts w:ascii="Times New Roman" w:hAnsi="Times New Roman"/>
          <w:sz w:val="24"/>
          <w:szCs w:val="24"/>
        </w:rPr>
        <w:t xml:space="preserve">Example of mutation operator used within GA-based symbolic regression, </w:t>
      </w:r>
      <w:r w:rsidR="002632E3">
        <w:rPr>
          <w:rFonts w:ascii="Times New Roman" w:hAnsi="Times New Roman"/>
          <w:sz w:val="24"/>
          <w:szCs w:val="24"/>
        </w:rPr>
        <w:br/>
        <w:t xml:space="preserve">                </w:t>
      </w:r>
      <w:r w:rsidR="0061647D" w:rsidRPr="0061647D">
        <w:rPr>
          <w:rFonts w:ascii="Times New Roman" w:hAnsi="Times New Roman"/>
          <w:sz w:val="24"/>
          <w:szCs w:val="24"/>
        </w:rPr>
        <w:t xml:space="preserve">reprinted from </w:t>
      </w:r>
      <w:proofErr w:type="spellStart"/>
      <w:r w:rsidR="0061647D" w:rsidRPr="0061647D">
        <w:rPr>
          <w:rFonts w:ascii="Times New Roman" w:hAnsi="Times New Roman"/>
          <w:sz w:val="24"/>
          <w:szCs w:val="24"/>
        </w:rPr>
        <w:t>Rampone</w:t>
      </w:r>
      <w:proofErr w:type="spellEnd"/>
      <w:r w:rsidR="0061647D" w:rsidRPr="0061647D">
        <w:rPr>
          <w:rFonts w:ascii="Times New Roman" w:hAnsi="Times New Roman"/>
          <w:sz w:val="24"/>
          <w:szCs w:val="24"/>
        </w:rPr>
        <w:t xml:space="preserve">, </w:t>
      </w:r>
      <w:proofErr w:type="spellStart"/>
      <w:r w:rsidR="0061647D" w:rsidRPr="0061647D">
        <w:rPr>
          <w:rFonts w:ascii="Times New Roman" w:hAnsi="Times New Roman"/>
          <w:sz w:val="24"/>
          <w:szCs w:val="24"/>
        </w:rPr>
        <w:t>Frattolillo</w:t>
      </w:r>
      <w:proofErr w:type="spellEnd"/>
      <w:r w:rsidR="0061647D" w:rsidRPr="0061647D">
        <w:rPr>
          <w:rFonts w:ascii="Times New Roman" w:hAnsi="Times New Roman"/>
          <w:sz w:val="24"/>
          <w:szCs w:val="24"/>
        </w:rPr>
        <w:t xml:space="preserve">, &amp; </w:t>
      </w:r>
      <w:proofErr w:type="spellStart"/>
      <w:r w:rsidR="0061647D" w:rsidRPr="0061647D">
        <w:rPr>
          <w:rFonts w:ascii="Times New Roman" w:hAnsi="Times New Roman"/>
          <w:sz w:val="24"/>
          <w:szCs w:val="24"/>
        </w:rPr>
        <w:t>Landolfi</w:t>
      </w:r>
      <w:proofErr w:type="spellEnd"/>
      <w:r w:rsidR="0061647D" w:rsidRPr="0061647D">
        <w:rPr>
          <w:rFonts w:ascii="Times New Roman" w:hAnsi="Times New Roman"/>
          <w:sz w:val="24"/>
          <w:szCs w:val="24"/>
        </w:rPr>
        <w:t>, 2013</w:t>
      </w:r>
      <w:r w:rsidR="002632E3">
        <w:rPr>
          <w:rFonts w:ascii="Times New Roman" w:hAnsi="Times New Roman"/>
          <w:sz w:val="24"/>
          <w:szCs w:val="24"/>
        </w:rPr>
        <w:t xml:space="preserve"> </w:t>
      </w:r>
      <w:r>
        <w:rPr>
          <w:rFonts w:ascii="Times New Roman" w:hAnsi="Times New Roman"/>
          <w:sz w:val="24"/>
          <w:szCs w:val="24"/>
        </w:rPr>
        <w:t>.......................</w:t>
      </w:r>
      <w:r w:rsidR="002632E3">
        <w:rPr>
          <w:rFonts w:ascii="Times New Roman" w:hAnsi="Times New Roman"/>
          <w:sz w:val="24"/>
          <w:szCs w:val="24"/>
        </w:rPr>
        <w:t>.....</w:t>
      </w:r>
      <w:r>
        <w:rPr>
          <w:rFonts w:ascii="Times New Roman" w:hAnsi="Times New Roman"/>
          <w:sz w:val="24"/>
          <w:szCs w:val="24"/>
        </w:rPr>
        <w:t xml:space="preserve">.... </w:t>
      </w:r>
      <w:r w:rsidR="00C05049">
        <w:rPr>
          <w:rFonts w:ascii="Times New Roman" w:hAnsi="Times New Roman"/>
          <w:sz w:val="24"/>
          <w:szCs w:val="24"/>
        </w:rPr>
        <w:t>59</w:t>
      </w:r>
    </w:p>
    <w:p w14:paraId="637BB559" w14:textId="176A5B78" w:rsidR="00044FE8" w:rsidRDefault="00044FE8" w:rsidP="00E57697">
      <w:pPr>
        <w:tabs>
          <w:tab w:val="center" w:pos="4680"/>
        </w:tabs>
        <w:spacing w:line="480" w:lineRule="auto"/>
        <w:contextualSpacing/>
        <w:rPr>
          <w:rFonts w:ascii="Times New Roman" w:hAnsi="Times New Roman"/>
          <w:sz w:val="24"/>
          <w:szCs w:val="24"/>
        </w:rPr>
      </w:pPr>
      <w:r w:rsidRPr="000564CC">
        <w:rPr>
          <w:rFonts w:ascii="Times New Roman" w:hAnsi="Times New Roman"/>
          <w:b/>
          <w:sz w:val="24"/>
          <w:szCs w:val="24"/>
        </w:rPr>
        <w:t xml:space="preserve">Figure </w:t>
      </w:r>
      <w:r>
        <w:rPr>
          <w:rFonts w:ascii="Times New Roman" w:hAnsi="Times New Roman"/>
          <w:b/>
          <w:sz w:val="24"/>
          <w:szCs w:val="24"/>
        </w:rPr>
        <w:t>4</w:t>
      </w:r>
      <w:r w:rsidRPr="00C74C4F">
        <w:rPr>
          <w:rFonts w:ascii="Times New Roman" w:hAnsi="Times New Roman"/>
          <w:sz w:val="24"/>
          <w:szCs w:val="24"/>
        </w:rPr>
        <w:t>:</w:t>
      </w:r>
      <w:r w:rsidRPr="007E6D71">
        <w:rPr>
          <w:rFonts w:ascii="Times New Roman" w:hAnsi="Times New Roman"/>
          <w:b/>
          <w:sz w:val="24"/>
          <w:szCs w:val="24"/>
        </w:rPr>
        <w:t xml:space="preserve"> </w:t>
      </w:r>
      <w:r>
        <w:rPr>
          <w:rFonts w:ascii="Times New Roman" w:hAnsi="Times New Roman"/>
          <w:sz w:val="24"/>
          <w:szCs w:val="24"/>
        </w:rPr>
        <w:t>Plot of Pareto optimality contrasting models between two criteria</w:t>
      </w:r>
      <w:r w:rsidRPr="0061647D">
        <w:rPr>
          <w:rFonts w:ascii="Times New Roman" w:hAnsi="Times New Roman"/>
          <w:sz w:val="24"/>
          <w:szCs w:val="24"/>
        </w:rPr>
        <w:t>,</w:t>
      </w:r>
      <w:r>
        <w:rPr>
          <w:rFonts w:ascii="Times New Roman" w:hAnsi="Times New Roman"/>
          <w:sz w:val="24"/>
          <w:szCs w:val="24"/>
        </w:rPr>
        <w:t xml:space="preserve"> as</w:t>
      </w:r>
      <w:r w:rsidRPr="0061647D">
        <w:rPr>
          <w:rFonts w:ascii="Times New Roman" w:hAnsi="Times New Roman"/>
          <w:sz w:val="24"/>
          <w:szCs w:val="24"/>
        </w:rPr>
        <w:t xml:space="preserve"> </w:t>
      </w:r>
      <w:r>
        <w:rPr>
          <w:rFonts w:ascii="Times New Roman" w:hAnsi="Times New Roman"/>
          <w:sz w:val="24"/>
          <w:szCs w:val="24"/>
        </w:rPr>
        <w:br/>
        <w:t xml:space="preserve">                </w:t>
      </w:r>
      <w:r w:rsidRPr="0061647D">
        <w:rPr>
          <w:rFonts w:ascii="Times New Roman" w:hAnsi="Times New Roman"/>
          <w:sz w:val="24"/>
          <w:szCs w:val="24"/>
        </w:rPr>
        <w:t xml:space="preserve">reprinted from </w:t>
      </w:r>
      <w:proofErr w:type="spellStart"/>
      <w:r>
        <w:rPr>
          <w:rFonts w:ascii="Times New Roman" w:hAnsi="Times New Roman"/>
          <w:sz w:val="24"/>
          <w:szCs w:val="24"/>
        </w:rPr>
        <w:t>Messac</w:t>
      </w:r>
      <w:proofErr w:type="spellEnd"/>
      <w:r>
        <w:rPr>
          <w:rFonts w:ascii="Times New Roman" w:hAnsi="Times New Roman"/>
          <w:sz w:val="24"/>
          <w:szCs w:val="24"/>
        </w:rPr>
        <w:t>, Ismail-Yahaya, &amp; Mattson</w:t>
      </w:r>
      <w:r w:rsidRPr="0061647D">
        <w:rPr>
          <w:rFonts w:ascii="Times New Roman" w:hAnsi="Times New Roman"/>
          <w:sz w:val="24"/>
          <w:szCs w:val="24"/>
        </w:rPr>
        <w:t>, 20</w:t>
      </w:r>
      <w:r>
        <w:rPr>
          <w:rFonts w:ascii="Times New Roman" w:hAnsi="Times New Roman"/>
          <w:sz w:val="24"/>
          <w:szCs w:val="24"/>
        </w:rPr>
        <w:t xml:space="preserve">03 ............................ </w:t>
      </w:r>
      <w:r w:rsidR="00C05049">
        <w:rPr>
          <w:rFonts w:ascii="Times New Roman" w:hAnsi="Times New Roman"/>
          <w:sz w:val="24"/>
          <w:szCs w:val="24"/>
        </w:rPr>
        <w:t>60</w:t>
      </w:r>
    </w:p>
    <w:p w14:paraId="4D2964F4" w14:textId="6D4C59FD" w:rsidR="00E57697" w:rsidRPr="0061647D" w:rsidRDefault="00E57697" w:rsidP="002632E3">
      <w:pPr>
        <w:spacing w:line="480" w:lineRule="auto"/>
        <w:contextualSpacing/>
        <w:rPr>
          <w:rFonts w:ascii="Times New Roman" w:hAnsi="Times New Roman"/>
          <w:i/>
          <w:sz w:val="24"/>
          <w:szCs w:val="24"/>
        </w:rPr>
      </w:pPr>
      <w:r>
        <w:rPr>
          <w:rFonts w:ascii="Times New Roman" w:hAnsi="Times New Roman"/>
          <w:b/>
          <w:sz w:val="24"/>
          <w:szCs w:val="24"/>
        </w:rPr>
        <w:t xml:space="preserve">Figure </w:t>
      </w:r>
      <w:r w:rsidR="00EC3014">
        <w:rPr>
          <w:rFonts w:ascii="Times New Roman" w:hAnsi="Times New Roman"/>
          <w:b/>
          <w:sz w:val="24"/>
          <w:szCs w:val="24"/>
        </w:rPr>
        <w:t>5</w:t>
      </w:r>
      <w:r>
        <w:rPr>
          <w:rFonts w:ascii="Times New Roman" w:hAnsi="Times New Roman"/>
          <w:sz w:val="24"/>
          <w:szCs w:val="24"/>
        </w:rPr>
        <w:t>:</w:t>
      </w:r>
      <w:r w:rsidRPr="007E6D71">
        <w:rPr>
          <w:rFonts w:ascii="Times New Roman" w:hAnsi="Times New Roman"/>
          <w:b/>
          <w:sz w:val="24"/>
          <w:szCs w:val="24"/>
        </w:rPr>
        <w:t xml:space="preserve"> </w:t>
      </w:r>
      <w:r w:rsidR="0061647D" w:rsidRPr="0061647D">
        <w:rPr>
          <w:rFonts w:ascii="Times New Roman" w:hAnsi="Times New Roman"/>
          <w:sz w:val="24"/>
          <w:szCs w:val="24"/>
        </w:rPr>
        <w:t xml:space="preserve">Example of optimal solution set obtained through commercial SR-based </w:t>
      </w:r>
      <w:r w:rsidR="002632E3">
        <w:rPr>
          <w:rFonts w:ascii="Times New Roman" w:hAnsi="Times New Roman"/>
          <w:sz w:val="24"/>
          <w:szCs w:val="24"/>
        </w:rPr>
        <w:t>..</w:t>
      </w:r>
      <w:r w:rsidR="002632E3">
        <w:rPr>
          <w:rFonts w:ascii="Times New Roman" w:hAnsi="Times New Roman"/>
          <w:sz w:val="24"/>
          <w:szCs w:val="24"/>
        </w:rPr>
        <w:br/>
        <w:t xml:space="preserve">                </w:t>
      </w:r>
      <w:r w:rsidR="0061647D" w:rsidRPr="0061647D">
        <w:rPr>
          <w:rFonts w:ascii="Times New Roman" w:hAnsi="Times New Roman"/>
          <w:sz w:val="24"/>
          <w:szCs w:val="24"/>
        </w:rPr>
        <w:t xml:space="preserve">software program </w:t>
      </w:r>
      <w:proofErr w:type="spellStart"/>
      <w:r w:rsidR="0061647D" w:rsidRPr="0061647D">
        <w:rPr>
          <w:rFonts w:ascii="Times New Roman" w:hAnsi="Times New Roman"/>
          <w:sz w:val="24"/>
          <w:szCs w:val="24"/>
        </w:rPr>
        <w:t>Eureqa</w:t>
      </w:r>
      <w:proofErr w:type="spellEnd"/>
      <w:r w:rsidR="002632E3">
        <w:rPr>
          <w:rFonts w:ascii="Times New Roman" w:hAnsi="Times New Roman"/>
          <w:sz w:val="24"/>
          <w:szCs w:val="24"/>
        </w:rPr>
        <w:t xml:space="preserve"> </w:t>
      </w:r>
      <w:r>
        <w:rPr>
          <w:rFonts w:ascii="Times New Roman" w:hAnsi="Times New Roman"/>
          <w:sz w:val="24"/>
          <w:szCs w:val="24"/>
        </w:rPr>
        <w:t>........</w:t>
      </w:r>
      <w:r w:rsidR="002632E3">
        <w:rPr>
          <w:rFonts w:ascii="Times New Roman" w:hAnsi="Times New Roman"/>
          <w:sz w:val="24"/>
          <w:szCs w:val="24"/>
        </w:rPr>
        <w:t>............................................................</w:t>
      </w:r>
      <w:r>
        <w:rPr>
          <w:rFonts w:ascii="Times New Roman" w:hAnsi="Times New Roman"/>
          <w:sz w:val="24"/>
          <w:szCs w:val="24"/>
        </w:rPr>
        <w:t xml:space="preserve">.......... </w:t>
      </w:r>
      <w:r w:rsidR="00C05049">
        <w:rPr>
          <w:rFonts w:ascii="Times New Roman" w:hAnsi="Times New Roman"/>
          <w:sz w:val="24"/>
          <w:szCs w:val="24"/>
        </w:rPr>
        <w:t>61</w:t>
      </w:r>
    </w:p>
    <w:p w14:paraId="15472226" w14:textId="004EA963" w:rsidR="00E57697" w:rsidRPr="00C31827" w:rsidRDefault="00E57697" w:rsidP="002632E3">
      <w:pPr>
        <w:spacing w:line="480" w:lineRule="auto"/>
        <w:contextualSpacing/>
        <w:rPr>
          <w:rFonts w:ascii="Times New Roman" w:hAnsi="Times New Roman"/>
          <w:sz w:val="24"/>
          <w:szCs w:val="24"/>
        </w:rPr>
      </w:pPr>
      <w:r w:rsidRPr="00C31827">
        <w:rPr>
          <w:rFonts w:ascii="Times New Roman" w:hAnsi="Times New Roman"/>
          <w:b/>
          <w:sz w:val="24"/>
          <w:szCs w:val="24"/>
        </w:rPr>
        <w:t xml:space="preserve">Figure </w:t>
      </w:r>
      <w:r w:rsidR="00EC3014">
        <w:rPr>
          <w:rFonts w:ascii="Times New Roman" w:hAnsi="Times New Roman"/>
          <w:b/>
          <w:sz w:val="24"/>
          <w:szCs w:val="24"/>
        </w:rPr>
        <w:t>6</w:t>
      </w:r>
      <w:r w:rsidRPr="00C31827">
        <w:rPr>
          <w:rFonts w:ascii="Times New Roman" w:hAnsi="Times New Roman"/>
          <w:sz w:val="24"/>
          <w:szCs w:val="24"/>
        </w:rPr>
        <w:t>:</w:t>
      </w:r>
      <w:r w:rsidRPr="00C31827">
        <w:rPr>
          <w:rFonts w:ascii="Times New Roman" w:hAnsi="Times New Roman"/>
          <w:b/>
          <w:sz w:val="24"/>
          <w:szCs w:val="24"/>
        </w:rPr>
        <w:t xml:space="preserve"> </w:t>
      </w:r>
      <w:r w:rsidR="0061647D" w:rsidRPr="002632E3">
        <w:rPr>
          <w:rFonts w:ascii="Times New Roman" w:hAnsi="Times New Roman"/>
          <w:sz w:val="24"/>
          <w:szCs w:val="24"/>
        </w:rPr>
        <w:t xml:space="preserve">Example of model fit as assessed through the ROC curve based on the </w:t>
      </w:r>
      <w:r w:rsidR="002632E3">
        <w:rPr>
          <w:rFonts w:ascii="Times New Roman" w:hAnsi="Times New Roman"/>
          <w:sz w:val="24"/>
          <w:szCs w:val="24"/>
        </w:rPr>
        <w:t xml:space="preserve">...... </w:t>
      </w:r>
      <w:r w:rsidR="002632E3">
        <w:rPr>
          <w:rFonts w:ascii="Times New Roman" w:hAnsi="Times New Roman"/>
          <w:sz w:val="24"/>
          <w:szCs w:val="24"/>
        </w:rPr>
        <w:br/>
        <w:t xml:space="preserve">                </w:t>
      </w:r>
      <w:r w:rsidR="0061647D" w:rsidRPr="002632E3">
        <w:rPr>
          <w:rFonts w:ascii="Times New Roman" w:hAnsi="Times New Roman"/>
          <w:sz w:val="24"/>
          <w:szCs w:val="24"/>
        </w:rPr>
        <w:t>commercial SR-based software program</w:t>
      </w:r>
      <w:r w:rsidR="002632E3" w:rsidRPr="002632E3">
        <w:rPr>
          <w:rFonts w:ascii="Times New Roman" w:hAnsi="Times New Roman"/>
          <w:sz w:val="24"/>
          <w:szCs w:val="24"/>
        </w:rPr>
        <w:t xml:space="preserve"> </w:t>
      </w:r>
      <w:proofErr w:type="spellStart"/>
      <w:r w:rsidR="0061647D" w:rsidRPr="002632E3">
        <w:rPr>
          <w:rFonts w:ascii="Times New Roman" w:hAnsi="Times New Roman"/>
          <w:sz w:val="24"/>
          <w:szCs w:val="24"/>
        </w:rPr>
        <w:t>Eureqa</w:t>
      </w:r>
      <w:proofErr w:type="spellEnd"/>
      <w:r w:rsidR="002632E3">
        <w:rPr>
          <w:rFonts w:ascii="Times New Roman" w:hAnsi="Times New Roman"/>
          <w:i/>
          <w:sz w:val="24"/>
          <w:szCs w:val="24"/>
        </w:rPr>
        <w:t xml:space="preserve"> </w:t>
      </w:r>
      <w:r>
        <w:rPr>
          <w:rFonts w:ascii="Times New Roman" w:hAnsi="Times New Roman"/>
          <w:sz w:val="24"/>
          <w:szCs w:val="24"/>
        </w:rPr>
        <w:t>............</w:t>
      </w:r>
      <w:r w:rsidR="002632E3">
        <w:rPr>
          <w:rFonts w:ascii="Times New Roman" w:hAnsi="Times New Roman"/>
          <w:sz w:val="24"/>
          <w:szCs w:val="24"/>
        </w:rPr>
        <w:t>...............</w:t>
      </w:r>
      <w:r>
        <w:rPr>
          <w:rFonts w:ascii="Times New Roman" w:hAnsi="Times New Roman"/>
          <w:sz w:val="24"/>
          <w:szCs w:val="24"/>
        </w:rPr>
        <w:t xml:space="preserve">............... </w:t>
      </w:r>
      <w:r w:rsidR="00C05049">
        <w:rPr>
          <w:rFonts w:ascii="Times New Roman" w:hAnsi="Times New Roman"/>
          <w:sz w:val="24"/>
          <w:szCs w:val="24"/>
        </w:rPr>
        <w:t>62</w:t>
      </w:r>
    </w:p>
    <w:p w14:paraId="4233C4C7" w14:textId="54A34F52" w:rsidR="00E57697" w:rsidRPr="002632E3" w:rsidRDefault="00E57697" w:rsidP="0061647D">
      <w:pPr>
        <w:spacing w:line="480" w:lineRule="auto"/>
        <w:contextualSpacing/>
        <w:rPr>
          <w:rFonts w:ascii="Times New Roman" w:hAnsi="Times New Roman"/>
          <w:sz w:val="24"/>
          <w:szCs w:val="24"/>
        </w:rPr>
      </w:pPr>
      <w:r w:rsidRPr="00C31827">
        <w:rPr>
          <w:rFonts w:ascii="Times New Roman" w:hAnsi="Times New Roman"/>
          <w:b/>
          <w:sz w:val="24"/>
          <w:szCs w:val="24"/>
        </w:rPr>
        <w:t xml:space="preserve">Figure </w:t>
      </w:r>
      <w:r w:rsidR="00EC3014">
        <w:rPr>
          <w:rFonts w:ascii="Times New Roman" w:hAnsi="Times New Roman"/>
          <w:b/>
          <w:sz w:val="24"/>
          <w:szCs w:val="24"/>
        </w:rPr>
        <w:t>7</w:t>
      </w:r>
      <w:r w:rsidRPr="00C31827">
        <w:rPr>
          <w:rFonts w:ascii="Times New Roman" w:hAnsi="Times New Roman"/>
          <w:sz w:val="24"/>
          <w:szCs w:val="24"/>
        </w:rPr>
        <w:t>:</w:t>
      </w:r>
      <w:r w:rsidRPr="00C31827">
        <w:rPr>
          <w:rFonts w:ascii="Times New Roman" w:hAnsi="Times New Roman"/>
          <w:b/>
          <w:sz w:val="24"/>
          <w:szCs w:val="24"/>
        </w:rPr>
        <w:t xml:space="preserve"> </w:t>
      </w:r>
      <w:r w:rsidR="0061647D" w:rsidRPr="002632E3">
        <w:rPr>
          <w:rFonts w:ascii="Times New Roman" w:hAnsi="Times New Roman"/>
          <w:sz w:val="24"/>
          <w:szCs w:val="24"/>
        </w:rPr>
        <w:t xml:space="preserve">Plot of accuracy against complexity for the most predictive models using </w:t>
      </w:r>
      <w:r w:rsidR="002632E3">
        <w:rPr>
          <w:rFonts w:ascii="Times New Roman" w:hAnsi="Times New Roman"/>
          <w:sz w:val="24"/>
          <w:szCs w:val="24"/>
        </w:rPr>
        <w:br/>
        <w:t xml:space="preserve">                </w:t>
      </w:r>
      <w:proofErr w:type="spellStart"/>
      <w:r w:rsidR="002632E3" w:rsidRPr="002632E3">
        <w:rPr>
          <w:rFonts w:ascii="Times New Roman" w:hAnsi="Times New Roman"/>
          <w:sz w:val="24"/>
          <w:szCs w:val="24"/>
        </w:rPr>
        <w:t>Eureqa</w:t>
      </w:r>
      <w:proofErr w:type="spellEnd"/>
      <w:r w:rsidR="002632E3" w:rsidRPr="002632E3">
        <w:rPr>
          <w:rFonts w:ascii="Times New Roman" w:hAnsi="Times New Roman"/>
          <w:sz w:val="24"/>
          <w:szCs w:val="24"/>
        </w:rPr>
        <w:t xml:space="preserve"> </w:t>
      </w:r>
      <w:r w:rsidRPr="002632E3">
        <w:rPr>
          <w:rFonts w:ascii="Times New Roman" w:hAnsi="Times New Roman"/>
          <w:sz w:val="24"/>
          <w:szCs w:val="24"/>
        </w:rPr>
        <w:t>.......................</w:t>
      </w:r>
      <w:r w:rsidR="002632E3" w:rsidRPr="002632E3">
        <w:rPr>
          <w:rFonts w:ascii="Times New Roman" w:hAnsi="Times New Roman"/>
          <w:sz w:val="24"/>
          <w:szCs w:val="24"/>
        </w:rPr>
        <w:t>.................................................</w:t>
      </w:r>
      <w:r w:rsidRPr="002632E3">
        <w:rPr>
          <w:rFonts w:ascii="Times New Roman" w:hAnsi="Times New Roman"/>
          <w:sz w:val="24"/>
          <w:szCs w:val="24"/>
        </w:rPr>
        <w:t xml:space="preserve">.................................... </w:t>
      </w:r>
      <w:r w:rsidR="00C05049">
        <w:rPr>
          <w:rFonts w:ascii="Times New Roman" w:hAnsi="Times New Roman"/>
          <w:sz w:val="24"/>
          <w:szCs w:val="24"/>
        </w:rPr>
        <w:t>63</w:t>
      </w:r>
    </w:p>
    <w:p w14:paraId="7F23FFF9" w14:textId="758FB4E1" w:rsidR="002632E3" w:rsidRDefault="00E57697" w:rsidP="001C7496">
      <w:pPr>
        <w:spacing w:line="480" w:lineRule="auto"/>
        <w:contextualSpacing/>
        <w:rPr>
          <w:rFonts w:ascii="Times New Roman" w:hAnsi="Times New Roman"/>
          <w:sz w:val="24"/>
          <w:szCs w:val="24"/>
        </w:rPr>
      </w:pPr>
      <w:r w:rsidRPr="002632E3">
        <w:rPr>
          <w:rFonts w:ascii="Times New Roman" w:hAnsi="Times New Roman"/>
          <w:b/>
          <w:sz w:val="24"/>
          <w:szCs w:val="24"/>
        </w:rPr>
        <w:t xml:space="preserve">Figure </w:t>
      </w:r>
      <w:r w:rsidR="00EC3014">
        <w:rPr>
          <w:rFonts w:ascii="Times New Roman" w:hAnsi="Times New Roman"/>
          <w:b/>
          <w:sz w:val="24"/>
          <w:szCs w:val="24"/>
        </w:rPr>
        <w:t>8</w:t>
      </w:r>
      <w:r w:rsidRPr="002632E3">
        <w:rPr>
          <w:rFonts w:ascii="Times New Roman" w:hAnsi="Times New Roman"/>
          <w:sz w:val="24"/>
          <w:szCs w:val="24"/>
        </w:rPr>
        <w:t>:</w:t>
      </w:r>
      <w:r w:rsidRPr="002632E3">
        <w:rPr>
          <w:rFonts w:ascii="Times New Roman" w:hAnsi="Times New Roman"/>
          <w:b/>
          <w:sz w:val="24"/>
          <w:szCs w:val="24"/>
        </w:rPr>
        <w:t xml:space="preserve"> </w:t>
      </w:r>
      <w:r w:rsidR="001C7496" w:rsidRPr="002632E3">
        <w:rPr>
          <w:rFonts w:ascii="Times New Roman" w:hAnsi="Times New Roman"/>
          <w:sz w:val="24"/>
          <w:szCs w:val="24"/>
        </w:rPr>
        <w:t xml:space="preserve">Plot of Receiver Operator Characteristic (ROC) curves between training, </w:t>
      </w:r>
    </w:p>
    <w:p w14:paraId="3D0BCEAE" w14:textId="55CBA3D7" w:rsidR="00E57697" w:rsidRPr="002632E3" w:rsidRDefault="002632E3" w:rsidP="001C7496">
      <w:pPr>
        <w:spacing w:line="480" w:lineRule="auto"/>
        <w:contextualSpacing/>
        <w:rPr>
          <w:rFonts w:ascii="Times New Roman" w:hAnsi="Times New Roman"/>
          <w:sz w:val="24"/>
          <w:szCs w:val="24"/>
        </w:rPr>
      </w:pPr>
      <w:r>
        <w:rPr>
          <w:rFonts w:ascii="Times New Roman" w:hAnsi="Times New Roman"/>
          <w:sz w:val="24"/>
          <w:szCs w:val="24"/>
        </w:rPr>
        <w:t xml:space="preserve">                </w:t>
      </w:r>
      <w:r w:rsidR="001C7496" w:rsidRPr="002632E3">
        <w:rPr>
          <w:rFonts w:ascii="Times New Roman" w:hAnsi="Times New Roman"/>
          <w:sz w:val="24"/>
          <w:szCs w:val="24"/>
        </w:rPr>
        <w:t xml:space="preserve">validation, and </w:t>
      </w:r>
      <w:r>
        <w:rPr>
          <w:rFonts w:ascii="Times New Roman" w:hAnsi="Times New Roman"/>
          <w:sz w:val="24"/>
          <w:szCs w:val="24"/>
        </w:rPr>
        <w:t xml:space="preserve">complete </w:t>
      </w:r>
      <w:r w:rsidR="001C7496" w:rsidRPr="002632E3">
        <w:rPr>
          <w:rFonts w:ascii="Times New Roman" w:hAnsi="Times New Roman"/>
          <w:sz w:val="24"/>
          <w:szCs w:val="24"/>
        </w:rPr>
        <w:t>datasets</w:t>
      </w:r>
      <w:r>
        <w:rPr>
          <w:rFonts w:ascii="Times New Roman" w:hAnsi="Times New Roman"/>
          <w:sz w:val="24"/>
          <w:szCs w:val="24"/>
        </w:rPr>
        <w:t xml:space="preserve"> </w:t>
      </w:r>
      <w:r w:rsidR="00E57697" w:rsidRPr="002632E3">
        <w:rPr>
          <w:rFonts w:ascii="Times New Roman" w:hAnsi="Times New Roman"/>
          <w:sz w:val="24"/>
          <w:szCs w:val="24"/>
        </w:rPr>
        <w:t>...................................</w:t>
      </w:r>
      <w:r>
        <w:rPr>
          <w:rFonts w:ascii="Times New Roman" w:hAnsi="Times New Roman"/>
          <w:sz w:val="24"/>
          <w:szCs w:val="24"/>
        </w:rPr>
        <w:t>.........</w:t>
      </w:r>
      <w:r w:rsidR="00E57697" w:rsidRPr="002632E3">
        <w:rPr>
          <w:rFonts w:ascii="Times New Roman" w:hAnsi="Times New Roman"/>
          <w:sz w:val="24"/>
          <w:szCs w:val="24"/>
        </w:rPr>
        <w:t>...</w:t>
      </w:r>
      <w:r>
        <w:rPr>
          <w:rFonts w:ascii="Times New Roman" w:hAnsi="Times New Roman"/>
          <w:sz w:val="24"/>
          <w:szCs w:val="24"/>
        </w:rPr>
        <w:t>.........</w:t>
      </w:r>
      <w:r w:rsidR="00E57697" w:rsidRPr="002632E3">
        <w:rPr>
          <w:rFonts w:ascii="Times New Roman" w:hAnsi="Times New Roman"/>
          <w:sz w:val="24"/>
          <w:szCs w:val="24"/>
        </w:rPr>
        <w:t xml:space="preserve">.......... </w:t>
      </w:r>
      <w:r w:rsidR="00C05049">
        <w:rPr>
          <w:rFonts w:ascii="Times New Roman" w:hAnsi="Times New Roman"/>
          <w:sz w:val="24"/>
          <w:szCs w:val="24"/>
        </w:rPr>
        <w:t>64</w:t>
      </w:r>
    </w:p>
    <w:p w14:paraId="0904BD82" w14:textId="6FD47BA8" w:rsidR="00E57697" w:rsidRPr="002632E3" w:rsidRDefault="00E57697" w:rsidP="00E57697">
      <w:pPr>
        <w:spacing w:line="480" w:lineRule="auto"/>
        <w:contextualSpacing/>
        <w:rPr>
          <w:rFonts w:ascii="Times New Roman" w:hAnsi="Times New Roman"/>
          <w:sz w:val="24"/>
          <w:szCs w:val="24"/>
        </w:rPr>
      </w:pPr>
      <w:r w:rsidRPr="002632E3">
        <w:rPr>
          <w:rFonts w:ascii="Times New Roman" w:hAnsi="Times New Roman"/>
          <w:b/>
          <w:sz w:val="24"/>
          <w:szCs w:val="24"/>
        </w:rPr>
        <w:t xml:space="preserve">Figure </w:t>
      </w:r>
      <w:r w:rsidR="00EC3014">
        <w:rPr>
          <w:rFonts w:ascii="Times New Roman" w:hAnsi="Times New Roman"/>
          <w:b/>
          <w:sz w:val="24"/>
          <w:szCs w:val="24"/>
        </w:rPr>
        <w:t>9</w:t>
      </w:r>
      <w:r w:rsidRPr="002632E3">
        <w:rPr>
          <w:rFonts w:ascii="Times New Roman" w:hAnsi="Times New Roman"/>
          <w:sz w:val="24"/>
          <w:szCs w:val="24"/>
        </w:rPr>
        <w:t>:</w:t>
      </w:r>
      <w:r w:rsidRPr="002632E3">
        <w:rPr>
          <w:rFonts w:ascii="Times New Roman" w:hAnsi="Times New Roman"/>
          <w:b/>
          <w:sz w:val="24"/>
          <w:szCs w:val="24"/>
        </w:rPr>
        <w:t xml:space="preserve"> </w:t>
      </w:r>
      <w:r w:rsidR="003C49F8" w:rsidRPr="003C49F8">
        <w:rPr>
          <w:rFonts w:ascii="Times New Roman" w:hAnsi="Times New Roman"/>
          <w:sz w:val="24"/>
          <w:szCs w:val="24"/>
        </w:rPr>
        <w:t>Pareto plot of model fit (error) versus</w:t>
      </w:r>
      <w:r w:rsidR="003C49F8">
        <w:rPr>
          <w:rFonts w:ascii="Times New Roman" w:hAnsi="Times New Roman"/>
          <w:sz w:val="24"/>
          <w:szCs w:val="24"/>
        </w:rPr>
        <w:t xml:space="preserve"> </w:t>
      </w:r>
      <w:r w:rsidR="003C49F8" w:rsidRPr="003C49F8">
        <w:rPr>
          <w:rFonts w:ascii="Times New Roman" w:hAnsi="Times New Roman"/>
          <w:sz w:val="24"/>
          <w:szCs w:val="24"/>
        </w:rPr>
        <w:t>complexity</w:t>
      </w:r>
      <w:r w:rsidRPr="002632E3">
        <w:rPr>
          <w:rFonts w:ascii="Times New Roman" w:hAnsi="Times New Roman"/>
          <w:sz w:val="24"/>
          <w:szCs w:val="24"/>
        </w:rPr>
        <w:t>.</w:t>
      </w:r>
      <w:r w:rsidR="002632E3">
        <w:rPr>
          <w:rFonts w:ascii="Times New Roman" w:hAnsi="Times New Roman"/>
          <w:sz w:val="24"/>
          <w:szCs w:val="24"/>
        </w:rPr>
        <w:t>......</w:t>
      </w:r>
      <w:r w:rsidR="003C49F8">
        <w:rPr>
          <w:rFonts w:ascii="Times New Roman" w:hAnsi="Times New Roman"/>
          <w:sz w:val="24"/>
          <w:szCs w:val="24"/>
        </w:rPr>
        <w:t>.</w:t>
      </w:r>
      <w:r w:rsidR="002632E3">
        <w:rPr>
          <w:rFonts w:ascii="Times New Roman" w:hAnsi="Times New Roman"/>
          <w:sz w:val="24"/>
          <w:szCs w:val="24"/>
        </w:rPr>
        <w:t>............</w:t>
      </w:r>
      <w:r w:rsidR="00EC3014">
        <w:rPr>
          <w:rFonts w:ascii="Times New Roman" w:hAnsi="Times New Roman"/>
          <w:sz w:val="24"/>
          <w:szCs w:val="24"/>
        </w:rPr>
        <w:t>..</w:t>
      </w:r>
      <w:r w:rsidR="002632E3">
        <w:rPr>
          <w:rFonts w:ascii="Times New Roman" w:hAnsi="Times New Roman"/>
          <w:sz w:val="24"/>
          <w:szCs w:val="24"/>
        </w:rPr>
        <w:t>...............</w:t>
      </w:r>
      <w:r w:rsidRPr="002632E3">
        <w:rPr>
          <w:rFonts w:ascii="Times New Roman" w:hAnsi="Times New Roman"/>
          <w:sz w:val="24"/>
          <w:szCs w:val="24"/>
        </w:rPr>
        <w:t xml:space="preserve">.... </w:t>
      </w:r>
      <w:r w:rsidR="00C05049">
        <w:rPr>
          <w:rFonts w:ascii="Times New Roman" w:hAnsi="Times New Roman"/>
          <w:sz w:val="24"/>
          <w:szCs w:val="24"/>
        </w:rPr>
        <w:t>65</w:t>
      </w:r>
    </w:p>
    <w:p w14:paraId="15E6E4F8" w14:textId="685B93A0" w:rsidR="00E57697" w:rsidRPr="00761794" w:rsidRDefault="00E57697" w:rsidP="00E57697">
      <w:pPr>
        <w:spacing w:line="480" w:lineRule="auto"/>
        <w:contextualSpacing/>
        <w:rPr>
          <w:rFonts w:ascii="Times New Roman" w:hAnsi="Times New Roman"/>
          <w:sz w:val="24"/>
          <w:szCs w:val="24"/>
        </w:rPr>
      </w:pPr>
      <w:r w:rsidRPr="00761794">
        <w:rPr>
          <w:rFonts w:ascii="Times New Roman" w:hAnsi="Times New Roman"/>
          <w:b/>
          <w:sz w:val="24"/>
          <w:szCs w:val="24"/>
        </w:rPr>
        <w:t xml:space="preserve">Figure </w:t>
      </w:r>
      <w:r w:rsidR="00044FE8">
        <w:rPr>
          <w:rFonts w:ascii="Times New Roman" w:hAnsi="Times New Roman"/>
          <w:b/>
          <w:sz w:val="24"/>
          <w:szCs w:val="24"/>
        </w:rPr>
        <w:t>1</w:t>
      </w:r>
      <w:r w:rsidR="00EC3014">
        <w:rPr>
          <w:rFonts w:ascii="Times New Roman" w:hAnsi="Times New Roman"/>
          <w:b/>
          <w:sz w:val="24"/>
          <w:szCs w:val="24"/>
        </w:rPr>
        <w:t>0</w:t>
      </w:r>
      <w:r w:rsidRPr="00761794">
        <w:rPr>
          <w:rFonts w:ascii="Times New Roman" w:hAnsi="Times New Roman"/>
          <w:sz w:val="24"/>
          <w:szCs w:val="24"/>
        </w:rPr>
        <w:t xml:space="preserve">: Predicted probability of retention by </w:t>
      </w:r>
      <w:r w:rsidR="002460F0">
        <w:rPr>
          <w:rFonts w:ascii="Times New Roman" w:hAnsi="Times New Roman"/>
          <w:sz w:val="24"/>
          <w:szCs w:val="24"/>
        </w:rPr>
        <w:t>PredRet3</w:t>
      </w:r>
      <w:r w:rsidRPr="00761794">
        <w:rPr>
          <w:rFonts w:ascii="Times New Roman" w:hAnsi="Times New Roman"/>
          <w:sz w:val="24"/>
          <w:szCs w:val="24"/>
        </w:rPr>
        <w:t xml:space="preserve"> score</w:t>
      </w:r>
      <w:r w:rsidR="002632E3">
        <w:rPr>
          <w:rFonts w:ascii="Times New Roman" w:hAnsi="Times New Roman"/>
          <w:sz w:val="24"/>
          <w:szCs w:val="24"/>
        </w:rPr>
        <w:t xml:space="preserve"> </w:t>
      </w:r>
      <w:r>
        <w:rPr>
          <w:rFonts w:ascii="Times New Roman" w:hAnsi="Times New Roman"/>
          <w:sz w:val="24"/>
          <w:szCs w:val="24"/>
        </w:rPr>
        <w:t xml:space="preserve">................................. </w:t>
      </w:r>
      <w:r w:rsidR="00C05049">
        <w:rPr>
          <w:rFonts w:ascii="Times New Roman" w:hAnsi="Times New Roman"/>
          <w:sz w:val="24"/>
          <w:szCs w:val="24"/>
        </w:rPr>
        <w:t>66</w:t>
      </w:r>
    </w:p>
    <w:p w14:paraId="55EAAF2C" w14:textId="7EACCEBB" w:rsidR="00E57697" w:rsidRDefault="00E57697" w:rsidP="00E57697">
      <w:pPr>
        <w:spacing w:line="480" w:lineRule="auto"/>
        <w:contextualSpacing/>
        <w:rPr>
          <w:rFonts w:ascii="Times New Roman" w:hAnsi="Times New Roman"/>
          <w:sz w:val="24"/>
          <w:szCs w:val="24"/>
        </w:rPr>
      </w:pPr>
      <w:r w:rsidRPr="00761794">
        <w:rPr>
          <w:rFonts w:ascii="Times New Roman" w:hAnsi="Times New Roman"/>
          <w:b/>
          <w:sz w:val="24"/>
          <w:szCs w:val="24"/>
        </w:rPr>
        <w:t>Figure 1</w:t>
      </w:r>
      <w:r w:rsidR="00EC3014">
        <w:rPr>
          <w:rFonts w:ascii="Times New Roman" w:hAnsi="Times New Roman"/>
          <w:b/>
          <w:sz w:val="24"/>
          <w:szCs w:val="24"/>
        </w:rPr>
        <w:t>1</w:t>
      </w:r>
      <w:r w:rsidRPr="00761794">
        <w:rPr>
          <w:rFonts w:ascii="Times New Roman" w:hAnsi="Times New Roman"/>
          <w:sz w:val="24"/>
          <w:szCs w:val="24"/>
        </w:rPr>
        <w:t xml:space="preserve">: Probability of grades by </w:t>
      </w:r>
      <w:r w:rsidR="002460F0">
        <w:rPr>
          <w:rFonts w:ascii="Times New Roman" w:hAnsi="Times New Roman"/>
          <w:sz w:val="24"/>
          <w:szCs w:val="24"/>
        </w:rPr>
        <w:t>PredRet3</w:t>
      </w:r>
      <w:r>
        <w:rPr>
          <w:rFonts w:ascii="Times New Roman" w:hAnsi="Times New Roman"/>
          <w:sz w:val="24"/>
          <w:szCs w:val="24"/>
        </w:rPr>
        <w:t xml:space="preserve"> score in </w:t>
      </w:r>
      <w:r w:rsidR="002632E3">
        <w:rPr>
          <w:rFonts w:ascii="Times New Roman" w:hAnsi="Times New Roman"/>
          <w:sz w:val="24"/>
          <w:szCs w:val="24"/>
        </w:rPr>
        <w:t>P</w:t>
      </w:r>
      <w:r>
        <w:rPr>
          <w:rFonts w:ascii="Times New Roman" w:hAnsi="Times New Roman"/>
          <w:sz w:val="24"/>
          <w:szCs w:val="24"/>
        </w:rPr>
        <w:t>rinciples of English</w:t>
      </w:r>
      <w:r w:rsidR="002632E3">
        <w:rPr>
          <w:rFonts w:ascii="Times New Roman" w:hAnsi="Times New Roman"/>
          <w:sz w:val="24"/>
          <w:szCs w:val="24"/>
        </w:rPr>
        <w:t xml:space="preserve"> </w:t>
      </w:r>
      <w:r>
        <w:rPr>
          <w:rFonts w:ascii="Times New Roman" w:hAnsi="Times New Roman"/>
          <w:sz w:val="24"/>
          <w:szCs w:val="24"/>
        </w:rPr>
        <w:t>......</w:t>
      </w:r>
      <w:r w:rsidR="00EC3014">
        <w:rPr>
          <w:rFonts w:ascii="Times New Roman" w:hAnsi="Times New Roman"/>
          <w:sz w:val="24"/>
          <w:szCs w:val="24"/>
        </w:rPr>
        <w:t>.</w:t>
      </w:r>
      <w:r>
        <w:rPr>
          <w:rFonts w:ascii="Times New Roman" w:hAnsi="Times New Roman"/>
          <w:sz w:val="24"/>
          <w:szCs w:val="24"/>
        </w:rPr>
        <w:t>.......</w:t>
      </w:r>
    </w:p>
    <w:p w14:paraId="384B4F9E" w14:textId="2B8E5DB0" w:rsidR="00B009FD" w:rsidRDefault="00E57697" w:rsidP="001C7496">
      <w:pPr>
        <w:spacing w:line="480" w:lineRule="auto"/>
        <w:contextualSpacing/>
        <w:rPr>
          <w:rFonts w:ascii="Times New Roman" w:hAnsi="Times New Roman"/>
          <w:sz w:val="24"/>
          <w:szCs w:val="24"/>
        </w:rPr>
      </w:pPr>
      <w:r>
        <w:rPr>
          <w:rFonts w:ascii="Times New Roman" w:hAnsi="Times New Roman"/>
          <w:sz w:val="24"/>
          <w:szCs w:val="24"/>
        </w:rPr>
        <w:t xml:space="preserve">                  </w:t>
      </w:r>
      <w:r w:rsidRPr="00761794">
        <w:rPr>
          <w:rFonts w:ascii="Times New Roman" w:hAnsi="Times New Roman"/>
          <w:sz w:val="24"/>
          <w:szCs w:val="24"/>
        </w:rPr>
        <w:t xml:space="preserve">Composition I and Calculus I for </w:t>
      </w:r>
      <w:r w:rsidR="002632E3">
        <w:rPr>
          <w:rFonts w:ascii="Times New Roman" w:hAnsi="Times New Roman"/>
          <w:sz w:val="24"/>
          <w:szCs w:val="24"/>
        </w:rPr>
        <w:t>B</w:t>
      </w:r>
      <w:r w:rsidRPr="00761794">
        <w:rPr>
          <w:rFonts w:ascii="Times New Roman" w:hAnsi="Times New Roman"/>
          <w:sz w:val="24"/>
          <w:szCs w:val="24"/>
        </w:rPr>
        <w:t xml:space="preserve">usiness, </w:t>
      </w:r>
      <w:r w:rsidR="002632E3">
        <w:rPr>
          <w:rFonts w:ascii="Times New Roman" w:hAnsi="Times New Roman"/>
          <w:sz w:val="24"/>
          <w:szCs w:val="24"/>
        </w:rPr>
        <w:t>L</w:t>
      </w:r>
      <w:r w:rsidRPr="00761794">
        <w:rPr>
          <w:rFonts w:ascii="Times New Roman" w:hAnsi="Times New Roman"/>
          <w:sz w:val="24"/>
          <w:szCs w:val="24"/>
        </w:rPr>
        <w:t xml:space="preserve">ife and </w:t>
      </w:r>
      <w:r w:rsidR="002632E3">
        <w:rPr>
          <w:rFonts w:ascii="Times New Roman" w:hAnsi="Times New Roman"/>
          <w:sz w:val="24"/>
          <w:szCs w:val="24"/>
        </w:rPr>
        <w:t>S</w:t>
      </w:r>
      <w:r w:rsidRPr="00761794">
        <w:rPr>
          <w:rFonts w:ascii="Times New Roman" w:hAnsi="Times New Roman"/>
          <w:sz w:val="24"/>
          <w:szCs w:val="24"/>
        </w:rPr>
        <w:t>ocial sciences</w:t>
      </w:r>
      <w:r w:rsidR="002632E3">
        <w:rPr>
          <w:rFonts w:ascii="Times New Roman" w:hAnsi="Times New Roman"/>
          <w:sz w:val="24"/>
          <w:szCs w:val="24"/>
        </w:rPr>
        <w:t xml:space="preserve"> </w:t>
      </w:r>
      <w:r>
        <w:rPr>
          <w:rFonts w:ascii="Times New Roman" w:hAnsi="Times New Roman"/>
          <w:sz w:val="24"/>
          <w:szCs w:val="24"/>
        </w:rPr>
        <w:t>.......</w:t>
      </w:r>
      <w:r w:rsidR="002632E3">
        <w:rPr>
          <w:rFonts w:ascii="Times New Roman" w:hAnsi="Times New Roman"/>
          <w:sz w:val="24"/>
          <w:szCs w:val="24"/>
        </w:rPr>
        <w:t>.</w:t>
      </w:r>
      <w:r>
        <w:rPr>
          <w:rFonts w:ascii="Times New Roman" w:hAnsi="Times New Roman"/>
          <w:sz w:val="24"/>
          <w:szCs w:val="24"/>
        </w:rPr>
        <w:t xml:space="preserve"> </w:t>
      </w:r>
      <w:bookmarkEnd w:id="3"/>
      <w:r w:rsidR="00C05049">
        <w:rPr>
          <w:rFonts w:ascii="Times New Roman" w:hAnsi="Times New Roman"/>
          <w:sz w:val="24"/>
          <w:szCs w:val="24"/>
        </w:rPr>
        <w:t>67</w:t>
      </w:r>
      <w:r w:rsidR="00030E25">
        <w:rPr>
          <w:rFonts w:ascii="Times New Roman" w:hAnsi="Times New Roman"/>
          <w:sz w:val="24"/>
          <w:szCs w:val="24"/>
        </w:rPr>
        <w:br/>
      </w:r>
      <w:bookmarkEnd w:id="5"/>
      <w:bookmarkEnd w:id="6"/>
    </w:p>
    <w:p w14:paraId="6B2B9A72" w14:textId="77777777" w:rsidR="00044FE8" w:rsidRDefault="00044FE8" w:rsidP="001C7496">
      <w:pPr>
        <w:spacing w:line="480" w:lineRule="auto"/>
        <w:contextualSpacing/>
        <w:rPr>
          <w:rFonts w:ascii="Times New Roman" w:hAnsi="Times New Roman"/>
          <w:sz w:val="24"/>
          <w:szCs w:val="24"/>
        </w:rPr>
      </w:pPr>
    </w:p>
    <w:bookmarkEnd w:id="4"/>
    <w:p w14:paraId="3C3A30DF" w14:textId="409CBC2B" w:rsidR="0026708F" w:rsidRPr="007C4698" w:rsidRDefault="0026708F" w:rsidP="00C24088">
      <w:pPr>
        <w:pStyle w:val="Headingstyle"/>
      </w:pPr>
      <w:r w:rsidRPr="007C4698">
        <w:lastRenderedPageBreak/>
        <w:t>Abstract</w:t>
      </w:r>
    </w:p>
    <w:p w14:paraId="1F71B800" w14:textId="2237F2C2" w:rsidR="00833B53" w:rsidRDefault="0026708F" w:rsidP="004D5A35">
      <w:pPr>
        <w:spacing w:line="480" w:lineRule="auto"/>
        <w:ind w:firstLine="720"/>
        <w:contextualSpacing/>
        <w:rPr>
          <w:rFonts w:ascii="Times New Roman" w:hAnsi="Times New Roman"/>
          <w:sz w:val="24"/>
          <w:szCs w:val="24"/>
        </w:rPr>
      </w:pPr>
      <w:r>
        <w:rPr>
          <w:rFonts w:ascii="Times New Roman" w:hAnsi="Times New Roman"/>
          <w:sz w:val="24"/>
          <w:szCs w:val="24"/>
        </w:rPr>
        <w:t xml:space="preserve">Higher education institutions continue to face the problem of student </w:t>
      </w:r>
      <w:r w:rsidR="00B009FD">
        <w:rPr>
          <w:rFonts w:ascii="Times New Roman" w:hAnsi="Times New Roman"/>
          <w:sz w:val="24"/>
          <w:szCs w:val="24"/>
        </w:rPr>
        <w:t>attrition</w:t>
      </w:r>
      <w:r>
        <w:rPr>
          <w:rFonts w:ascii="Times New Roman" w:hAnsi="Times New Roman"/>
          <w:sz w:val="24"/>
          <w:szCs w:val="24"/>
        </w:rPr>
        <w:t>, which in turn impacts graduation rates</w:t>
      </w:r>
      <w:r w:rsidR="00BA473C">
        <w:rPr>
          <w:rFonts w:ascii="Times New Roman" w:hAnsi="Times New Roman"/>
          <w:sz w:val="24"/>
          <w:szCs w:val="24"/>
        </w:rPr>
        <w:t xml:space="preserve"> overall</w:t>
      </w:r>
      <w:r>
        <w:rPr>
          <w:rFonts w:ascii="Times New Roman" w:hAnsi="Times New Roman"/>
          <w:sz w:val="24"/>
          <w:szCs w:val="24"/>
        </w:rPr>
        <w:t xml:space="preserve">. </w:t>
      </w:r>
      <w:r w:rsidR="0036797E">
        <w:rPr>
          <w:rFonts w:ascii="Times New Roman" w:hAnsi="Times New Roman"/>
          <w:sz w:val="24"/>
          <w:szCs w:val="24"/>
        </w:rPr>
        <w:t>This has numerous d</w:t>
      </w:r>
      <w:r w:rsidR="00323DB8">
        <w:rPr>
          <w:rFonts w:ascii="Times New Roman" w:hAnsi="Times New Roman"/>
          <w:sz w:val="24"/>
          <w:szCs w:val="24"/>
        </w:rPr>
        <w:t>rawbacks</w:t>
      </w:r>
      <w:r w:rsidR="0036797E">
        <w:rPr>
          <w:rFonts w:ascii="Times New Roman" w:hAnsi="Times New Roman"/>
          <w:sz w:val="24"/>
          <w:szCs w:val="24"/>
        </w:rPr>
        <w:t xml:space="preserve"> not only </w:t>
      </w:r>
      <w:r w:rsidR="00323DB8">
        <w:rPr>
          <w:rFonts w:ascii="Times New Roman" w:hAnsi="Times New Roman"/>
          <w:sz w:val="24"/>
          <w:szCs w:val="24"/>
        </w:rPr>
        <w:t xml:space="preserve">at </w:t>
      </w:r>
      <w:r w:rsidR="0036797E">
        <w:rPr>
          <w:rFonts w:ascii="Times New Roman" w:hAnsi="Times New Roman"/>
          <w:sz w:val="24"/>
          <w:szCs w:val="24"/>
        </w:rPr>
        <w:t xml:space="preserve">the university or student </w:t>
      </w:r>
      <w:r w:rsidR="005D1E5D">
        <w:rPr>
          <w:rFonts w:ascii="Times New Roman" w:hAnsi="Times New Roman"/>
          <w:sz w:val="24"/>
          <w:szCs w:val="24"/>
        </w:rPr>
        <w:t>levels but</w:t>
      </w:r>
      <w:r w:rsidR="0036797E">
        <w:rPr>
          <w:rFonts w:ascii="Times New Roman" w:hAnsi="Times New Roman"/>
          <w:sz w:val="24"/>
          <w:szCs w:val="24"/>
        </w:rPr>
        <w:t xml:space="preserve"> has far-reaching influences on society itself (Schuh &amp; </w:t>
      </w:r>
      <w:proofErr w:type="spellStart"/>
      <w:r w:rsidR="0036797E">
        <w:rPr>
          <w:rFonts w:ascii="Times New Roman" w:hAnsi="Times New Roman"/>
          <w:sz w:val="24"/>
          <w:szCs w:val="24"/>
        </w:rPr>
        <w:t>Topf</w:t>
      </w:r>
      <w:proofErr w:type="spellEnd"/>
      <w:r w:rsidR="0036797E">
        <w:rPr>
          <w:rFonts w:ascii="Times New Roman" w:hAnsi="Times New Roman"/>
          <w:sz w:val="24"/>
          <w:szCs w:val="24"/>
        </w:rPr>
        <w:t xml:space="preserve">, 2012). </w:t>
      </w:r>
      <w:r w:rsidR="00AA66E2">
        <w:rPr>
          <w:rFonts w:ascii="Times New Roman" w:hAnsi="Times New Roman"/>
          <w:sz w:val="24"/>
          <w:szCs w:val="24"/>
        </w:rPr>
        <w:t xml:space="preserve">Although </w:t>
      </w:r>
      <w:r w:rsidR="00304833">
        <w:rPr>
          <w:rFonts w:ascii="Times New Roman" w:hAnsi="Times New Roman"/>
          <w:sz w:val="24"/>
          <w:szCs w:val="24"/>
        </w:rPr>
        <w:t>much research has i</w:t>
      </w:r>
      <w:r w:rsidR="004D5A35">
        <w:rPr>
          <w:rFonts w:ascii="Times New Roman" w:hAnsi="Times New Roman"/>
          <w:sz w:val="24"/>
          <w:szCs w:val="24"/>
        </w:rPr>
        <w:t>nvestigat</w:t>
      </w:r>
      <w:r w:rsidR="00AA66E2">
        <w:rPr>
          <w:rFonts w:ascii="Times New Roman" w:hAnsi="Times New Roman"/>
          <w:sz w:val="24"/>
          <w:szCs w:val="24"/>
        </w:rPr>
        <w:t>ed various</w:t>
      </w:r>
      <w:r w:rsidR="004D5A35">
        <w:rPr>
          <w:rFonts w:ascii="Times New Roman" w:hAnsi="Times New Roman"/>
          <w:sz w:val="24"/>
          <w:szCs w:val="24"/>
        </w:rPr>
        <w:t xml:space="preserve"> </w:t>
      </w:r>
      <w:r w:rsidR="00AA66E2">
        <w:rPr>
          <w:rFonts w:ascii="Times New Roman" w:hAnsi="Times New Roman"/>
          <w:sz w:val="24"/>
          <w:szCs w:val="24"/>
        </w:rPr>
        <w:t xml:space="preserve">factors </w:t>
      </w:r>
      <w:r w:rsidR="004D5A35">
        <w:rPr>
          <w:rFonts w:ascii="Times New Roman" w:hAnsi="Times New Roman"/>
          <w:sz w:val="24"/>
          <w:szCs w:val="24"/>
        </w:rPr>
        <w:t>that contribute to</w:t>
      </w:r>
      <w:r w:rsidR="00304833">
        <w:rPr>
          <w:rFonts w:ascii="Times New Roman" w:hAnsi="Times New Roman"/>
          <w:sz w:val="24"/>
          <w:szCs w:val="24"/>
        </w:rPr>
        <w:t xml:space="preserve">wards </w:t>
      </w:r>
      <w:r w:rsidR="004D5A35">
        <w:rPr>
          <w:rFonts w:ascii="Times New Roman" w:hAnsi="Times New Roman"/>
          <w:sz w:val="24"/>
          <w:szCs w:val="24"/>
        </w:rPr>
        <w:t>attrition</w:t>
      </w:r>
      <w:r w:rsidRPr="00847CD6">
        <w:rPr>
          <w:rFonts w:ascii="Times New Roman" w:hAnsi="Times New Roman"/>
          <w:sz w:val="24"/>
          <w:szCs w:val="24"/>
        </w:rPr>
        <w:t>,</w:t>
      </w:r>
      <w:r w:rsidR="00AA66E2">
        <w:rPr>
          <w:rFonts w:ascii="Times New Roman" w:hAnsi="Times New Roman"/>
          <w:sz w:val="24"/>
          <w:szCs w:val="24"/>
        </w:rPr>
        <w:t xml:space="preserve"> on average</w:t>
      </w:r>
      <w:r w:rsidR="006025A7">
        <w:rPr>
          <w:rFonts w:ascii="Times New Roman" w:hAnsi="Times New Roman"/>
          <w:sz w:val="24"/>
          <w:szCs w:val="24"/>
        </w:rPr>
        <w:t xml:space="preserve"> </w:t>
      </w:r>
      <w:r w:rsidRPr="00847CD6">
        <w:rPr>
          <w:rFonts w:ascii="Times New Roman" w:hAnsi="Times New Roman"/>
          <w:sz w:val="24"/>
          <w:szCs w:val="24"/>
        </w:rPr>
        <w:t xml:space="preserve">only </w:t>
      </w:r>
      <w:r>
        <w:rPr>
          <w:rFonts w:ascii="Times New Roman" w:hAnsi="Times New Roman"/>
          <w:sz w:val="24"/>
          <w:szCs w:val="24"/>
        </w:rPr>
        <w:t xml:space="preserve">40.3% of college students </w:t>
      </w:r>
      <w:r w:rsidR="00A02C72">
        <w:rPr>
          <w:rFonts w:ascii="Times New Roman" w:hAnsi="Times New Roman"/>
          <w:sz w:val="24"/>
          <w:szCs w:val="24"/>
        </w:rPr>
        <w:t>are</w:t>
      </w:r>
      <w:r w:rsidR="00AA66E2">
        <w:rPr>
          <w:rFonts w:ascii="Times New Roman" w:hAnsi="Times New Roman"/>
          <w:sz w:val="24"/>
          <w:szCs w:val="24"/>
        </w:rPr>
        <w:t xml:space="preserve"> found to complete</w:t>
      </w:r>
      <w:r>
        <w:rPr>
          <w:rFonts w:ascii="Times New Roman" w:hAnsi="Times New Roman"/>
          <w:sz w:val="24"/>
          <w:szCs w:val="24"/>
        </w:rPr>
        <w:t xml:space="preserve"> their degree</w:t>
      </w:r>
      <w:r w:rsidR="00AA66E2">
        <w:rPr>
          <w:rFonts w:ascii="Times New Roman" w:hAnsi="Times New Roman"/>
          <w:sz w:val="24"/>
          <w:szCs w:val="24"/>
        </w:rPr>
        <w:t>s</w:t>
      </w:r>
      <w:r>
        <w:rPr>
          <w:rFonts w:ascii="Times New Roman" w:hAnsi="Times New Roman"/>
          <w:sz w:val="24"/>
          <w:szCs w:val="24"/>
        </w:rPr>
        <w:t xml:space="preserve"> (ACT, 2008). </w:t>
      </w:r>
      <w:bookmarkStart w:id="7" w:name="_Hlk515536600"/>
    </w:p>
    <w:bookmarkEnd w:id="7"/>
    <w:p w14:paraId="68AC9B6F" w14:textId="3B3DD49E" w:rsidR="0026708F" w:rsidRDefault="0026708F" w:rsidP="0026708F">
      <w:pPr>
        <w:spacing w:line="480" w:lineRule="auto"/>
        <w:ind w:firstLine="720"/>
        <w:contextualSpacing/>
        <w:rPr>
          <w:rFonts w:ascii="Times New Roman" w:hAnsi="Times New Roman"/>
          <w:sz w:val="24"/>
          <w:szCs w:val="24"/>
        </w:rPr>
      </w:pPr>
      <w:r w:rsidRPr="001D3611">
        <w:rPr>
          <w:rFonts w:ascii="Times New Roman" w:hAnsi="Times New Roman"/>
          <w:sz w:val="24"/>
          <w:szCs w:val="24"/>
        </w:rPr>
        <w:t>Despite an attempt</w:t>
      </w:r>
      <w:r w:rsidRPr="000A6EAA">
        <w:rPr>
          <w:rFonts w:ascii="Times New Roman" w:hAnsi="Times New Roman"/>
          <w:sz w:val="24"/>
          <w:szCs w:val="24"/>
        </w:rPr>
        <w:t xml:space="preserve"> to better understand the role</w:t>
      </w:r>
      <w:r>
        <w:rPr>
          <w:rFonts w:ascii="Times New Roman" w:hAnsi="Times New Roman"/>
          <w:sz w:val="24"/>
          <w:szCs w:val="24"/>
        </w:rPr>
        <w:t xml:space="preserve"> different </w:t>
      </w:r>
      <w:r w:rsidR="005009C3">
        <w:rPr>
          <w:rFonts w:ascii="Times New Roman" w:hAnsi="Times New Roman"/>
          <w:sz w:val="24"/>
          <w:szCs w:val="24"/>
        </w:rPr>
        <w:t>kinds of</w:t>
      </w:r>
      <w:r w:rsidRPr="000A6EAA">
        <w:rPr>
          <w:rFonts w:ascii="Times New Roman" w:hAnsi="Times New Roman"/>
          <w:sz w:val="24"/>
          <w:szCs w:val="24"/>
        </w:rPr>
        <w:t xml:space="preserve"> predictors </w:t>
      </w:r>
      <w:r w:rsidR="005009C3">
        <w:rPr>
          <w:rFonts w:ascii="Times New Roman" w:hAnsi="Times New Roman"/>
          <w:sz w:val="24"/>
          <w:szCs w:val="24"/>
        </w:rPr>
        <w:t xml:space="preserve">have </w:t>
      </w:r>
      <w:r w:rsidR="00510A11">
        <w:rPr>
          <w:rFonts w:ascii="Times New Roman" w:hAnsi="Times New Roman"/>
          <w:sz w:val="24"/>
          <w:szCs w:val="24"/>
        </w:rPr>
        <w:t>towards</w:t>
      </w:r>
      <w:r w:rsidRPr="000A6EAA">
        <w:rPr>
          <w:rFonts w:ascii="Times New Roman" w:hAnsi="Times New Roman"/>
          <w:sz w:val="24"/>
          <w:szCs w:val="24"/>
        </w:rPr>
        <w:t xml:space="preserve"> student success</w:t>
      </w:r>
      <w:r w:rsidR="00D7639C">
        <w:rPr>
          <w:rFonts w:ascii="Times New Roman" w:hAnsi="Times New Roman"/>
          <w:sz w:val="24"/>
          <w:szCs w:val="24"/>
        </w:rPr>
        <w:t xml:space="preserve"> (</w:t>
      </w:r>
      <w:proofErr w:type="spellStart"/>
      <w:r w:rsidR="00D7639C">
        <w:rPr>
          <w:rFonts w:ascii="Times New Roman" w:hAnsi="Times New Roman"/>
          <w:sz w:val="24"/>
          <w:szCs w:val="24"/>
        </w:rPr>
        <w:t>Lotkowski</w:t>
      </w:r>
      <w:proofErr w:type="spellEnd"/>
      <w:r w:rsidR="00D7639C">
        <w:rPr>
          <w:rFonts w:ascii="Times New Roman" w:hAnsi="Times New Roman"/>
          <w:sz w:val="24"/>
          <w:szCs w:val="24"/>
        </w:rPr>
        <w:t xml:space="preserve">, Robbins, &amp; </w:t>
      </w:r>
      <w:proofErr w:type="spellStart"/>
      <w:r w:rsidR="00D7639C">
        <w:rPr>
          <w:rFonts w:ascii="Times New Roman" w:hAnsi="Times New Roman"/>
          <w:sz w:val="24"/>
          <w:szCs w:val="24"/>
        </w:rPr>
        <w:t>Noeth</w:t>
      </w:r>
      <w:proofErr w:type="spellEnd"/>
      <w:r w:rsidR="00D7639C">
        <w:rPr>
          <w:rFonts w:ascii="Times New Roman" w:hAnsi="Times New Roman"/>
          <w:sz w:val="24"/>
          <w:szCs w:val="24"/>
        </w:rPr>
        <w:t>, 2004)</w:t>
      </w:r>
      <w:r w:rsidRPr="000A6EAA">
        <w:rPr>
          <w:rFonts w:ascii="Times New Roman" w:hAnsi="Times New Roman"/>
          <w:sz w:val="24"/>
          <w:szCs w:val="24"/>
        </w:rPr>
        <w:t xml:space="preserve">, limited research has assessed </w:t>
      </w:r>
      <w:r w:rsidR="00AA66E2">
        <w:rPr>
          <w:rFonts w:ascii="Times New Roman" w:hAnsi="Times New Roman"/>
          <w:sz w:val="24"/>
          <w:szCs w:val="24"/>
        </w:rPr>
        <w:t xml:space="preserve">to </w:t>
      </w:r>
      <w:r w:rsidR="00BA473C">
        <w:rPr>
          <w:rFonts w:ascii="Times New Roman" w:hAnsi="Times New Roman"/>
          <w:sz w:val="24"/>
          <w:szCs w:val="24"/>
        </w:rPr>
        <w:t>what</w:t>
      </w:r>
      <w:r>
        <w:rPr>
          <w:rFonts w:ascii="Times New Roman" w:hAnsi="Times New Roman"/>
          <w:sz w:val="24"/>
          <w:szCs w:val="24"/>
        </w:rPr>
        <w:t xml:space="preserve"> extent</w:t>
      </w:r>
      <w:r w:rsidR="006025A7">
        <w:rPr>
          <w:rFonts w:ascii="Times New Roman" w:hAnsi="Times New Roman"/>
          <w:sz w:val="24"/>
          <w:szCs w:val="24"/>
        </w:rPr>
        <w:t xml:space="preserve"> </w:t>
      </w:r>
      <w:r w:rsidR="00AA66E2">
        <w:rPr>
          <w:rFonts w:ascii="Times New Roman" w:hAnsi="Times New Roman"/>
          <w:sz w:val="24"/>
          <w:szCs w:val="24"/>
        </w:rPr>
        <w:t>course information</w:t>
      </w:r>
      <w:r w:rsidRPr="000A6EAA">
        <w:rPr>
          <w:rFonts w:ascii="Times New Roman" w:hAnsi="Times New Roman"/>
          <w:sz w:val="24"/>
          <w:szCs w:val="24"/>
        </w:rPr>
        <w:t xml:space="preserve"> add</w:t>
      </w:r>
      <w:r w:rsidR="00AA66E2">
        <w:rPr>
          <w:rFonts w:ascii="Times New Roman" w:hAnsi="Times New Roman"/>
          <w:sz w:val="24"/>
          <w:szCs w:val="24"/>
        </w:rPr>
        <w:t>s</w:t>
      </w:r>
      <w:r w:rsidRPr="000A6EAA">
        <w:rPr>
          <w:rFonts w:ascii="Times New Roman" w:hAnsi="Times New Roman"/>
          <w:sz w:val="24"/>
          <w:szCs w:val="24"/>
        </w:rPr>
        <w:t xml:space="preserve"> incremental variability to</w:t>
      </w:r>
      <w:r w:rsidR="00AA66E2">
        <w:rPr>
          <w:rFonts w:ascii="Times New Roman" w:hAnsi="Times New Roman"/>
          <w:sz w:val="24"/>
          <w:szCs w:val="24"/>
        </w:rPr>
        <w:t>wards</w:t>
      </w:r>
      <w:r w:rsidRPr="000A6EAA">
        <w:rPr>
          <w:rFonts w:ascii="Times New Roman" w:hAnsi="Times New Roman"/>
          <w:sz w:val="24"/>
          <w:szCs w:val="24"/>
        </w:rPr>
        <w:t xml:space="preserve"> </w:t>
      </w:r>
      <w:r w:rsidR="00AA66E2">
        <w:rPr>
          <w:rFonts w:ascii="Times New Roman" w:hAnsi="Times New Roman"/>
          <w:sz w:val="24"/>
          <w:szCs w:val="24"/>
        </w:rPr>
        <w:t xml:space="preserve">predictive </w:t>
      </w:r>
      <w:r w:rsidR="00833B53">
        <w:rPr>
          <w:rFonts w:ascii="Times New Roman" w:hAnsi="Times New Roman"/>
          <w:sz w:val="24"/>
          <w:szCs w:val="24"/>
        </w:rPr>
        <w:t>modeling</w:t>
      </w:r>
      <w:r w:rsidRPr="000A6EAA">
        <w:rPr>
          <w:rFonts w:ascii="Times New Roman" w:hAnsi="Times New Roman"/>
          <w:sz w:val="24"/>
          <w:szCs w:val="24"/>
        </w:rPr>
        <w:t xml:space="preserve"> </w:t>
      </w:r>
      <w:r w:rsidR="006025A7">
        <w:rPr>
          <w:rFonts w:ascii="Times New Roman" w:hAnsi="Times New Roman"/>
          <w:sz w:val="24"/>
          <w:szCs w:val="24"/>
        </w:rPr>
        <w:t xml:space="preserve">of </w:t>
      </w:r>
      <w:r w:rsidRPr="000A6EAA">
        <w:rPr>
          <w:rFonts w:ascii="Times New Roman" w:hAnsi="Times New Roman"/>
          <w:sz w:val="24"/>
          <w:szCs w:val="24"/>
        </w:rPr>
        <w:t>student retention</w:t>
      </w:r>
      <w:r w:rsidRPr="00F40620">
        <w:rPr>
          <w:rFonts w:ascii="Times New Roman" w:hAnsi="Times New Roman"/>
          <w:sz w:val="24"/>
          <w:szCs w:val="24"/>
        </w:rPr>
        <w:t>. Lewis and Terry (2016)</w:t>
      </w:r>
      <w:r w:rsidR="00AA66E2">
        <w:rPr>
          <w:rFonts w:ascii="Times New Roman" w:hAnsi="Times New Roman"/>
          <w:sz w:val="24"/>
          <w:szCs w:val="24"/>
        </w:rPr>
        <w:t xml:space="preserve"> </w:t>
      </w:r>
      <w:r w:rsidRPr="00F40620">
        <w:rPr>
          <w:rFonts w:ascii="Times New Roman" w:hAnsi="Times New Roman"/>
          <w:sz w:val="24"/>
          <w:szCs w:val="24"/>
        </w:rPr>
        <w:t>ha</w:t>
      </w:r>
      <w:r w:rsidR="00833B53">
        <w:rPr>
          <w:rFonts w:ascii="Times New Roman" w:hAnsi="Times New Roman"/>
          <w:sz w:val="24"/>
          <w:szCs w:val="24"/>
        </w:rPr>
        <w:t>ve</w:t>
      </w:r>
      <w:r w:rsidRPr="00F40620">
        <w:rPr>
          <w:rFonts w:ascii="Times New Roman" w:hAnsi="Times New Roman"/>
          <w:sz w:val="24"/>
          <w:szCs w:val="24"/>
        </w:rPr>
        <w:t xml:space="preserve"> investigated the</w:t>
      </w:r>
      <w:r>
        <w:rPr>
          <w:rFonts w:ascii="Times New Roman" w:hAnsi="Times New Roman"/>
          <w:sz w:val="24"/>
          <w:szCs w:val="24"/>
        </w:rPr>
        <w:t xml:space="preserve"> </w:t>
      </w:r>
      <w:r w:rsidR="00AA66E2">
        <w:rPr>
          <w:rFonts w:ascii="Times New Roman" w:hAnsi="Times New Roman"/>
          <w:sz w:val="24"/>
          <w:szCs w:val="24"/>
        </w:rPr>
        <w:t>application</w:t>
      </w:r>
      <w:r>
        <w:rPr>
          <w:rFonts w:ascii="Times New Roman" w:hAnsi="Times New Roman"/>
          <w:sz w:val="24"/>
          <w:szCs w:val="24"/>
        </w:rPr>
        <w:t xml:space="preserve"> of multi-level modeling</w:t>
      </w:r>
      <w:r w:rsidR="00AA66E2">
        <w:rPr>
          <w:rFonts w:ascii="Times New Roman" w:hAnsi="Times New Roman"/>
          <w:sz w:val="24"/>
          <w:szCs w:val="24"/>
        </w:rPr>
        <w:t xml:space="preserve"> toward such predictors, while data mining techniques have been used sparingly to support the use of differing predictors.</w:t>
      </w:r>
    </w:p>
    <w:p w14:paraId="40D3DD72" w14:textId="1BE374FE" w:rsidR="0026708F" w:rsidRDefault="0026708F" w:rsidP="0026708F">
      <w:pPr>
        <w:spacing w:line="480" w:lineRule="auto"/>
        <w:ind w:firstLine="720"/>
        <w:rPr>
          <w:rFonts w:ascii="Times New Roman" w:hAnsi="Times New Roman"/>
          <w:sz w:val="24"/>
          <w:szCs w:val="24"/>
        </w:rPr>
      </w:pPr>
      <w:r>
        <w:rPr>
          <w:rFonts w:ascii="Times New Roman" w:hAnsi="Times New Roman"/>
          <w:sz w:val="24"/>
          <w:szCs w:val="24"/>
        </w:rPr>
        <w:t xml:space="preserve">For this study, a method of data mining </w:t>
      </w:r>
      <w:r w:rsidR="00304833">
        <w:rPr>
          <w:rFonts w:ascii="Times New Roman" w:hAnsi="Times New Roman"/>
          <w:sz w:val="24"/>
          <w:szCs w:val="24"/>
        </w:rPr>
        <w:t>relatively</w:t>
      </w:r>
      <w:r w:rsidR="004962C8">
        <w:rPr>
          <w:rFonts w:ascii="Times New Roman" w:hAnsi="Times New Roman"/>
          <w:sz w:val="24"/>
          <w:szCs w:val="24"/>
        </w:rPr>
        <w:t xml:space="preserve"> </w:t>
      </w:r>
      <w:r w:rsidR="00833B53">
        <w:rPr>
          <w:rFonts w:ascii="Times New Roman" w:hAnsi="Times New Roman"/>
          <w:sz w:val="24"/>
          <w:szCs w:val="24"/>
        </w:rPr>
        <w:t>new to</w:t>
      </w:r>
      <w:r>
        <w:rPr>
          <w:rFonts w:ascii="Times New Roman" w:hAnsi="Times New Roman"/>
          <w:sz w:val="24"/>
          <w:szCs w:val="24"/>
        </w:rPr>
        <w:t xml:space="preserve"> the field of educational literature </w:t>
      </w:r>
      <w:r w:rsidR="0062506B">
        <w:rPr>
          <w:rFonts w:ascii="Times New Roman" w:hAnsi="Times New Roman"/>
          <w:sz w:val="24"/>
          <w:szCs w:val="24"/>
        </w:rPr>
        <w:t>is</w:t>
      </w:r>
      <w:r>
        <w:rPr>
          <w:rFonts w:ascii="Times New Roman" w:hAnsi="Times New Roman"/>
          <w:sz w:val="24"/>
          <w:szCs w:val="24"/>
        </w:rPr>
        <w:t xml:space="preserve"> contrasted </w:t>
      </w:r>
      <w:r w:rsidR="00833B53">
        <w:rPr>
          <w:rFonts w:ascii="Times New Roman" w:hAnsi="Times New Roman"/>
          <w:sz w:val="24"/>
          <w:szCs w:val="24"/>
        </w:rPr>
        <w:t xml:space="preserve">with a </w:t>
      </w:r>
      <w:r>
        <w:rPr>
          <w:rFonts w:ascii="Times New Roman" w:hAnsi="Times New Roman"/>
          <w:sz w:val="24"/>
          <w:szCs w:val="24"/>
        </w:rPr>
        <w:t>hierarchical</w:t>
      </w:r>
      <w:r w:rsidR="00833B53">
        <w:rPr>
          <w:rFonts w:ascii="Times New Roman" w:hAnsi="Times New Roman"/>
          <w:sz w:val="24"/>
          <w:szCs w:val="24"/>
        </w:rPr>
        <w:t>ly</w:t>
      </w:r>
      <w:r>
        <w:rPr>
          <w:rFonts w:ascii="Times New Roman" w:hAnsi="Times New Roman"/>
          <w:sz w:val="24"/>
          <w:szCs w:val="24"/>
        </w:rPr>
        <w:t xml:space="preserve">-based statistical approach </w:t>
      </w:r>
      <w:r w:rsidR="009720ED">
        <w:rPr>
          <w:rFonts w:ascii="Times New Roman" w:hAnsi="Times New Roman"/>
          <w:sz w:val="24"/>
          <w:szCs w:val="24"/>
        </w:rPr>
        <w:t xml:space="preserve">to </w:t>
      </w:r>
      <w:r w:rsidR="00AA66E2">
        <w:rPr>
          <w:rFonts w:ascii="Times New Roman" w:hAnsi="Times New Roman"/>
          <w:sz w:val="24"/>
          <w:szCs w:val="24"/>
        </w:rPr>
        <w:t>support in determining</w:t>
      </w:r>
      <w:r>
        <w:rPr>
          <w:rFonts w:ascii="Times New Roman" w:hAnsi="Times New Roman"/>
          <w:sz w:val="24"/>
          <w:szCs w:val="24"/>
        </w:rPr>
        <w:t xml:space="preserve"> </w:t>
      </w:r>
      <w:r w:rsidR="0062506B">
        <w:rPr>
          <w:rFonts w:ascii="Times New Roman" w:hAnsi="Times New Roman"/>
          <w:sz w:val="24"/>
          <w:szCs w:val="24"/>
        </w:rPr>
        <w:t>whether any</w:t>
      </w:r>
      <w:r>
        <w:rPr>
          <w:rFonts w:ascii="Times New Roman" w:hAnsi="Times New Roman"/>
          <w:sz w:val="24"/>
          <w:szCs w:val="24"/>
        </w:rPr>
        <w:t xml:space="preserve"> significant course patterns </w:t>
      </w:r>
      <w:r w:rsidR="0062506B">
        <w:rPr>
          <w:rFonts w:ascii="Times New Roman" w:hAnsi="Times New Roman"/>
          <w:sz w:val="24"/>
          <w:szCs w:val="24"/>
        </w:rPr>
        <w:t>can</w:t>
      </w:r>
      <w:r>
        <w:rPr>
          <w:rFonts w:ascii="Times New Roman" w:hAnsi="Times New Roman"/>
          <w:sz w:val="24"/>
          <w:szCs w:val="24"/>
        </w:rPr>
        <w:t xml:space="preserve"> lead to improved student retention outcomes. </w:t>
      </w:r>
      <w:r w:rsidR="00833B53">
        <w:rPr>
          <w:rFonts w:ascii="Times New Roman" w:hAnsi="Times New Roman"/>
          <w:sz w:val="24"/>
          <w:szCs w:val="24"/>
        </w:rPr>
        <w:t>Results from the analysis</w:t>
      </w:r>
      <w:r>
        <w:rPr>
          <w:rFonts w:ascii="Times New Roman" w:hAnsi="Times New Roman"/>
          <w:sz w:val="24"/>
          <w:szCs w:val="24"/>
        </w:rPr>
        <w:t xml:space="preserve"> </w:t>
      </w:r>
      <w:r w:rsidR="00AA66E2">
        <w:rPr>
          <w:rFonts w:ascii="Times New Roman" w:hAnsi="Times New Roman"/>
          <w:sz w:val="24"/>
          <w:szCs w:val="24"/>
        </w:rPr>
        <w:t>may</w:t>
      </w:r>
      <w:r>
        <w:rPr>
          <w:rFonts w:ascii="Times New Roman" w:hAnsi="Times New Roman"/>
          <w:sz w:val="24"/>
          <w:szCs w:val="24"/>
        </w:rPr>
        <w:t xml:space="preserve"> </w:t>
      </w:r>
      <w:r w:rsidR="00AA66E2">
        <w:rPr>
          <w:rFonts w:ascii="Times New Roman" w:hAnsi="Times New Roman"/>
          <w:sz w:val="24"/>
          <w:szCs w:val="24"/>
        </w:rPr>
        <w:t>provide insight into models that contain</w:t>
      </w:r>
      <w:r>
        <w:rPr>
          <w:rFonts w:ascii="Times New Roman" w:hAnsi="Times New Roman"/>
          <w:sz w:val="24"/>
          <w:szCs w:val="24"/>
        </w:rPr>
        <w:t xml:space="preserve"> greater predictive accuracy</w:t>
      </w:r>
      <w:r w:rsidR="00AA66E2">
        <w:rPr>
          <w:rFonts w:ascii="Times New Roman" w:hAnsi="Times New Roman"/>
          <w:sz w:val="24"/>
          <w:szCs w:val="24"/>
        </w:rPr>
        <w:t xml:space="preserve">, with long-term benefits into course placement as more effective advising is applied. </w:t>
      </w:r>
      <w:r w:rsidR="00B3385F">
        <w:rPr>
          <w:rFonts w:ascii="Times New Roman" w:hAnsi="Times New Roman"/>
          <w:sz w:val="24"/>
          <w:szCs w:val="24"/>
        </w:rPr>
        <w:t xml:space="preserve">Over time, </w:t>
      </w:r>
      <w:r w:rsidR="00AA66E2">
        <w:rPr>
          <w:rFonts w:ascii="Times New Roman" w:hAnsi="Times New Roman"/>
          <w:sz w:val="24"/>
          <w:szCs w:val="24"/>
        </w:rPr>
        <w:t>any improved placement is expected to yield positive</w:t>
      </w:r>
      <w:r>
        <w:rPr>
          <w:rFonts w:ascii="Times New Roman" w:hAnsi="Times New Roman"/>
          <w:sz w:val="24"/>
          <w:szCs w:val="24"/>
        </w:rPr>
        <w:t xml:space="preserve"> effects for students and the university</w:t>
      </w:r>
      <w:r w:rsidR="00B3385F">
        <w:rPr>
          <w:rFonts w:ascii="Times New Roman" w:hAnsi="Times New Roman"/>
          <w:sz w:val="24"/>
          <w:szCs w:val="24"/>
        </w:rPr>
        <w:t xml:space="preserve"> as a whole</w:t>
      </w:r>
      <w:r>
        <w:rPr>
          <w:rFonts w:ascii="Times New Roman" w:hAnsi="Times New Roman"/>
          <w:sz w:val="24"/>
          <w:szCs w:val="24"/>
        </w:rPr>
        <w:t>.</w:t>
      </w:r>
    </w:p>
    <w:p w14:paraId="30DF01C2" w14:textId="77777777" w:rsidR="00AA66E2" w:rsidRDefault="00AA66E2" w:rsidP="0026708F">
      <w:pPr>
        <w:spacing w:line="480" w:lineRule="auto"/>
        <w:ind w:firstLine="720"/>
        <w:rPr>
          <w:rFonts w:ascii="Times New Roman" w:hAnsi="Times New Roman"/>
          <w:sz w:val="24"/>
          <w:szCs w:val="24"/>
        </w:rPr>
      </w:pPr>
    </w:p>
    <w:p w14:paraId="1AE33C60" w14:textId="77777777" w:rsidR="0026708F" w:rsidRPr="00E85262" w:rsidRDefault="0026708F" w:rsidP="0026708F">
      <w:pPr>
        <w:spacing w:line="480" w:lineRule="auto"/>
        <w:rPr>
          <w:rFonts w:ascii="Times New Roman" w:hAnsi="Times New Roman"/>
          <w:sz w:val="24"/>
          <w:szCs w:val="24"/>
        </w:rPr>
      </w:pPr>
      <w:r w:rsidRPr="00E85262">
        <w:rPr>
          <w:rFonts w:ascii="Times New Roman" w:hAnsi="Times New Roman"/>
          <w:i/>
          <w:sz w:val="24"/>
          <w:szCs w:val="24"/>
        </w:rPr>
        <w:lastRenderedPageBreak/>
        <w:t>Keywords</w:t>
      </w:r>
      <w:r w:rsidRPr="00E85262">
        <w:rPr>
          <w:rFonts w:ascii="Times New Roman" w:hAnsi="Times New Roman"/>
          <w:b/>
          <w:sz w:val="24"/>
          <w:szCs w:val="24"/>
        </w:rPr>
        <w:t>:</w:t>
      </w:r>
      <w:r w:rsidRPr="00E85262">
        <w:rPr>
          <w:rFonts w:ascii="Times New Roman" w:hAnsi="Times New Roman"/>
          <w:sz w:val="24"/>
          <w:szCs w:val="24"/>
        </w:rPr>
        <w:t xml:space="preserve"> </w:t>
      </w:r>
      <w:r>
        <w:rPr>
          <w:rFonts w:ascii="Times New Roman" w:hAnsi="Times New Roman"/>
          <w:sz w:val="24"/>
          <w:szCs w:val="24"/>
        </w:rPr>
        <w:t xml:space="preserve">student retention, data mining, symbolic regression, </w:t>
      </w:r>
      <w:r w:rsidR="009853C5">
        <w:rPr>
          <w:rFonts w:ascii="Times New Roman" w:hAnsi="Times New Roman"/>
          <w:sz w:val="24"/>
          <w:szCs w:val="24"/>
        </w:rPr>
        <w:t xml:space="preserve">logistic regression, </w:t>
      </w:r>
      <w:r>
        <w:rPr>
          <w:rFonts w:ascii="Times New Roman" w:hAnsi="Times New Roman"/>
          <w:sz w:val="24"/>
          <w:szCs w:val="24"/>
        </w:rPr>
        <w:t xml:space="preserve">hierarchical analysis, multilevel </w:t>
      </w:r>
      <w:r w:rsidR="001D0269">
        <w:rPr>
          <w:rFonts w:ascii="Times New Roman" w:hAnsi="Times New Roman"/>
          <w:sz w:val="24"/>
          <w:szCs w:val="24"/>
        </w:rPr>
        <w:t>modeling</w:t>
      </w:r>
      <w:r>
        <w:rPr>
          <w:rFonts w:ascii="Times New Roman" w:hAnsi="Times New Roman"/>
          <w:sz w:val="24"/>
          <w:szCs w:val="24"/>
        </w:rPr>
        <w:t xml:space="preserve">, </w:t>
      </w:r>
      <w:r w:rsidR="009853C5">
        <w:rPr>
          <w:rFonts w:ascii="Times New Roman" w:hAnsi="Times New Roman"/>
          <w:sz w:val="24"/>
          <w:szCs w:val="24"/>
        </w:rPr>
        <w:t xml:space="preserve">statistical techniques, </w:t>
      </w:r>
      <w:r>
        <w:rPr>
          <w:rFonts w:ascii="Times New Roman" w:hAnsi="Times New Roman"/>
          <w:sz w:val="24"/>
          <w:szCs w:val="24"/>
        </w:rPr>
        <w:t>exploratory analysis, area under curve, AUC</w:t>
      </w:r>
    </w:p>
    <w:p w14:paraId="1A90002D" w14:textId="77777777" w:rsidR="0026708F" w:rsidRDefault="0026708F" w:rsidP="0026708F">
      <w:pPr>
        <w:rPr>
          <w:rFonts w:ascii="Times New Roman" w:hAnsi="Times New Roman"/>
          <w:sz w:val="24"/>
          <w:szCs w:val="24"/>
        </w:rPr>
      </w:pPr>
    </w:p>
    <w:p w14:paraId="216374E6" w14:textId="77777777" w:rsidR="0026708F" w:rsidRDefault="0026708F" w:rsidP="0026708F">
      <w:pPr>
        <w:rPr>
          <w:rFonts w:ascii="Times New Roman" w:hAnsi="Times New Roman"/>
          <w:sz w:val="24"/>
          <w:szCs w:val="24"/>
        </w:rPr>
      </w:pPr>
    </w:p>
    <w:p w14:paraId="7F885805" w14:textId="77777777" w:rsidR="0026708F" w:rsidRDefault="0026708F" w:rsidP="0026708F">
      <w:pPr>
        <w:spacing w:line="480" w:lineRule="auto"/>
        <w:contextualSpacing/>
        <w:jc w:val="center"/>
        <w:rPr>
          <w:rFonts w:ascii="Times New Roman" w:hAnsi="Times New Roman"/>
          <w:sz w:val="24"/>
          <w:szCs w:val="24"/>
        </w:rPr>
      </w:pPr>
    </w:p>
    <w:p w14:paraId="2CA5A80F" w14:textId="77777777" w:rsidR="0026708F" w:rsidRDefault="0026708F" w:rsidP="0026708F">
      <w:pPr>
        <w:spacing w:line="480" w:lineRule="auto"/>
        <w:contextualSpacing/>
        <w:jc w:val="center"/>
        <w:rPr>
          <w:rFonts w:ascii="Times New Roman" w:hAnsi="Times New Roman"/>
          <w:sz w:val="24"/>
          <w:szCs w:val="24"/>
        </w:rPr>
      </w:pPr>
    </w:p>
    <w:p w14:paraId="6A2D252F" w14:textId="185F56FB" w:rsidR="0026708F" w:rsidRDefault="0026708F" w:rsidP="0026708F">
      <w:pPr>
        <w:spacing w:line="480" w:lineRule="auto"/>
        <w:contextualSpacing/>
        <w:jc w:val="center"/>
        <w:rPr>
          <w:rFonts w:ascii="Times New Roman" w:hAnsi="Times New Roman"/>
          <w:sz w:val="24"/>
          <w:szCs w:val="24"/>
        </w:rPr>
      </w:pPr>
    </w:p>
    <w:p w14:paraId="1C98A55D" w14:textId="270CB3E2" w:rsidR="00233594" w:rsidRDefault="00233594" w:rsidP="0026708F">
      <w:pPr>
        <w:spacing w:line="480" w:lineRule="auto"/>
        <w:contextualSpacing/>
        <w:jc w:val="center"/>
        <w:rPr>
          <w:rFonts w:ascii="Times New Roman" w:hAnsi="Times New Roman"/>
          <w:sz w:val="24"/>
          <w:szCs w:val="24"/>
        </w:rPr>
      </w:pPr>
    </w:p>
    <w:p w14:paraId="2D5DA970" w14:textId="7D39FA56" w:rsidR="00233594" w:rsidRDefault="00233594" w:rsidP="0026708F">
      <w:pPr>
        <w:spacing w:line="480" w:lineRule="auto"/>
        <w:contextualSpacing/>
        <w:jc w:val="center"/>
        <w:rPr>
          <w:rFonts w:ascii="Times New Roman" w:hAnsi="Times New Roman"/>
          <w:sz w:val="24"/>
          <w:szCs w:val="24"/>
        </w:rPr>
      </w:pPr>
    </w:p>
    <w:p w14:paraId="3445AE7A" w14:textId="70435443" w:rsidR="00233594" w:rsidRDefault="00233594" w:rsidP="0026708F">
      <w:pPr>
        <w:spacing w:line="480" w:lineRule="auto"/>
        <w:contextualSpacing/>
        <w:jc w:val="center"/>
        <w:rPr>
          <w:rFonts w:ascii="Times New Roman" w:hAnsi="Times New Roman"/>
          <w:sz w:val="24"/>
          <w:szCs w:val="24"/>
        </w:rPr>
      </w:pPr>
    </w:p>
    <w:p w14:paraId="6204754A" w14:textId="601487E6" w:rsidR="00233594" w:rsidRDefault="00233594" w:rsidP="0026708F">
      <w:pPr>
        <w:spacing w:line="480" w:lineRule="auto"/>
        <w:contextualSpacing/>
        <w:jc w:val="center"/>
        <w:rPr>
          <w:rFonts w:ascii="Times New Roman" w:hAnsi="Times New Roman"/>
          <w:sz w:val="24"/>
          <w:szCs w:val="24"/>
        </w:rPr>
      </w:pPr>
    </w:p>
    <w:p w14:paraId="0EAE719A" w14:textId="5548DBC3" w:rsidR="00233594" w:rsidRDefault="00233594" w:rsidP="0026708F">
      <w:pPr>
        <w:spacing w:line="480" w:lineRule="auto"/>
        <w:contextualSpacing/>
        <w:jc w:val="center"/>
        <w:rPr>
          <w:rFonts w:ascii="Times New Roman" w:hAnsi="Times New Roman"/>
          <w:sz w:val="24"/>
          <w:szCs w:val="24"/>
        </w:rPr>
      </w:pPr>
    </w:p>
    <w:p w14:paraId="6723B83B" w14:textId="605F9AF4" w:rsidR="00233594" w:rsidRDefault="00233594" w:rsidP="0026708F">
      <w:pPr>
        <w:spacing w:line="480" w:lineRule="auto"/>
        <w:contextualSpacing/>
        <w:jc w:val="center"/>
        <w:rPr>
          <w:rFonts w:ascii="Times New Roman" w:hAnsi="Times New Roman"/>
          <w:sz w:val="24"/>
          <w:szCs w:val="24"/>
        </w:rPr>
      </w:pPr>
    </w:p>
    <w:p w14:paraId="4EC87594" w14:textId="7B53A107" w:rsidR="00233594" w:rsidRDefault="00233594" w:rsidP="0026708F">
      <w:pPr>
        <w:spacing w:line="480" w:lineRule="auto"/>
        <w:contextualSpacing/>
        <w:jc w:val="center"/>
        <w:rPr>
          <w:rFonts w:ascii="Times New Roman" w:hAnsi="Times New Roman"/>
          <w:sz w:val="24"/>
          <w:szCs w:val="24"/>
        </w:rPr>
      </w:pPr>
    </w:p>
    <w:p w14:paraId="525589D2" w14:textId="369515EE" w:rsidR="00233594" w:rsidRDefault="00233594" w:rsidP="0026708F">
      <w:pPr>
        <w:spacing w:line="480" w:lineRule="auto"/>
        <w:contextualSpacing/>
        <w:jc w:val="center"/>
        <w:rPr>
          <w:rFonts w:ascii="Times New Roman" w:hAnsi="Times New Roman"/>
          <w:sz w:val="24"/>
          <w:szCs w:val="24"/>
        </w:rPr>
      </w:pPr>
    </w:p>
    <w:p w14:paraId="107720BC" w14:textId="452F7489" w:rsidR="00233594" w:rsidRDefault="00233594" w:rsidP="0026708F">
      <w:pPr>
        <w:spacing w:line="480" w:lineRule="auto"/>
        <w:contextualSpacing/>
        <w:jc w:val="center"/>
        <w:rPr>
          <w:rFonts w:ascii="Times New Roman" w:hAnsi="Times New Roman"/>
          <w:sz w:val="24"/>
          <w:szCs w:val="24"/>
        </w:rPr>
      </w:pPr>
    </w:p>
    <w:p w14:paraId="48967400" w14:textId="4EED01BC" w:rsidR="00233594" w:rsidRDefault="00233594" w:rsidP="0026708F">
      <w:pPr>
        <w:spacing w:line="480" w:lineRule="auto"/>
        <w:contextualSpacing/>
        <w:jc w:val="center"/>
        <w:rPr>
          <w:rFonts w:ascii="Times New Roman" w:hAnsi="Times New Roman"/>
          <w:sz w:val="24"/>
          <w:szCs w:val="24"/>
        </w:rPr>
      </w:pPr>
    </w:p>
    <w:p w14:paraId="75686C0D" w14:textId="420617FF" w:rsidR="00233594" w:rsidRDefault="00233594" w:rsidP="0026708F">
      <w:pPr>
        <w:spacing w:line="480" w:lineRule="auto"/>
        <w:contextualSpacing/>
        <w:jc w:val="center"/>
        <w:rPr>
          <w:rFonts w:ascii="Times New Roman" w:hAnsi="Times New Roman"/>
          <w:sz w:val="24"/>
          <w:szCs w:val="24"/>
        </w:rPr>
      </w:pPr>
    </w:p>
    <w:p w14:paraId="7ED3736A" w14:textId="10FFAB49" w:rsidR="00233594" w:rsidRDefault="00233594" w:rsidP="0026708F">
      <w:pPr>
        <w:spacing w:line="480" w:lineRule="auto"/>
        <w:contextualSpacing/>
        <w:jc w:val="center"/>
        <w:rPr>
          <w:rFonts w:ascii="Times New Roman" w:hAnsi="Times New Roman"/>
          <w:sz w:val="24"/>
          <w:szCs w:val="24"/>
        </w:rPr>
      </w:pPr>
    </w:p>
    <w:p w14:paraId="3B5ADA13" w14:textId="276CDA7A" w:rsidR="00233594" w:rsidRDefault="00233594" w:rsidP="0026708F">
      <w:pPr>
        <w:spacing w:line="480" w:lineRule="auto"/>
        <w:contextualSpacing/>
        <w:jc w:val="center"/>
        <w:rPr>
          <w:rFonts w:ascii="Times New Roman" w:hAnsi="Times New Roman"/>
          <w:sz w:val="24"/>
          <w:szCs w:val="24"/>
        </w:rPr>
      </w:pPr>
    </w:p>
    <w:p w14:paraId="1606506A" w14:textId="77777777" w:rsidR="00233594" w:rsidRDefault="00233594" w:rsidP="0026708F">
      <w:pPr>
        <w:spacing w:line="480" w:lineRule="auto"/>
        <w:contextualSpacing/>
        <w:jc w:val="center"/>
        <w:rPr>
          <w:rFonts w:ascii="Times New Roman" w:hAnsi="Times New Roman"/>
          <w:sz w:val="24"/>
          <w:szCs w:val="24"/>
        </w:rPr>
      </w:pPr>
    </w:p>
    <w:p w14:paraId="60F85ED4" w14:textId="77777777" w:rsidR="0026708F" w:rsidRDefault="0026708F" w:rsidP="0026708F">
      <w:pPr>
        <w:spacing w:line="480" w:lineRule="auto"/>
        <w:contextualSpacing/>
        <w:jc w:val="center"/>
        <w:rPr>
          <w:rFonts w:ascii="Times New Roman" w:hAnsi="Times New Roman"/>
          <w:sz w:val="24"/>
          <w:szCs w:val="24"/>
        </w:rPr>
      </w:pPr>
    </w:p>
    <w:p w14:paraId="335AD44A" w14:textId="77777777" w:rsidR="0026708F" w:rsidRDefault="0026708F" w:rsidP="0026708F">
      <w:pPr>
        <w:spacing w:after="160" w:line="259" w:lineRule="auto"/>
        <w:rPr>
          <w:rFonts w:ascii="Times New Roman" w:hAnsi="Times New Roman"/>
          <w:sz w:val="24"/>
          <w:szCs w:val="24"/>
        </w:rPr>
        <w:sectPr w:rsidR="0026708F" w:rsidSect="00C87281">
          <w:footerReference w:type="default" r:id="rId10"/>
          <w:type w:val="continuous"/>
          <w:pgSz w:w="12240" w:h="15840"/>
          <w:pgMar w:top="1440" w:right="1440" w:bottom="1440" w:left="2304" w:header="720" w:footer="720" w:gutter="0"/>
          <w:pgNumType w:fmt="lowerRoman" w:start="4"/>
          <w:cols w:space="720"/>
          <w:docGrid w:linePitch="360"/>
        </w:sectPr>
      </w:pPr>
    </w:p>
    <w:p w14:paraId="3E8EFC97" w14:textId="77777777" w:rsidR="0026708F" w:rsidRDefault="0026708F" w:rsidP="00FE3A4B">
      <w:pPr>
        <w:pStyle w:val="Headingstyle"/>
      </w:pPr>
      <w:r>
        <w:lastRenderedPageBreak/>
        <w:t>Introduction</w:t>
      </w:r>
    </w:p>
    <w:p w14:paraId="51AFFE9A" w14:textId="18FD0D9E" w:rsidR="00B16D78" w:rsidRPr="009713AD" w:rsidRDefault="00B16D78" w:rsidP="00186AA9">
      <w:pPr>
        <w:pStyle w:val="NoSpacing"/>
        <w:spacing w:line="480" w:lineRule="auto"/>
        <w:ind w:firstLine="720"/>
        <w:contextualSpacing/>
        <w:rPr>
          <w:szCs w:val="24"/>
        </w:rPr>
      </w:pPr>
      <w:r>
        <w:t>Tinto</w:t>
      </w:r>
      <w:r w:rsidR="00377E35">
        <w:t>’s</w:t>
      </w:r>
      <w:r>
        <w:t xml:space="preserve"> (1975) </w:t>
      </w:r>
      <w:r w:rsidR="00377E35">
        <w:t xml:space="preserve">model </w:t>
      </w:r>
      <w:r>
        <w:t>o</w:t>
      </w:r>
      <w:r w:rsidR="00EB1224">
        <w:t>f influences of</w:t>
      </w:r>
      <w:r>
        <w:t xml:space="preserve"> college</w:t>
      </w:r>
      <w:r w:rsidR="00EB1224">
        <w:t xml:space="preserve"> dropout has been widely used in educational literature,</w:t>
      </w:r>
      <w:r w:rsidR="00186AA9">
        <w:t xml:space="preserve"> owing</w:t>
      </w:r>
      <w:r w:rsidR="00DC1747">
        <w:t xml:space="preserve"> </w:t>
      </w:r>
      <w:r w:rsidR="00186AA9">
        <w:t>in part</w:t>
      </w:r>
      <w:r w:rsidR="00EB1224">
        <w:t xml:space="preserve"> to its use of</w:t>
      </w:r>
      <w:r w:rsidR="00C27C04">
        <w:t xml:space="preserve"> </w:t>
      </w:r>
      <w:r w:rsidR="00A355B8">
        <w:t>Durkheim’s (19</w:t>
      </w:r>
      <w:r w:rsidR="00F00329">
        <w:t>61) model of social integration</w:t>
      </w:r>
      <w:r w:rsidR="00377E35">
        <w:t xml:space="preserve"> </w:t>
      </w:r>
      <w:r w:rsidR="00186AA9">
        <w:t>towards explaining</w:t>
      </w:r>
      <w:r w:rsidR="00A355B8">
        <w:t xml:space="preserve"> differential rates </w:t>
      </w:r>
      <w:r w:rsidR="00511BE6">
        <w:t>of</w:t>
      </w:r>
      <w:r w:rsidR="00A355B8">
        <w:t xml:space="preserve"> college </w:t>
      </w:r>
      <w:r w:rsidR="00C27C04">
        <w:t>attrition</w:t>
      </w:r>
      <w:r>
        <w:rPr>
          <w:szCs w:val="24"/>
        </w:rPr>
        <w:t xml:space="preserve">. </w:t>
      </w:r>
      <w:r w:rsidR="009C22FC">
        <w:rPr>
          <w:szCs w:val="24"/>
        </w:rPr>
        <w:t xml:space="preserve">According to the </w:t>
      </w:r>
      <w:r w:rsidR="00536E3B">
        <w:rPr>
          <w:szCs w:val="24"/>
        </w:rPr>
        <w:t xml:space="preserve">model, </w:t>
      </w:r>
      <w:r w:rsidR="00304833">
        <w:rPr>
          <w:szCs w:val="24"/>
        </w:rPr>
        <w:t>as seen</w:t>
      </w:r>
      <w:r w:rsidR="00186AA9">
        <w:rPr>
          <w:szCs w:val="24"/>
        </w:rPr>
        <w:t xml:space="preserve"> in Figure 1, </w:t>
      </w:r>
      <w:r w:rsidR="007D4FD2">
        <w:rPr>
          <w:szCs w:val="24"/>
        </w:rPr>
        <w:t>students enter university with</w:t>
      </w:r>
      <w:r>
        <w:rPr>
          <w:szCs w:val="24"/>
        </w:rPr>
        <w:t xml:space="preserve"> </w:t>
      </w:r>
      <w:r w:rsidRPr="00445706">
        <w:rPr>
          <w:szCs w:val="24"/>
        </w:rPr>
        <w:t xml:space="preserve">demographic </w:t>
      </w:r>
      <w:r w:rsidR="005567F2" w:rsidRPr="00445706">
        <w:rPr>
          <w:szCs w:val="24"/>
        </w:rPr>
        <w:t>information</w:t>
      </w:r>
      <w:r w:rsidRPr="00445706">
        <w:rPr>
          <w:szCs w:val="24"/>
        </w:rPr>
        <w:t xml:space="preserve">, individual attributes, and other background characteristics that influence </w:t>
      </w:r>
      <w:r w:rsidR="00324695" w:rsidRPr="00445706">
        <w:rPr>
          <w:szCs w:val="24"/>
        </w:rPr>
        <w:t xml:space="preserve">their prior level of </w:t>
      </w:r>
      <w:r w:rsidRPr="00445706">
        <w:rPr>
          <w:szCs w:val="24"/>
        </w:rPr>
        <w:t>commitment</w:t>
      </w:r>
      <w:r w:rsidR="0062506B">
        <w:rPr>
          <w:szCs w:val="24"/>
        </w:rPr>
        <w:t xml:space="preserve"> towards</w:t>
      </w:r>
      <w:r w:rsidR="00324695" w:rsidRPr="00445706">
        <w:rPr>
          <w:szCs w:val="24"/>
        </w:rPr>
        <w:t xml:space="preserve"> </w:t>
      </w:r>
      <w:r w:rsidRPr="00445706">
        <w:rPr>
          <w:szCs w:val="24"/>
        </w:rPr>
        <w:t>goal</w:t>
      </w:r>
      <w:r w:rsidR="0062506B">
        <w:rPr>
          <w:szCs w:val="24"/>
        </w:rPr>
        <w:t>-setting and their institution of choice.</w:t>
      </w:r>
      <w:r w:rsidR="00E22FC3" w:rsidRPr="00445706">
        <w:rPr>
          <w:szCs w:val="24"/>
        </w:rPr>
        <w:t xml:space="preserve"> </w:t>
      </w:r>
      <w:r w:rsidR="005567F2" w:rsidRPr="00445706">
        <w:rPr>
          <w:szCs w:val="24"/>
        </w:rPr>
        <w:t>A</w:t>
      </w:r>
      <w:r w:rsidRPr="00445706">
        <w:rPr>
          <w:szCs w:val="24"/>
        </w:rPr>
        <w:t xml:space="preserve">s </w:t>
      </w:r>
      <w:r w:rsidR="00B41982" w:rsidRPr="00445706">
        <w:rPr>
          <w:szCs w:val="24"/>
        </w:rPr>
        <w:t>the</w:t>
      </w:r>
      <w:r w:rsidRPr="00445706">
        <w:rPr>
          <w:szCs w:val="24"/>
        </w:rPr>
        <w:t xml:space="preserve"> student proceeds through</w:t>
      </w:r>
      <w:r w:rsidR="0040334F">
        <w:rPr>
          <w:szCs w:val="24"/>
        </w:rPr>
        <w:t>out</w:t>
      </w:r>
      <w:r w:rsidRPr="00445706">
        <w:rPr>
          <w:szCs w:val="24"/>
        </w:rPr>
        <w:t xml:space="preserve"> </w:t>
      </w:r>
      <w:r w:rsidR="004F42B6" w:rsidRPr="00445706">
        <w:rPr>
          <w:szCs w:val="24"/>
        </w:rPr>
        <w:t xml:space="preserve">college, </w:t>
      </w:r>
      <w:r w:rsidR="0040334F">
        <w:rPr>
          <w:szCs w:val="24"/>
        </w:rPr>
        <w:t>the experiences the student has, for instance</w:t>
      </w:r>
      <w:r w:rsidRPr="00445706">
        <w:rPr>
          <w:szCs w:val="24"/>
        </w:rPr>
        <w:t xml:space="preserve"> the grades </w:t>
      </w:r>
      <w:r w:rsidR="0040334F">
        <w:rPr>
          <w:szCs w:val="24"/>
        </w:rPr>
        <w:t>received</w:t>
      </w:r>
      <w:r w:rsidRPr="00445706">
        <w:rPr>
          <w:szCs w:val="24"/>
        </w:rPr>
        <w:t xml:space="preserve"> based on</w:t>
      </w:r>
      <w:r w:rsidR="00B41982" w:rsidRPr="00445706">
        <w:rPr>
          <w:szCs w:val="24"/>
        </w:rPr>
        <w:t xml:space="preserve"> his level of p</w:t>
      </w:r>
      <w:r w:rsidR="004F42B6" w:rsidRPr="00445706">
        <w:rPr>
          <w:szCs w:val="24"/>
        </w:rPr>
        <w:t>erformance</w:t>
      </w:r>
      <w:r w:rsidR="0040334F">
        <w:rPr>
          <w:szCs w:val="24"/>
        </w:rPr>
        <w:t xml:space="preserve"> </w:t>
      </w:r>
      <w:r w:rsidR="00E22FC3" w:rsidRPr="00445706">
        <w:rPr>
          <w:szCs w:val="24"/>
        </w:rPr>
        <w:t xml:space="preserve">and </w:t>
      </w:r>
      <w:r w:rsidRPr="00445706">
        <w:rPr>
          <w:szCs w:val="24"/>
        </w:rPr>
        <w:t xml:space="preserve">interactions </w:t>
      </w:r>
      <w:r w:rsidR="004F42B6" w:rsidRPr="00445706">
        <w:rPr>
          <w:szCs w:val="24"/>
        </w:rPr>
        <w:t>the student</w:t>
      </w:r>
      <w:r w:rsidRPr="00445706">
        <w:rPr>
          <w:szCs w:val="24"/>
        </w:rPr>
        <w:t xml:space="preserve"> makes with peers and faculty will influence dropout</w:t>
      </w:r>
      <w:r w:rsidR="00B41982" w:rsidRPr="00445706">
        <w:rPr>
          <w:szCs w:val="24"/>
        </w:rPr>
        <w:t xml:space="preserve">. These experiences in turn </w:t>
      </w:r>
      <w:r w:rsidR="0062506B">
        <w:rPr>
          <w:szCs w:val="24"/>
        </w:rPr>
        <w:t>moderate</w:t>
      </w:r>
      <w:r w:rsidR="00B41982" w:rsidRPr="00445706">
        <w:rPr>
          <w:szCs w:val="24"/>
        </w:rPr>
        <w:t xml:space="preserve"> the</w:t>
      </w:r>
      <w:r w:rsidR="0062506B">
        <w:rPr>
          <w:szCs w:val="24"/>
        </w:rPr>
        <w:t xml:space="preserve"> </w:t>
      </w:r>
      <w:r w:rsidR="00E41115" w:rsidRPr="00445706">
        <w:rPr>
          <w:szCs w:val="24"/>
        </w:rPr>
        <w:t xml:space="preserve">commitments </w:t>
      </w:r>
      <w:r w:rsidR="0040334F">
        <w:rPr>
          <w:szCs w:val="24"/>
        </w:rPr>
        <w:t>students will</w:t>
      </w:r>
      <w:r w:rsidR="00E41115" w:rsidRPr="00445706">
        <w:rPr>
          <w:szCs w:val="24"/>
        </w:rPr>
        <w:t xml:space="preserve"> have </w:t>
      </w:r>
      <w:r w:rsidR="0062506B">
        <w:rPr>
          <w:szCs w:val="24"/>
        </w:rPr>
        <w:t>at the university</w:t>
      </w:r>
      <w:r w:rsidRPr="00445706">
        <w:rPr>
          <w:szCs w:val="24"/>
        </w:rPr>
        <w:t xml:space="preserve">. </w:t>
      </w:r>
      <w:r w:rsidR="003C348D">
        <w:rPr>
          <w:szCs w:val="24"/>
        </w:rPr>
        <w:t>Specific</w:t>
      </w:r>
      <w:r w:rsidRPr="00445706">
        <w:rPr>
          <w:szCs w:val="24"/>
        </w:rPr>
        <w:t xml:space="preserve"> </w:t>
      </w:r>
      <w:r w:rsidR="00E41115" w:rsidRPr="00445706">
        <w:rPr>
          <w:szCs w:val="24"/>
        </w:rPr>
        <w:t xml:space="preserve">experiences </w:t>
      </w:r>
      <w:r w:rsidRPr="00445706">
        <w:rPr>
          <w:szCs w:val="24"/>
        </w:rPr>
        <w:t xml:space="preserve">lead to a reappraisal of </w:t>
      </w:r>
      <w:r w:rsidR="00093D41">
        <w:rPr>
          <w:szCs w:val="24"/>
        </w:rPr>
        <w:t xml:space="preserve">the </w:t>
      </w:r>
      <w:r w:rsidRPr="00445706">
        <w:rPr>
          <w:szCs w:val="24"/>
        </w:rPr>
        <w:t xml:space="preserve">commitments due to the varying levels of integration that a student faces </w:t>
      </w:r>
      <w:r w:rsidR="00E41115" w:rsidRPr="00445706">
        <w:rPr>
          <w:szCs w:val="24"/>
        </w:rPr>
        <w:t>within the college community</w:t>
      </w:r>
      <w:r w:rsidR="003C348D">
        <w:rPr>
          <w:szCs w:val="24"/>
        </w:rPr>
        <w:t xml:space="preserve">. Ultimately, the process of reappraisal </w:t>
      </w:r>
      <w:r w:rsidR="0040334F">
        <w:rPr>
          <w:szCs w:val="24"/>
        </w:rPr>
        <w:t xml:space="preserve">will </w:t>
      </w:r>
      <w:r w:rsidR="003C348D">
        <w:rPr>
          <w:szCs w:val="24"/>
        </w:rPr>
        <w:t xml:space="preserve">influence </w:t>
      </w:r>
      <w:r w:rsidR="00543B8B" w:rsidRPr="009713AD">
        <w:rPr>
          <w:szCs w:val="24"/>
        </w:rPr>
        <w:t xml:space="preserve">the </w:t>
      </w:r>
      <w:r w:rsidR="003C348D">
        <w:rPr>
          <w:szCs w:val="24"/>
        </w:rPr>
        <w:t xml:space="preserve">types of </w:t>
      </w:r>
      <w:r w:rsidR="00543B8B" w:rsidRPr="009713AD">
        <w:rPr>
          <w:szCs w:val="24"/>
        </w:rPr>
        <w:t>decisions</w:t>
      </w:r>
      <w:r w:rsidRPr="009713AD">
        <w:rPr>
          <w:szCs w:val="24"/>
        </w:rPr>
        <w:t xml:space="preserve"> </w:t>
      </w:r>
      <w:r w:rsidR="0040334F">
        <w:rPr>
          <w:szCs w:val="24"/>
        </w:rPr>
        <w:t>the student will make</w:t>
      </w:r>
      <w:r w:rsidRPr="009713AD">
        <w:rPr>
          <w:szCs w:val="24"/>
        </w:rPr>
        <w:t xml:space="preserve"> as </w:t>
      </w:r>
      <w:r w:rsidR="00027465">
        <w:rPr>
          <w:szCs w:val="24"/>
        </w:rPr>
        <w:t xml:space="preserve">he </w:t>
      </w:r>
      <w:r w:rsidRPr="009713AD">
        <w:rPr>
          <w:szCs w:val="24"/>
        </w:rPr>
        <w:t xml:space="preserve">decides </w:t>
      </w:r>
      <w:r w:rsidR="009C22FC" w:rsidRPr="009713AD">
        <w:rPr>
          <w:szCs w:val="24"/>
        </w:rPr>
        <w:t>whether</w:t>
      </w:r>
      <w:r w:rsidRPr="009713AD">
        <w:rPr>
          <w:szCs w:val="24"/>
        </w:rPr>
        <w:t xml:space="preserve"> to stay at the institution</w:t>
      </w:r>
      <w:r w:rsidR="00EC1AA9">
        <w:rPr>
          <w:szCs w:val="24"/>
        </w:rPr>
        <w:t xml:space="preserve"> (Tinto, 1975</w:t>
      </w:r>
      <w:r w:rsidR="00ED6EAD">
        <w:rPr>
          <w:szCs w:val="24"/>
        </w:rPr>
        <w:t>; Tinto,</w:t>
      </w:r>
      <w:r w:rsidR="00EC1AA9">
        <w:rPr>
          <w:szCs w:val="24"/>
        </w:rPr>
        <w:t xml:space="preserve"> 1993)</w:t>
      </w:r>
      <w:r w:rsidRPr="009713AD">
        <w:rPr>
          <w:szCs w:val="24"/>
        </w:rPr>
        <w:t>.</w:t>
      </w:r>
    </w:p>
    <w:p w14:paraId="67C72D1D" w14:textId="279607D9" w:rsidR="000D6A98" w:rsidRDefault="0040334F" w:rsidP="00027465">
      <w:pPr>
        <w:autoSpaceDE w:val="0"/>
        <w:autoSpaceDN w:val="0"/>
        <w:adjustRightInd w:val="0"/>
        <w:spacing w:after="0" w:line="480" w:lineRule="auto"/>
        <w:ind w:firstLine="720"/>
        <w:rPr>
          <w:rFonts w:ascii="Times New Roman" w:hAnsi="Times New Roman"/>
          <w:sz w:val="24"/>
          <w:szCs w:val="24"/>
        </w:rPr>
      </w:pPr>
      <w:r>
        <w:rPr>
          <w:rFonts w:ascii="Times New Roman" w:hAnsi="Times New Roman"/>
          <w:sz w:val="24"/>
          <w:szCs w:val="24"/>
        </w:rPr>
        <w:t>Building on</w:t>
      </w:r>
      <w:r w:rsidR="00EC1AA9">
        <w:rPr>
          <w:rFonts w:ascii="Times New Roman" w:hAnsi="Times New Roman"/>
          <w:sz w:val="24"/>
          <w:szCs w:val="24"/>
        </w:rPr>
        <w:t xml:space="preserve"> Tinto’s </w:t>
      </w:r>
      <w:r w:rsidR="006C7DDE">
        <w:rPr>
          <w:rFonts w:ascii="Times New Roman" w:hAnsi="Times New Roman"/>
          <w:sz w:val="24"/>
          <w:szCs w:val="24"/>
        </w:rPr>
        <w:t xml:space="preserve">early </w:t>
      </w:r>
      <w:r w:rsidR="00EC1AA9">
        <w:rPr>
          <w:rFonts w:ascii="Times New Roman" w:hAnsi="Times New Roman"/>
          <w:sz w:val="24"/>
          <w:szCs w:val="24"/>
        </w:rPr>
        <w:t>research</w:t>
      </w:r>
      <w:r w:rsidR="009C22FC">
        <w:rPr>
          <w:rFonts w:ascii="Times New Roman" w:hAnsi="Times New Roman"/>
          <w:sz w:val="24"/>
          <w:szCs w:val="24"/>
        </w:rPr>
        <w:t>, Demetriou and Schmitz-</w:t>
      </w:r>
      <w:proofErr w:type="spellStart"/>
      <w:r w:rsidR="009C22FC">
        <w:rPr>
          <w:rFonts w:ascii="Times New Roman" w:hAnsi="Times New Roman"/>
          <w:sz w:val="24"/>
          <w:szCs w:val="24"/>
        </w:rPr>
        <w:t>Sciborski</w:t>
      </w:r>
      <w:proofErr w:type="spellEnd"/>
      <w:r w:rsidR="009C22FC">
        <w:rPr>
          <w:rFonts w:ascii="Times New Roman" w:hAnsi="Times New Roman"/>
          <w:sz w:val="24"/>
          <w:szCs w:val="24"/>
        </w:rPr>
        <w:t xml:space="preserve"> (2011) note </w:t>
      </w:r>
      <w:r>
        <w:rPr>
          <w:rFonts w:ascii="Times New Roman" w:hAnsi="Times New Roman"/>
          <w:sz w:val="24"/>
          <w:szCs w:val="24"/>
        </w:rPr>
        <w:t xml:space="preserve">the use of additional </w:t>
      </w:r>
      <w:r w:rsidR="009C22FC">
        <w:rPr>
          <w:rFonts w:ascii="Times New Roman" w:hAnsi="Times New Roman"/>
          <w:sz w:val="24"/>
          <w:szCs w:val="24"/>
        </w:rPr>
        <w:t xml:space="preserve">theories </w:t>
      </w:r>
      <w:r>
        <w:rPr>
          <w:rFonts w:ascii="Times New Roman" w:hAnsi="Times New Roman"/>
          <w:sz w:val="24"/>
          <w:szCs w:val="24"/>
        </w:rPr>
        <w:t>borrowed f</w:t>
      </w:r>
      <w:r w:rsidR="009C22FC">
        <w:rPr>
          <w:rFonts w:ascii="Times New Roman" w:hAnsi="Times New Roman"/>
          <w:sz w:val="24"/>
          <w:szCs w:val="24"/>
        </w:rPr>
        <w:t xml:space="preserve">rom expectancy and goal-setting literature </w:t>
      </w:r>
      <w:r>
        <w:rPr>
          <w:rFonts w:ascii="Times New Roman" w:hAnsi="Times New Roman"/>
          <w:sz w:val="24"/>
          <w:szCs w:val="24"/>
        </w:rPr>
        <w:t>to support</w:t>
      </w:r>
      <w:r w:rsidR="009C22FC">
        <w:rPr>
          <w:rFonts w:ascii="Times New Roman" w:hAnsi="Times New Roman"/>
          <w:sz w:val="24"/>
          <w:szCs w:val="24"/>
        </w:rPr>
        <w:t xml:space="preserve"> models of </w:t>
      </w:r>
      <w:r w:rsidR="006C7DDE">
        <w:rPr>
          <w:rFonts w:ascii="Times New Roman" w:hAnsi="Times New Roman"/>
          <w:sz w:val="24"/>
          <w:szCs w:val="24"/>
        </w:rPr>
        <w:t>student retention</w:t>
      </w:r>
      <w:r w:rsidR="009C22FC">
        <w:rPr>
          <w:rFonts w:ascii="Times New Roman" w:hAnsi="Times New Roman"/>
          <w:sz w:val="24"/>
          <w:szCs w:val="24"/>
        </w:rPr>
        <w:t xml:space="preserve">. </w:t>
      </w:r>
      <w:r w:rsidR="00740438" w:rsidRPr="009713AD">
        <w:rPr>
          <w:rFonts w:ascii="Times New Roman" w:hAnsi="Times New Roman"/>
          <w:sz w:val="24"/>
          <w:szCs w:val="24"/>
        </w:rPr>
        <w:t xml:space="preserve">Despite </w:t>
      </w:r>
      <w:r>
        <w:rPr>
          <w:rFonts w:ascii="Times New Roman" w:hAnsi="Times New Roman"/>
          <w:sz w:val="24"/>
          <w:szCs w:val="24"/>
        </w:rPr>
        <w:t>an accumulation of</w:t>
      </w:r>
      <w:r w:rsidR="009713AD" w:rsidRPr="009713AD">
        <w:rPr>
          <w:rFonts w:ascii="Times New Roman" w:hAnsi="Times New Roman"/>
          <w:sz w:val="24"/>
          <w:szCs w:val="24"/>
        </w:rPr>
        <w:t xml:space="preserve"> </w:t>
      </w:r>
      <w:r w:rsidR="00C57911">
        <w:rPr>
          <w:rFonts w:ascii="Times New Roman" w:hAnsi="Times New Roman"/>
          <w:sz w:val="24"/>
          <w:szCs w:val="24"/>
        </w:rPr>
        <w:t>theories from different fields of literature</w:t>
      </w:r>
      <w:r w:rsidR="009713AD" w:rsidRPr="009713AD">
        <w:rPr>
          <w:rFonts w:ascii="Times New Roman" w:hAnsi="Times New Roman"/>
          <w:sz w:val="24"/>
          <w:szCs w:val="24"/>
        </w:rPr>
        <w:t xml:space="preserve">, a lack of </w:t>
      </w:r>
      <w:r>
        <w:rPr>
          <w:rFonts w:ascii="Times New Roman" w:hAnsi="Times New Roman"/>
          <w:sz w:val="24"/>
          <w:szCs w:val="24"/>
        </w:rPr>
        <w:t>unification</w:t>
      </w:r>
      <w:r w:rsidR="009713AD" w:rsidRPr="009713AD">
        <w:rPr>
          <w:rFonts w:ascii="Times New Roman" w:hAnsi="Times New Roman"/>
          <w:sz w:val="24"/>
          <w:szCs w:val="24"/>
        </w:rPr>
        <w:t xml:space="preserve"> has </w:t>
      </w:r>
      <w:r w:rsidR="00FD293D">
        <w:rPr>
          <w:rFonts w:ascii="Times New Roman" w:hAnsi="Times New Roman"/>
          <w:sz w:val="24"/>
          <w:szCs w:val="24"/>
        </w:rPr>
        <w:t>prec</w:t>
      </w:r>
      <w:r w:rsidR="00521354">
        <w:rPr>
          <w:rFonts w:ascii="Times New Roman" w:hAnsi="Times New Roman"/>
          <w:sz w:val="24"/>
          <w:szCs w:val="24"/>
        </w:rPr>
        <w:t>luded</w:t>
      </w:r>
      <w:r w:rsidR="009713AD" w:rsidRPr="009713AD">
        <w:rPr>
          <w:rFonts w:ascii="Times New Roman" w:hAnsi="Times New Roman"/>
          <w:sz w:val="24"/>
          <w:szCs w:val="24"/>
        </w:rPr>
        <w:t xml:space="preserve"> a</w:t>
      </w:r>
      <w:r w:rsidR="006C7DDE">
        <w:rPr>
          <w:rFonts w:ascii="Times New Roman" w:hAnsi="Times New Roman"/>
          <w:sz w:val="24"/>
          <w:szCs w:val="24"/>
        </w:rPr>
        <w:t xml:space="preserve"> complete </w:t>
      </w:r>
      <w:r w:rsidR="009713AD" w:rsidRPr="009713AD">
        <w:rPr>
          <w:rFonts w:ascii="Times New Roman" w:hAnsi="Times New Roman"/>
          <w:sz w:val="24"/>
          <w:szCs w:val="24"/>
        </w:rPr>
        <w:t xml:space="preserve">understanding of why students fail to succeed (Robbins et al., 2004). </w:t>
      </w:r>
      <w:bookmarkStart w:id="8" w:name="_Hlk514055461"/>
      <w:r w:rsidR="00A643F8">
        <w:rPr>
          <w:rFonts w:ascii="Times New Roman" w:hAnsi="Times New Roman"/>
          <w:sz w:val="24"/>
          <w:szCs w:val="24"/>
        </w:rPr>
        <w:t>Tinto</w:t>
      </w:r>
      <w:r>
        <w:rPr>
          <w:rFonts w:ascii="Times New Roman" w:hAnsi="Times New Roman"/>
          <w:sz w:val="24"/>
          <w:szCs w:val="24"/>
        </w:rPr>
        <w:t>’s more recent work</w:t>
      </w:r>
      <w:r w:rsidR="00976ED3">
        <w:rPr>
          <w:rFonts w:ascii="Times New Roman" w:hAnsi="Times New Roman"/>
          <w:sz w:val="24"/>
          <w:szCs w:val="24"/>
        </w:rPr>
        <w:t xml:space="preserve"> (2006) serves to highlight current trends in the field of student literature</w:t>
      </w:r>
      <w:r>
        <w:rPr>
          <w:rFonts w:ascii="Times New Roman" w:hAnsi="Times New Roman"/>
          <w:sz w:val="24"/>
          <w:szCs w:val="24"/>
        </w:rPr>
        <w:t>, in addition to a</w:t>
      </w:r>
      <w:r w:rsidR="00976ED3">
        <w:rPr>
          <w:rFonts w:ascii="Times New Roman" w:hAnsi="Times New Roman"/>
          <w:sz w:val="24"/>
          <w:szCs w:val="24"/>
        </w:rPr>
        <w:t>reas that warrant further investigation.</w:t>
      </w:r>
    </w:p>
    <w:p w14:paraId="1BF3CA6C" w14:textId="203D2EA4" w:rsidR="00707CFD" w:rsidRDefault="009713AD" w:rsidP="0040334F">
      <w:pPr>
        <w:autoSpaceDE w:val="0"/>
        <w:autoSpaceDN w:val="0"/>
        <w:adjustRightInd w:val="0"/>
        <w:spacing w:after="0" w:line="480" w:lineRule="auto"/>
        <w:ind w:firstLine="720"/>
        <w:rPr>
          <w:rFonts w:ascii="Times New Roman" w:hAnsi="Times New Roman"/>
          <w:sz w:val="24"/>
          <w:szCs w:val="24"/>
        </w:rPr>
      </w:pPr>
      <w:r>
        <w:rPr>
          <w:rFonts w:ascii="Times New Roman" w:hAnsi="Times New Roman"/>
          <w:sz w:val="24"/>
          <w:szCs w:val="24"/>
        </w:rPr>
        <w:lastRenderedPageBreak/>
        <w:t>R</w:t>
      </w:r>
      <w:r w:rsidRPr="009713AD">
        <w:rPr>
          <w:rFonts w:ascii="Times New Roman" w:hAnsi="Times New Roman"/>
          <w:sz w:val="24"/>
          <w:szCs w:val="24"/>
        </w:rPr>
        <w:t xml:space="preserve">esearch </w:t>
      </w:r>
      <w:r w:rsidR="003542EA">
        <w:rPr>
          <w:rFonts w:ascii="Times New Roman" w:hAnsi="Times New Roman"/>
          <w:sz w:val="24"/>
          <w:szCs w:val="24"/>
        </w:rPr>
        <w:t xml:space="preserve">based on </w:t>
      </w:r>
      <w:r w:rsidR="0040334F">
        <w:rPr>
          <w:rFonts w:ascii="Times New Roman" w:hAnsi="Times New Roman"/>
          <w:sz w:val="24"/>
          <w:szCs w:val="24"/>
        </w:rPr>
        <w:t xml:space="preserve">this among other early retention models </w:t>
      </w:r>
      <w:r w:rsidRPr="009713AD">
        <w:rPr>
          <w:rFonts w:ascii="Times New Roman" w:hAnsi="Times New Roman"/>
          <w:sz w:val="24"/>
          <w:szCs w:val="24"/>
        </w:rPr>
        <w:t xml:space="preserve">has supported the use of </w:t>
      </w:r>
      <w:r>
        <w:rPr>
          <w:rFonts w:ascii="Times New Roman" w:hAnsi="Times New Roman"/>
          <w:sz w:val="24"/>
          <w:szCs w:val="24"/>
        </w:rPr>
        <w:t>several</w:t>
      </w:r>
      <w:r w:rsidRPr="009713AD">
        <w:rPr>
          <w:rFonts w:ascii="Times New Roman" w:hAnsi="Times New Roman"/>
          <w:sz w:val="24"/>
          <w:szCs w:val="24"/>
        </w:rPr>
        <w:t xml:space="preserve"> predictors</w:t>
      </w:r>
      <w:r w:rsidR="00B16D78" w:rsidRPr="009713AD">
        <w:rPr>
          <w:rFonts w:ascii="Times New Roman" w:hAnsi="Times New Roman"/>
          <w:sz w:val="24"/>
          <w:szCs w:val="24"/>
        </w:rPr>
        <w:t xml:space="preserve"> of </w:t>
      </w:r>
      <w:r w:rsidR="003542EA">
        <w:rPr>
          <w:rFonts w:ascii="Times New Roman" w:hAnsi="Times New Roman"/>
          <w:sz w:val="24"/>
          <w:szCs w:val="24"/>
        </w:rPr>
        <w:t xml:space="preserve">a student’s </w:t>
      </w:r>
      <w:r w:rsidR="00B16D78" w:rsidRPr="009713AD">
        <w:rPr>
          <w:rFonts w:ascii="Times New Roman" w:hAnsi="Times New Roman"/>
          <w:sz w:val="24"/>
          <w:szCs w:val="24"/>
        </w:rPr>
        <w:t>success in college</w:t>
      </w:r>
      <w:r w:rsidR="0040334F">
        <w:rPr>
          <w:rFonts w:ascii="Times New Roman" w:hAnsi="Times New Roman"/>
          <w:sz w:val="24"/>
          <w:szCs w:val="24"/>
        </w:rPr>
        <w:t>,</w:t>
      </w:r>
      <w:r w:rsidR="004524B5" w:rsidRPr="009713AD">
        <w:rPr>
          <w:rFonts w:ascii="Times New Roman" w:hAnsi="Times New Roman"/>
          <w:sz w:val="24"/>
          <w:szCs w:val="24"/>
        </w:rPr>
        <w:t xml:space="preserve"> </w:t>
      </w:r>
      <w:r w:rsidRPr="009713AD">
        <w:rPr>
          <w:rFonts w:ascii="Times New Roman" w:hAnsi="Times New Roman"/>
          <w:sz w:val="24"/>
          <w:szCs w:val="24"/>
        </w:rPr>
        <w:t>including</w:t>
      </w:r>
      <w:r w:rsidR="007800E9" w:rsidRPr="009713AD">
        <w:rPr>
          <w:rFonts w:ascii="Times New Roman" w:hAnsi="Times New Roman"/>
          <w:sz w:val="24"/>
          <w:szCs w:val="24"/>
        </w:rPr>
        <w:t xml:space="preserve"> </w:t>
      </w:r>
      <w:r w:rsidR="00B16D78" w:rsidRPr="009713AD">
        <w:rPr>
          <w:rFonts w:ascii="Times New Roman" w:hAnsi="Times New Roman"/>
          <w:sz w:val="24"/>
          <w:szCs w:val="24"/>
        </w:rPr>
        <w:t xml:space="preserve">standardized test scores </w:t>
      </w:r>
      <w:r w:rsidR="007800E9" w:rsidRPr="009713AD">
        <w:rPr>
          <w:rFonts w:ascii="Times New Roman" w:hAnsi="Times New Roman"/>
          <w:sz w:val="24"/>
          <w:szCs w:val="24"/>
        </w:rPr>
        <w:t>and</w:t>
      </w:r>
      <w:r w:rsidR="00B16D78" w:rsidRPr="009713AD">
        <w:rPr>
          <w:rFonts w:ascii="Times New Roman" w:hAnsi="Times New Roman"/>
          <w:sz w:val="24"/>
          <w:szCs w:val="24"/>
        </w:rPr>
        <w:t xml:space="preserve"> high school GPA</w:t>
      </w:r>
      <w:r w:rsidR="00F64C4A">
        <w:rPr>
          <w:rFonts w:ascii="Times New Roman" w:hAnsi="Times New Roman"/>
          <w:sz w:val="24"/>
          <w:szCs w:val="24"/>
        </w:rPr>
        <w:t>. Th</w:t>
      </w:r>
      <w:r w:rsidRPr="009713AD">
        <w:rPr>
          <w:rFonts w:ascii="Times New Roman" w:hAnsi="Times New Roman"/>
          <w:sz w:val="24"/>
          <w:szCs w:val="24"/>
        </w:rPr>
        <w:t xml:space="preserve">ese </w:t>
      </w:r>
      <w:r w:rsidR="00F64C4A">
        <w:rPr>
          <w:rFonts w:ascii="Times New Roman" w:hAnsi="Times New Roman"/>
          <w:sz w:val="24"/>
          <w:szCs w:val="24"/>
        </w:rPr>
        <w:t xml:space="preserve">predictors </w:t>
      </w:r>
      <w:r w:rsidRPr="009713AD">
        <w:rPr>
          <w:rFonts w:ascii="Times New Roman" w:hAnsi="Times New Roman"/>
          <w:sz w:val="24"/>
          <w:szCs w:val="24"/>
        </w:rPr>
        <w:t xml:space="preserve">have been </w:t>
      </w:r>
      <w:r w:rsidR="0040334F">
        <w:rPr>
          <w:rFonts w:ascii="Times New Roman" w:hAnsi="Times New Roman"/>
          <w:sz w:val="24"/>
          <w:szCs w:val="24"/>
        </w:rPr>
        <w:t xml:space="preserve">previously </w:t>
      </w:r>
      <w:r w:rsidRPr="009713AD">
        <w:rPr>
          <w:rFonts w:ascii="Times New Roman" w:hAnsi="Times New Roman"/>
          <w:sz w:val="24"/>
          <w:szCs w:val="24"/>
        </w:rPr>
        <w:t xml:space="preserve">found to </w:t>
      </w:r>
      <w:r w:rsidR="00B758EF" w:rsidRPr="009713AD">
        <w:rPr>
          <w:rFonts w:ascii="Times New Roman" w:hAnsi="Times New Roman"/>
          <w:sz w:val="24"/>
          <w:szCs w:val="24"/>
        </w:rPr>
        <w:t>contribute</w:t>
      </w:r>
      <w:r w:rsidR="00B16D78" w:rsidRPr="009713AD">
        <w:rPr>
          <w:rFonts w:ascii="Times New Roman" w:hAnsi="Times New Roman"/>
          <w:sz w:val="24"/>
          <w:szCs w:val="24"/>
        </w:rPr>
        <w:t xml:space="preserve"> a modest amount of variance </w:t>
      </w:r>
      <w:r w:rsidRPr="009713AD">
        <w:rPr>
          <w:rFonts w:ascii="Times New Roman" w:hAnsi="Times New Roman"/>
          <w:sz w:val="24"/>
          <w:szCs w:val="24"/>
        </w:rPr>
        <w:t xml:space="preserve">towards students’ </w:t>
      </w:r>
      <w:r w:rsidR="00B16D78" w:rsidRPr="009713AD">
        <w:rPr>
          <w:rFonts w:ascii="Times New Roman" w:hAnsi="Times New Roman"/>
          <w:sz w:val="24"/>
          <w:szCs w:val="24"/>
        </w:rPr>
        <w:t xml:space="preserve">academic performance </w:t>
      </w:r>
      <w:r w:rsidR="007A0785" w:rsidRPr="009713AD">
        <w:rPr>
          <w:rFonts w:ascii="Times New Roman" w:hAnsi="Times New Roman"/>
          <w:sz w:val="24"/>
          <w:szCs w:val="24"/>
        </w:rPr>
        <w:t>(</w:t>
      </w:r>
      <w:proofErr w:type="spellStart"/>
      <w:r w:rsidR="009D3F36" w:rsidRPr="009713AD">
        <w:rPr>
          <w:rFonts w:ascii="Times New Roman" w:hAnsi="Times New Roman"/>
          <w:sz w:val="24"/>
          <w:szCs w:val="24"/>
        </w:rPr>
        <w:t>Astin</w:t>
      </w:r>
      <w:proofErr w:type="spellEnd"/>
      <w:r w:rsidR="009D3F36" w:rsidRPr="009713AD">
        <w:rPr>
          <w:rFonts w:ascii="Times New Roman" w:hAnsi="Times New Roman"/>
          <w:sz w:val="24"/>
          <w:szCs w:val="24"/>
        </w:rPr>
        <w:t>, 1993</w:t>
      </w:r>
      <w:r w:rsidRPr="009713AD">
        <w:rPr>
          <w:rFonts w:ascii="Times New Roman" w:hAnsi="Times New Roman"/>
          <w:sz w:val="24"/>
          <w:szCs w:val="24"/>
        </w:rPr>
        <w:t xml:space="preserve">; </w:t>
      </w:r>
      <w:bookmarkStart w:id="9" w:name="_Hlk514188461"/>
      <w:r w:rsidRPr="004D5A35">
        <w:rPr>
          <w:rFonts w:ascii="Times New Roman" w:hAnsi="Times New Roman"/>
          <w:sz w:val="24"/>
          <w:szCs w:val="24"/>
        </w:rPr>
        <w:t>Boldt, 1986</w:t>
      </w:r>
      <w:bookmarkEnd w:id="9"/>
      <w:r w:rsidRPr="004D5A35">
        <w:rPr>
          <w:rFonts w:ascii="Times New Roman" w:hAnsi="Times New Roman"/>
          <w:sz w:val="24"/>
          <w:szCs w:val="24"/>
        </w:rPr>
        <w:t xml:space="preserve">; </w:t>
      </w:r>
      <w:bookmarkStart w:id="10" w:name="_Hlk514188476"/>
      <w:proofErr w:type="spellStart"/>
      <w:r w:rsidRPr="004D5A35">
        <w:rPr>
          <w:rFonts w:ascii="Times New Roman" w:hAnsi="Times New Roman"/>
          <w:sz w:val="24"/>
          <w:szCs w:val="24"/>
        </w:rPr>
        <w:t>Mathiasen</w:t>
      </w:r>
      <w:proofErr w:type="spellEnd"/>
      <w:r w:rsidRPr="004D5A35">
        <w:rPr>
          <w:rFonts w:ascii="Times New Roman" w:hAnsi="Times New Roman"/>
          <w:sz w:val="24"/>
          <w:szCs w:val="24"/>
        </w:rPr>
        <w:t>, 1984</w:t>
      </w:r>
      <w:bookmarkEnd w:id="10"/>
      <w:r w:rsidRPr="004D5A35">
        <w:rPr>
          <w:rFonts w:ascii="Times New Roman" w:hAnsi="Times New Roman"/>
          <w:sz w:val="24"/>
          <w:szCs w:val="24"/>
        </w:rPr>
        <w:t xml:space="preserve">; </w:t>
      </w:r>
      <w:bookmarkStart w:id="11" w:name="_Hlk514188490"/>
      <w:proofErr w:type="spellStart"/>
      <w:r w:rsidRPr="004D5A35">
        <w:rPr>
          <w:rFonts w:ascii="Times New Roman" w:hAnsi="Times New Roman"/>
          <w:sz w:val="24"/>
          <w:szCs w:val="24"/>
        </w:rPr>
        <w:t>Mouw</w:t>
      </w:r>
      <w:proofErr w:type="spellEnd"/>
      <w:r w:rsidRPr="004D5A35">
        <w:rPr>
          <w:rFonts w:ascii="Times New Roman" w:hAnsi="Times New Roman"/>
          <w:sz w:val="24"/>
          <w:szCs w:val="24"/>
        </w:rPr>
        <w:t xml:space="preserve"> &amp; Khanna, 1993</w:t>
      </w:r>
      <w:bookmarkEnd w:id="11"/>
      <w:r w:rsidRPr="004D5A35">
        <w:rPr>
          <w:rFonts w:ascii="Times New Roman" w:hAnsi="Times New Roman"/>
          <w:sz w:val="24"/>
          <w:szCs w:val="24"/>
        </w:rPr>
        <w:t xml:space="preserve">; </w:t>
      </w:r>
      <w:proofErr w:type="spellStart"/>
      <w:r w:rsidRPr="004D5A35">
        <w:rPr>
          <w:rFonts w:ascii="Times New Roman" w:hAnsi="Times New Roman"/>
          <w:sz w:val="24"/>
          <w:szCs w:val="24"/>
        </w:rPr>
        <w:t>Tross</w:t>
      </w:r>
      <w:proofErr w:type="spellEnd"/>
      <w:r w:rsidRPr="004D5A35">
        <w:rPr>
          <w:rFonts w:ascii="Times New Roman" w:hAnsi="Times New Roman"/>
          <w:sz w:val="24"/>
          <w:szCs w:val="24"/>
        </w:rPr>
        <w:t xml:space="preserve">, Harper, </w:t>
      </w:r>
      <w:proofErr w:type="spellStart"/>
      <w:r w:rsidRPr="004D5A35">
        <w:rPr>
          <w:rFonts w:ascii="Times New Roman" w:hAnsi="Times New Roman"/>
          <w:sz w:val="24"/>
          <w:szCs w:val="24"/>
        </w:rPr>
        <w:t>Osher</w:t>
      </w:r>
      <w:proofErr w:type="spellEnd"/>
      <w:r w:rsidRPr="004D5A35">
        <w:rPr>
          <w:rFonts w:ascii="Times New Roman" w:hAnsi="Times New Roman"/>
          <w:sz w:val="24"/>
          <w:szCs w:val="24"/>
        </w:rPr>
        <w:t xml:space="preserve">, &amp; </w:t>
      </w:r>
      <w:proofErr w:type="spellStart"/>
      <w:r w:rsidRPr="004D5A35">
        <w:rPr>
          <w:rFonts w:ascii="Times New Roman" w:hAnsi="Times New Roman"/>
          <w:sz w:val="24"/>
          <w:szCs w:val="24"/>
        </w:rPr>
        <w:t>Kneidinger</w:t>
      </w:r>
      <w:proofErr w:type="spellEnd"/>
      <w:r w:rsidRPr="004D5A35">
        <w:rPr>
          <w:rFonts w:ascii="Times New Roman" w:hAnsi="Times New Roman"/>
          <w:sz w:val="24"/>
          <w:szCs w:val="24"/>
        </w:rPr>
        <w:t>, 2000</w:t>
      </w:r>
      <w:r w:rsidR="007A0785" w:rsidRPr="009713AD">
        <w:rPr>
          <w:rFonts w:ascii="Times New Roman" w:hAnsi="Times New Roman"/>
          <w:sz w:val="24"/>
          <w:szCs w:val="24"/>
        </w:rPr>
        <w:t>)</w:t>
      </w:r>
      <w:r w:rsidR="00B16D78" w:rsidRPr="009713AD">
        <w:rPr>
          <w:rFonts w:ascii="Times New Roman" w:hAnsi="Times New Roman"/>
          <w:sz w:val="24"/>
          <w:szCs w:val="24"/>
        </w:rPr>
        <w:t>. While the</w:t>
      </w:r>
      <w:r w:rsidR="009D3F36" w:rsidRPr="009713AD">
        <w:rPr>
          <w:rFonts w:ascii="Times New Roman" w:hAnsi="Times New Roman"/>
          <w:sz w:val="24"/>
          <w:szCs w:val="24"/>
        </w:rPr>
        <w:t xml:space="preserve">se </w:t>
      </w:r>
      <w:r w:rsidR="00B758EF" w:rsidRPr="009713AD">
        <w:rPr>
          <w:rFonts w:ascii="Times New Roman" w:hAnsi="Times New Roman"/>
          <w:sz w:val="24"/>
          <w:szCs w:val="24"/>
        </w:rPr>
        <w:t xml:space="preserve">have been found </w:t>
      </w:r>
      <w:r w:rsidR="003542EA">
        <w:rPr>
          <w:rFonts w:ascii="Times New Roman" w:hAnsi="Times New Roman"/>
          <w:sz w:val="24"/>
          <w:szCs w:val="24"/>
        </w:rPr>
        <w:t>adequate in</w:t>
      </w:r>
      <w:r>
        <w:rPr>
          <w:rFonts w:ascii="Times New Roman" w:hAnsi="Times New Roman"/>
          <w:sz w:val="24"/>
          <w:szCs w:val="24"/>
        </w:rPr>
        <w:t xml:space="preserve"> </w:t>
      </w:r>
      <w:r w:rsidR="00B758EF" w:rsidRPr="009713AD">
        <w:rPr>
          <w:rFonts w:ascii="Times New Roman" w:hAnsi="Times New Roman"/>
          <w:sz w:val="24"/>
          <w:szCs w:val="24"/>
        </w:rPr>
        <w:t>predict</w:t>
      </w:r>
      <w:r w:rsidR="003542EA">
        <w:rPr>
          <w:rFonts w:ascii="Times New Roman" w:hAnsi="Times New Roman"/>
          <w:sz w:val="24"/>
          <w:szCs w:val="24"/>
        </w:rPr>
        <w:t>ing</w:t>
      </w:r>
      <w:r w:rsidR="00B758EF" w:rsidRPr="009713AD">
        <w:rPr>
          <w:rFonts w:ascii="Times New Roman" w:hAnsi="Times New Roman"/>
          <w:sz w:val="24"/>
          <w:szCs w:val="24"/>
        </w:rPr>
        <w:t xml:space="preserve"> </w:t>
      </w:r>
      <w:r w:rsidR="0040334F">
        <w:rPr>
          <w:rFonts w:ascii="Times New Roman" w:hAnsi="Times New Roman"/>
          <w:sz w:val="24"/>
          <w:szCs w:val="24"/>
        </w:rPr>
        <w:t>overall college GPA and student retention outcomes</w:t>
      </w:r>
      <w:r w:rsidR="00B16D78" w:rsidRPr="009713AD">
        <w:rPr>
          <w:rFonts w:ascii="Times New Roman" w:hAnsi="Times New Roman"/>
          <w:sz w:val="24"/>
          <w:szCs w:val="24"/>
        </w:rPr>
        <w:t xml:space="preserve">, researchers have </w:t>
      </w:r>
      <w:r w:rsidR="007E0FE5">
        <w:rPr>
          <w:rFonts w:ascii="Times New Roman" w:hAnsi="Times New Roman"/>
          <w:sz w:val="24"/>
          <w:szCs w:val="24"/>
        </w:rPr>
        <w:t>appealed for</w:t>
      </w:r>
      <w:r w:rsidR="00B16D78">
        <w:rPr>
          <w:rFonts w:ascii="Times New Roman" w:hAnsi="Times New Roman"/>
          <w:sz w:val="24"/>
          <w:szCs w:val="24"/>
        </w:rPr>
        <w:t xml:space="preserve"> </w:t>
      </w:r>
      <w:r w:rsidR="0040334F">
        <w:rPr>
          <w:rFonts w:ascii="Times New Roman" w:hAnsi="Times New Roman"/>
          <w:sz w:val="24"/>
          <w:szCs w:val="24"/>
        </w:rPr>
        <w:t xml:space="preserve">a </w:t>
      </w:r>
      <w:r w:rsidR="00347672">
        <w:rPr>
          <w:rFonts w:ascii="Times New Roman" w:hAnsi="Times New Roman"/>
          <w:sz w:val="24"/>
          <w:szCs w:val="24"/>
        </w:rPr>
        <w:t>greater</w:t>
      </w:r>
      <w:r w:rsidR="00475568">
        <w:rPr>
          <w:rFonts w:ascii="Times New Roman" w:hAnsi="Times New Roman"/>
          <w:sz w:val="24"/>
          <w:szCs w:val="24"/>
        </w:rPr>
        <w:t xml:space="preserve"> focus </w:t>
      </w:r>
      <w:r w:rsidR="007E0FE5">
        <w:rPr>
          <w:rFonts w:ascii="Times New Roman" w:hAnsi="Times New Roman"/>
          <w:sz w:val="24"/>
          <w:szCs w:val="24"/>
        </w:rPr>
        <w:t xml:space="preserve">towards </w:t>
      </w:r>
      <w:r w:rsidR="00475568">
        <w:rPr>
          <w:rFonts w:ascii="Times New Roman" w:hAnsi="Times New Roman"/>
          <w:sz w:val="24"/>
          <w:szCs w:val="24"/>
        </w:rPr>
        <w:t>other</w:t>
      </w:r>
      <w:r w:rsidR="0040334F">
        <w:rPr>
          <w:rFonts w:ascii="Times New Roman" w:hAnsi="Times New Roman"/>
          <w:sz w:val="24"/>
          <w:szCs w:val="24"/>
        </w:rPr>
        <w:t xml:space="preserve">, </w:t>
      </w:r>
      <w:r w:rsidR="00B16D78">
        <w:rPr>
          <w:rFonts w:ascii="Times New Roman" w:hAnsi="Times New Roman"/>
          <w:sz w:val="24"/>
          <w:szCs w:val="24"/>
        </w:rPr>
        <w:t>non-cognitive predictors of college performance</w:t>
      </w:r>
      <w:r w:rsidR="00D07824">
        <w:rPr>
          <w:rFonts w:ascii="Times New Roman" w:hAnsi="Times New Roman"/>
          <w:sz w:val="24"/>
          <w:szCs w:val="24"/>
        </w:rPr>
        <w:t xml:space="preserve"> </w:t>
      </w:r>
      <w:r w:rsidR="00B16D78">
        <w:rPr>
          <w:rFonts w:ascii="Times New Roman" w:hAnsi="Times New Roman"/>
          <w:sz w:val="24"/>
          <w:szCs w:val="24"/>
        </w:rPr>
        <w:t>(</w:t>
      </w:r>
      <w:r w:rsidR="00CE6DC7">
        <w:rPr>
          <w:rFonts w:ascii="Times New Roman" w:hAnsi="Times New Roman"/>
          <w:sz w:val="24"/>
          <w:szCs w:val="24"/>
        </w:rPr>
        <w:t xml:space="preserve">DeAngelis, 2003; </w:t>
      </w:r>
      <w:r w:rsidR="00466FF0">
        <w:rPr>
          <w:rFonts w:ascii="Times New Roman" w:hAnsi="Times New Roman"/>
          <w:sz w:val="24"/>
          <w:szCs w:val="24"/>
        </w:rPr>
        <w:br/>
      </w:r>
      <w:r w:rsidR="00B16D78">
        <w:rPr>
          <w:rFonts w:ascii="Times New Roman" w:hAnsi="Times New Roman"/>
          <w:sz w:val="24"/>
          <w:szCs w:val="24"/>
        </w:rPr>
        <w:t xml:space="preserve">Sparkman, </w:t>
      </w:r>
      <w:proofErr w:type="spellStart"/>
      <w:r w:rsidR="00B16D78">
        <w:rPr>
          <w:rFonts w:ascii="Times New Roman" w:hAnsi="Times New Roman"/>
          <w:sz w:val="24"/>
          <w:szCs w:val="24"/>
        </w:rPr>
        <w:t>Maulding</w:t>
      </w:r>
      <w:proofErr w:type="spellEnd"/>
      <w:r w:rsidR="00B16D78">
        <w:rPr>
          <w:rFonts w:ascii="Times New Roman" w:hAnsi="Times New Roman"/>
          <w:sz w:val="24"/>
          <w:szCs w:val="24"/>
        </w:rPr>
        <w:t>, &amp; Roberts, 2012).</w:t>
      </w:r>
      <w:bookmarkEnd w:id="8"/>
      <w:r>
        <w:rPr>
          <w:rFonts w:ascii="Times New Roman" w:hAnsi="Times New Roman"/>
          <w:sz w:val="24"/>
          <w:szCs w:val="24"/>
        </w:rPr>
        <w:t xml:space="preserve"> </w:t>
      </w:r>
      <w:r w:rsidR="00B16D78" w:rsidRPr="00A24600">
        <w:rPr>
          <w:rFonts w:ascii="Times New Roman" w:hAnsi="Times New Roman"/>
          <w:sz w:val="24"/>
          <w:szCs w:val="24"/>
        </w:rPr>
        <w:t>Reason</w:t>
      </w:r>
      <w:r w:rsidR="0040334F">
        <w:rPr>
          <w:rFonts w:ascii="Times New Roman" w:hAnsi="Times New Roman"/>
          <w:sz w:val="24"/>
          <w:szCs w:val="24"/>
        </w:rPr>
        <w:t>’s</w:t>
      </w:r>
      <w:r w:rsidR="00B16D78" w:rsidRPr="00A24600">
        <w:rPr>
          <w:rFonts w:ascii="Times New Roman" w:hAnsi="Times New Roman"/>
          <w:sz w:val="24"/>
          <w:szCs w:val="24"/>
        </w:rPr>
        <w:t xml:space="preserve"> (2009) </w:t>
      </w:r>
      <w:r w:rsidR="0040334F">
        <w:rPr>
          <w:rFonts w:ascii="Times New Roman" w:hAnsi="Times New Roman"/>
          <w:sz w:val="24"/>
          <w:szCs w:val="24"/>
        </w:rPr>
        <w:t xml:space="preserve">study </w:t>
      </w:r>
      <w:r w:rsidR="007800E9">
        <w:rPr>
          <w:rFonts w:ascii="Times New Roman" w:hAnsi="Times New Roman"/>
          <w:sz w:val="24"/>
          <w:szCs w:val="24"/>
        </w:rPr>
        <w:t>has</w:t>
      </w:r>
      <w:r w:rsidR="003542EA">
        <w:rPr>
          <w:rFonts w:ascii="Times New Roman" w:hAnsi="Times New Roman"/>
          <w:sz w:val="24"/>
          <w:szCs w:val="24"/>
        </w:rPr>
        <w:t xml:space="preserve"> </w:t>
      </w:r>
      <w:r w:rsidR="0040334F">
        <w:rPr>
          <w:rFonts w:ascii="Times New Roman" w:hAnsi="Times New Roman"/>
          <w:sz w:val="24"/>
          <w:szCs w:val="24"/>
        </w:rPr>
        <w:t xml:space="preserve">found several psychological constructs including </w:t>
      </w:r>
      <w:r w:rsidR="00521354">
        <w:rPr>
          <w:rFonts w:ascii="Times New Roman" w:hAnsi="Times New Roman"/>
          <w:sz w:val="24"/>
          <w:szCs w:val="24"/>
        </w:rPr>
        <w:t xml:space="preserve">student </w:t>
      </w:r>
      <w:r w:rsidR="00B16D78">
        <w:rPr>
          <w:rFonts w:ascii="Times New Roman" w:hAnsi="Times New Roman"/>
          <w:sz w:val="24"/>
          <w:szCs w:val="24"/>
        </w:rPr>
        <w:t>academic rigor</w:t>
      </w:r>
      <w:r w:rsidR="0040334F">
        <w:rPr>
          <w:rFonts w:ascii="Times New Roman" w:hAnsi="Times New Roman"/>
          <w:sz w:val="24"/>
          <w:szCs w:val="24"/>
        </w:rPr>
        <w:t xml:space="preserve">, </w:t>
      </w:r>
      <w:r w:rsidR="009D3F36">
        <w:rPr>
          <w:rFonts w:ascii="Times New Roman" w:hAnsi="Times New Roman"/>
          <w:sz w:val="24"/>
          <w:szCs w:val="24"/>
        </w:rPr>
        <w:t>academic self-</w:t>
      </w:r>
      <w:r w:rsidR="009D3F36" w:rsidRPr="005B7E95">
        <w:rPr>
          <w:rFonts w:ascii="Times New Roman" w:hAnsi="Times New Roman"/>
          <w:sz w:val="24"/>
          <w:szCs w:val="24"/>
        </w:rPr>
        <w:t xml:space="preserve">efficacy, </w:t>
      </w:r>
      <w:r w:rsidR="00B16D78" w:rsidRPr="005B7E95">
        <w:rPr>
          <w:rFonts w:ascii="Times New Roman" w:hAnsi="Times New Roman"/>
          <w:sz w:val="24"/>
          <w:szCs w:val="24"/>
        </w:rPr>
        <w:t xml:space="preserve">locus of control, </w:t>
      </w:r>
      <w:r w:rsidR="009D3F36" w:rsidRPr="005B7E95">
        <w:rPr>
          <w:rFonts w:ascii="Times New Roman" w:hAnsi="Times New Roman"/>
          <w:sz w:val="24"/>
          <w:szCs w:val="24"/>
        </w:rPr>
        <w:t>and motivation</w:t>
      </w:r>
      <w:r w:rsidR="00B16D78" w:rsidRPr="005B7E95">
        <w:rPr>
          <w:rFonts w:ascii="Times New Roman" w:hAnsi="Times New Roman"/>
          <w:sz w:val="24"/>
          <w:szCs w:val="24"/>
        </w:rPr>
        <w:t xml:space="preserve">; </w:t>
      </w:r>
      <w:r w:rsidR="00D731AD" w:rsidRPr="005B7E95">
        <w:rPr>
          <w:rFonts w:ascii="Times New Roman" w:hAnsi="Times New Roman"/>
          <w:sz w:val="24"/>
          <w:szCs w:val="24"/>
        </w:rPr>
        <w:t>a</w:t>
      </w:r>
      <w:r w:rsidR="00521354">
        <w:rPr>
          <w:rFonts w:ascii="Times New Roman" w:hAnsi="Times New Roman"/>
          <w:sz w:val="24"/>
          <w:szCs w:val="24"/>
        </w:rPr>
        <w:t>s well as</w:t>
      </w:r>
      <w:r w:rsidR="00B16D78" w:rsidRPr="005B7E95">
        <w:rPr>
          <w:rFonts w:ascii="Times New Roman" w:hAnsi="Times New Roman"/>
          <w:sz w:val="24"/>
          <w:szCs w:val="24"/>
        </w:rPr>
        <w:t xml:space="preserve"> environmental variables </w:t>
      </w:r>
      <w:r w:rsidR="007800E9" w:rsidRPr="005B7E95">
        <w:rPr>
          <w:rFonts w:ascii="Times New Roman" w:hAnsi="Times New Roman"/>
          <w:sz w:val="24"/>
          <w:szCs w:val="24"/>
        </w:rPr>
        <w:t>such as</w:t>
      </w:r>
      <w:r w:rsidR="00B16D78" w:rsidRPr="005B7E95">
        <w:rPr>
          <w:rFonts w:ascii="Times New Roman" w:hAnsi="Times New Roman"/>
          <w:sz w:val="24"/>
          <w:szCs w:val="24"/>
        </w:rPr>
        <w:t xml:space="preserve"> campus academic climate</w:t>
      </w:r>
      <w:r w:rsidR="009D3F36" w:rsidRPr="005B7E95">
        <w:rPr>
          <w:rFonts w:ascii="Times New Roman" w:hAnsi="Times New Roman"/>
          <w:sz w:val="24"/>
          <w:szCs w:val="24"/>
        </w:rPr>
        <w:t xml:space="preserve"> </w:t>
      </w:r>
      <w:r w:rsidR="0040334F">
        <w:rPr>
          <w:rFonts w:ascii="Times New Roman" w:hAnsi="Times New Roman"/>
          <w:sz w:val="24"/>
          <w:szCs w:val="24"/>
        </w:rPr>
        <w:t>to further explain</w:t>
      </w:r>
      <w:r w:rsidR="009D3F36" w:rsidRPr="005B7E95">
        <w:rPr>
          <w:rFonts w:ascii="Times New Roman" w:hAnsi="Times New Roman"/>
          <w:sz w:val="24"/>
          <w:szCs w:val="24"/>
        </w:rPr>
        <w:t xml:space="preserve"> differential effects </w:t>
      </w:r>
      <w:r w:rsidR="003542EA">
        <w:rPr>
          <w:rFonts w:ascii="Times New Roman" w:hAnsi="Times New Roman"/>
          <w:sz w:val="24"/>
          <w:szCs w:val="24"/>
        </w:rPr>
        <w:t>towards</w:t>
      </w:r>
      <w:r w:rsidR="009D3F36" w:rsidRPr="005B7E95">
        <w:rPr>
          <w:rFonts w:ascii="Times New Roman" w:hAnsi="Times New Roman"/>
          <w:sz w:val="24"/>
          <w:szCs w:val="24"/>
        </w:rPr>
        <w:t xml:space="preserve"> student retention</w:t>
      </w:r>
      <w:r w:rsidR="00B16D78" w:rsidRPr="005B7E95">
        <w:rPr>
          <w:rFonts w:ascii="Times New Roman" w:hAnsi="Times New Roman"/>
          <w:sz w:val="24"/>
          <w:szCs w:val="24"/>
        </w:rPr>
        <w:t>.</w:t>
      </w:r>
      <w:r w:rsidR="0040334F">
        <w:rPr>
          <w:rFonts w:ascii="Times New Roman" w:hAnsi="Times New Roman"/>
          <w:sz w:val="24"/>
          <w:szCs w:val="24"/>
        </w:rPr>
        <w:t xml:space="preserve"> Apart from the types of variables commonly identified through SEM modeling techniques</w:t>
      </w:r>
      <w:r w:rsidR="00FB09AC">
        <w:rPr>
          <w:rFonts w:ascii="Times New Roman" w:hAnsi="Times New Roman"/>
          <w:sz w:val="24"/>
          <w:szCs w:val="24"/>
        </w:rPr>
        <w:t xml:space="preserve"> </w:t>
      </w:r>
      <w:r w:rsidR="0040334F">
        <w:rPr>
          <w:rFonts w:ascii="Times New Roman" w:hAnsi="Times New Roman"/>
          <w:sz w:val="24"/>
          <w:szCs w:val="24"/>
        </w:rPr>
        <w:t xml:space="preserve">such as those listed above, </w:t>
      </w:r>
      <w:r w:rsidR="00FB09AC">
        <w:rPr>
          <w:rFonts w:ascii="Times New Roman" w:hAnsi="Times New Roman"/>
          <w:sz w:val="24"/>
          <w:szCs w:val="24"/>
        </w:rPr>
        <w:t xml:space="preserve">the </w:t>
      </w:r>
      <w:r w:rsidR="005E06C8">
        <w:rPr>
          <w:rFonts w:ascii="Times New Roman" w:hAnsi="Times New Roman"/>
          <w:sz w:val="24"/>
          <w:szCs w:val="24"/>
        </w:rPr>
        <w:t>sector of a student’s</w:t>
      </w:r>
      <w:r w:rsidR="00383FF6" w:rsidRPr="005B7E95">
        <w:rPr>
          <w:rFonts w:ascii="Times New Roman" w:hAnsi="Times New Roman"/>
          <w:sz w:val="24"/>
          <w:szCs w:val="24"/>
        </w:rPr>
        <w:t xml:space="preserve"> high school</w:t>
      </w:r>
      <w:r w:rsidR="00FB09AC">
        <w:rPr>
          <w:rFonts w:ascii="Times New Roman" w:hAnsi="Times New Roman"/>
          <w:sz w:val="24"/>
          <w:szCs w:val="24"/>
        </w:rPr>
        <w:t xml:space="preserve"> and</w:t>
      </w:r>
      <w:r w:rsidR="0040334F">
        <w:rPr>
          <w:rFonts w:ascii="Times New Roman" w:hAnsi="Times New Roman"/>
          <w:sz w:val="24"/>
          <w:szCs w:val="24"/>
        </w:rPr>
        <w:t xml:space="preserve"> </w:t>
      </w:r>
      <w:r w:rsidR="00383FF6" w:rsidRPr="00477997">
        <w:rPr>
          <w:rFonts w:ascii="Times New Roman" w:hAnsi="Times New Roman"/>
          <w:sz w:val="24"/>
          <w:szCs w:val="24"/>
        </w:rPr>
        <w:t xml:space="preserve">graduating class size </w:t>
      </w:r>
      <w:r w:rsidR="00FB09AC">
        <w:rPr>
          <w:rFonts w:ascii="Times New Roman" w:hAnsi="Times New Roman"/>
          <w:sz w:val="24"/>
          <w:szCs w:val="24"/>
        </w:rPr>
        <w:t xml:space="preserve">have found to add incremental validity </w:t>
      </w:r>
      <w:r w:rsidR="00383FF6" w:rsidRPr="00477997">
        <w:rPr>
          <w:rFonts w:ascii="Times New Roman" w:hAnsi="Times New Roman"/>
          <w:sz w:val="24"/>
          <w:szCs w:val="24"/>
        </w:rPr>
        <w:t xml:space="preserve">(Pike &amp; </w:t>
      </w:r>
      <w:proofErr w:type="spellStart"/>
      <w:r w:rsidR="00383FF6" w:rsidRPr="00477997">
        <w:rPr>
          <w:rFonts w:ascii="Times New Roman" w:hAnsi="Times New Roman"/>
          <w:sz w:val="24"/>
          <w:szCs w:val="24"/>
        </w:rPr>
        <w:t>Saupe</w:t>
      </w:r>
      <w:proofErr w:type="spellEnd"/>
      <w:r w:rsidR="00383FF6" w:rsidRPr="00477997">
        <w:rPr>
          <w:rFonts w:ascii="Times New Roman" w:hAnsi="Times New Roman"/>
          <w:sz w:val="24"/>
          <w:szCs w:val="24"/>
        </w:rPr>
        <w:t>, 2002</w:t>
      </w:r>
      <w:r w:rsidR="00FB09AC">
        <w:rPr>
          <w:rFonts w:ascii="Times New Roman" w:hAnsi="Times New Roman"/>
          <w:sz w:val="24"/>
          <w:szCs w:val="24"/>
        </w:rPr>
        <w:t xml:space="preserve">). Additional </w:t>
      </w:r>
      <w:r w:rsidR="00083F5E">
        <w:rPr>
          <w:rFonts w:ascii="Times New Roman" w:hAnsi="Times New Roman"/>
          <w:sz w:val="24"/>
          <w:szCs w:val="24"/>
        </w:rPr>
        <w:t>constructs</w:t>
      </w:r>
      <w:r w:rsidR="007164BD">
        <w:rPr>
          <w:rFonts w:ascii="Times New Roman" w:hAnsi="Times New Roman"/>
          <w:sz w:val="24"/>
          <w:szCs w:val="24"/>
        </w:rPr>
        <w:t xml:space="preserve"> and how they relate to the advising process </w:t>
      </w:r>
      <w:r w:rsidR="00083F5E">
        <w:rPr>
          <w:rFonts w:ascii="Times New Roman" w:hAnsi="Times New Roman"/>
          <w:sz w:val="24"/>
          <w:szCs w:val="24"/>
        </w:rPr>
        <w:t xml:space="preserve">will be </w:t>
      </w:r>
      <w:r w:rsidR="004524B5">
        <w:rPr>
          <w:rFonts w:ascii="Times New Roman" w:hAnsi="Times New Roman"/>
          <w:sz w:val="24"/>
          <w:szCs w:val="24"/>
        </w:rPr>
        <w:t>discus</w:t>
      </w:r>
      <w:r w:rsidR="007E0FE5">
        <w:rPr>
          <w:rFonts w:ascii="Times New Roman" w:hAnsi="Times New Roman"/>
          <w:sz w:val="24"/>
          <w:szCs w:val="24"/>
        </w:rPr>
        <w:t>s</w:t>
      </w:r>
      <w:r w:rsidR="004524B5">
        <w:rPr>
          <w:rFonts w:ascii="Times New Roman" w:hAnsi="Times New Roman"/>
          <w:sz w:val="24"/>
          <w:szCs w:val="24"/>
        </w:rPr>
        <w:t xml:space="preserve">ed in greater detail in </w:t>
      </w:r>
      <w:r w:rsidR="00521354">
        <w:rPr>
          <w:rFonts w:ascii="Times New Roman" w:hAnsi="Times New Roman"/>
          <w:sz w:val="24"/>
          <w:szCs w:val="24"/>
        </w:rPr>
        <w:t xml:space="preserve">the </w:t>
      </w:r>
      <w:r w:rsidR="00083F5E">
        <w:rPr>
          <w:rFonts w:ascii="Times New Roman" w:hAnsi="Times New Roman"/>
          <w:sz w:val="24"/>
          <w:szCs w:val="24"/>
        </w:rPr>
        <w:t>following sections</w:t>
      </w:r>
      <w:r w:rsidR="00FB09AC">
        <w:rPr>
          <w:rFonts w:ascii="Times New Roman" w:hAnsi="Times New Roman"/>
          <w:sz w:val="24"/>
          <w:szCs w:val="24"/>
        </w:rPr>
        <w:t xml:space="preserve"> (Brown, 2012)</w:t>
      </w:r>
      <w:r w:rsidR="00083F5E">
        <w:rPr>
          <w:rFonts w:ascii="Times New Roman" w:hAnsi="Times New Roman"/>
          <w:sz w:val="24"/>
          <w:szCs w:val="24"/>
        </w:rPr>
        <w:t>.</w:t>
      </w:r>
      <w:r w:rsidR="004E446B">
        <w:rPr>
          <w:rFonts w:ascii="Times New Roman" w:hAnsi="Times New Roman"/>
          <w:sz w:val="24"/>
          <w:szCs w:val="24"/>
        </w:rPr>
        <w:t xml:space="preserve"> </w:t>
      </w:r>
    </w:p>
    <w:p w14:paraId="26FBADE8" w14:textId="3C5C1E0B" w:rsidR="00E75343" w:rsidRDefault="004E446B" w:rsidP="00CD2D4C">
      <w:pPr>
        <w:spacing w:after="160" w:line="480" w:lineRule="auto"/>
        <w:ind w:firstLine="720"/>
        <w:contextualSpacing/>
        <w:rPr>
          <w:rFonts w:ascii="Times New Roman" w:hAnsi="Times New Roman"/>
          <w:sz w:val="24"/>
          <w:szCs w:val="24"/>
        </w:rPr>
      </w:pPr>
      <w:r>
        <w:rPr>
          <w:rFonts w:ascii="Times New Roman" w:hAnsi="Times New Roman"/>
          <w:sz w:val="24"/>
          <w:szCs w:val="24"/>
        </w:rPr>
        <w:t>In brief, the rest of the document includes an explanation of</w:t>
      </w:r>
      <w:r w:rsidR="00FB09AC">
        <w:rPr>
          <w:rFonts w:ascii="Times New Roman" w:hAnsi="Times New Roman"/>
          <w:sz w:val="24"/>
          <w:szCs w:val="24"/>
        </w:rPr>
        <w:t xml:space="preserve"> some</w:t>
      </w:r>
      <w:r>
        <w:rPr>
          <w:rFonts w:ascii="Times New Roman" w:hAnsi="Times New Roman"/>
          <w:sz w:val="24"/>
          <w:szCs w:val="24"/>
        </w:rPr>
        <w:t xml:space="preserve"> psychosocial-based constructs and how these contribute to retention models; college courses and </w:t>
      </w:r>
      <w:r w:rsidR="00FB09AC">
        <w:rPr>
          <w:rFonts w:ascii="Times New Roman" w:hAnsi="Times New Roman"/>
          <w:sz w:val="24"/>
          <w:szCs w:val="24"/>
        </w:rPr>
        <w:t>how these may better support</w:t>
      </w:r>
      <w:r w:rsidR="00707CFD">
        <w:rPr>
          <w:rFonts w:ascii="Times New Roman" w:hAnsi="Times New Roman"/>
          <w:sz w:val="24"/>
          <w:szCs w:val="24"/>
        </w:rPr>
        <w:t xml:space="preserve"> </w:t>
      </w:r>
      <w:r>
        <w:rPr>
          <w:rFonts w:ascii="Times New Roman" w:hAnsi="Times New Roman"/>
          <w:sz w:val="24"/>
          <w:szCs w:val="24"/>
        </w:rPr>
        <w:t xml:space="preserve">academic advising; </w:t>
      </w:r>
      <w:r w:rsidR="00707CFD">
        <w:rPr>
          <w:rFonts w:ascii="Times New Roman" w:hAnsi="Times New Roman"/>
          <w:sz w:val="24"/>
          <w:szCs w:val="24"/>
        </w:rPr>
        <w:t xml:space="preserve">and </w:t>
      </w:r>
      <w:r w:rsidR="00707CFD" w:rsidRPr="00707CFD">
        <w:rPr>
          <w:rFonts w:ascii="Times New Roman" w:hAnsi="Times New Roman"/>
          <w:sz w:val="24"/>
          <w:szCs w:val="24"/>
        </w:rPr>
        <w:t xml:space="preserve">the motivation for </w:t>
      </w:r>
      <w:r w:rsidR="00FB09AC">
        <w:rPr>
          <w:rFonts w:ascii="Times New Roman" w:hAnsi="Times New Roman"/>
          <w:sz w:val="24"/>
          <w:szCs w:val="24"/>
        </w:rPr>
        <w:t xml:space="preserve">performing the variable </w:t>
      </w:r>
      <w:r w:rsidR="00707CFD" w:rsidRPr="00707CFD">
        <w:rPr>
          <w:rFonts w:ascii="Times New Roman" w:hAnsi="Times New Roman"/>
          <w:sz w:val="24"/>
          <w:szCs w:val="24"/>
        </w:rPr>
        <w:t xml:space="preserve">selection </w:t>
      </w:r>
      <w:r w:rsidR="00FB09AC">
        <w:rPr>
          <w:rFonts w:ascii="Times New Roman" w:hAnsi="Times New Roman"/>
          <w:sz w:val="24"/>
          <w:szCs w:val="24"/>
        </w:rPr>
        <w:t>technique symbolic regression, which will remain the main focus of this paper.</w:t>
      </w:r>
    </w:p>
    <w:p w14:paraId="34F963D0" w14:textId="77777777" w:rsidR="00FB09AC" w:rsidRDefault="00FB09AC" w:rsidP="00CD2D4C">
      <w:pPr>
        <w:spacing w:after="160" w:line="480" w:lineRule="auto"/>
        <w:ind w:firstLine="720"/>
        <w:contextualSpacing/>
        <w:rPr>
          <w:rFonts w:ascii="Times New Roman" w:hAnsi="Times New Roman"/>
          <w:sz w:val="24"/>
          <w:szCs w:val="24"/>
        </w:rPr>
      </w:pPr>
    </w:p>
    <w:p w14:paraId="678094F4" w14:textId="77777777" w:rsidR="00D7309F" w:rsidRDefault="00D7309F" w:rsidP="00943D40">
      <w:pPr>
        <w:pStyle w:val="Headingstyle2"/>
      </w:pPr>
      <w:r>
        <w:lastRenderedPageBreak/>
        <w:t xml:space="preserve">Psychosocial </w:t>
      </w:r>
      <w:r w:rsidR="00F46008">
        <w:t>Factors</w:t>
      </w:r>
    </w:p>
    <w:p w14:paraId="719658DE" w14:textId="5CB1459E" w:rsidR="005B7AE9" w:rsidRDefault="00CD42BB" w:rsidP="00CD42BB">
      <w:pPr>
        <w:pStyle w:val="NoSpacing"/>
        <w:spacing w:line="480" w:lineRule="auto"/>
        <w:ind w:firstLine="720"/>
        <w:contextualSpacing/>
        <w:rPr>
          <w:szCs w:val="24"/>
        </w:rPr>
      </w:pPr>
      <w:r>
        <w:rPr>
          <w:szCs w:val="24"/>
        </w:rPr>
        <w:t xml:space="preserve">While much research supports the use of GPA and standardized test scores of high school students as college-level predictors, models using these alone will be limited. </w:t>
      </w:r>
      <w:r w:rsidR="00D7309F" w:rsidRPr="00217AAF">
        <w:rPr>
          <w:szCs w:val="24"/>
        </w:rPr>
        <w:t xml:space="preserve">Students enter college with a variety of life experiences, personality characteristics, </w:t>
      </w:r>
      <w:r w:rsidR="00225EB5" w:rsidRPr="00217AAF">
        <w:rPr>
          <w:szCs w:val="24"/>
        </w:rPr>
        <w:t>and other</w:t>
      </w:r>
      <w:r w:rsidR="00D7309F" w:rsidRPr="00217AAF">
        <w:rPr>
          <w:szCs w:val="24"/>
        </w:rPr>
        <w:t xml:space="preserve"> non-cognitive variables (</w:t>
      </w:r>
      <w:r w:rsidR="00637390" w:rsidRPr="00217AAF">
        <w:rPr>
          <w:szCs w:val="24"/>
        </w:rPr>
        <w:t>Cabrera, Nora, &amp; Castaneda, 1993</w:t>
      </w:r>
      <w:r w:rsidR="00EF65EA" w:rsidRPr="00217AAF">
        <w:rPr>
          <w:szCs w:val="24"/>
        </w:rPr>
        <w:t xml:space="preserve">; </w:t>
      </w:r>
      <w:r w:rsidR="00466FF0">
        <w:rPr>
          <w:szCs w:val="24"/>
        </w:rPr>
        <w:br/>
      </w:r>
      <w:r w:rsidR="00EF65EA" w:rsidRPr="00217AAF">
        <w:rPr>
          <w:szCs w:val="24"/>
        </w:rPr>
        <w:t>Gore, 2006</w:t>
      </w:r>
      <w:r w:rsidR="00743B6A" w:rsidRPr="00217AAF">
        <w:rPr>
          <w:szCs w:val="24"/>
        </w:rPr>
        <w:t xml:space="preserve">; </w:t>
      </w:r>
      <w:proofErr w:type="spellStart"/>
      <w:r w:rsidR="00743B6A" w:rsidRPr="00217AAF">
        <w:rPr>
          <w:szCs w:val="24"/>
        </w:rPr>
        <w:t>Lotkowski</w:t>
      </w:r>
      <w:proofErr w:type="spellEnd"/>
      <w:r w:rsidR="00743B6A" w:rsidRPr="00217AAF">
        <w:rPr>
          <w:szCs w:val="24"/>
        </w:rPr>
        <w:t xml:space="preserve">, Robbins, &amp; </w:t>
      </w:r>
      <w:proofErr w:type="spellStart"/>
      <w:r w:rsidR="00743B6A" w:rsidRPr="00A52E23">
        <w:rPr>
          <w:szCs w:val="24"/>
        </w:rPr>
        <w:t>Noeth</w:t>
      </w:r>
      <w:proofErr w:type="spellEnd"/>
      <w:r w:rsidR="00743B6A" w:rsidRPr="00A52E23">
        <w:rPr>
          <w:szCs w:val="24"/>
        </w:rPr>
        <w:t>, 2004</w:t>
      </w:r>
      <w:r w:rsidR="005F20A0" w:rsidRPr="00A52E23">
        <w:rPr>
          <w:szCs w:val="24"/>
        </w:rPr>
        <w:t>; Robbins et al., 2004)</w:t>
      </w:r>
      <w:r>
        <w:rPr>
          <w:szCs w:val="24"/>
        </w:rPr>
        <w:t xml:space="preserve"> that can add incremental validity, as more variability is explained beyond that of observing high-school level predictors alone (</w:t>
      </w:r>
      <w:r w:rsidR="00D1281E" w:rsidRPr="00F607BE">
        <w:rPr>
          <w:szCs w:val="24"/>
        </w:rPr>
        <w:t>Barefoot, Fidler, Gardner, Moore, &amp; Roberts</w:t>
      </w:r>
      <w:r w:rsidR="00D1281E">
        <w:rPr>
          <w:szCs w:val="24"/>
        </w:rPr>
        <w:t>, 1999</w:t>
      </w:r>
      <w:r w:rsidR="00A52E23" w:rsidRPr="00A52E23">
        <w:rPr>
          <w:szCs w:val="24"/>
        </w:rPr>
        <w:t xml:space="preserve">; Colton </w:t>
      </w:r>
      <w:r w:rsidR="00B71D2F">
        <w:rPr>
          <w:szCs w:val="24"/>
        </w:rPr>
        <w:t>et al.</w:t>
      </w:r>
      <w:r w:rsidR="00A52E23" w:rsidRPr="00A52E23">
        <w:rPr>
          <w:szCs w:val="24"/>
        </w:rPr>
        <w:t xml:space="preserve">, 1999; </w:t>
      </w:r>
      <w:bookmarkStart w:id="12" w:name="_Hlk514190764"/>
      <w:r w:rsidR="00A52E23" w:rsidRPr="00A52E23">
        <w:rPr>
          <w:szCs w:val="24"/>
        </w:rPr>
        <w:t>Martin, 1998</w:t>
      </w:r>
      <w:bookmarkEnd w:id="12"/>
      <w:r w:rsidR="00A52E23" w:rsidRPr="00A52E23">
        <w:rPr>
          <w:szCs w:val="24"/>
        </w:rPr>
        <w:t xml:space="preserve">; Noel, Levitz, &amp; </w:t>
      </w:r>
      <w:proofErr w:type="spellStart"/>
      <w:r w:rsidR="00A52E23" w:rsidRPr="00A52E23">
        <w:rPr>
          <w:szCs w:val="24"/>
        </w:rPr>
        <w:t>Saluri</w:t>
      </w:r>
      <w:proofErr w:type="spellEnd"/>
      <w:r w:rsidR="00A52E23" w:rsidRPr="00A52E23">
        <w:rPr>
          <w:szCs w:val="24"/>
        </w:rPr>
        <w:t xml:space="preserve">, 1985; </w:t>
      </w:r>
      <w:bookmarkStart w:id="13" w:name="_Hlk514190779"/>
      <w:r w:rsidR="00A52E23" w:rsidRPr="00A52E23">
        <w:rPr>
          <w:szCs w:val="24"/>
        </w:rPr>
        <w:t xml:space="preserve">Schnell &amp; </w:t>
      </w:r>
      <w:proofErr w:type="spellStart"/>
      <w:r w:rsidR="00A52E23" w:rsidRPr="00A52E23">
        <w:rPr>
          <w:szCs w:val="24"/>
        </w:rPr>
        <w:t>Doetkott</w:t>
      </w:r>
      <w:proofErr w:type="spellEnd"/>
      <w:r w:rsidR="00A52E23" w:rsidRPr="00A52E23">
        <w:rPr>
          <w:szCs w:val="24"/>
        </w:rPr>
        <w:t>, 2003</w:t>
      </w:r>
      <w:bookmarkEnd w:id="13"/>
      <w:r w:rsidR="00A52E23" w:rsidRPr="00A52E23">
        <w:rPr>
          <w:szCs w:val="24"/>
        </w:rPr>
        <w:t xml:space="preserve">; </w:t>
      </w:r>
      <w:bookmarkStart w:id="14" w:name="_Hlk514190793"/>
      <w:r w:rsidR="00A52E23" w:rsidRPr="00A52E23">
        <w:rPr>
          <w:szCs w:val="24"/>
        </w:rPr>
        <w:t>Ting, 1997</w:t>
      </w:r>
      <w:bookmarkEnd w:id="14"/>
      <w:r w:rsidR="00A52E23" w:rsidRPr="00A52E23">
        <w:rPr>
          <w:szCs w:val="24"/>
        </w:rPr>
        <w:t xml:space="preserve">; </w:t>
      </w:r>
      <w:bookmarkStart w:id="15" w:name="_Hlk514190801"/>
      <w:r w:rsidR="00A52E23" w:rsidRPr="00A52E23">
        <w:rPr>
          <w:szCs w:val="24"/>
        </w:rPr>
        <w:t xml:space="preserve">Tracey &amp; </w:t>
      </w:r>
      <w:proofErr w:type="spellStart"/>
      <w:r w:rsidR="00A52E23" w:rsidRPr="00A52E23">
        <w:rPr>
          <w:szCs w:val="24"/>
        </w:rPr>
        <w:t>Sedlacek</w:t>
      </w:r>
      <w:proofErr w:type="spellEnd"/>
      <w:r w:rsidR="00A52E23" w:rsidRPr="00A52E23">
        <w:rPr>
          <w:szCs w:val="24"/>
        </w:rPr>
        <w:t>, 1984</w:t>
      </w:r>
      <w:bookmarkEnd w:id="15"/>
      <w:r w:rsidR="00A52E23" w:rsidRPr="00A52E23">
        <w:rPr>
          <w:szCs w:val="24"/>
        </w:rPr>
        <w:t>)</w:t>
      </w:r>
      <w:r>
        <w:rPr>
          <w:szCs w:val="24"/>
        </w:rPr>
        <w:t>.</w:t>
      </w:r>
    </w:p>
    <w:p w14:paraId="2FDC2985" w14:textId="6A716EF2" w:rsidR="00A90724" w:rsidRPr="00217AAF" w:rsidRDefault="00CD42BB" w:rsidP="00943D40">
      <w:pPr>
        <w:pStyle w:val="NoSpacing"/>
        <w:spacing w:line="480" w:lineRule="auto"/>
        <w:ind w:firstLine="720"/>
        <w:contextualSpacing/>
        <w:rPr>
          <w:szCs w:val="24"/>
        </w:rPr>
      </w:pPr>
      <w:r>
        <w:rPr>
          <w:szCs w:val="24"/>
        </w:rPr>
        <w:t xml:space="preserve">In particular, </w:t>
      </w:r>
      <w:r w:rsidR="00780F41" w:rsidRPr="00A52E23">
        <w:rPr>
          <w:szCs w:val="24"/>
        </w:rPr>
        <w:t>Strauss</w:t>
      </w:r>
      <w:r w:rsidR="00471C6B" w:rsidRPr="00A52E23">
        <w:rPr>
          <w:szCs w:val="24"/>
        </w:rPr>
        <w:t xml:space="preserve"> (2016) </w:t>
      </w:r>
      <w:r w:rsidR="005B7AE9">
        <w:rPr>
          <w:szCs w:val="24"/>
        </w:rPr>
        <w:t>has found</w:t>
      </w:r>
      <w:r>
        <w:rPr>
          <w:szCs w:val="24"/>
        </w:rPr>
        <w:t xml:space="preserve"> student</w:t>
      </w:r>
      <w:r w:rsidR="00471C6B" w:rsidRPr="00A52E23">
        <w:rPr>
          <w:szCs w:val="24"/>
        </w:rPr>
        <w:t xml:space="preserve"> academic engagement, financial concerns,</w:t>
      </w:r>
      <w:r w:rsidR="000D6A98">
        <w:rPr>
          <w:szCs w:val="24"/>
        </w:rPr>
        <w:t xml:space="preserve"> and</w:t>
      </w:r>
      <w:r w:rsidR="00471C6B" w:rsidRPr="00A52E23">
        <w:rPr>
          <w:szCs w:val="24"/>
        </w:rPr>
        <w:t xml:space="preserve"> institutional commitment</w:t>
      </w:r>
      <w:r w:rsidR="00812F92" w:rsidRPr="00A52E23">
        <w:rPr>
          <w:szCs w:val="24"/>
        </w:rPr>
        <w:t xml:space="preserve"> </w:t>
      </w:r>
      <w:r>
        <w:rPr>
          <w:szCs w:val="24"/>
        </w:rPr>
        <w:t>to lead to improved retention outcomes towards a student’s second year</w:t>
      </w:r>
      <w:r w:rsidR="00812F92" w:rsidRPr="00A52E23">
        <w:rPr>
          <w:szCs w:val="24"/>
        </w:rPr>
        <w:t xml:space="preserve">. </w:t>
      </w:r>
      <w:r>
        <w:rPr>
          <w:szCs w:val="24"/>
        </w:rPr>
        <w:t xml:space="preserve">Grit and growth mindset were not found predictive, however preliminary research within the study suggests a possible </w:t>
      </w:r>
      <w:r w:rsidR="00123954">
        <w:rPr>
          <w:szCs w:val="24"/>
        </w:rPr>
        <w:t xml:space="preserve">mediating relationship exists between these and a student’s level of engagement to their courses. </w:t>
      </w:r>
      <w:r w:rsidR="00484FCA">
        <w:rPr>
          <w:szCs w:val="24"/>
        </w:rPr>
        <w:t>As the main focus of psychosocial variables within the study, these will be described in greater detail.</w:t>
      </w:r>
    </w:p>
    <w:p w14:paraId="2C31AA4F" w14:textId="2479AC33" w:rsidR="009B1DD0" w:rsidRPr="00707CFD" w:rsidRDefault="00CD2D4C" w:rsidP="00943D40">
      <w:pPr>
        <w:pStyle w:val="NoSpacing"/>
        <w:spacing w:line="480" w:lineRule="auto"/>
        <w:ind w:firstLine="720"/>
        <w:contextualSpacing/>
        <w:rPr>
          <w:rFonts w:eastAsia="Times New Roman"/>
          <w:color w:val="000000"/>
          <w:szCs w:val="24"/>
        </w:rPr>
      </w:pPr>
      <w:r>
        <w:rPr>
          <w:szCs w:val="24"/>
        </w:rPr>
        <w:t>A</w:t>
      </w:r>
      <w:r w:rsidR="008D5F7E" w:rsidRPr="00217AAF">
        <w:rPr>
          <w:szCs w:val="24"/>
        </w:rPr>
        <w:t xml:space="preserve">cademic engagement </w:t>
      </w:r>
      <w:r>
        <w:rPr>
          <w:szCs w:val="24"/>
        </w:rPr>
        <w:t xml:space="preserve">broadly </w:t>
      </w:r>
      <w:r w:rsidR="00484FCA">
        <w:rPr>
          <w:szCs w:val="24"/>
        </w:rPr>
        <w:t>describes the extent that a student participates in his or her classes as well as towards ex</w:t>
      </w:r>
      <w:r w:rsidR="008D5F7E" w:rsidRPr="00217AAF">
        <w:rPr>
          <w:szCs w:val="24"/>
        </w:rPr>
        <w:t xml:space="preserve">tracurricular activities. </w:t>
      </w:r>
      <w:r w:rsidR="00484FCA">
        <w:rPr>
          <w:szCs w:val="24"/>
        </w:rPr>
        <w:t>By spending a greater amount of time outside of class studying and being actively engaged in class lectures, these kinds of students are more likely to succeed (</w:t>
      </w:r>
      <w:bookmarkStart w:id="16" w:name="_Hlk513937695"/>
      <w:proofErr w:type="spellStart"/>
      <w:r w:rsidR="008D5F7E" w:rsidRPr="00217AAF">
        <w:rPr>
          <w:rFonts w:eastAsia="Times New Roman"/>
          <w:color w:val="000000"/>
          <w:szCs w:val="24"/>
        </w:rPr>
        <w:t>Kuh</w:t>
      </w:r>
      <w:proofErr w:type="spellEnd"/>
      <w:r w:rsidR="008D5F7E" w:rsidRPr="00217AAF">
        <w:rPr>
          <w:rFonts w:eastAsia="Times New Roman"/>
          <w:color w:val="000000"/>
          <w:szCs w:val="24"/>
        </w:rPr>
        <w:t xml:space="preserve">, </w:t>
      </w:r>
      <w:proofErr w:type="spellStart"/>
      <w:r w:rsidR="008D5F7E" w:rsidRPr="00217AAF">
        <w:rPr>
          <w:rFonts w:eastAsia="Times New Roman"/>
          <w:color w:val="000000"/>
          <w:szCs w:val="24"/>
        </w:rPr>
        <w:t>Cruce</w:t>
      </w:r>
      <w:proofErr w:type="spellEnd"/>
      <w:r w:rsidR="008D5F7E" w:rsidRPr="00217AAF">
        <w:rPr>
          <w:rFonts w:eastAsia="Times New Roman"/>
          <w:color w:val="000000"/>
          <w:szCs w:val="24"/>
        </w:rPr>
        <w:t xml:space="preserve">, </w:t>
      </w:r>
      <w:proofErr w:type="spellStart"/>
      <w:r w:rsidR="008D5F7E" w:rsidRPr="00217AAF">
        <w:rPr>
          <w:rFonts w:eastAsia="Times New Roman"/>
          <w:color w:val="000000"/>
          <w:szCs w:val="24"/>
        </w:rPr>
        <w:t>Shoup</w:t>
      </w:r>
      <w:proofErr w:type="spellEnd"/>
      <w:r w:rsidR="008D5F7E">
        <w:rPr>
          <w:rFonts w:eastAsia="Times New Roman"/>
          <w:color w:val="000000"/>
        </w:rPr>
        <w:t xml:space="preserve">, &amp; </w:t>
      </w:r>
      <w:proofErr w:type="spellStart"/>
      <w:r w:rsidR="00D1281E">
        <w:rPr>
          <w:rFonts w:eastAsia="Times New Roman"/>
          <w:color w:val="000000"/>
        </w:rPr>
        <w:t>Gonyea</w:t>
      </w:r>
      <w:proofErr w:type="spellEnd"/>
      <w:r w:rsidR="008D5F7E">
        <w:rPr>
          <w:rFonts w:eastAsia="Times New Roman"/>
          <w:color w:val="000000"/>
        </w:rPr>
        <w:t>, 2008</w:t>
      </w:r>
      <w:bookmarkEnd w:id="16"/>
      <w:r w:rsidR="008D5F7E">
        <w:rPr>
          <w:rFonts w:eastAsia="Times New Roman"/>
          <w:color w:val="000000"/>
        </w:rPr>
        <w:t>).</w:t>
      </w:r>
      <w:r w:rsidR="00064CA6">
        <w:rPr>
          <w:rFonts w:eastAsia="Times New Roman"/>
          <w:color w:val="000000"/>
        </w:rPr>
        <w:t xml:space="preserve"> </w:t>
      </w:r>
      <w:r w:rsidR="00484FCA">
        <w:rPr>
          <w:rFonts w:eastAsia="Times New Roman"/>
          <w:color w:val="000000"/>
        </w:rPr>
        <w:t xml:space="preserve">It is through the process of </w:t>
      </w:r>
      <w:r w:rsidR="00B01D7A">
        <w:rPr>
          <w:rFonts w:eastAsia="Times New Roman"/>
          <w:color w:val="000000"/>
        </w:rPr>
        <w:t>being active participants</w:t>
      </w:r>
      <w:r w:rsidR="00484FCA">
        <w:rPr>
          <w:rFonts w:eastAsia="Times New Roman"/>
          <w:color w:val="000000"/>
        </w:rPr>
        <w:t xml:space="preserve"> that</w:t>
      </w:r>
      <w:r w:rsidR="00B01D7A">
        <w:rPr>
          <w:rFonts w:eastAsia="Times New Roman"/>
          <w:color w:val="000000"/>
        </w:rPr>
        <w:t xml:space="preserve"> students with high academic engagement seek and </w:t>
      </w:r>
      <w:r w:rsidR="008916A0">
        <w:rPr>
          <w:rFonts w:eastAsia="Times New Roman"/>
          <w:color w:val="000000"/>
        </w:rPr>
        <w:t>get better feedback</w:t>
      </w:r>
      <w:r w:rsidR="00484FCA">
        <w:rPr>
          <w:rFonts w:eastAsia="Times New Roman"/>
          <w:color w:val="000000"/>
        </w:rPr>
        <w:t xml:space="preserve"> (the kind that is </w:t>
      </w:r>
      <w:r w:rsidR="00EE63C8">
        <w:rPr>
          <w:rFonts w:eastAsia="Times New Roman"/>
          <w:color w:val="000000"/>
        </w:rPr>
        <w:t xml:space="preserve">more constructive </w:t>
      </w:r>
      <w:r w:rsidR="00484FCA">
        <w:rPr>
          <w:rFonts w:eastAsia="Times New Roman"/>
          <w:color w:val="000000"/>
        </w:rPr>
        <w:t xml:space="preserve">and can better be applied </w:t>
      </w:r>
      <w:r w:rsidR="008916A0">
        <w:rPr>
          <w:rFonts w:eastAsia="Times New Roman"/>
          <w:color w:val="000000"/>
        </w:rPr>
        <w:t>from teachers</w:t>
      </w:r>
      <w:r w:rsidR="00484FCA">
        <w:rPr>
          <w:rFonts w:eastAsia="Times New Roman"/>
          <w:color w:val="000000"/>
        </w:rPr>
        <w:t>)</w:t>
      </w:r>
      <w:r w:rsidR="008916A0">
        <w:rPr>
          <w:rFonts w:eastAsia="Times New Roman"/>
          <w:color w:val="000000"/>
        </w:rPr>
        <w:t xml:space="preserve">. </w:t>
      </w:r>
      <w:r w:rsidR="00EE63C8">
        <w:rPr>
          <w:rFonts w:eastAsia="Times New Roman"/>
          <w:color w:val="000000"/>
        </w:rPr>
        <w:t xml:space="preserve">By seeking better feedback, students are more </w:t>
      </w:r>
      <w:r w:rsidR="00EE63C8">
        <w:rPr>
          <w:rFonts w:eastAsia="Times New Roman"/>
          <w:color w:val="000000"/>
        </w:rPr>
        <w:lastRenderedPageBreak/>
        <w:t xml:space="preserve">likely to be retained and attain degree completion within a reasonable time frame </w:t>
      </w:r>
      <w:r w:rsidR="008D5F7E">
        <w:rPr>
          <w:rFonts w:eastAsia="Times New Roman"/>
          <w:color w:val="000000"/>
        </w:rPr>
        <w:t>(</w:t>
      </w:r>
      <w:bookmarkStart w:id="17" w:name="_Hlk513937700"/>
      <w:proofErr w:type="spellStart"/>
      <w:r w:rsidR="008D5F7E">
        <w:rPr>
          <w:rFonts w:eastAsia="Times New Roman"/>
          <w:color w:val="000000"/>
        </w:rPr>
        <w:t>Svanum</w:t>
      </w:r>
      <w:proofErr w:type="spellEnd"/>
      <w:r w:rsidR="008D5F7E">
        <w:rPr>
          <w:rFonts w:eastAsia="Times New Roman"/>
          <w:color w:val="000000"/>
        </w:rPr>
        <w:t xml:space="preserve"> &amp; </w:t>
      </w:r>
      <w:proofErr w:type="spellStart"/>
      <w:r w:rsidR="008D5F7E">
        <w:rPr>
          <w:rFonts w:eastAsia="Times New Roman"/>
          <w:color w:val="000000"/>
        </w:rPr>
        <w:t>Bigatti</w:t>
      </w:r>
      <w:proofErr w:type="spellEnd"/>
      <w:r w:rsidR="008D5F7E">
        <w:rPr>
          <w:rFonts w:eastAsia="Times New Roman"/>
          <w:color w:val="000000"/>
        </w:rPr>
        <w:t>, 2009</w:t>
      </w:r>
      <w:bookmarkEnd w:id="17"/>
      <w:r w:rsidR="008D5F7E">
        <w:rPr>
          <w:rFonts w:eastAsia="Times New Roman"/>
          <w:color w:val="000000"/>
        </w:rPr>
        <w:t>). Being academically engaged is an integral part of success in college</w:t>
      </w:r>
      <w:r w:rsidR="00EE63C8">
        <w:rPr>
          <w:rFonts w:eastAsia="Times New Roman"/>
          <w:color w:val="000000"/>
        </w:rPr>
        <w:t>, with e</w:t>
      </w:r>
      <w:r w:rsidR="006C7DDE">
        <w:rPr>
          <w:rFonts w:eastAsia="Times New Roman"/>
          <w:color w:val="000000"/>
        </w:rPr>
        <w:t xml:space="preserve">vidence </w:t>
      </w:r>
      <w:r w:rsidR="008D5F7E">
        <w:rPr>
          <w:rFonts w:eastAsia="Times New Roman"/>
          <w:color w:val="000000"/>
        </w:rPr>
        <w:t>suggest</w:t>
      </w:r>
      <w:r w:rsidR="00EE63C8">
        <w:rPr>
          <w:rFonts w:eastAsia="Times New Roman"/>
          <w:color w:val="000000"/>
        </w:rPr>
        <w:t>ing that the process of engagement interacts with</w:t>
      </w:r>
      <w:r w:rsidR="008D5F7E">
        <w:rPr>
          <w:rFonts w:eastAsia="Times New Roman"/>
          <w:color w:val="000000"/>
        </w:rPr>
        <w:t xml:space="preserve"> institutional commitment </w:t>
      </w:r>
      <w:r w:rsidR="006C7DDE">
        <w:rPr>
          <w:rFonts w:eastAsia="Times New Roman"/>
          <w:color w:val="000000"/>
        </w:rPr>
        <w:t>towards</w:t>
      </w:r>
      <w:r w:rsidR="008D5F7E">
        <w:rPr>
          <w:rFonts w:eastAsia="Times New Roman"/>
          <w:color w:val="000000"/>
        </w:rPr>
        <w:t xml:space="preserve"> whether a studen</w:t>
      </w:r>
      <w:r w:rsidR="008D5F7E" w:rsidRPr="00707CFD">
        <w:rPr>
          <w:rFonts w:eastAsia="Times New Roman"/>
          <w:color w:val="000000"/>
          <w:szCs w:val="24"/>
        </w:rPr>
        <w:t xml:space="preserve">t </w:t>
      </w:r>
      <w:r w:rsidR="00EE63C8">
        <w:rPr>
          <w:rFonts w:eastAsia="Times New Roman"/>
          <w:color w:val="000000"/>
          <w:szCs w:val="24"/>
        </w:rPr>
        <w:t>is l</w:t>
      </w:r>
      <w:r w:rsidR="006C7DDE">
        <w:rPr>
          <w:rFonts w:eastAsia="Times New Roman"/>
          <w:color w:val="000000"/>
          <w:szCs w:val="24"/>
        </w:rPr>
        <w:t xml:space="preserve">ikely </w:t>
      </w:r>
      <w:r w:rsidR="00EE63C8">
        <w:rPr>
          <w:rFonts w:eastAsia="Times New Roman"/>
          <w:color w:val="000000"/>
          <w:szCs w:val="24"/>
        </w:rPr>
        <w:t xml:space="preserve">to </w:t>
      </w:r>
      <w:r w:rsidR="008D5F7E" w:rsidRPr="00707CFD">
        <w:rPr>
          <w:rFonts w:eastAsia="Times New Roman"/>
          <w:color w:val="000000"/>
          <w:szCs w:val="24"/>
        </w:rPr>
        <w:t>be retained in school.</w:t>
      </w:r>
    </w:p>
    <w:p w14:paraId="085F6E1F" w14:textId="5B02A8E6" w:rsidR="000D6A98" w:rsidRPr="00027465" w:rsidRDefault="00496642" w:rsidP="00943D40">
      <w:pPr>
        <w:pStyle w:val="NoSpacing"/>
        <w:spacing w:line="480" w:lineRule="auto"/>
        <w:ind w:firstLine="720"/>
        <w:contextualSpacing/>
        <w:rPr>
          <w:szCs w:val="24"/>
        </w:rPr>
      </w:pPr>
      <w:r w:rsidRPr="00027465">
        <w:rPr>
          <w:szCs w:val="24"/>
        </w:rPr>
        <w:t xml:space="preserve">Institutional commitment has been found to impact academic outcomes through a </w:t>
      </w:r>
      <w:r w:rsidR="00484FCA">
        <w:rPr>
          <w:szCs w:val="24"/>
        </w:rPr>
        <w:t>range</w:t>
      </w:r>
      <w:r w:rsidRPr="00027465">
        <w:rPr>
          <w:szCs w:val="24"/>
        </w:rPr>
        <w:t xml:space="preserve"> of methods</w:t>
      </w:r>
      <w:r w:rsidR="00EE63C8">
        <w:rPr>
          <w:szCs w:val="24"/>
        </w:rPr>
        <w:t>.</w:t>
      </w:r>
      <w:r w:rsidRPr="00027465">
        <w:rPr>
          <w:szCs w:val="24"/>
        </w:rPr>
        <w:t xml:space="preserve"> </w:t>
      </w:r>
      <w:r w:rsidR="00EE63C8">
        <w:rPr>
          <w:szCs w:val="24"/>
        </w:rPr>
        <w:t xml:space="preserve">The commitment is based in part upon the degree of </w:t>
      </w:r>
      <w:r w:rsidRPr="00027465">
        <w:rPr>
          <w:szCs w:val="24"/>
        </w:rPr>
        <w:t xml:space="preserve">motivation </w:t>
      </w:r>
      <w:r w:rsidR="00EE63C8">
        <w:rPr>
          <w:szCs w:val="24"/>
        </w:rPr>
        <w:t xml:space="preserve">students have in their classes and extracurricular </w:t>
      </w:r>
      <w:r w:rsidR="00484FCA">
        <w:rPr>
          <w:szCs w:val="24"/>
        </w:rPr>
        <w:t>activities and</w:t>
      </w:r>
      <w:r w:rsidR="00EE63C8">
        <w:rPr>
          <w:szCs w:val="24"/>
        </w:rPr>
        <w:t xml:space="preserve"> will ultimately </w:t>
      </w:r>
      <w:r w:rsidRPr="00027465">
        <w:rPr>
          <w:szCs w:val="24"/>
        </w:rPr>
        <w:t>contribute to improved outcomes in</w:t>
      </w:r>
      <w:r w:rsidR="00EE63C8">
        <w:rPr>
          <w:szCs w:val="24"/>
        </w:rPr>
        <w:t xml:space="preserve"> terms of</w:t>
      </w:r>
      <w:r w:rsidRPr="00027465">
        <w:rPr>
          <w:szCs w:val="24"/>
        </w:rPr>
        <w:t xml:space="preserve"> </w:t>
      </w:r>
      <w:r w:rsidR="00EE63C8">
        <w:rPr>
          <w:szCs w:val="24"/>
        </w:rPr>
        <w:t>greater persistence and GPA</w:t>
      </w:r>
      <w:r w:rsidRPr="00027465">
        <w:rPr>
          <w:szCs w:val="24"/>
        </w:rPr>
        <w:t xml:space="preserve"> (Cabrera, Nora, </w:t>
      </w:r>
      <w:proofErr w:type="spellStart"/>
      <w:r w:rsidRPr="00027465">
        <w:rPr>
          <w:szCs w:val="24"/>
        </w:rPr>
        <w:t>Terenzini</w:t>
      </w:r>
      <w:proofErr w:type="spellEnd"/>
      <w:r w:rsidRPr="00027465">
        <w:rPr>
          <w:szCs w:val="24"/>
        </w:rPr>
        <w:t xml:space="preserve">, Pascarella, </w:t>
      </w:r>
      <w:proofErr w:type="spellStart"/>
      <w:r w:rsidRPr="00027465">
        <w:rPr>
          <w:szCs w:val="24"/>
        </w:rPr>
        <w:t>Hagedon</w:t>
      </w:r>
      <w:proofErr w:type="spellEnd"/>
      <w:r w:rsidRPr="00027465">
        <w:rPr>
          <w:szCs w:val="24"/>
        </w:rPr>
        <w:t xml:space="preserve">, 1999; Gore, 2006; Robbins et al., 2004; </w:t>
      </w:r>
      <w:bookmarkStart w:id="18" w:name="_Hlk513937742"/>
      <w:proofErr w:type="spellStart"/>
      <w:r w:rsidRPr="00027465">
        <w:rPr>
          <w:szCs w:val="24"/>
        </w:rPr>
        <w:t>Spady</w:t>
      </w:r>
      <w:proofErr w:type="spellEnd"/>
      <w:r w:rsidRPr="00027465">
        <w:rPr>
          <w:szCs w:val="24"/>
        </w:rPr>
        <w:t xml:space="preserve">, 1971; </w:t>
      </w:r>
      <w:proofErr w:type="spellStart"/>
      <w:r w:rsidRPr="00027465">
        <w:rPr>
          <w:szCs w:val="24"/>
        </w:rPr>
        <w:t>Woosley</w:t>
      </w:r>
      <w:proofErr w:type="spellEnd"/>
      <w:r w:rsidRPr="00027465">
        <w:rPr>
          <w:szCs w:val="24"/>
        </w:rPr>
        <w:t xml:space="preserve"> &amp; Miller, 2009</w:t>
      </w:r>
      <w:bookmarkEnd w:id="18"/>
      <w:r w:rsidRPr="00027465">
        <w:rPr>
          <w:szCs w:val="24"/>
        </w:rPr>
        <w:t>).</w:t>
      </w:r>
    </w:p>
    <w:p w14:paraId="5010516F" w14:textId="02A47DCE" w:rsidR="000D6A98" w:rsidRDefault="00496642" w:rsidP="00943D40">
      <w:pPr>
        <w:pStyle w:val="NoSpacing"/>
        <w:spacing w:line="480" w:lineRule="auto"/>
        <w:ind w:firstLine="720"/>
        <w:contextualSpacing/>
        <w:rPr>
          <w:szCs w:val="24"/>
        </w:rPr>
      </w:pPr>
      <w:r w:rsidRPr="00027465">
        <w:rPr>
          <w:szCs w:val="24"/>
        </w:rPr>
        <w:t xml:space="preserve">Financial pressures </w:t>
      </w:r>
      <w:r w:rsidR="00484FCA">
        <w:rPr>
          <w:szCs w:val="24"/>
        </w:rPr>
        <w:t>cause stress on the student depending on the extent that students feel they can pay their fees</w:t>
      </w:r>
      <w:r w:rsidRPr="00027465">
        <w:rPr>
          <w:szCs w:val="24"/>
        </w:rPr>
        <w:t>. Adjusting for inflation, costs for college tuition a</w:t>
      </w:r>
      <w:r w:rsidR="00BF0278">
        <w:rPr>
          <w:szCs w:val="24"/>
        </w:rPr>
        <w:t>s well as</w:t>
      </w:r>
      <w:r w:rsidRPr="00027465">
        <w:rPr>
          <w:szCs w:val="24"/>
        </w:rPr>
        <w:t xml:space="preserve"> related expenses</w:t>
      </w:r>
      <w:r w:rsidR="00BF0278">
        <w:rPr>
          <w:szCs w:val="24"/>
        </w:rPr>
        <w:t xml:space="preserve">, for instance </w:t>
      </w:r>
      <w:r w:rsidRPr="00027465">
        <w:rPr>
          <w:szCs w:val="24"/>
        </w:rPr>
        <w:t>fees and housing</w:t>
      </w:r>
      <w:r w:rsidR="00BF0278">
        <w:rPr>
          <w:szCs w:val="24"/>
        </w:rPr>
        <w:t>,</w:t>
      </w:r>
      <w:r w:rsidRPr="00027465">
        <w:rPr>
          <w:szCs w:val="24"/>
        </w:rPr>
        <w:t xml:space="preserve"> for a typical public institution have increased by 33 percent from 2004-05 to 2014-15 (NCES, 2015). </w:t>
      </w:r>
      <w:r w:rsidR="00F702E2">
        <w:rPr>
          <w:szCs w:val="24"/>
        </w:rPr>
        <w:t>I</w:t>
      </w:r>
      <w:r w:rsidRPr="00027465">
        <w:rPr>
          <w:szCs w:val="24"/>
        </w:rPr>
        <w:t xml:space="preserve">ncreasing costs cause pressure for students and families as students are required to balance </w:t>
      </w:r>
      <w:r w:rsidR="00F702E2">
        <w:rPr>
          <w:szCs w:val="24"/>
        </w:rPr>
        <w:t xml:space="preserve">both </w:t>
      </w:r>
      <w:r w:rsidRPr="00027465">
        <w:rPr>
          <w:szCs w:val="24"/>
        </w:rPr>
        <w:t>doing well academically</w:t>
      </w:r>
      <w:r w:rsidR="00484FCA">
        <w:rPr>
          <w:szCs w:val="24"/>
        </w:rPr>
        <w:t xml:space="preserve"> and</w:t>
      </w:r>
      <w:r w:rsidRPr="00027465">
        <w:rPr>
          <w:szCs w:val="24"/>
        </w:rPr>
        <w:t xml:space="preserve"> being able to earn enough money to pay for school </w:t>
      </w:r>
      <w:r w:rsidR="00484FCA">
        <w:rPr>
          <w:szCs w:val="24"/>
        </w:rPr>
        <w:t xml:space="preserve">and school-related </w:t>
      </w:r>
      <w:r w:rsidRPr="00027465">
        <w:rPr>
          <w:szCs w:val="24"/>
        </w:rPr>
        <w:t>other expenses</w:t>
      </w:r>
      <w:r w:rsidR="00484FCA">
        <w:rPr>
          <w:szCs w:val="24"/>
        </w:rPr>
        <w:t xml:space="preserve"> (rent or housing)</w:t>
      </w:r>
      <w:r w:rsidRPr="00027465">
        <w:rPr>
          <w:szCs w:val="24"/>
        </w:rPr>
        <w:t xml:space="preserve">. </w:t>
      </w:r>
    </w:p>
    <w:p w14:paraId="7533C10D" w14:textId="77777777" w:rsidR="00FD431B" w:rsidRDefault="00FD431B" w:rsidP="00FD431B">
      <w:pPr>
        <w:pStyle w:val="NoSpacing"/>
        <w:spacing w:line="480" w:lineRule="auto"/>
        <w:ind w:firstLine="720"/>
        <w:contextualSpacing/>
      </w:pPr>
      <w:r>
        <w:t xml:space="preserve">Grit and growth mindset are less established within the educational literature compared to the previous constructs, which are known to widely influence retention outcomes. </w:t>
      </w:r>
      <w:r w:rsidR="00496642" w:rsidRPr="00027465">
        <w:t xml:space="preserve">Grit as defined by </w:t>
      </w:r>
      <w:bookmarkStart w:id="19" w:name="_Hlk513937807"/>
      <w:r w:rsidR="00496642" w:rsidRPr="00027465">
        <w:t>Duckworth, Peterson, Matthew, and Kelly (2007)</w:t>
      </w:r>
      <w:bookmarkEnd w:id="19"/>
      <w:r w:rsidR="00496642" w:rsidRPr="00027465">
        <w:t xml:space="preserve"> includes both trait-level perseverance and passion for long-term goals. </w:t>
      </w:r>
      <w:r>
        <w:t>This perseverance</w:t>
      </w:r>
      <w:r w:rsidR="00F702E2">
        <w:t xml:space="preserve"> </w:t>
      </w:r>
      <w:r>
        <w:t>r</w:t>
      </w:r>
      <w:r w:rsidR="00496642" w:rsidRPr="00027465">
        <w:t>e</w:t>
      </w:r>
      <w:r w:rsidR="00F702E2">
        <w:t>fers</w:t>
      </w:r>
      <w:r w:rsidR="00496642" w:rsidRPr="00027465">
        <w:t xml:space="preserve"> to </w:t>
      </w:r>
      <w:r>
        <w:t xml:space="preserve">the extent one is able to </w:t>
      </w:r>
      <w:r w:rsidR="00496642" w:rsidRPr="00027465">
        <w:t xml:space="preserve">persist through projects that </w:t>
      </w:r>
      <w:r>
        <w:t>take place over longer periods of time such as months, or even years. A</w:t>
      </w:r>
      <w:r w:rsidR="00496642" w:rsidRPr="00027465">
        <w:t xml:space="preserve"> person who </w:t>
      </w:r>
      <w:r w:rsidR="00F702E2">
        <w:t xml:space="preserve">has a higher level of grit will </w:t>
      </w:r>
      <w:r w:rsidR="00496642" w:rsidRPr="00027465">
        <w:t xml:space="preserve">enjoy </w:t>
      </w:r>
      <w:r w:rsidR="00496642" w:rsidRPr="00027465">
        <w:lastRenderedPageBreak/>
        <w:t>what they are doing</w:t>
      </w:r>
      <w:r>
        <w:t xml:space="preserve">, with </w:t>
      </w:r>
      <w:r w:rsidR="00F702E2">
        <w:t xml:space="preserve">consistency of effort </w:t>
      </w:r>
      <w:r>
        <w:t>influencing</w:t>
      </w:r>
      <w:r w:rsidR="00A900B7">
        <w:t xml:space="preserve"> </w:t>
      </w:r>
      <w:r>
        <w:t xml:space="preserve">the degree of grit measured </w:t>
      </w:r>
      <w:r w:rsidR="00A900B7">
        <w:t>(</w:t>
      </w:r>
      <w:bookmarkStart w:id="20" w:name="_Hlk513937824"/>
      <w:r w:rsidR="00496642" w:rsidRPr="00027465">
        <w:t>Duckworth &amp; Quinn, 2009</w:t>
      </w:r>
      <w:bookmarkEnd w:id="20"/>
      <w:r w:rsidR="00496642" w:rsidRPr="00027465">
        <w:t xml:space="preserve">). </w:t>
      </w:r>
      <w:r>
        <w:t>G</w:t>
      </w:r>
      <w:r w:rsidR="008916A0" w:rsidRPr="00B3538E">
        <w:t>rowth mindset</w:t>
      </w:r>
      <w:r>
        <w:t xml:space="preserve"> which has been advocated more recently by Carol Dweck (2006) has been found to have an</w:t>
      </w:r>
      <w:r w:rsidR="008916A0" w:rsidRPr="00B3538E">
        <w:t xml:space="preserve"> important role in </w:t>
      </w:r>
      <w:r w:rsidR="00F25372">
        <w:t xml:space="preserve">promoting </w:t>
      </w:r>
      <w:r w:rsidR="008916A0" w:rsidRPr="00B3538E">
        <w:t>learning</w:t>
      </w:r>
      <w:r>
        <w:t xml:space="preserve"> </w:t>
      </w:r>
      <w:r w:rsidR="00F25372">
        <w:t>i</w:t>
      </w:r>
      <w:r w:rsidR="008916A0" w:rsidRPr="00B3538E">
        <w:t xml:space="preserve">n the classroom. </w:t>
      </w:r>
      <w:r>
        <w:t>B</w:t>
      </w:r>
      <w:r w:rsidR="00522A75">
        <w:t xml:space="preserve">y believing that intelligence can be adapted over time, </w:t>
      </w:r>
      <w:r>
        <w:t xml:space="preserve">these individuals, called </w:t>
      </w:r>
      <w:r w:rsidR="00522A75">
        <w:t xml:space="preserve">incremental theorists, </w:t>
      </w:r>
      <w:r>
        <w:t xml:space="preserve">will </w:t>
      </w:r>
      <w:r w:rsidR="00522A75">
        <w:t xml:space="preserve">perform better as they emphasize goals related to their learning and are less likely to avoid challenging experiences. Entity theorists, on the other hand, </w:t>
      </w:r>
      <w:r>
        <w:t>who focus more</w:t>
      </w:r>
      <w:r w:rsidR="00522A75">
        <w:t xml:space="preserve"> on how they are perceived</w:t>
      </w:r>
      <w:r w:rsidR="0026306D" w:rsidRPr="00D07EED">
        <w:t xml:space="preserve"> </w:t>
      </w:r>
      <w:r>
        <w:t>are more likely to</w:t>
      </w:r>
      <w:r w:rsidR="0026306D" w:rsidRPr="00D07EED">
        <w:t xml:space="preserve"> </w:t>
      </w:r>
      <w:r w:rsidR="00522A75">
        <w:t>face</w:t>
      </w:r>
      <w:r w:rsidR="0026306D" w:rsidRPr="00D07EED">
        <w:t xml:space="preserve"> worse outcomes as they are less </w:t>
      </w:r>
      <w:r w:rsidR="00522A75">
        <w:t>focused on their</w:t>
      </w:r>
      <w:r w:rsidR="006C7DDE">
        <w:t xml:space="preserve"> learning</w:t>
      </w:r>
      <w:r w:rsidR="0026306D" w:rsidRPr="00D07EED">
        <w:t xml:space="preserve">. </w:t>
      </w:r>
      <w:r w:rsidR="00522A75">
        <w:t>These individuals</w:t>
      </w:r>
      <w:r w:rsidR="00FC0575" w:rsidRPr="00D07EED">
        <w:t xml:space="preserve"> tend to believe early on that situations are outside of their control </w:t>
      </w:r>
      <w:r w:rsidR="00522A75">
        <w:t>(</w:t>
      </w:r>
      <w:r w:rsidR="00FC0575" w:rsidRPr="00D07EED">
        <w:t>learned helplessness</w:t>
      </w:r>
      <w:r w:rsidR="00522A75">
        <w:t>)</w:t>
      </w:r>
      <w:r w:rsidR="00FC0575" w:rsidRPr="00D07EED">
        <w:t xml:space="preserve">, or else purposely choose difficult tasks </w:t>
      </w:r>
      <w:r w:rsidR="00AB21D0">
        <w:t xml:space="preserve">to have a reason for failure. </w:t>
      </w:r>
    </w:p>
    <w:p w14:paraId="2EADCC55" w14:textId="7896A4B3" w:rsidR="00A81420" w:rsidRDefault="00AB21D0" w:rsidP="00FD431B">
      <w:pPr>
        <w:pStyle w:val="NoSpacing"/>
        <w:spacing w:line="480" w:lineRule="auto"/>
        <w:ind w:firstLine="720"/>
        <w:contextualSpacing/>
      </w:pPr>
      <w:r>
        <w:t>S</w:t>
      </w:r>
      <w:r w:rsidR="00FC0575" w:rsidRPr="00D07EED">
        <w:t xml:space="preserve">tudies suggest that individuals </w:t>
      </w:r>
      <w:r>
        <w:t>with</w:t>
      </w:r>
      <w:r w:rsidR="00FC0575" w:rsidRPr="00D07EED">
        <w:t xml:space="preserve"> growth mindset are more likely to rebound from mistakes </w:t>
      </w:r>
      <w:r>
        <w:t>and are better able</w:t>
      </w:r>
      <w:r w:rsidR="00FC0575" w:rsidRPr="00D07EED">
        <w:t xml:space="preserve"> to correct their mistakes (</w:t>
      </w:r>
      <w:bookmarkStart w:id="21" w:name="_Hlk513937842"/>
      <w:r w:rsidR="003963B5" w:rsidRPr="005E3DC0">
        <w:t>Mangels, Butterfield, Lamb, Good, &amp; Dweck, 2006</w:t>
      </w:r>
      <w:bookmarkEnd w:id="21"/>
      <w:r w:rsidR="00FC0575" w:rsidRPr="00D07EED">
        <w:t xml:space="preserve">). </w:t>
      </w:r>
      <w:r w:rsidR="00FD431B">
        <w:t>Teachers are known to</w:t>
      </w:r>
      <w:r w:rsidR="00D07EED">
        <w:t xml:space="preserve"> have </w:t>
      </w:r>
      <w:r>
        <w:t>a</w:t>
      </w:r>
      <w:r w:rsidR="00D07EED">
        <w:t xml:space="preserve"> role </w:t>
      </w:r>
      <w:r>
        <w:t>in what kind of</w:t>
      </w:r>
      <w:r w:rsidR="00BA7267" w:rsidRPr="00D07EED">
        <w:t xml:space="preserve"> mindset students </w:t>
      </w:r>
      <w:r w:rsidR="00FD431B">
        <w:t>adopt</w:t>
      </w:r>
      <w:r>
        <w:t xml:space="preserve">, particularly from the </w:t>
      </w:r>
      <w:r w:rsidR="00800841" w:rsidRPr="00D07EED">
        <w:t xml:space="preserve">type of </w:t>
      </w:r>
      <w:r w:rsidR="00BA7267" w:rsidRPr="00D07EED">
        <w:t xml:space="preserve">statements </w:t>
      </w:r>
      <w:r>
        <w:t>that are directed towards students in the classroom</w:t>
      </w:r>
      <w:r w:rsidR="00303718" w:rsidRPr="00D07EED">
        <w:t xml:space="preserve"> </w:t>
      </w:r>
      <w:r w:rsidR="00FC0575" w:rsidRPr="00D07EED">
        <w:t>(</w:t>
      </w:r>
      <w:bookmarkStart w:id="22" w:name="_Hlk514190938"/>
      <w:proofErr w:type="spellStart"/>
      <w:r w:rsidR="00FC0575" w:rsidRPr="00D07EED">
        <w:t>Menanix</w:t>
      </w:r>
      <w:proofErr w:type="spellEnd"/>
      <w:r w:rsidR="00FC0575" w:rsidRPr="00D07EED">
        <w:t>, 2015</w:t>
      </w:r>
      <w:bookmarkEnd w:id="22"/>
      <w:r w:rsidR="00FC0575" w:rsidRPr="00D07EED">
        <w:t>)</w:t>
      </w:r>
      <w:r w:rsidR="00FD431B">
        <w:t>, with a</w:t>
      </w:r>
      <w:r>
        <w:t xml:space="preserve">dditional research </w:t>
      </w:r>
      <w:r w:rsidR="007A3FDF">
        <w:t xml:space="preserve">suggesting that </w:t>
      </w:r>
      <w:r w:rsidR="00FD431B">
        <w:t xml:space="preserve">students who are designated at-risk will be more susceptible to such </w:t>
      </w:r>
      <w:r w:rsidR="007A3FDF">
        <w:t xml:space="preserve">statements </w:t>
      </w:r>
      <w:r w:rsidR="00304AE1">
        <w:t>(Sriram, 2010)</w:t>
      </w:r>
      <w:r w:rsidR="006C7DDE">
        <w:t>.</w:t>
      </w:r>
    </w:p>
    <w:p w14:paraId="5C84B497" w14:textId="77777777" w:rsidR="00C52095" w:rsidRPr="003963B5" w:rsidRDefault="00C52095" w:rsidP="00943D40">
      <w:pPr>
        <w:pStyle w:val="Headingstyle2"/>
      </w:pPr>
      <w:bookmarkStart w:id="23" w:name="_Hlk516576288"/>
      <w:r w:rsidRPr="003963B5">
        <w:t>Academic Advising</w:t>
      </w:r>
    </w:p>
    <w:p w14:paraId="76B893A0" w14:textId="703C5F32" w:rsidR="00AB21D0" w:rsidRDefault="00545DB7" w:rsidP="00AB21D0">
      <w:pPr>
        <w:pStyle w:val="NoSpacing"/>
        <w:spacing w:line="480" w:lineRule="auto"/>
        <w:ind w:firstLine="720"/>
        <w:contextualSpacing/>
      </w:pPr>
      <w:bookmarkStart w:id="24" w:name="_Hlk513760244"/>
      <w:r w:rsidRPr="003963B5">
        <w:t xml:space="preserve">All the </w:t>
      </w:r>
      <w:r w:rsidR="00D1281E" w:rsidRPr="00C63FC2">
        <w:t>predictors</w:t>
      </w:r>
      <w:r w:rsidR="007A3FDF">
        <w:t xml:space="preserve"> listed</w:t>
      </w:r>
      <w:r w:rsidRPr="004F0E00">
        <w:t xml:space="preserve"> may influence a student’s </w:t>
      </w:r>
      <w:r w:rsidR="008916A0">
        <w:t xml:space="preserve">likelihood of </w:t>
      </w:r>
      <w:r w:rsidRPr="004F0E00">
        <w:t>success</w:t>
      </w:r>
      <w:r w:rsidR="007A3FDF">
        <w:t>. However, less research</w:t>
      </w:r>
      <w:r w:rsidR="00AB21D0">
        <w:t xml:space="preserve"> has examined </w:t>
      </w:r>
      <w:r w:rsidR="007A3FDF">
        <w:t>to what e</w:t>
      </w:r>
      <w:r w:rsidR="00AB21D0">
        <w:t>xtent col</w:t>
      </w:r>
      <w:r>
        <w:t xml:space="preserve">lege courses </w:t>
      </w:r>
      <w:r w:rsidR="00AB21D0">
        <w:t xml:space="preserve">may </w:t>
      </w:r>
      <w:r w:rsidR="005E5134">
        <w:t xml:space="preserve">improve </w:t>
      </w:r>
      <w:r w:rsidR="007A3FDF">
        <w:t>such predictive models</w:t>
      </w:r>
      <w:r>
        <w:t>.</w:t>
      </w:r>
      <w:r w:rsidR="00AB21D0">
        <w:t xml:space="preserve"> </w:t>
      </w:r>
      <w:r>
        <w:t xml:space="preserve">Although </w:t>
      </w:r>
      <w:r w:rsidR="00AB21D0">
        <w:t>a majority of</w:t>
      </w:r>
      <w:r>
        <w:t xml:space="preserve"> </w:t>
      </w:r>
      <w:r w:rsidR="001F6646">
        <w:t>Freshmen-level students</w:t>
      </w:r>
      <w:r>
        <w:t xml:space="preserve"> </w:t>
      </w:r>
      <w:r w:rsidR="005E5134">
        <w:t xml:space="preserve">will </w:t>
      </w:r>
      <w:r w:rsidR="00913C3D">
        <w:t>have some idea of which</w:t>
      </w:r>
      <w:r>
        <w:t xml:space="preserve"> direction </w:t>
      </w:r>
      <w:r w:rsidR="00913C3D">
        <w:t>to</w:t>
      </w:r>
      <w:r w:rsidR="008916A0">
        <w:t xml:space="preserve"> take </w:t>
      </w:r>
      <w:r w:rsidR="007A3FDF">
        <w:t>in terms of their</w:t>
      </w:r>
      <w:r>
        <w:t xml:space="preserve"> coursework,</w:t>
      </w:r>
      <w:r w:rsidR="005E5134">
        <w:t xml:space="preserve"> this </w:t>
      </w:r>
      <w:r w:rsidR="007A3FDF">
        <w:t>is not evident</w:t>
      </w:r>
      <w:r w:rsidR="001F6646">
        <w:t xml:space="preserve"> for every student</w:t>
      </w:r>
      <w:r>
        <w:t xml:space="preserve">. </w:t>
      </w:r>
    </w:p>
    <w:p w14:paraId="10804E44" w14:textId="70176666" w:rsidR="001744C7" w:rsidRDefault="00943016" w:rsidP="00AB21D0">
      <w:pPr>
        <w:pStyle w:val="NoSpacing"/>
        <w:spacing w:line="480" w:lineRule="auto"/>
        <w:ind w:firstLine="720"/>
        <w:contextualSpacing/>
      </w:pPr>
      <w:r>
        <w:lastRenderedPageBreak/>
        <w:t xml:space="preserve">From a developmental </w:t>
      </w:r>
      <w:r w:rsidR="007500A2">
        <w:t>perspective</w:t>
      </w:r>
      <w:r>
        <w:t xml:space="preserve">, </w:t>
      </w:r>
      <w:r w:rsidR="00575B13">
        <w:t xml:space="preserve">undecided </w:t>
      </w:r>
      <w:r>
        <w:t xml:space="preserve">students </w:t>
      </w:r>
      <w:r w:rsidR="00575B13">
        <w:t xml:space="preserve">have </w:t>
      </w:r>
      <w:r w:rsidR="007500A2">
        <w:t>differing</w:t>
      </w:r>
      <w:r>
        <w:t xml:space="preserve"> characteristics, needs, and rate</w:t>
      </w:r>
      <w:r w:rsidR="007500A2">
        <w:t>s</w:t>
      </w:r>
      <w:r>
        <w:t xml:space="preserve"> of maturation that impact the</w:t>
      </w:r>
      <w:r w:rsidR="00575B13">
        <w:t>ir</w:t>
      </w:r>
      <w:r>
        <w:t xml:space="preserve"> decision-making</w:t>
      </w:r>
      <w:r w:rsidR="00575B13">
        <w:t xml:space="preserve"> as they endeavor to choose a college major</w:t>
      </w:r>
      <w:r>
        <w:t xml:space="preserve"> (</w:t>
      </w:r>
      <w:r w:rsidRPr="00575B13">
        <w:t>Gordon</w:t>
      </w:r>
      <w:r w:rsidR="00E96EF1" w:rsidRPr="00575B13">
        <w:t xml:space="preserve"> &amp; Steele</w:t>
      </w:r>
      <w:r w:rsidRPr="00575B13">
        <w:t xml:space="preserve">, </w:t>
      </w:r>
      <w:r w:rsidR="00575B13" w:rsidRPr="00575B13">
        <w:t>2015</w:t>
      </w:r>
      <w:r>
        <w:t xml:space="preserve">). </w:t>
      </w:r>
      <w:r w:rsidR="00D64E89">
        <w:t>From these</w:t>
      </w:r>
      <w:r w:rsidR="00C52095" w:rsidRPr="00441812">
        <w:t xml:space="preserve">, </w:t>
      </w:r>
      <w:r w:rsidR="006F53E5">
        <w:t>uncertainty</w:t>
      </w:r>
      <w:r w:rsidR="0010578F">
        <w:t xml:space="preserve"> and </w:t>
      </w:r>
      <w:r w:rsidR="00C71F87">
        <w:t xml:space="preserve">the length of decision-making are some of the main </w:t>
      </w:r>
      <w:r w:rsidR="00AB21D0">
        <w:t>reasons</w:t>
      </w:r>
      <w:r w:rsidR="00C71F87">
        <w:t xml:space="preserve"> </w:t>
      </w:r>
      <w:r w:rsidR="00416B90">
        <w:t>found to lead to</w:t>
      </w:r>
      <w:r w:rsidR="0010578F">
        <w:t xml:space="preserve"> worse outcomes </w:t>
      </w:r>
      <w:r w:rsidR="00AB21D0">
        <w:t>overall</w:t>
      </w:r>
      <w:r w:rsidR="00C71F87">
        <w:t xml:space="preserve"> in</w:t>
      </w:r>
      <w:r w:rsidR="00416B90">
        <w:t xml:space="preserve"> a student’s</w:t>
      </w:r>
      <w:r w:rsidR="0010578F">
        <w:t xml:space="preserve"> academic career (</w:t>
      </w:r>
      <w:bookmarkStart w:id="25" w:name="_Hlk514191732"/>
      <w:r w:rsidR="0010578F">
        <w:t>Foraker, 2012</w:t>
      </w:r>
      <w:bookmarkEnd w:id="25"/>
      <w:r w:rsidR="0010578F">
        <w:t>).</w:t>
      </w:r>
      <w:r w:rsidR="004D5A35">
        <w:t xml:space="preserve"> </w:t>
      </w:r>
      <w:r w:rsidR="007A3FDF">
        <w:t>Further, this i</w:t>
      </w:r>
      <w:r w:rsidR="007A3FDF" w:rsidRPr="00441812">
        <w:t xml:space="preserve">ndecision and uncertainty </w:t>
      </w:r>
      <w:r w:rsidR="007A3FDF">
        <w:t xml:space="preserve">has been found among not </w:t>
      </w:r>
      <w:r w:rsidR="007A3FDF" w:rsidRPr="00441812">
        <w:t>only students with lower retention characteristics</w:t>
      </w:r>
      <w:r w:rsidR="007A3FDF">
        <w:t xml:space="preserve"> but</w:t>
      </w:r>
      <w:r w:rsidR="007A3FDF" w:rsidRPr="00441812">
        <w:t xml:space="preserve"> </w:t>
      </w:r>
      <w:r w:rsidR="007A3FDF">
        <w:t>is also present in</w:t>
      </w:r>
      <w:r w:rsidR="007A3FDF" w:rsidRPr="00441812">
        <w:t xml:space="preserve"> high-ability students</w:t>
      </w:r>
      <w:r w:rsidR="007A3FDF">
        <w:t xml:space="preserve"> </w:t>
      </w:r>
      <w:r w:rsidR="007A3FDF" w:rsidRPr="00441812">
        <w:t>(</w:t>
      </w:r>
      <w:proofErr w:type="spellStart"/>
      <w:r w:rsidR="007A3FDF" w:rsidRPr="00441812">
        <w:t>Astin</w:t>
      </w:r>
      <w:proofErr w:type="spellEnd"/>
      <w:r w:rsidR="007A3FDF" w:rsidRPr="00441812">
        <w:t xml:space="preserve">, 1975; Levitz &amp; Noel, 1989). </w:t>
      </w:r>
      <w:r w:rsidR="00C52095" w:rsidRPr="00441812">
        <w:t xml:space="preserve">It is apparent that advising must be effective in nature </w:t>
      </w:r>
      <w:r w:rsidR="008916A0" w:rsidRPr="00441812">
        <w:t>to</w:t>
      </w:r>
      <w:r w:rsidR="00C52095" w:rsidRPr="00441812">
        <w:t xml:space="preserve"> reduce student turnover</w:t>
      </w:r>
      <w:r w:rsidR="00814AAC">
        <w:t xml:space="preserve"> </w:t>
      </w:r>
      <w:r w:rsidR="00814AAC" w:rsidRPr="00441812">
        <w:t>(</w:t>
      </w:r>
      <w:proofErr w:type="spellStart"/>
      <w:r w:rsidR="00814AAC" w:rsidRPr="00441812">
        <w:t>Titley</w:t>
      </w:r>
      <w:proofErr w:type="spellEnd"/>
      <w:r w:rsidR="00814AAC" w:rsidRPr="00441812">
        <w:t xml:space="preserve"> &amp; </w:t>
      </w:r>
      <w:proofErr w:type="spellStart"/>
      <w:r w:rsidR="00814AAC" w:rsidRPr="00441812">
        <w:t>Titley</w:t>
      </w:r>
      <w:proofErr w:type="spellEnd"/>
      <w:r w:rsidR="00814AAC" w:rsidRPr="00441812">
        <w:t>, 1982)</w:t>
      </w:r>
      <w:r w:rsidR="00C52095" w:rsidRPr="00441812">
        <w:t>, particularly since the likelihood of being retained decreases the later that a student chooses their final degree</w:t>
      </w:r>
      <w:r w:rsidR="00814AAC">
        <w:t xml:space="preserve"> (Foraker, 2012)</w:t>
      </w:r>
      <w:r w:rsidR="00C52095" w:rsidRPr="00441812">
        <w:t xml:space="preserve">. </w:t>
      </w:r>
      <w:bookmarkEnd w:id="24"/>
      <w:r w:rsidR="00AB21D0">
        <w:t xml:space="preserve">These various concerns </w:t>
      </w:r>
      <w:r w:rsidR="00EF6B5D">
        <w:t>suggest that</w:t>
      </w:r>
      <w:r w:rsidR="00AB21D0">
        <w:t xml:space="preserve"> an advising process that is more adaptive</w:t>
      </w:r>
      <w:r w:rsidR="001F6646">
        <w:t xml:space="preserve"> in terms of their coursework</w:t>
      </w:r>
      <w:r w:rsidR="00AB21D0">
        <w:t xml:space="preserve"> may better </w:t>
      </w:r>
      <w:r w:rsidR="00843672">
        <w:t xml:space="preserve">help </w:t>
      </w:r>
      <w:r w:rsidR="000F647E">
        <w:t xml:space="preserve">institutions with </w:t>
      </w:r>
      <w:r w:rsidR="001F6646">
        <w:t xml:space="preserve">their </w:t>
      </w:r>
      <w:r w:rsidR="000F647E">
        <w:t>retention goals</w:t>
      </w:r>
      <w:r w:rsidR="00843672">
        <w:t xml:space="preserve"> (Kramer &amp; Spencer, 1989).</w:t>
      </w:r>
    </w:p>
    <w:p w14:paraId="25474725" w14:textId="77777777" w:rsidR="00D7309F" w:rsidRDefault="005567F2" w:rsidP="00943D40">
      <w:pPr>
        <w:pStyle w:val="Headingstyle2"/>
      </w:pPr>
      <w:r>
        <w:t>College Course</w:t>
      </w:r>
      <w:r w:rsidR="00F46008">
        <w:t>s</w:t>
      </w:r>
    </w:p>
    <w:p w14:paraId="300BD79B" w14:textId="52FE3768" w:rsidR="00B4040B" w:rsidRDefault="00C02674" w:rsidP="00B4040B">
      <w:pPr>
        <w:spacing w:line="480" w:lineRule="auto"/>
        <w:ind w:firstLine="720"/>
        <w:contextualSpacing/>
        <w:rPr>
          <w:rFonts w:ascii="Times New Roman" w:hAnsi="Times New Roman"/>
          <w:sz w:val="24"/>
          <w:szCs w:val="24"/>
        </w:rPr>
      </w:pPr>
      <w:r>
        <w:rPr>
          <w:rFonts w:ascii="Times New Roman" w:hAnsi="Times New Roman"/>
          <w:sz w:val="24"/>
          <w:szCs w:val="24"/>
        </w:rPr>
        <w:t>In</w:t>
      </w:r>
      <w:r w:rsidR="00D1176E" w:rsidRPr="00E133D2">
        <w:rPr>
          <w:rFonts w:ascii="Times New Roman" w:hAnsi="Times New Roman"/>
          <w:sz w:val="24"/>
          <w:szCs w:val="24"/>
        </w:rPr>
        <w:t xml:space="preserve"> a matched experiment</w:t>
      </w:r>
      <w:r w:rsidR="002A0129" w:rsidRPr="00E133D2">
        <w:rPr>
          <w:rFonts w:ascii="Times New Roman" w:hAnsi="Times New Roman"/>
          <w:sz w:val="24"/>
          <w:szCs w:val="24"/>
        </w:rPr>
        <w:t>,</w:t>
      </w:r>
      <w:r w:rsidR="00D7309F" w:rsidRPr="00E133D2">
        <w:rPr>
          <w:rFonts w:ascii="Times New Roman" w:hAnsi="Times New Roman"/>
          <w:sz w:val="24"/>
          <w:szCs w:val="24"/>
        </w:rPr>
        <w:t xml:space="preserve"> </w:t>
      </w:r>
      <w:r w:rsidR="00B4040B">
        <w:rPr>
          <w:rFonts w:ascii="Times New Roman" w:hAnsi="Times New Roman"/>
          <w:sz w:val="24"/>
          <w:szCs w:val="24"/>
        </w:rPr>
        <w:t xml:space="preserve">community college students taking a college orientation course have been found to have greater persistence as exhibited by a greater number of college credits taken (Glass and Garrett, 1995). Using a longitudinal-design study, </w:t>
      </w:r>
      <w:proofErr w:type="spellStart"/>
      <w:r w:rsidR="00C95EB4">
        <w:rPr>
          <w:rFonts w:ascii="Times New Roman" w:hAnsi="Times New Roman"/>
          <w:sz w:val="24"/>
          <w:szCs w:val="24"/>
        </w:rPr>
        <w:t>Burgette</w:t>
      </w:r>
      <w:proofErr w:type="spellEnd"/>
      <w:r w:rsidR="00C95EB4">
        <w:rPr>
          <w:rFonts w:ascii="Times New Roman" w:hAnsi="Times New Roman"/>
          <w:sz w:val="24"/>
          <w:szCs w:val="24"/>
        </w:rPr>
        <w:t xml:space="preserve"> and </w:t>
      </w:r>
      <w:proofErr w:type="spellStart"/>
      <w:r w:rsidR="00C95EB4">
        <w:rPr>
          <w:rFonts w:ascii="Times New Roman" w:hAnsi="Times New Roman"/>
          <w:sz w:val="24"/>
          <w:szCs w:val="24"/>
        </w:rPr>
        <w:t>Magun</w:t>
      </w:r>
      <w:proofErr w:type="spellEnd"/>
      <w:r w:rsidR="00C95EB4">
        <w:rPr>
          <w:rFonts w:ascii="Times New Roman" w:hAnsi="Times New Roman"/>
          <w:sz w:val="24"/>
          <w:szCs w:val="24"/>
        </w:rPr>
        <w:t xml:space="preserve">-Jackson (2008) have found similarly that such students will have greater first year GPA and will be more likely to be retained to their second year. </w:t>
      </w:r>
      <w:r w:rsidR="000A45D2">
        <w:rPr>
          <w:rFonts w:ascii="Times New Roman" w:hAnsi="Times New Roman"/>
          <w:sz w:val="24"/>
          <w:szCs w:val="24"/>
        </w:rPr>
        <w:t xml:space="preserve">Although the typical community college student </w:t>
      </w:r>
      <w:r w:rsidR="00C95EB4">
        <w:rPr>
          <w:rFonts w:ascii="Times New Roman" w:hAnsi="Times New Roman"/>
          <w:sz w:val="24"/>
          <w:szCs w:val="24"/>
        </w:rPr>
        <w:t xml:space="preserve">on average is older and differs in terms of their racial characteristics </w:t>
      </w:r>
      <w:r w:rsidR="000A45D2">
        <w:rPr>
          <w:rFonts w:ascii="Times New Roman" w:hAnsi="Times New Roman"/>
          <w:sz w:val="24"/>
          <w:szCs w:val="24"/>
        </w:rPr>
        <w:t>(</w:t>
      </w:r>
      <w:proofErr w:type="spellStart"/>
      <w:r w:rsidR="000A45D2">
        <w:rPr>
          <w:rFonts w:ascii="Times New Roman" w:hAnsi="Times New Roman"/>
          <w:sz w:val="24"/>
          <w:szCs w:val="24"/>
        </w:rPr>
        <w:t>Aslanian</w:t>
      </w:r>
      <w:proofErr w:type="spellEnd"/>
      <w:r w:rsidR="000A45D2">
        <w:rPr>
          <w:rFonts w:ascii="Times New Roman" w:hAnsi="Times New Roman"/>
          <w:sz w:val="24"/>
          <w:szCs w:val="24"/>
        </w:rPr>
        <w:t xml:space="preserve">, 2001; as cited </w:t>
      </w:r>
      <w:r w:rsidR="00C624CE">
        <w:rPr>
          <w:rFonts w:ascii="Times New Roman" w:hAnsi="Times New Roman"/>
          <w:sz w:val="24"/>
          <w:szCs w:val="24"/>
        </w:rPr>
        <w:t>in</w:t>
      </w:r>
      <w:r w:rsidR="000A45D2">
        <w:rPr>
          <w:rFonts w:ascii="Times New Roman" w:hAnsi="Times New Roman"/>
          <w:sz w:val="24"/>
          <w:szCs w:val="24"/>
        </w:rPr>
        <w:t xml:space="preserve"> </w:t>
      </w:r>
      <w:proofErr w:type="spellStart"/>
      <w:r w:rsidR="000A45D2">
        <w:rPr>
          <w:rFonts w:ascii="Times New Roman" w:hAnsi="Times New Roman"/>
          <w:sz w:val="24"/>
          <w:szCs w:val="24"/>
        </w:rPr>
        <w:t>Fike</w:t>
      </w:r>
      <w:proofErr w:type="spellEnd"/>
      <w:r w:rsidR="000A45D2">
        <w:rPr>
          <w:rFonts w:ascii="Times New Roman" w:hAnsi="Times New Roman"/>
          <w:sz w:val="24"/>
          <w:szCs w:val="24"/>
        </w:rPr>
        <w:t xml:space="preserve"> &amp; </w:t>
      </w:r>
      <w:proofErr w:type="spellStart"/>
      <w:r w:rsidR="000A45D2">
        <w:rPr>
          <w:rFonts w:ascii="Times New Roman" w:hAnsi="Times New Roman"/>
          <w:sz w:val="24"/>
          <w:szCs w:val="24"/>
        </w:rPr>
        <w:t>Fike</w:t>
      </w:r>
      <w:proofErr w:type="spellEnd"/>
      <w:r w:rsidR="000A45D2">
        <w:rPr>
          <w:rFonts w:ascii="Times New Roman" w:hAnsi="Times New Roman"/>
          <w:sz w:val="24"/>
          <w:szCs w:val="24"/>
        </w:rPr>
        <w:t xml:space="preserve">, 2008), </w:t>
      </w:r>
      <w:r w:rsidR="00C95EB4">
        <w:rPr>
          <w:rFonts w:ascii="Times New Roman" w:hAnsi="Times New Roman"/>
          <w:sz w:val="24"/>
          <w:szCs w:val="24"/>
        </w:rPr>
        <w:t xml:space="preserve">this </w:t>
      </w:r>
      <w:r w:rsidR="000A45D2">
        <w:rPr>
          <w:rFonts w:ascii="Times New Roman" w:hAnsi="Times New Roman"/>
          <w:sz w:val="24"/>
          <w:szCs w:val="24"/>
        </w:rPr>
        <w:t xml:space="preserve">research </w:t>
      </w:r>
      <w:r w:rsidR="00C95EB4">
        <w:rPr>
          <w:rFonts w:ascii="Times New Roman" w:hAnsi="Times New Roman"/>
          <w:sz w:val="24"/>
          <w:szCs w:val="24"/>
        </w:rPr>
        <w:t>highlights the importance of developmental-course taking for students at-risk towards greater retention outcomes</w:t>
      </w:r>
      <w:r w:rsidR="000A45D2">
        <w:rPr>
          <w:rFonts w:ascii="Times New Roman" w:hAnsi="Times New Roman"/>
          <w:sz w:val="24"/>
          <w:szCs w:val="24"/>
        </w:rPr>
        <w:t>.</w:t>
      </w:r>
      <w:r w:rsidR="00C95EB4">
        <w:rPr>
          <w:rFonts w:ascii="Times New Roman" w:hAnsi="Times New Roman"/>
          <w:sz w:val="24"/>
          <w:szCs w:val="24"/>
        </w:rPr>
        <w:t xml:space="preserve"> A benefit of such courses is that students will be made more aware of college resources as they can better</w:t>
      </w:r>
      <w:r w:rsidR="00B4040B">
        <w:rPr>
          <w:rFonts w:ascii="Times New Roman" w:hAnsi="Times New Roman"/>
          <w:sz w:val="24"/>
          <w:szCs w:val="24"/>
        </w:rPr>
        <w:t xml:space="preserve"> connect to the</w:t>
      </w:r>
      <w:r w:rsidR="00C95EB4">
        <w:rPr>
          <w:rFonts w:ascii="Times New Roman" w:hAnsi="Times New Roman"/>
          <w:sz w:val="24"/>
          <w:szCs w:val="24"/>
        </w:rPr>
        <w:t>ir</w:t>
      </w:r>
      <w:r w:rsidR="00B4040B">
        <w:rPr>
          <w:rFonts w:ascii="Times New Roman" w:hAnsi="Times New Roman"/>
          <w:sz w:val="24"/>
          <w:szCs w:val="24"/>
        </w:rPr>
        <w:t xml:space="preserve"> college </w:t>
      </w:r>
      <w:r w:rsidR="00B4040B">
        <w:rPr>
          <w:rFonts w:ascii="Times New Roman" w:hAnsi="Times New Roman"/>
          <w:sz w:val="24"/>
          <w:szCs w:val="24"/>
        </w:rPr>
        <w:lastRenderedPageBreak/>
        <w:t xml:space="preserve">environment (Gordon, 1989). </w:t>
      </w:r>
      <w:r w:rsidR="00C95EB4">
        <w:rPr>
          <w:rFonts w:ascii="Times New Roman" w:hAnsi="Times New Roman"/>
          <w:sz w:val="24"/>
          <w:szCs w:val="24"/>
        </w:rPr>
        <w:t xml:space="preserve">These courses may help students better identify their academic goals and have </w:t>
      </w:r>
      <w:r w:rsidR="00B4040B">
        <w:rPr>
          <w:rFonts w:ascii="Times New Roman" w:hAnsi="Times New Roman"/>
          <w:sz w:val="24"/>
          <w:szCs w:val="24"/>
        </w:rPr>
        <w:t xml:space="preserve">greater success in the classroom (Gordon &amp; </w:t>
      </w:r>
      <w:proofErr w:type="spellStart"/>
      <w:r w:rsidR="00B4040B">
        <w:rPr>
          <w:rFonts w:ascii="Times New Roman" w:hAnsi="Times New Roman"/>
          <w:sz w:val="24"/>
          <w:szCs w:val="24"/>
        </w:rPr>
        <w:t>Grites</w:t>
      </w:r>
      <w:proofErr w:type="spellEnd"/>
      <w:r w:rsidR="00B4040B">
        <w:rPr>
          <w:rFonts w:ascii="Times New Roman" w:hAnsi="Times New Roman"/>
          <w:sz w:val="24"/>
          <w:szCs w:val="24"/>
        </w:rPr>
        <w:t xml:space="preserve">, 1984; Levitz &amp; Noel, 1989; </w:t>
      </w:r>
      <w:proofErr w:type="spellStart"/>
      <w:r w:rsidR="00B4040B">
        <w:rPr>
          <w:rFonts w:ascii="Times New Roman" w:hAnsi="Times New Roman"/>
          <w:sz w:val="24"/>
          <w:szCs w:val="24"/>
        </w:rPr>
        <w:t>Prola</w:t>
      </w:r>
      <w:proofErr w:type="spellEnd"/>
      <w:r w:rsidR="00B4040B">
        <w:rPr>
          <w:rFonts w:ascii="Times New Roman" w:hAnsi="Times New Roman"/>
          <w:sz w:val="24"/>
          <w:szCs w:val="24"/>
        </w:rPr>
        <w:t>, Rosenberg, &amp; Wright, 1977).</w:t>
      </w:r>
    </w:p>
    <w:p w14:paraId="5565D067" w14:textId="7A6DE75B" w:rsidR="00477E82" w:rsidRPr="00E133D2" w:rsidRDefault="00C95EB4" w:rsidP="00B4250C">
      <w:pPr>
        <w:spacing w:after="0" w:line="480" w:lineRule="auto"/>
        <w:ind w:firstLine="720"/>
        <w:contextualSpacing/>
        <w:rPr>
          <w:rFonts w:ascii="Times New Roman" w:hAnsi="Times New Roman"/>
          <w:sz w:val="24"/>
          <w:szCs w:val="24"/>
        </w:rPr>
      </w:pPr>
      <w:r>
        <w:rPr>
          <w:rFonts w:ascii="Times New Roman" w:hAnsi="Times New Roman"/>
          <w:sz w:val="24"/>
          <w:szCs w:val="24"/>
        </w:rPr>
        <w:t>M</w:t>
      </w:r>
      <w:r w:rsidR="00B10B15">
        <w:rPr>
          <w:rFonts w:ascii="Times New Roman" w:hAnsi="Times New Roman"/>
          <w:sz w:val="24"/>
          <w:szCs w:val="24"/>
        </w:rPr>
        <w:t xml:space="preserve">ore </w:t>
      </w:r>
      <w:r w:rsidR="00477E82">
        <w:rPr>
          <w:rFonts w:ascii="Times New Roman" w:hAnsi="Times New Roman"/>
          <w:sz w:val="24"/>
          <w:szCs w:val="24"/>
        </w:rPr>
        <w:t>r</w:t>
      </w:r>
      <w:r w:rsidR="00B16D78" w:rsidRPr="00E133D2">
        <w:rPr>
          <w:rFonts w:ascii="Times New Roman" w:hAnsi="Times New Roman"/>
          <w:sz w:val="24"/>
          <w:szCs w:val="24"/>
        </w:rPr>
        <w:t xml:space="preserve">ecently, Lewis and Terry (2016) have investigated the addition of </w:t>
      </w:r>
      <w:r w:rsidR="00D80F32">
        <w:rPr>
          <w:rFonts w:ascii="Times New Roman" w:hAnsi="Times New Roman"/>
          <w:sz w:val="24"/>
          <w:szCs w:val="24"/>
        </w:rPr>
        <w:t xml:space="preserve">general </w:t>
      </w:r>
      <w:r w:rsidR="00983B7A">
        <w:rPr>
          <w:rFonts w:ascii="Times New Roman" w:hAnsi="Times New Roman"/>
          <w:sz w:val="24"/>
          <w:szCs w:val="24"/>
        </w:rPr>
        <w:t>courses</w:t>
      </w:r>
      <w:r w:rsidR="003D6BE5">
        <w:rPr>
          <w:rFonts w:ascii="Times New Roman" w:hAnsi="Times New Roman"/>
          <w:sz w:val="24"/>
          <w:szCs w:val="24"/>
        </w:rPr>
        <w:t xml:space="preserve"> </w:t>
      </w:r>
      <w:r w:rsidR="005325EF">
        <w:rPr>
          <w:rFonts w:ascii="Times New Roman" w:hAnsi="Times New Roman"/>
          <w:sz w:val="24"/>
          <w:szCs w:val="24"/>
        </w:rPr>
        <w:t>and student grades within first-time, full-time college Freshmen (FTFTF)</w:t>
      </w:r>
      <w:r w:rsidR="00B16D78" w:rsidRPr="00E133D2">
        <w:rPr>
          <w:rFonts w:ascii="Times New Roman" w:hAnsi="Times New Roman"/>
          <w:sz w:val="24"/>
          <w:szCs w:val="24"/>
        </w:rPr>
        <w:t xml:space="preserve"> </w:t>
      </w:r>
      <w:r w:rsidR="00CC6197">
        <w:rPr>
          <w:rFonts w:ascii="Times New Roman" w:hAnsi="Times New Roman"/>
          <w:sz w:val="24"/>
          <w:szCs w:val="24"/>
        </w:rPr>
        <w:t>to student retention models</w:t>
      </w:r>
      <w:r w:rsidR="00B16D78" w:rsidRPr="00E133D2">
        <w:rPr>
          <w:rFonts w:ascii="Times New Roman" w:hAnsi="Times New Roman"/>
          <w:sz w:val="24"/>
          <w:szCs w:val="24"/>
        </w:rPr>
        <w:t xml:space="preserve">. </w:t>
      </w:r>
      <w:r w:rsidR="005325EF">
        <w:rPr>
          <w:rFonts w:ascii="Times New Roman" w:hAnsi="Times New Roman"/>
          <w:sz w:val="24"/>
          <w:szCs w:val="24"/>
        </w:rPr>
        <w:t>Using a hierarchical-based approach</w:t>
      </w:r>
      <w:r w:rsidR="00CC6197">
        <w:rPr>
          <w:rFonts w:ascii="Times New Roman" w:hAnsi="Times New Roman"/>
          <w:sz w:val="24"/>
          <w:szCs w:val="24"/>
        </w:rPr>
        <w:t xml:space="preserve"> to model</w:t>
      </w:r>
      <w:r w:rsidR="00B16D78" w:rsidRPr="002C1781">
        <w:rPr>
          <w:rFonts w:ascii="Times New Roman" w:hAnsi="Times New Roman"/>
          <w:sz w:val="24"/>
          <w:szCs w:val="24"/>
        </w:rPr>
        <w:t xml:space="preserve"> </w:t>
      </w:r>
      <w:r w:rsidR="00CC6197">
        <w:rPr>
          <w:rFonts w:ascii="Times New Roman" w:hAnsi="Times New Roman"/>
          <w:sz w:val="24"/>
          <w:szCs w:val="24"/>
        </w:rPr>
        <w:t xml:space="preserve">student </w:t>
      </w:r>
      <w:r w:rsidR="00B10B15" w:rsidRPr="002C1781">
        <w:rPr>
          <w:rFonts w:ascii="Times New Roman" w:hAnsi="Times New Roman"/>
          <w:sz w:val="24"/>
          <w:szCs w:val="24"/>
        </w:rPr>
        <w:t>courses,</w:t>
      </w:r>
      <w:r w:rsidR="00B16D78" w:rsidRPr="002C1781">
        <w:rPr>
          <w:rFonts w:ascii="Times New Roman" w:hAnsi="Times New Roman"/>
          <w:sz w:val="24"/>
          <w:szCs w:val="24"/>
        </w:rPr>
        <w:t xml:space="preserve"> </w:t>
      </w:r>
      <w:r w:rsidR="00CC6197">
        <w:rPr>
          <w:rFonts w:ascii="Times New Roman" w:hAnsi="Times New Roman"/>
          <w:sz w:val="24"/>
          <w:szCs w:val="24"/>
        </w:rPr>
        <w:t xml:space="preserve">their </w:t>
      </w:r>
      <w:r w:rsidR="00B16D78" w:rsidRPr="002C1781">
        <w:rPr>
          <w:rFonts w:ascii="Times New Roman" w:hAnsi="Times New Roman"/>
          <w:sz w:val="24"/>
          <w:szCs w:val="24"/>
        </w:rPr>
        <w:t>academic major, grades</w:t>
      </w:r>
      <w:r w:rsidR="00CC6197">
        <w:rPr>
          <w:rFonts w:ascii="Times New Roman" w:hAnsi="Times New Roman"/>
          <w:sz w:val="24"/>
          <w:szCs w:val="24"/>
        </w:rPr>
        <w:t xml:space="preserve"> earned</w:t>
      </w:r>
      <w:r w:rsidR="00B16D78" w:rsidRPr="002C1781">
        <w:rPr>
          <w:rFonts w:ascii="Times New Roman" w:hAnsi="Times New Roman"/>
          <w:sz w:val="24"/>
          <w:szCs w:val="24"/>
        </w:rPr>
        <w:t xml:space="preserve">, </w:t>
      </w:r>
      <w:r w:rsidR="005325EF">
        <w:rPr>
          <w:rFonts w:ascii="Times New Roman" w:hAnsi="Times New Roman"/>
          <w:sz w:val="24"/>
          <w:szCs w:val="24"/>
        </w:rPr>
        <w:t>and</w:t>
      </w:r>
      <w:r w:rsidR="00764363" w:rsidRPr="002C1781">
        <w:rPr>
          <w:rFonts w:ascii="Times New Roman" w:hAnsi="Times New Roman"/>
          <w:sz w:val="24"/>
          <w:szCs w:val="24"/>
        </w:rPr>
        <w:t xml:space="preserve"> </w:t>
      </w:r>
      <w:r w:rsidR="005325EF">
        <w:rPr>
          <w:rFonts w:ascii="Times New Roman" w:hAnsi="Times New Roman"/>
          <w:sz w:val="24"/>
          <w:szCs w:val="24"/>
        </w:rPr>
        <w:t>the</w:t>
      </w:r>
      <w:r w:rsidR="00B16D78" w:rsidRPr="002C1781">
        <w:rPr>
          <w:rFonts w:ascii="Times New Roman" w:hAnsi="Times New Roman"/>
          <w:sz w:val="24"/>
          <w:szCs w:val="24"/>
        </w:rPr>
        <w:t xml:space="preserve"> interaction</w:t>
      </w:r>
      <w:r w:rsidR="00CC6197">
        <w:rPr>
          <w:rFonts w:ascii="Times New Roman" w:hAnsi="Times New Roman"/>
          <w:sz w:val="24"/>
          <w:szCs w:val="24"/>
        </w:rPr>
        <w:t xml:space="preserve"> between these</w:t>
      </w:r>
      <w:r w:rsidR="005325EF">
        <w:rPr>
          <w:rFonts w:ascii="Times New Roman" w:hAnsi="Times New Roman"/>
          <w:sz w:val="24"/>
          <w:szCs w:val="24"/>
        </w:rPr>
        <w:t xml:space="preserve"> </w:t>
      </w:r>
      <w:r w:rsidR="00CC6197">
        <w:rPr>
          <w:rFonts w:ascii="Times New Roman" w:hAnsi="Times New Roman"/>
          <w:sz w:val="24"/>
          <w:szCs w:val="24"/>
        </w:rPr>
        <w:t>resulted in</w:t>
      </w:r>
      <w:r w:rsidR="005325EF">
        <w:rPr>
          <w:rFonts w:ascii="Times New Roman" w:hAnsi="Times New Roman"/>
          <w:sz w:val="24"/>
          <w:szCs w:val="24"/>
        </w:rPr>
        <w:t xml:space="preserve"> </w:t>
      </w:r>
      <w:r w:rsidR="00CC6197">
        <w:rPr>
          <w:rFonts w:ascii="Times New Roman" w:hAnsi="Times New Roman"/>
          <w:sz w:val="24"/>
          <w:szCs w:val="24"/>
        </w:rPr>
        <w:t>an AUC (Area Under the Curve) value of</w:t>
      </w:r>
      <w:r w:rsidR="005325EF">
        <w:rPr>
          <w:rFonts w:ascii="Times New Roman" w:hAnsi="Times New Roman"/>
          <w:sz w:val="24"/>
          <w:szCs w:val="24"/>
        </w:rPr>
        <w:t xml:space="preserve"> 0.81</w:t>
      </w:r>
      <w:r w:rsidR="00CC6197">
        <w:rPr>
          <w:rFonts w:ascii="Times New Roman" w:hAnsi="Times New Roman"/>
          <w:sz w:val="24"/>
          <w:szCs w:val="24"/>
        </w:rPr>
        <w:t>—</w:t>
      </w:r>
      <w:r w:rsidR="005325EF">
        <w:rPr>
          <w:rFonts w:ascii="Times New Roman" w:hAnsi="Times New Roman"/>
          <w:sz w:val="24"/>
          <w:szCs w:val="24"/>
        </w:rPr>
        <w:t xml:space="preserve">a </w:t>
      </w:r>
      <w:r w:rsidR="00764363" w:rsidRPr="002C1781">
        <w:rPr>
          <w:rFonts w:ascii="Times New Roman" w:hAnsi="Times New Roman"/>
          <w:sz w:val="24"/>
          <w:szCs w:val="24"/>
        </w:rPr>
        <w:t>ten</w:t>
      </w:r>
      <w:r w:rsidR="005325EF">
        <w:rPr>
          <w:rFonts w:ascii="Times New Roman" w:hAnsi="Times New Roman"/>
          <w:sz w:val="24"/>
          <w:szCs w:val="24"/>
        </w:rPr>
        <w:t xml:space="preserve"> percent increase based on </w:t>
      </w:r>
      <w:r w:rsidR="00764363" w:rsidRPr="002C1781">
        <w:rPr>
          <w:rFonts w:ascii="Times New Roman" w:hAnsi="Times New Roman"/>
          <w:sz w:val="24"/>
          <w:szCs w:val="24"/>
        </w:rPr>
        <w:t xml:space="preserve">simply predicting the retention status </w:t>
      </w:r>
      <w:r w:rsidR="00C65F67">
        <w:rPr>
          <w:rFonts w:ascii="Times New Roman" w:hAnsi="Times New Roman"/>
          <w:sz w:val="24"/>
          <w:szCs w:val="24"/>
        </w:rPr>
        <w:t>from</w:t>
      </w:r>
      <w:r w:rsidR="00764363" w:rsidRPr="002C1781">
        <w:rPr>
          <w:rFonts w:ascii="Times New Roman" w:hAnsi="Times New Roman"/>
          <w:sz w:val="24"/>
          <w:szCs w:val="24"/>
        </w:rPr>
        <w:t xml:space="preserve"> p</w:t>
      </w:r>
      <w:r w:rsidR="00CC6197">
        <w:rPr>
          <w:rFonts w:ascii="Times New Roman" w:hAnsi="Times New Roman"/>
          <w:sz w:val="24"/>
          <w:szCs w:val="24"/>
        </w:rPr>
        <w:t>revious academic</w:t>
      </w:r>
      <w:r w:rsidR="00764363" w:rsidRPr="002C1781">
        <w:rPr>
          <w:rFonts w:ascii="Times New Roman" w:hAnsi="Times New Roman"/>
          <w:sz w:val="24"/>
          <w:szCs w:val="24"/>
        </w:rPr>
        <w:t xml:space="preserve"> achievement </w:t>
      </w:r>
      <w:r w:rsidR="00CC6197">
        <w:rPr>
          <w:rFonts w:ascii="Times New Roman" w:hAnsi="Times New Roman"/>
          <w:sz w:val="24"/>
          <w:szCs w:val="24"/>
        </w:rPr>
        <w:t xml:space="preserve">information (high school GPA, ACT, sector (public or private), </w:t>
      </w:r>
      <w:r w:rsidR="00C65F67">
        <w:rPr>
          <w:rFonts w:ascii="Times New Roman" w:hAnsi="Times New Roman"/>
          <w:sz w:val="24"/>
          <w:szCs w:val="24"/>
        </w:rPr>
        <w:t xml:space="preserve">log of graduating class size, </w:t>
      </w:r>
      <w:r w:rsidR="00CC6197">
        <w:rPr>
          <w:rFonts w:ascii="Times New Roman" w:hAnsi="Times New Roman"/>
          <w:sz w:val="24"/>
          <w:szCs w:val="24"/>
        </w:rPr>
        <w:t xml:space="preserve">and </w:t>
      </w:r>
      <w:r w:rsidR="00C65F67">
        <w:rPr>
          <w:rFonts w:ascii="Times New Roman" w:hAnsi="Times New Roman"/>
          <w:sz w:val="24"/>
          <w:szCs w:val="24"/>
        </w:rPr>
        <w:t xml:space="preserve">the </w:t>
      </w:r>
      <w:r w:rsidR="00CC6197">
        <w:rPr>
          <w:rFonts w:ascii="Times New Roman" w:hAnsi="Times New Roman"/>
          <w:sz w:val="24"/>
          <w:szCs w:val="24"/>
        </w:rPr>
        <w:t xml:space="preserve">date of </w:t>
      </w:r>
      <w:r w:rsidR="00C65F67">
        <w:rPr>
          <w:rFonts w:ascii="Times New Roman" w:hAnsi="Times New Roman"/>
          <w:sz w:val="24"/>
          <w:szCs w:val="24"/>
        </w:rPr>
        <w:t xml:space="preserve">college </w:t>
      </w:r>
      <w:r w:rsidR="00CC6197">
        <w:rPr>
          <w:rFonts w:ascii="Times New Roman" w:hAnsi="Times New Roman"/>
          <w:sz w:val="24"/>
          <w:szCs w:val="24"/>
        </w:rPr>
        <w:t xml:space="preserve">admission) </w:t>
      </w:r>
      <w:r w:rsidR="00764363" w:rsidRPr="002C1781">
        <w:rPr>
          <w:rFonts w:ascii="Times New Roman" w:hAnsi="Times New Roman"/>
          <w:sz w:val="24"/>
          <w:szCs w:val="24"/>
        </w:rPr>
        <w:t>alone.</w:t>
      </w:r>
      <w:r w:rsidR="00B16D78" w:rsidRPr="00E133D2">
        <w:rPr>
          <w:rFonts w:ascii="Times New Roman" w:hAnsi="Times New Roman"/>
          <w:sz w:val="24"/>
          <w:szCs w:val="24"/>
        </w:rPr>
        <w:t xml:space="preserve"> </w:t>
      </w:r>
    </w:p>
    <w:p w14:paraId="3DF8F176" w14:textId="3F892C9A" w:rsidR="001F1BD0" w:rsidRDefault="00D80F32" w:rsidP="002E3385">
      <w:pPr>
        <w:pStyle w:val="NoSpacing"/>
        <w:spacing w:line="480" w:lineRule="auto"/>
        <w:ind w:firstLine="720"/>
        <w:contextualSpacing/>
        <w:rPr>
          <w:szCs w:val="24"/>
        </w:rPr>
      </w:pPr>
      <w:r>
        <w:rPr>
          <w:szCs w:val="24"/>
        </w:rPr>
        <w:t>A</w:t>
      </w:r>
      <w:r w:rsidR="002E3385">
        <w:rPr>
          <w:szCs w:val="24"/>
        </w:rPr>
        <w:t xml:space="preserve"> variety of methods</w:t>
      </w:r>
      <w:r>
        <w:rPr>
          <w:szCs w:val="24"/>
        </w:rPr>
        <w:t xml:space="preserve"> more exploratory in nature</w:t>
      </w:r>
      <w:r w:rsidR="002E3385">
        <w:rPr>
          <w:szCs w:val="24"/>
        </w:rPr>
        <w:t xml:space="preserve"> have </w:t>
      </w:r>
      <w:r w:rsidR="00C65F67">
        <w:rPr>
          <w:szCs w:val="24"/>
        </w:rPr>
        <w:t xml:space="preserve">helped </w:t>
      </w:r>
      <w:r w:rsidR="001F6646">
        <w:rPr>
          <w:szCs w:val="24"/>
        </w:rPr>
        <w:t>to determine</w:t>
      </w:r>
      <w:r w:rsidR="00C65F67">
        <w:rPr>
          <w:szCs w:val="24"/>
        </w:rPr>
        <w:t xml:space="preserve"> the extent </w:t>
      </w:r>
      <w:r w:rsidR="001F6646">
        <w:rPr>
          <w:szCs w:val="24"/>
        </w:rPr>
        <w:t xml:space="preserve">of courses in </w:t>
      </w:r>
      <w:r w:rsidR="00C65F67">
        <w:rPr>
          <w:szCs w:val="24"/>
        </w:rPr>
        <w:t xml:space="preserve">predictive modeling </w:t>
      </w:r>
      <w:r w:rsidR="001F6646">
        <w:rPr>
          <w:szCs w:val="24"/>
        </w:rPr>
        <w:t>through</w:t>
      </w:r>
      <w:r w:rsidR="00C65F67">
        <w:rPr>
          <w:szCs w:val="24"/>
        </w:rPr>
        <w:t xml:space="preserve"> </w:t>
      </w:r>
      <w:r w:rsidR="00B16D78">
        <w:rPr>
          <w:szCs w:val="24"/>
        </w:rPr>
        <w:t xml:space="preserve">decision </w:t>
      </w:r>
      <w:r w:rsidR="002E3385">
        <w:rPr>
          <w:szCs w:val="24"/>
        </w:rPr>
        <w:t>trees</w:t>
      </w:r>
      <w:r w:rsidR="00B16D78">
        <w:rPr>
          <w:szCs w:val="24"/>
        </w:rPr>
        <w:t xml:space="preserve"> (Herzog 2006; Schumacher, </w:t>
      </w:r>
      <w:proofErr w:type="spellStart"/>
      <w:r w:rsidR="00B16D78">
        <w:rPr>
          <w:szCs w:val="24"/>
        </w:rPr>
        <w:t>Olinsky</w:t>
      </w:r>
      <w:proofErr w:type="spellEnd"/>
      <w:r w:rsidR="00B16D78">
        <w:rPr>
          <w:szCs w:val="24"/>
        </w:rPr>
        <w:t>,</w:t>
      </w:r>
      <w:r w:rsidR="002A0129">
        <w:rPr>
          <w:szCs w:val="24"/>
        </w:rPr>
        <w:t xml:space="preserve"> Quinn, &amp; Smith, 2010; Thomas &amp; </w:t>
      </w:r>
      <w:proofErr w:type="spellStart"/>
      <w:r w:rsidR="00B16D78">
        <w:rPr>
          <w:szCs w:val="24"/>
        </w:rPr>
        <w:t>Galambos</w:t>
      </w:r>
      <w:proofErr w:type="spellEnd"/>
      <w:r w:rsidR="00B16D78">
        <w:rPr>
          <w:szCs w:val="24"/>
        </w:rPr>
        <w:t>, 2004), artificial neural networks</w:t>
      </w:r>
      <w:r w:rsidR="002A0129">
        <w:rPr>
          <w:szCs w:val="24"/>
        </w:rPr>
        <w:t>,</w:t>
      </w:r>
      <w:r w:rsidR="001F6646">
        <w:rPr>
          <w:szCs w:val="24"/>
        </w:rPr>
        <w:t xml:space="preserve"> </w:t>
      </w:r>
      <w:r w:rsidR="0057408C">
        <w:rPr>
          <w:szCs w:val="24"/>
        </w:rPr>
        <w:t>random forests</w:t>
      </w:r>
      <w:r w:rsidR="002A0129">
        <w:rPr>
          <w:szCs w:val="24"/>
        </w:rPr>
        <w:t xml:space="preserve"> (</w:t>
      </w:r>
      <w:bookmarkStart w:id="26" w:name="_Hlk514191908"/>
      <w:r w:rsidR="002A0129">
        <w:rPr>
          <w:szCs w:val="24"/>
        </w:rPr>
        <w:t xml:space="preserve">Cortez &amp; </w:t>
      </w:r>
      <w:r w:rsidR="00B16D78">
        <w:rPr>
          <w:szCs w:val="24"/>
        </w:rPr>
        <w:t>Silva, 2008</w:t>
      </w:r>
      <w:bookmarkEnd w:id="26"/>
      <w:r w:rsidR="00B16D78">
        <w:rPr>
          <w:szCs w:val="24"/>
        </w:rPr>
        <w:t xml:space="preserve">; </w:t>
      </w:r>
      <w:proofErr w:type="spellStart"/>
      <w:r w:rsidR="002A0129">
        <w:rPr>
          <w:szCs w:val="24"/>
        </w:rPr>
        <w:t>Kotsiantis</w:t>
      </w:r>
      <w:proofErr w:type="spellEnd"/>
      <w:r w:rsidR="002A0129">
        <w:rPr>
          <w:szCs w:val="24"/>
        </w:rPr>
        <w:t xml:space="preserve"> &amp; </w:t>
      </w:r>
      <w:proofErr w:type="spellStart"/>
      <w:r w:rsidR="002A0129">
        <w:rPr>
          <w:szCs w:val="24"/>
        </w:rPr>
        <w:t>Pintelas</w:t>
      </w:r>
      <w:proofErr w:type="spellEnd"/>
      <w:r w:rsidR="002A0129">
        <w:rPr>
          <w:szCs w:val="24"/>
        </w:rPr>
        <w:t xml:space="preserve">, 2004; </w:t>
      </w:r>
      <w:proofErr w:type="spellStart"/>
      <w:r w:rsidR="002A0129" w:rsidRPr="002A0129">
        <w:rPr>
          <w:szCs w:val="24"/>
        </w:rPr>
        <w:t>Kovačić</w:t>
      </w:r>
      <w:proofErr w:type="spellEnd"/>
      <w:r w:rsidR="00B16D78">
        <w:rPr>
          <w:szCs w:val="24"/>
        </w:rPr>
        <w:t xml:space="preserve">, 2010; </w:t>
      </w:r>
      <w:proofErr w:type="spellStart"/>
      <w:r w:rsidR="006B4582">
        <w:rPr>
          <w:szCs w:val="24"/>
        </w:rPr>
        <w:t>Superby</w:t>
      </w:r>
      <w:proofErr w:type="spellEnd"/>
      <w:r w:rsidR="006B4582">
        <w:rPr>
          <w:szCs w:val="24"/>
        </w:rPr>
        <w:t xml:space="preserve">, </w:t>
      </w:r>
      <w:proofErr w:type="spellStart"/>
      <w:r w:rsidR="00B16D78">
        <w:rPr>
          <w:szCs w:val="24"/>
        </w:rPr>
        <w:t>Vandamme</w:t>
      </w:r>
      <w:proofErr w:type="spellEnd"/>
      <w:r w:rsidR="00B16D78">
        <w:rPr>
          <w:szCs w:val="24"/>
        </w:rPr>
        <w:t xml:space="preserve">, </w:t>
      </w:r>
      <w:bookmarkStart w:id="27" w:name="_Hlk514191938"/>
      <w:r w:rsidR="00B16D78">
        <w:rPr>
          <w:szCs w:val="24"/>
        </w:rPr>
        <w:t xml:space="preserve">&amp; </w:t>
      </w:r>
      <w:r w:rsidR="006B4582">
        <w:rPr>
          <w:szCs w:val="24"/>
        </w:rPr>
        <w:t>Meskens</w:t>
      </w:r>
      <w:r w:rsidR="00B16D78">
        <w:rPr>
          <w:szCs w:val="24"/>
        </w:rPr>
        <w:t>, 2007</w:t>
      </w:r>
      <w:bookmarkEnd w:id="27"/>
      <w:r w:rsidR="00B16D78">
        <w:rPr>
          <w:szCs w:val="24"/>
        </w:rPr>
        <w:t>)</w:t>
      </w:r>
      <w:r w:rsidR="001F6646">
        <w:rPr>
          <w:szCs w:val="24"/>
        </w:rPr>
        <w:t>, among other techniques</w:t>
      </w:r>
      <w:r w:rsidR="002E3385">
        <w:rPr>
          <w:szCs w:val="24"/>
        </w:rPr>
        <w:t xml:space="preserve">. These </w:t>
      </w:r>
      <w:r w:rsidR="00C65F67">
        <w:rPr>
          <w:szCs w:val="24"/>
        </w:rPr>
        <w:t>may be</w:t>
      </w:r>
      <w:r w:rsidR="002E3385">
        <w:rPr>
          <w:szCs w:val="24"/>
        </w:rPr>
        <w:t xml:space="preserve"> helpful </w:t>
      </w:r>
      <w:r w:rsidR="001F6646">
        <w:rPr>
          <w:szCs w:val="24"/>
        </w:rPr>
        <w:t xml:space="preserve">especially when dealing with </w:t>
      </w:r>
      <w:r w:rsidR="00C65F67">
        <w:rPr>
          <w:szCs w:val="24"/>
        </w:rPr>
        <w:t xml:space="preserve">variables that are more </w:t>
      </w:r>
      <w:r w:rsidR="001F6646">
        <w:rPr>
          <w:szCs w:val="24"/>
        </w:rPr>
        <w:t xml:space="preserve">difficult </w:t>
      </w:r>
      <w:r w:rsidR="00C65F67">
        <w:rPr>
          <w:szCs w:val="24"/>
        </w:rPr>
        <w:t xml:space="preserve">to examine </w:t>
      </w:r>
      <w:r w:rsidR="001F6646">
        <w:rPr>
          <w:szCs w:val="24"/>
        </w:rPr>
        <w:t xml:space="preserve">at the </w:t>
      </w:r>
      <w:r w:rsidR="00C65F67">
        <w:rPr>
          <w:szCs w:val="24"/>
        </w:rPr>
        <w:t>individual level.</w:t>
      </w:r>
    </w:p>
    <w:p w14:paraId="3EDDABA1" w14:textId="15FC78FF" w:rsidR="001F6646" w:rsidRDefault="001F6646" w:rsidP="001F6646">
      <w:pPr>
        <w:pStyle w:val="Headingstyle2"/>
      </w:pPr>
      <w:r>
        <w:t>Motivation for Variable Selection</w:t>
      </w:r>
    </w:p>
    <w:p w14:paraId="5E7C835B" w14:textId="0F7B79C3" w:rsidR="001F6646" w:rsidRDefault="001F6646" w:rsidP="001F6646">
      <w:pPr>
        <w:pStyle w:val="NoSpacing"/>
        <w:spacing w:line="480" w:lineRule="auto"/>
        <w:ind w:firstLine="720"/>
        <w:contextualSpacing/>
        <w:rPr>
          <w:szCs w:val="24"/>
        </w:rPr>
      </w:pPr>
      <w:r>
        <w:rPr>
          <w:szCs w:val="24"/>
        </w:rPr>
        <w:t xml:space="preserve">Variable selection, or the method of selecting an optimal subset of the most important variables within a dataset can be performed to improve predictive accuracy, invoke parsimony in describing a multivariate dataset with the removal of unnecessary or uninformative variables, and in better approximating regression coefficients with </w:t>
      </w:r>
      <w:r>
        <w:rPr>
          <w:szCs w:val="24"/>
        </w:rPr>
        <w:lastRenderedPageBreak/>
        <w:t xml:space="preserve">smaller standard errors (particularly in the presence of multicollinearity among variables) (Miller, 1984). </w:t>
      </w:r>
    </w:p>
    <w:p w14:paraId="3BB27661" w14:textId="5E7B31F2" w:rsidR="00893C6D" w:rsidRDefault="00850B54" w:rsidP="00836D2D">
      <w:pPr>
        <w:pStyle w:val="NoSpacing"/>
        <w:spacing w:line="480" w:lineRule="auto"/>
        <w:ind w:firstLine="720"/>
        <w:contextualSpacing/>
        <w:rPr>
          <w:szCs w:val="24"/>
        </w:rPr>
      </w:pPr>
      <w:r>
        <w:rPr>
          <w:szCs w:val="24"/>
        </w:rPr>
        <w:t xml:space="preserve">For </w:t>
      </w:r>
      <w:r w:rsidR="00C65F67">
        <w:rPr>
          <w:szCs w:val="24"/>
        </w:rPr>
        <w:t>th</w:t>
      </w:r>
      <w:r w:rsidR="001F6646">
        <w:rPr>
          <w:szCs w:val="24"/>
        </w:rPr>
        <w:t>is</w:t>
      </w:r>
      <w:r w:rsidR="00C65F67">
        <w:rPr>
          <w:szCs w:val="24"/>
        </w:rPr>
        <w:t xml:space="preserve"> study, </w:t>
      </w:r>
      <w:r w:rsidR="001F785C">
        <w:rPr>
          <w:szCs w:val="24"/>
        </w:rPr>
        <w:t xml:space="preserve">a comparison between </w:t>
      </w:r>
      <w:r w:rsidR="00836D2D">
        <w:rPr>
          <w:szCs w:val="24"/>
        </w:rPr>
        <w:t xml:space="preserve">HLM (hierarchical linear modeling) and symbolic regression will be </w:t>
      </w:r>
      <w:r w:rsidR="0097352E">
        <w:rPr>
          <w:szCs w:val="24"/>
        </w:rPr>
        <w:t>made</w:t>
      </w:r>
      <w:r w:rsidR="00836D2D">
        <w:rPr>
          <w:szCs w:val="24"/>
        </w:rPr>
        <w:t xml:space="preserve"> to </w:t>
      </w:r>
      <w:r w:rsidR="00C77A5A">
        <w:rPr>
          <w:szCs w:val="24"/>
        </w:rPr>
        <w:t>provide insight into cour</w:t>
      </w:r>
      <w:r w:rsidR="0097352E">
        <w:rPr>
          <w:szCs w:val="24"/>
        </w:rPr>
        <w:t>se-taking patterns and to how these may better help the advising process.</w:t>
      </w:r>
    </w:p>
    <w:p w14:paraId="6670595E" w14:textId="77777777" w:rsidR="00B16D78" w:rsidRDefault="00B16D78" w:rsidP="00943D40">
      <w:pPr>
        <w:pStyle w:val="Headingstyle2"/>
      </w:pPr>
      <w:r w:rsidRPr="007E6D71">
        <w:t>Symbolic Regression</w:t>
      </w:r>
    </w:p>
    <w:p w14:paraId="7F21474F" w14:textId="0E392B3C" w:rsidR="00F152FC" w:rsidRDefault="0097352E" w:rsidP="00C83EC5">
      <w:pPr>
        <w:spacing w:line="480" w:lineRule="auto"/>
        <w:ind w:firstLine="720"/>
        <w:contextualSpacing/>
        <w:rPr>
          <w:rFonts w:ascii="Times New Roman" w:hAnsi="Times New Roman"/>
          <w:sz w:val="24"/>
          <w:szCs w:val="24"/>
        </w:rPr>
      </w:pPr>
      <w:r>
        <w:rPr>
          <w:rFonts w:ascii="Times New Roman" w:hAnsi="Times New Roman"/>
          <w:sz w:val="24"/>
          <w:szCs w:val="24"/>
        </w:rPr>
        <w:t>As researchers facing complicated datasets, a variable selection technique such as symbolic regression may help in sifting through data containing diverse, and numerous variables</w:t>
      </w:r>
      <w:r w:rsidR="00836D2D">
        <w:rPr>
          <w:rFonts w:ascii="Times New Roman" w:hAnsi="Times New Roman"/>
          <w:sz w:val="24"/>
          <w:szCs w:val="24"/>
        </w:rPr>
        <w:t xml:space="preserve">. </w:t>
      </w:r>
      <w:r w:rsidR="0084266E">
        <w:rPr>
          <w:rFonts w:ascii="Times New Roman" w:hAnsi="Times New Roman"/>
          <w:sz w:val="24"/>
          <w:szCs w:val="24"/>
        </w:rPr>
        <w:t xml:space="preserve">Unlike </w:t>
      </w:r>
      <w:r w:rsidR="00836D2D">
        <w:rPr>
          <w:rFonts w:ascii="Times New Roman" w:hAnsi="Times New Roman"/>
          <w:sz w:val="24"/>
          <w:szCs w:val="24"/>
        </w:rPr>
        <w:t>standard statistical techniques</w:t>
      </w:r>
      <w:r w:rsidR="0084266E">
        <w:rPr>
          <w:rFonts w:ascii="Times New Roman" w:hAnsi="Times New Roman"/>
          <w:sz w:val="24"/>
          <w:szCs w:val="24"/>
        </w:rPr>
        <w:t xml:space="preserve"> used in predictive modeling, symbolic regression seeks to evolve best-fitting equations that can be used to describe a set of data. S</w:t>
      </w:r>
      <w:r w:rsidR="00B16D78" w:rsidRPr="004A3814">
        <w:rPr>
          <w:rFonts w:ascii="Times New Roman" w:hAnsi="Times New Roman"/>
          <w:sz w:val="24"/>
          <w:szCs w:val="24"/>
        </w:rPr>
        <w:t xml:space="preserve">ymbolic regression </w:t>
      </w:r>
      <w:r w:rsidR="0084266E">
        <w:rPr>
          <w:rFonts w:ascii="Times New Roman" w:hAnsi="Times New Roman"/>
          <w:sz w:val="24"/>
          <w:szCs w:val="24"/>
        </w:rPr>
        <w:t xml:space="preserve">differs in part due to </w:t>
      </w:r>
      <w:r w:rsidR="00836D2D">
        <w:rPr>
          <w:rFonts w:ascii="Times New Roman" w:hAnsi="Times New Roman"/>
          <w:sz w:val="24"/>
          <w:szCs w:val="24"/>
        </w:rPr>
        <w:t>its use of crossover</w:t>
      </w:r>
      <w:r>
        <w:rPr>
          <w:rFonts w:ascii="Times New Roman" w:hAnsi="Times New Roman"/>
          <w:sz w:val="24"/>
          <w:szCs w:val="24"/>
        </w:rPr>
        <w:t>,</w:t>
      </w:r>
      <w:r w:rsidR="00836D2D">
        <w:rPr>
          <w:rFonts w:ascii="Times New Roman" w:hAnsi="Times New Roman"/>
          <w:sz w:val="24"/>
          <w:szCs w:val="24"/>
        </w:rPr>
        <w:t xml:space="preserve"> mutation</w:t>
      </w:r>
      <w:r>
        <w:rPr>
          <w:rFonts w:ascii="Times New Roman" w:hAnsi="Times New Roman"/>
          <w:sz w:val="24"/>
          <w:szCs w:val="24"/>
        </w:rPr>
        <w:t>,</w:t>
      </w:r>
      <w:r w:rsidR="00836D2D">
        <w:rPr>
          <w:rFonts w:ascii="Times New Roman" w:hAnsi="Times New Roman"/>
          <w:sz w:val="24"/>
          <w:szCs w:val="24"/>
        </w:rPr>
        <w:t xml:space="preserve"> and genetic operators to better evolve models that can more closely approximate given data over time </w:t>
      </w:r>
      <w:r w:rsidR="00B16D78">
        <w:rPr>
          <w:rFonts w:ascii="Times New Roman" w:hAnsi="Times New Roman"/>
          <w:sz w:val="24"/>
          <w:szCs w:val="24"/>
        </w:rPr>
        <w:t>(S</w:t>
      </w:r>
      <w:r w:rsidR="002A0129">
        <w:rPr>
          <w:rFonts w:ascii="Times New Roman" w:hAnsi="Times New Roman"/>
          <w:sz w:val="24"/>
          <w:szCs w:val="24"/>
        </w:rPr>
        <w:t xml:space="preserve">chmidt &amp; </w:t>
      </w:r>
      <w:r w:rsidR="00B16D78">
        <w:rPr>
          <w:rFonts w:ascii="Times New Roman" w:hAnsi="Times New Roman"/>
          <w:sz w:val="24"/>
          <w:szCs w:val="24"/>
        </w:rPr>
        <w:t>Lipson, 2009).</w:t>
      </w:r>
    </w:p>
    <w:p w14:paraId="3AB98B93" w14:textId="5E376561" w:rsidR="00B16D78" w:rsidRDefault="00E75481" w:rsidP="00C83EC5">
      <w:pPr>
        <w:spacing w:line="480" w:lineRule="auto"/>
        <w:ind w:firstLine="720"/>
        <w:contextualSpacing/>
        <w:rPr>
          <w:rFonts w:ascii="Times New Roman" w:hAnsi="Times New Roman"/>
          <w:sz w:val="24"/>
          <w:szCs w:val="24"/>
        </w:rPr>
      </w:pPr>
      <w:r>
        <w:rPr>
          <w:rFonts w:ascii="Times New Roman" w:hAnsi="Times New Roman"/>
          <w:sz w:val="24"/>
          <w:szCs w:val="24"/>
        </w:rPr>
        <w:t xml:space="preserve">Although symbolic regression calls upon operators more inspired by evolutionary </w:t>
      </w:r>
      <w:r w:rsidR="00611C58">
        <w:rPr>
          <w:rFonts w:ascii="Times New Roman" w:hAnsi="Times New Roman"/>
          <w:sz w:val="24"/>
          <w:szCs w:val="24"/>
        </w:rPr>
        <w:t xml:space="preserve">rather </w:t>
      </w:r>
      <w:r>
        <w:rPr>
          <w:rFonts w:ascii="Times New Roman" w:hAnsi="Times New Roman"/>
          <w:sz w:val="24"/>
          <w:szCs w:val="24"/>
        </w:rPr>
        <w:t xml:space="preserve">than statistical processes, </w:t>
      </w:r>
      <w:r w:rsidR="00813437">
        <w:rPr>
          <w:rFonts w:ascii="Times New Roman" w:hAnsi="Times New Roman"/>
          <w:sz w:val="24"/>
          <w:szCs w:val="24"/>
        </w:rPr>
        <w:t>similar</w:t>
      </w:r>
      <w:r>
        <w:rPr>
          <w:rFonts w:ascii="Times New Roman" w:hAnsi="Times New Roman"/>
          <w:sz w:val="24"/>
          <w:szCs w:val="24"/>
        </w:rPr>
        <w:t xml:space="preserve"> assumptions </w:t>
      </w:r>
      <w:r w:rsidR="00A26BA3">
        <w:rPr>
          <w:rFonts w:ascii="Times New Roman" w:hAnsi="Times New Roman"/>
          <w:sz w:val="24"/>
          <w:szCs w:val="24"/>
        </w:rPr>
        <w:t>are applied</w:t>
      </w:r>
      <w:r w:rsidR="00E60A73">
        <w:rPr>
          <w:rFonts w:ascii="Times New Roman" w:hAnsi="Times New Roman"/>
          <w:sz w:val="24"/>
          <w:szCs w:val="24"/>
        </w:rPr>
        <w:t xml:space="preserve"> (e.g.</w:t>
      </w:r>
      <w:r w:rsidR="001F2694">
        <w:rPr>
          <w:rFonts w:ascii="Times New Roman" w:hAnsi="Times New Roman"/>
          <w:sz w:val="24"/>
          <w:szCs w:val="24"/>
        </w:rPr>
        <w:t xml:space="preserve"> variables are multivariate normal, variances are consistent over different levels (homoscedasticity), </w:t>
      </w:r>
      <w:r w:rsidR="00A26BA3">
        <w:rPr>
          <w:rFonts w:ascii="Times New Roman" w:hAnsi="Times New Roman"/>
          <w:sz w:val="24"/>
          <w:szCs w:val="24"/>
        </w:rPr>
        <w:t>little multicollinearity is present</w:t>
      </w:r>
      <w:r w:rsidR="002503CD">
        <w:rPr>
          <w:rFonts w:ascii="Times New Roman" w:hAnsi="Times New Roman"/>
          <w:sz w:val="24"/>
          <w:szCs w:val="24"/>
        </w:rPr>
        <w:t>)</w:t>
      </w:r>
      <w:r w:rsidR="001F2694">
        <w:rPr>
          <w:rFonts w:ascii="Times New Roman" w:hAnsi="Times New Roman"/>
          <w:sz w:val="24"/>
          <w:szCs w:val="24"/>
        </w:rPr>
        <w:t xml:space="preserve">. One of the advantages of SR </w:t>
      </w:r>
      <w:r>
        <w:rPr>
          <w:rFonts w:ascii="Times New Roman" w:hAnsi="Times New Roman"/>
          <w:sz w:val="24"/>
          <w:szCs w:val="24"/>
        </w:rPr>
        <w:t xml:space="preserve">may be </w:t>
      </w:r>
      <w:r w:rsidR="002503CD">
        <w:rPr>
          <w:rFonts w:ascii="Times New Roman" w:hAnsi="Times New Roman"/>
          <w:sz w:val="24"/>
          <w:szCs w:val="24"/>
        </w:rPr>
        <w:t>its ability</w:t>
      </w:r>
      <w:r>
        <w:rPr>
          <w:rFonts w:ascii="Times New Roman" w:hAnsi="Times New Roman"/>
          <w:sz w:val="24"/>
          <w:szCs w:val="24"/>
        </w:rPr>
        <w:t xml:space="preserve"> to </w:t>
      </w:r>
      <w:r w:rsidRPr="00E75481">
        <w:rPr>
          <w:rFonts w:ascii="Times New Roman" w:hAnsi="Times New Roman"/>
          <w:sz w:val="24"/>
          <w:szCs w:val="24"/>
        </w:rPr>
        <w:t xml:space="preserve">find optimal transforms </w:t>
      </w:r>
      <w:r>
        <w:rPr>
          <w:rFonts w:ascii="Times New Roman" w:hAnsi="Times New Roman"/>
          <w:sz w:val="24"/>
          <w:szCs w:val="24"/>
        </w:rPr>
        <w:t xml:space="preserve">of </w:t>
      </w:r>
      <w:r w:rsidR="002503CD">
        <w:rPr>
          <w:rFonts w:ascii="Times New Roman" w:hAnsi="Times New Roman"/>
          <w:sz w:val="24"/>
          <w:szCs w:val="24"/>
        </w:rPr>
        <w:t>predictors</w:t>
      </w:r>
      <w:r w:rsidR="00A26BA3">
        <w:rPr>
          <w:rFonts w:ascii="Times New Roman" w:hAnsi="Times New Roman"/>
          <w:sz w:val="24"/>
          <w:szCs w:val="24"/>
        </w:rPr>
        <w:t xml:space="preserve"> to reduce the degree of </w:t>
      </w:r>
      <w:r>
        <w:rPr>
          <w:rFonts w:ascii="Times New Roman" w:hAnsi="Times New Roman"/>
          <w:sz w:val="24"/>
          <w:szCs w:val="24"/>
        </w:rPr>
        <w:t>multiple collinearity</w:t>
      </w:r>
      <w:r w:rsidR="002503CD">
        <w:rPr>
          <w:rFonts w:ascii="Times New Roman" w:hAnsi="Times New Roman"/>
          <w:sz w:val="24"/>
          <w:szCs w:val="24"/>
        </w:rPr>
        <w:t xml:space="preserve"> present</w:t>
      </w:r>
      <w:r>
        <w:rPr>
          <w:rFonts w:ascii="Times New Roman" w:hAnsi="Times New Roman"/>
          <w:sz w:val="24"/>
          <w:szCs w:val="24"/>
        </w:rPr>
        <w:t xml:space="preserve"> </w:t>
      </w:r>
      <w:r w:rsidR="00A26BA3">
        <w:rPr>
          <w:rFonts w:ascii="Times New Roman" w:hAnsi="Times New Roman"/>
          <w:sz w:val="24"/>
          <w:szCs w:val="24"/>
        </w:rPr>
        <w:t>(</w:t>
      </w:r>
      <w:r>
        <w:rPr>
          <w:rFonts w:ascii="Times New Roman" w:hAnsi="Times New Roman"/>
          <w:sz w:val="24"/>
          <w:szCs w:val="24"/>
        </w:rPr>
        <w:t xml:space="preserve">Castillo, </w:t>
      </w:r>
      <w:proofErr w:type="spellStart"/>
      <w:r>
        <w:rPr>
          <w:rFonts w:ascii="Times New Roman" w:hAnsi="Times New Roman"/>
          <w:sz w:val="24"/>
          <w:szCs w:val="24"/>
        </w:rPr>
        <w:t>Kordon</w:t>
      </w:r>
      <w:proofErr w:type="spellEnd"/>
      <w:r>
        <w:rPr>
          <w:rFonts w:ascii="Times New Roman" w:hAnsi="Times New Roman"/>
          <w:sz w:val="24"/>
          <w:szCs w:val="24"/>
        </w:rPr>
        <w:t xml:space="preserve">, &amp; Villa, 2011). While </w:t>
      </w:r>
      <w:r w:rsidR="00E40DBE">
        <w:rPr>
          <w:rFonts w:ascii="Times New Roman" w:hAnsi="Times New Roman"/>
          <w:sz w:val="24"/>
          <w:szCs w:val="24"/>
        </w:rPr>
        <w:t>research</w:t>
      </w:r>
      <w:r>
        <w:rPr>
          <w:rFonts w:ascii="Times New Roman" w:hAnsi="Times New Roman"/>
          <w:sz w:val="24"/>
          <w:szCs w:val="24"/>
        </w:rPr>
        <w:t xml:space="preserve"> is still preliminary, </w:t>
      </w:r>
      <w:r w:rsidR="002503CD">
        <w:rPr>
          <w:rFonts w:ascii="Times New Roman" w:hAnsi="Times New Roman"/>
          <w:sz w:val="24"/>
          <w:szCs w:val="24"/>
        </w:rPr>
        <w:t>evidence suggests this m</w:t>
      </w:r>
      <w:r w:rsidR="00A26BA3">
        <w:rPr>
          <w:rFonts w:ascii="Times New Roman" w:hAnsi="Times New Roman"/>
          <w:sz w:val="24"/>
          <w:szCs w:val="24"/>
        </w:rPr>
        <w:t xml:space="preserve">ay </w:t>
      </w:r>
      <w:r w:rsidR="002503CD">
        <w:rPr>
          <w:rFonts w:ascii="Times New Roman" w:hAnsi="Times New Roman"/>
          <w:sz w:val="24"/>
          <w:szCs w:val="24"/>
        </w:rPr>
        <w:t>help</w:t>
      </w:r>
      <w:r w:rsidR="00A26BA3">
        <w:rPr>
          <w:rFonts w:ascii="Times New Roman" w:hAnsi="Times New Roman"/>
          <w:sz w:val="24"/>
          <w:szCs w:val="24"/>
        </w:rPr>
        <w:t xml:space="preserve"> </w:t>
      </w:r>
      <w:r w:rsidR="002471A0">
        <w:rPr>
          <w:rFonts w:ascii="Times New Roman" w:hAnsi="Times New Roman"/>
          <w:sz w:val="24"/>
          <w:szCs w:val="24"/>
        </w:rPr>
        <w:t>th</w:t>
      </w:r>
      <w:r w:rsidR="00A26BA3">
        <w:rPr>
          <w:rFonts w:ascii="Times New Roman" w:hAnsi="Times New Roman"/>
          <w:sz w:val="24"/>
          <w:szCs w:val="24"/>
        </w:rPr>
        <w:t>e</w:t>
      </w:r>
      <w:r w:rsidR="002471A0">
        <w:rPr>
          <w:rFonts w:ascii="Times New Roman" w:hAnsi="Times New Roman"/>
          <w:sz w:val="24"/>
          <w:szCs w:val="24"/>
        </w:rPr>
        <w:t xml:space="preserve"> technique</w:t>
      </w:r>
      <w:r w:rsidR="00A26BA3">
        <w:rPr>
          <w:rFonts w:ascii="Times New Roman" w:hAnsi="Times New Roman"/>
          <w:sz w:val="24"/>
          <w:szCs w:val="24"/>
        </w:rPr>
        <w:t xml:space="preserve"> </w:t>
      </w:r>
      <w:r w:rsidR="002503CD">
        <w:rPr>
          <w:rFonts w:ascii="Times New Roman" w:hAnsi="Times New Roman"/>
          <w:sz w:val="24"/>
          <w:szCs w:val="24"/>
        </w:rPr>
        <w:t>function across</w:t>
      </w:r>
      <w:r w:rsidR="002471A0">
        <w:rPr>
          <w:rFonts w:ascii="Times New Roman" w:hAnsi="Times New Roman"/>
          <w:sz w:val="24"/>
          <w:szCs w:val="24"/>
        </w:rPr>
        <w:t xml:space="preserve"> di</w:t>
      </w:r>
      <w:r w:rsidR="002503CD">
        <w:rPr>
          <w:rFonts w:ascii="Times New Roman" w:hAnsi="Times New Roman"/>
          <w:sz w:val="24"/>
          <w:szCs w:val="24"/>
        </w:rPr>
        <w:t>fferent</w:t>
      </w:r>
      <w:r w:rsidR="002471A0">
        <w:rPr>
          <w:rFonts w:ascii="Times New Roman" w:hAnsi="Times New Roman"/>
          <w:sz w:val="24"/>
          <w:szCs w:val="24"/>
        </w:rPr>
        <w:t xml:space="preserve"> disciplines</w:t>
      </w:r>
      <w:r>
        <w:rPr>
          <w:rFonts w:ascii="Times New Roman" w:hAnsi="Times New Roman"/>
          <w:sz w:val="24"/>
          <w:szCs w:val="24"/>
        </w:rPr>
        <w:t xml:space="preserve">. </w:t>
      </w:r>
    </w:p>
    <w:p w14:paraId="7B2C5333" w14:textId="035E01F1" w:rsidR="00E45CB5" w:rsidRPr="004A3814" w:rsidRDefault="003B2AF8" w:rsidP="00C83EC5">
      <w:pPr>
        <w:spacing w:line="480" w:lineRule="auto"/>
        <w:ind w:firstLine="720"/>
        <w:contextualSpacing/>
        <w:rPr>
          <w:rFonts w:ascii="Times New Roman" w:hAnsi="Times New Roman"/>
          <w:sz w:val="24"/>
          <w:szCs w:val="24"/>
        </w:rPr>
      </w:pPr>
      <w:r>
        <w:rPr>
          <w:rFonts w:ascii="Times New Roman" w:hAnsi="Times New Roman"/>
          <w:sz w:val="24"/>
          <w:szCs w:val="24"/>
        </w:rPr>
        <w:t xml:space="preserve">In generating a series of models that balances a set of criteria desired to obtain “best” equations (e.g. complexity and model fit), symbolic regression has a key role in </w:t>
      </w:r>
      <w:r>
        <w:rPr>
          <w:rFonts w:ascii="Times New Roman" w:hAnsi="Times New Roman"/>
          <w:sz w:val="24"/>
          <w:szCs w:val="24"/>
        </w:rPr>
        <w:lastRenderedPageBreak/>
        <w:t xml:space="preserve">enabling expert insight into which models </w:t>
      </w:r>
      <w:r w:rsidR="001252C4">
        <w:rPr>
          <w:rFonts w:ascii="Times New Roman" w:hAnsi="Times New Roman"/>
          <w:sz w:val="24"/>
          <w:szCs w:val="24"/>
        </w:rPr>
        <w:t xml:space="preserve">can best </w:t>
      </w:r>
      <w:r>
        <w:rPr>
          <w:rFonts w:ascii="Times New Roman" w:hAnsi="Times New Roman"/>
          <w:sz w:val="24"/>
          <w:szCs w:val="24"/>
        </w:rPr>
        <w:t xml:space="preserve">describe </w:t>
      </w:r>
      <w:r w:rsidR="001252C4">
        <w:rPr>
          <w:rFonts w:ascii="Times New Roman" w:hAnsi="Times New Roman"/>
          <w:sz w:val="24"/>
          <w:szCs w:val="24"/>
        </w:rPr>
        <w:t>a given set of d</w:t>
      </w:r>
      <w:r>
        <w:rPr>
          <w:rFonts w:ascii="Times New Roman" w:hAnsi="Times New Roman"/>
          <w:sz w:val="24"/>
          <w:szCs w:val="24"/>
        </w:rPr>
        <w:t xml:space="preserve">ata. These models are mathematical equations </w:t>
      </w:r>
      <w:r w:rsidR="00E40DBE">
        <w:rPr>
          <w:rFonts w:ascii="Times New Roman" w:hAnsi="Times New Roman"/>
          <w:sz w:val="24"/>
          <w:szCs w:val="24"/>
        </w:rPr>
        <w:t xml:space="preserve">that </w:t>
      </w:r>
      <w:r>
        <w:rPr>
          <w:rFonts w:ascii="Times New Roman" w:hAnsi="Times New Roman"/>
          <w:sz w:val="24"/>
          <w:szCs w:val="24"/>
        </w:rPr>
        <w:t xml:space="preserve">contain one or more </w:t>
      </w:r>
      <w:r w:rsidR="00164DC2">
        <w:rPr>
          <w:rFonts w:ascii="Times New Roman" w:hAnsi="Times New Roman"/>
          <w:sz w:val="24"/>
          <w:szCs w:val="24"/>
        </w:rPr>
        <w:t>in</w:t>
      </w:r>
      <w:r>
        <w:rPr>
          <w:rFonts w:ascii="Times New Roman" w:hAnsi="Times New Roman"/>
          <w:sz w:val="24"/>
          <w:szCs w:val="24"/>
        </w:rPr>
        <w:t xml:space="preserve">dependent variables </w:t>
      </w:r>
      <w:r w:rsidR="002471A0">
        <w:rPr>
          <w:rFonts w:ascii="Times New Roman" w:hAnsi="Times New Roman"/>
          <w:sz w:val="24"/>
          <w:szCs w:val="24"/>
        </w:rPr>
        <w:t>identified</w:t>
      </w:r>
      <w:r>
        <w:rPr>
          <w:rFonts w:ascii="Times New Roman" w:hAnsi="Times New Roman"/>
          <w:sz w:val="24"/>
          <w:szCs w:val="24"/>
        </w:rPr>
        <w:t xml:space="preserve"> through evolutionary processes to contribute significantly to </w:t>
      </w:r>
      <w:r w:rsidR="002471A0">
        <w:rPr>
          <w:rFonts w:ascii="Times New Roman" w:hAnsi="Times New Roman"/>
          <w:sz w:val="24"/>
          <w:szCs w:val="24"/>
        </w:rPr>
        <w:t>the desired dependent variable</w:t>
      </w:r>
      <w:r>
        <w:rPr>
          <w:rFonts w:ascii="Times New Roman" w:hAnsi="Times New Roman"/>
          <w:sz w:val="24"/>
          <w:szCs w:val="24"/>
        </w:rPr>
        <w:t xml:space="preserve">. </w:t>
      </w:r>
      <w:r w:rsidR="002471A0">
        <w:rPr>
          <w:rFonts w:ascii="Times New Roman" w:hAnsi="Times New Roman"/>
          <w:sz w:val="24"/>
          <w:szCs w:val="24"/>
        </w:rPr>
        <w:t>Eq</w:t>
      </w:r>
      <w:r w:rsidR="0047641E">
        <w:rPr>
          <w:rFonts w:ascii="Times New Roman" w:hAnsi="Times New Roman"/>
          <w:sz w:val="24"/>
          <w:szCs w:val="24"/>
        </w:rPr>
        <w:t xml:space="preserve">uations </w:t>
      </w:r>
      <w:r w:rsidR="002471A0">
        <w:rPr>
          <w:rFonts w:ascii="Times New Roman" w:hAnsi="Times New Roman"/>
          <w:sz w:val="24"/>
          <w:szCs w:val="24"/>
        </w:rPr>
        <w:t xml:space="preserve">in the modeling process can be thought of as individual species, </w:t>
      </w:r>
      <w:r w:rsidR="0047641E">
        <w:rPr>
          <w:rFonts w:ascii="Times New Roman" w:hAnsi="Times New Roman"/>
          <w:sz w:val="24"/>
          <w:szCs w:val="24"/>
        </w:rPr>
        <w:t xml:space="preserve">which </w:t>
      </w:r>
      <w:r w:rsidR="002471A0">
        <w:rPr>
          <w:rFonts w:ascii="Times New Roman" w:hAnsi="Times New Roman"/>
          <w:sz w:val="24"/>
          <w:szCs w:val="24"/>
        </w:rPr>
        <w:t>are comprised of constituent</w:t>
      </w:r>
      <w:r w:rsidR="00611C58">
        <w:rPr>
          <w:rFonts w:ascii="Times New Roman" w:hAnsi="Times New Roman"/>
          <w:sz w:val="24"/>
          <w:szCs w:val="24"/>
        </w:rPr>
        <w:t xml:space="preserve"> </w:t>
      </w:r>
      <w:r w:rsidR="0047641E">
        <w:rPr>
          <w:rFonts w:ascii="Times New Roman" w:hAnsi="Times New Roman"/>
          <w:sz w:val="24"/>
          <w:szCs w:val="24"/>
        </w:rPr>
        <w:t>building blocks or genes.</w:t>
      </w:r>
    </w:p>
    <w:p w14:paraId="6E80D2B2" w14:textId="2520AD16" w:rsidR="00B16D78" w:rsidRDefault="002D0E55" w:rsidP="004A3814">
      <w:pPr>
        <w:spacing w:line="480" w:lineRule="auto"/>
        <w:ind w:firstLine="720"/>
        <w:contextualSpacing/>
        <w:rPr>
          <w:rFonts w:ascii="Times New Roman" w:hAnsi="Times New Roman"/>
          <w:sz w:val="24"/>
          <w:szCs w:val="24"/>
        </w:rPr>
      </w:pPr>
      <w:r>
        <w:rPr>
          <w:rFonts w:ascii="Times New Roman" w:hAnsi="Times New Roman"/>
          <w:sz w:val="24"/>
          <w:szCs w:val="24"/>
        </w:rPr>
        <w:t>While</w:t>
      </w:r>
      <w:r w:rsidR="00B16D78">
        <w:rPr>
          <w:rFonts w:ascii="Times New Roman" w:hAnsi="Times New Roman"/>
          <w:sz w:val="24"/>
          <w:szCs w:val="24"/>
        </w:rPr>
        <w:t xml:space="preserve"> traditional forms of statistical regression </w:t>
      </w:r>
      <w:r w:rsidR="002471A0">
        <w:rPr>
          <w:rFonts w:ascii="Times New Roman" w:hAnsi="Times New Roman"/>
          <w:sz w:val="24"/>
          <w:szCs w:val="24"/>
        </w:rPr>
        <w:t>impose</w:t>
      </w:r>
      <w:r w:rsidR="00B16D78">
        <w:rPr>
          <w:rFonts w:ascii="Times New Roman" w:hAnsi="Times New Roman"/>
          <w:sz w:val="24"/>
          <w:szCs w:val="24"/>
        </w:rPr>
        <w:t xml:space="preserve"> </w:t>
      </w:r>
      <w:r w:rsidR="00611C58">
        <w:rPr>
          <w:rFonts w:ascii="Times New Roman" w:hAnsi="Times New Roman"/>
          <w:sz w:val="24"/>
          <w:szCs w:val="24"/>
        </w:rPr>
        <w:t xml:space="preserve">some </w:t>
      </w:r>
      <w:r w:rsidR="00B16D78">
        <w:rPr>
          <w:rFonts w:ascii="Times New Roman" w:hAnsi="Times New Roman"/>
          <w:sz w:val="24"/>
          <w:szCs w:val="24"/>
        </w:rPr>
        <w:t xml:space="preserve">structure </w:t>
      </w:r>
      <w:r w:rsidR="002471A0">
        <w:rPr>
          <w:rFonts w:ascii="Times New Roman" w:hAnsi="Times New Roman"/>
          <w:sz w:val="24"/>
          <w:szCs w:val="24"/>
        </w:rPr>
        <w:t>towards the data</w:t>
      </w:r>
      <w:r w:rsidR="00B16D78">
        <w:rPr>
          <w:rFonts w:ascii="Times New Roman" w:hAnsi="Times New Roman"/>
          <w:sz w:val="24"/>
          <w:szCs w:val="24"/>
        </w:rPr>
        <w:t xml:space="preserve">, symbolic regression </w:t>
      </w:r>
      <w:r w:rsidR="008916A0">
        <w:rPr>
          <w:rFonts w:ascii="Times New Roman" w:hAnsi="Times New Roman"/>
          <w:sz w:val="24"/>
          <w:szCs w:val="24"/>
        </w:rPr>
        <w:t>provides the researcher flexibility in specifying the types of</w:t>
      </w:r>
      <w:r w:rsidR="00B16D78">
        <w:rPr>
          <w:rFonts w:ascii="Times New Roman" w:hAnsi="Times New Roman"/>
          <w:sz w:val="24"/>
          <w:szCs w:val="24"/>
        </w:rPr>
        <w:t xml:space="preserve"> </w:t>
      </w:r>
      <w:r w:rsidR="008916A0">
        <w:rPr>
          <w:rFonts w:ascii="Times New Roman" w:hAnsi="Times New Roman"/>
          <w:sz w:val="24"/>
          <w:szCs w:val="24"/>
        </w:rPr>
        <w:t xml:space="preserve">building blocks or </w:t>
      </w:r>
      <w:r w:rsidR="00B16D78">
        <w:rPr>
          <w:rFonts w:ascii="Times New Roman" w:hAnsi="Times New Roman"/>
          <w:sz w:val="24"/>
          <w:szCs w:val="24"/>
        </w:rPr>
        <w:t>mathematical operators</w:t>
      </w:r>
      <w:r w:rsidR="00473376">
        <w:rPr>
          <w:rFonts w:ascii="Times New Roman" w:hAnsi="Times New Roman"/>
          <w:sz w:val="24"/>
          <w:szCs w:val="24"/>
        </w:rPr>
        <w:t xml:space="preserve"> </w:t>
      </w:r>
      <w:r w:rsidR="00B16D78">
        <w:rPr>
          <w:rFonts w:ascii="Times New Roman" w:hAnsi="Times New Roman"/>
          <w:sz w:val="24"/>
          <w:szCs w:val="24"/>
        </w:rPr>
        <w:t xml:space="preserve">that </w:t>
      </w:r>
      <w:r w:rsidR="008916A0">
        <w:rPr>
          <w:rFonts w:ascii="Times New Roman" w:hAnsi="Times New Roman"/>
          <w:sz w:val="24"/>
          <w:szCs w:val="24"/>
        </w:rPr>
        <w:t>can</w:t>
      </w:r>
      <w:r w:rsidR="002471A0">
        <w:rPr>
          <w:rFonts w:ascii="Times New Roman" w:hAnsi="Times New Roman"/>
          <w:sz w:val="24"/>
          <w:szCs w:val="24"/>
        </w:rPr>
        <w:t xml:space="preserve"> help</w:t>
      </w:r>
      <w:r w:rsidR="008916A0">
        <w:rPr>
          <w:rFonts w:ascii="Times New Roman" w:hAnsi="Times New Roman"/>
          <w:sz w:val="24"/>
          <w:szCs w:val="24"/>
        </w:rPr>
        <w:t xml:space="preserve"> </w:t>
      </w:r>
      <w:r w:rsidR="00B16D78">
        <w:rPr>
          <w:rFonts w:ascii="Times New Roman" w:hAnsi="Times New Roman"/>
          <w:sz w:val="24"/>
          <w:szCs w:val="24"/>
        </w:rPr>
        <w:t xml:space="preserve">explain the variance </w:t>
      </w:r>
      <w:r w:rsidR="002471A0">
        <w:rPr>
          <w:rFonts w:ascii="Times New Roman" w:hAnsi="Times New Roman"/>
          <w:sz w:val="24"/>
          <w:szCs w:val="24"/>
        </w:rPr>
        <w:t>contained within</w:t>
      </w:r>
      <w:r w:rsidR="00B16D78">
        <w:rPr>
          <w:rFonts w:ascii="Times New Roman" w:hAnsi="Times New Roman"/>
          <w:sz w:val="24"/>
          <w:szCs w:val="24"/>
        </w:rPr>
        <w:t xml:space="preserve">. </w:t>
      </w:r>
      <w:r w:rsidR="002471A0">
        <w:rPr>
          <w:rFonts w:ascii="Times New Roman" w:hAnsi="Times New Roman"/>
          <w:sz w:val="24"/>
          <w:szCs w:val="24"/>
        </w:rPr>
        <w:t xml:space="preserve">Basic operators of addition and subtraction may be used to explain main effects, while multiplication can represent interactive relationships. </w:t>
      </w:r>
      <w:r w:rsidR="00473376">
        <w:rPr>
          <w:rFonts w:ascii="Times New Roman" w:hAnsi="Times New Roman"/>
          <w:sz w:val="24"/>
          <w:szCs w:val="24"/>
        </w:rPr>
        <w:t xml:space="preserve">Depending on the theoretical validity, more complexity can be introduced in the form of more complicated operators </w:t>
      </w:r>
      <w:r w:rsidR="002471A0">
        <w:rPr>
          <w:rFonts w:ascii="Times New Roman" w:hAnsi="Times New Roman"/>
          <w:sz w:val="24"/>
          <w:szCs w:val="24"/>
        </w:rPr>
        <w:t xml:space="preserve">such as weighted-mean averages, or trigonometric or hyperbolic expressions </w:t>
      </w:r>
      <w:r w:rsidR="00473376">
        <w:rPr>
          <w:rFonts w:ascii="Times New Roman" w:hAnsi="Times New Roman"/>
          <w:sz w:val="24"/>
          <w:szCs w:val="24"/>
        </w:rPr>
        <w:t>t</w:t>
      </w:r>
      <w:r w:rsidR="002471A0">
        <w:rPr>
          <w:rFonts w:ascii="Times New Roman" w:hAnsi="Times New Roman"/>
          <w:sz w:val="24"/>
          <w:szCs w:val="24"/>
        </w:rPr>
        <w:t>o express more complicated relationships within variables</w:t>
      </w:r>
      <w:r w:rsidR="00473376">
        <w:rPr>
          <w:rFonts w:ascii="Times New Roman" w:hAnsi="Times New Roman"/>
          <w:sz w:val="24"/>
          <w:szCs w:val="24"/>
        </w:rPr>
        <w:t>.</w:t>
      </w:r>
    </w:p>
    <w:p w14:paraId="04C283B5" w14:textId="39DDAF6A" w:rsidR="0099508E" w:rsidRDefault="0047641E" w:rsidP="001F2694">
      <w:pPr>
        <w:spacing w:line="480" w:lineRule="auto"/>
        <w:ind w:firstLine="720"/>
        <w:contextualSpacing/>
        <w:rPr>
          <w:rFonts w:ascii="Times New Roman" w:hAnsi="Times New Roman"/>
          <w:sz w:val="24"/>
          <w:szCs w:val="24"/>
        </w:rPr>
      </w:pPr>
      <w:r>
        <w:rPr>
          <w:rFonts w:ascii="Times New Roman" w:hAnsi="Times New Roman"/>
          <w:sz w:val="24"/>
          <w:szCs w:val="24"/>
        </w:rPr>
        <w:t xml:space="preserve">Crossover and mutation are </w:t>
      </w:r>
      <w:r w:rsidR="002471A0">
        <w:rPr>
          <w:rFonts w:ascii="Times New Roman" w:hAnsi="Times New Roman"/>
          <w:sz w:val="24"/>
          <w:szCs w:val="24"/>
        </w:rPr>
        <w:t>typically</w:t>
      </w:r>
      <w:r w:rsidR="00611C58">
        <w:rPr>
          <w:rFonts w:ascii="Times New Roman" w:hAnsi="Times New Roman"/>
          <w:sz w:val="24"/>
          <w:szCs w:val="24"/>
        </w:rPr>
        <w:t xml:space="preserve"> </w:t>
      </w:r>
      <w:r>
        <w:rPr>
          <w:rFonts w:ascii="Times New Roman" w:hAnsi="Times New Roman"/>
          <w:sz w:val="24"/>
          <w:szCs w:val="24"/>
        </w:rPr>
        <w:t xml:space="preserve">used </w:t>
      </w:r>
      <w:r w:rsidR="002471A0">
        <w:rPr>
          <w:rFonts w:ascii="Times New Roman" w:hAnsi="Times New Roman"/>
          <w:sz w:val="24"/>
          <w:szCs w:val="24"/>
        </w:rPr>
        <w:t xml:space="preserve">as evolutionary operators </w:t>
      </w:r>
      <w:r>
        <w:rPr>
          <w:rFonts w:ascii="Times New Roman" w:hAnsi="Times New Roman"/>
          <w:sz w:val="24"/>
          <w:szCs w:val="24"/>
        </w:rPr>
        <w:t xml:space="preserve">to enable diversity of solutions in the model-building process. </w:t>
      </w:r>
      <w:r w:rsidR="002471A0">
        <w:rPr>
          <w:rFonts w:ascii="Times New Roman" w:hAnsi="Times New Roman"/>
          <w:sz w:val="24"/>
          <w:szCs w:val="24"/>
        </w:rPr>
        <w:t xml:space="preserve">While both operators involve </w:t>
      </w:r>
      <w:r w:rsidR="001F2694">
        <w:rPr>
          <w:rFonts w:ascii="Times New Roman" w:hAnsi="Times New Roman"/>
          <w:sz w:val="24"/>
          <w:szCs w:val="24"/>
        </w:rPr>
        <w:t>the use of a</w:t>
      </w:r>
      <w:r w:rsidR="002471A0">
        <w:rPr>
          <w:rFonts w:ascii="Times New Roman" w:hAnsi="Times New Roman"/>
          <w:sz w:val="24"/>
          <w:szCs w:val="24"/>
        </w:rPr>
        <w:t xml:space="preserve"> random process to identify </w:t>
      </w:r>
      <w:r w:rsidR="001F2694">
        <w:rPr>
          <w:rFonts w:ascii="Times New Roman" w:hAnsi="Times New Roman"/>
          <w:sz w:val="24"/>
          <w:szCs w:val="24"/>
        </w:rPr>
        <w:t>which node is</w:t>
      </w:r>
      <w:r w:rsidR="002471A0">
        <w:rPr>
          <w:rFonts w:ascii="Times New Roman" w:hAnsi="Times New Roman"/>
          <w:sz w:val="24"/>
          <w:szCs w:val="24"/>
        </w:rPr>
        <w:t xml:space="preserve"> modified, crossover utilizes replacement with a second model to yield resulting models </w:t>
      </w:r>
      <w:r w:rsidR="001F2694">
        <w:rPr>
          <w:rFonts w:ascii="Times New Roman" w:hAnsi="Times New Roman"/>
          <w:sz w:val="24"/>
          <w:szCs w:val="24"/>
        </w:rPr>
        <w:t>that have</w:t>
      </w:r>
      <w:r w:rsidR="002471A0">
        <w:rPr>
          <w:rFonts w:ascii="Times New Roman" w:hAnsi="Times New Roman"/>
          <w:sz w:val="24"/>
          <w:szCs w:val="24"/>
        </w:rPr>
        <w:t xml:space="preserve"> differing characteristics, as seen in Figure 2. </w:t>
      </w:r>
      <w:r w:rsidR="001F2694">
        <w:rPr>
          <w:rFonts w:ascii="Times New Roman" w:hAnsi="Times New Roman"/>
          <w:sz w:val="24"/>
          <w:szCs w:val="24"/>
        </w:rPr>
        <w:t xml:space="preserve">Through mutation, a random node will be randomly replaced to create a model with lesser or greater complexity, </w:t>
      </w:r>
      <w:r w:rsidR="00CA59F0">
        <w:rPr>
          <w:rFonts w:ascii="Times New Roman" w:hAnsi="Times New Roman"/>
          <w:sz w:val="24"/>
          <w:szCs w:val="24"/>
        </w:rPr>
        <w:t>which can be seen in</w:t>
      </w:r>
      <w:r w:rsidR="001F2694">
        <w:rPr>
          <w:rFonts w:ascii="Times New Roman" w:hAnsi="Times New Roman"/>
          <w:sz w:val="24"/>
          <w:szCs w:val="24"/>
        </w:rPr>
        <w:t xml:space="preserve"> Figure 3.</w:t>
      </w:r>
      <w:bookmarkStart w:id="28" w:name="_Hlk517214509"/>
      <w:r w:rsidR="001F2694">
        <w:rPr>
          <w:rFonts w:ascii="Times New Roman" w:hAnsi="Times New Roman"/>
          <w:sz w:val="24"/>
          <w:szCs w:val="24"/>
        </w:rPr>
        <w:t xml:space="preserve"> By using the genetic operators over a series of iterative generations, this ensures that a diverse representation of models </w:t>
      </w:r>
      <w:r w:rsidR="0097352E">
        <w:rPr>
          <w:rFonts w:ascii="Times New Roman" w:hAnsi="Times New Roman"/>
          <w:sz w:val="24"/>
          <w:szCs w:val="24"/>
        </w:rPr>
        <w:t>is</w:t>
      </w:r>
      <w:r w:rsidR="001F2694">
        <w:rPr>
          <w:rFonts w:ascii="Times New Roman" w:hAnsi="Times New Roman"/>
          <w:sz w:val="24"/>
          <w:szCs w:val="24"/>
        </w:rPr>
        <w:t xml:space="preserve"> identified.</w:t>
      </w:r>
    </w:p>
    <w:p w14:paraId="089F4E00" w14:textId="5EE3FE17" w:rsidR="003F6E7D" w:rsidRDefault="003F6E7D" w:rsidP="001F2694">
      <w:pPr>
        <w:spacing w:line="480" w:lineRule="auto"/>
        <w:ind w:firstLine="720"/>
        <w:contextualSpacing/>
        <w:rPr>
          <w:rFonts w:ascii="Times New Roman" w:hAnsi="Times New Roman"/>
          <w:sz w:val="24"/>
          <w:szCs w:val="24"/>
        </w:rPr>
      </w:pPr>
    </w:p>
    <w:p w14:paraId="6B979B2F" w14:textId="77777777" w:rsidR="003F6E7D" w:rsidRDefault="003F6E7D" w:rsidP="001F2694">
      <w:pPr>
        <w:spacing w:line="480" w:lineRule="auto"/>
        <w:ind w:firstLine="720"/>
        <w:contextualSpacing/>
        <w:rPr>
          <w:rFonts w:ascii="Times New Roman" w:hAnsi="Times New Roman"/>
          <w:sz w:val="24"/>
          <w:szCs w:val="24"/>
        </w:rPr>
      </w:pPr>
    </w:p>
    <w:bookmarkEnd w:id="28"/>
    <w:p w14:paraId="753E1763" w14:textId="77777777" w:rsidR="00EF29E7" w:rsidRDefault="00536CFA" w:rsidP="00943D40">
      <w:pPr>
        <w:pStyle w:val="Headingstyle2"/>
      </w:pPr>
      <w:r>
        <w:lastRenderedPageBreak/>
        <w:t>Determination of</w:t>
      </w:r>
      <w:r w:rsidR="00F46008">
        <w:t xml:space="preserve"> </w:t>
      </w:r>
      <w:r w:rsidR="00EF29E7">
        <w:t>Model Fitness</w:t>
      </w:r>
    </w:p>
    <w:p w14:paraId="6A143895" w14:textId="5091849A" w:rsidR="00EF29E7" w:rsidRDefault="00F00CF2" w:rsidP="00EF29E7">
      <w:pPr>
        <w:spacing w:line="480" w:lineRule="auto"/>
        <w:contextualSpacing/>
        <w:rPr>
          <w:rFonts w:ascii="Times New Roman" w:hAnsi="Times New Roman"/>
          <w:sz w:val="24"/>
          <w:szCs w:val="24"/>
        </w:rPr>
      </w:pPr>
      <w:r>
        <w:rPr>
          <w:rFonts w:ascii="Times New Roman" w:hAnsi="Times New Roman"/>
          <w:b/>
          <w:sz w:val="24"/>
          <w:szCs w:val="24"/>
        </w:rPr>
        <w:tab/>
      </w:r>
      <w:r w:rsidR="006D1022">
        <w:rPr>
          <w:rFonts w:ascii="Times New Roman" w:hAnsi="Times New Roman"/>
          <w:sz w:val="24"/>
          <w:szCs w:val="24"/>
        </w:rPr>
        <w:t xml:space="preserve">Genetic programming (GP) </w:t>
      </w:r>
      <w:r w:rsidR="000B7C0A">
        <w:rPr>
          <w:rFonts w:ascii="Times New Roman" w:hAnsi="Times New Roman"/>
          <w:sz w:val="24"/>
          <w:szCs w:val="24"/>
        </w:rPr>
        <w:t>enable</w:t>
      </w:r>
      <w:r w:rsidR="006D1022">
        <w:rPr>
          <w:rFonts w:ascii="Times New Roman" w:hAnsi="Times New Roman"/>
          <w:sz w:val="24"/>
          <w:szCs w:val="24"/>
        </w:rPr>
        <w:t>s the</w:t>
      </w:r>
      <w:r w:rsidR="000B7C0A">
        <w:rPr>
          <w:rFonts w:ascii="Times New Roman" w:hAnsi="Times New Roman"/>
          <w:sz w:val="24"/>
          <w:szCs w:val="24"/>
        </w:rPr>
        <w:t xml:space="preserve"> searching and identification of different possible combinations of input variables, </w:t>
      </w:r>
      <w:r w:rsidR="006E7CD7">
        <w:rPr>
          <w:rFonts w:ascii="Times New Roman" w:hAnsi="Times New Roman"/>
          <w:sz w:val="24"/>
          <w:szCs w:val="24"/>
        </w:rPr>
        <w:t>constan</w:t>
      </w:r>
      <w:r w:rsidR="006D1022">
        <w:rPr>
          <w:rFonts w:ascii="Times New Roman" w:hAnsi="Times New Roman"/>
          <w:sz w:val="24"/>
          <w:szCs w:val="24"/>
        </w:rPr>
        <w:t xml:space="preserve">ts, and mathematical operators </w:t>
      </w:r>
      <w:r w:rsidR="006E7CD7">
        <w:rPr>
          <w:rFonts w:ascii="Times New Roman" w:hAnsi="Times New Roman"/>
          <w:sz w:val="24"/>
          <w:szCs w:val="24"/>
        </w:rPr>
        <w:t xml:space="preserve">to help facilitate the </w:t>
      </w:r>
      <w:r w:rsidR="006D1022">
        <w:rPr>
          <w:rFonts w:ascii="Times New Roman" w:hAnsi="Times New Roman"/>
          <w:sz w:val="24"/>
          <w:szCs w:val="24"/>
        </w:rPr>
        <w:t>identificat</w:t>
      </w:r>
      <w:r w:rsidR="00B34ABE">
        <w:rPr>
          <w:rFonts w:ascii="Times New Roman" w:hAnsi="Times New Roman"/>
          <w:sz w:val="24"/>
          <w:szCs w:val="24"/>
        </w:rPr>
        <w:t>ion of “best” models</w:t>
      </w:r>
      <w:r w:rsidR="006D1022">
        <w:rPr>
          <w:rFonts w:ascii="Times New Roman" w:hAnsi="Times New Roman"/>
          <w:sz w:val="24"/>
          <w:szCs w:val="24"/>
        </w:rPr>
        <w:t>.</w:t>
      </w:r>
      <w:r w:rsidR="006E7CD7">
        <w:rPr>
          <w:rFonts w:ascii="Times New Roman" w:hAnsi="Times New Roman"/>
          <w:sz w:val="24"/>
          <w:szCs w:val="24"/>
        </w:rPr>
        <w:t xml:space="preserve"> </w:t>
      </w:r>
      <w:r w:rsidR="0077479F">
        <w:rPr>
          <w:rFonts w:ascii="Times New Roman" w:hAnsi="Times New Roman"/>
          <w:sz w:val="24"/>
          <w:szCs w:val="24"/>
        </w:rPr>
        <w:t>Model f</w:t>
      </w:r>
      <w:r w:rsidR="00B97AF6">
        <w:rPr>
          <w:rFonts w:ascii="Times New Roman" w:hAnsi="Times New Roman"/>
          <w:sz w:val="24"/>
          <w:szCs w:val="24"/>
        </w:rPr>
        <w:t xml:space="preserve">itness, which is used in facilitating the identification of a best-fitting model, </w:t>
      </w:r>
      <w:r w:rsidR="006E7CD7">
        <w:rPr>
          <w:rFonts w:ascii="Times New Roman" w:hAnsi="Times New Roman"/>
          <w:sz w:val="24"/>
          <w:szCs w:val="24"/>
        </w:rPr>
        <w:t xml:space="preserve">can be </w:t>
      </w:r>
      <w:r w:rsidR="0077479F">
        <w:rPr>
          <w:rFonts w:ascii="Times New Roman" w:hAnsi="Times New Roman"/>
          <w:sz w:val="24"/>
          <w:szCs w:val="24"/>
        </w:rPr>
        <w:t>adapted</w:t>
      </w:r>
      <w:r w:rsidR="006E7CD7">
        <w:rPr>
          <w:rFonts w:ascii="Times New Roman" w:hAnsi="Times New Roman"/>
          <w:sz w:val="24"/>
          <w:szCs w:val="24"/>
        </w:rPr>
        <w:t xml:space="preserve"> </w:t>
      </w:r>
      <w:r w:rsidR="00DE73FD">
        <w:rPr>
          <w:rFonts w:ascii="Times New Roman" w:hAnsi="Times New Roman"/>
          <w:sz w:val="24"/>
          <w:szCs w:val="24"/>
        </w:rPr>
        <w:t xml:space="preserve">depending </w:t>
      </w:r>
      <w:r w:rsidR="00DE73FD" w:rsidRPr="00164DC2">
        <w:rPr>
          <w:rFonts w:ascii="Times New Roman" w:hAnsi="Times New Roman"/>
          <w:sz w:val="24"/>
          <w:szCs w:val="24"/>
        </w:rPr>
        <w:t xml:space="preserve">on the </w:t>
      </w:r>
      <w:r w:rsidR="0097352E">
        <w:rPr>
          <w:rFonts w:ascii="Times New Roman" w:hAnsi="Times New Roman"/>
          <w:sz w:val="24"/>
          <w:szCs w:val="24"/>
        </w:rPr>
        <w:t>type</w:t>
      </w:r>
      <w:r w:rsidR="00DE73FD" w:rsidRPr="00164DC2">
        <w:rPr>
          <w:rFonts w:ascii="Times New Roman" w:hAnsi="Times New Roman"/>
          <w:sz w:val="24"/>
          <w:szCs w:val="24"/>
        </w:rPr>
        <w:t xml:space="preserve"> of data </w:t>
      </w:r>
      <w:r w:rsidR="0077479F">
        <w:rPr>
          <w:rFonts w:ascii="Times New Roman" w:hAnsi="Times New Roman"/>
          <w:sz w:val="24"/>
          <w:szCs w:val="24"/>
        </w:rPr>
        <w:t>to be analyzed</w:t>
      </w:r>
      <w:r w:rsidR="006E7CD7" w:rsidRPr="00164DC2">
        <w:rPr>
          <w:rFonts w:ascii="Times New Roman" w:hAnsi="Times New Roman"/>
          <w:sz w:val="24"/>
          <w:szCs w:val="24"/>
        </w:rPr>
        <w:t>.</w:t>
      </w:r>
    </w:p>
    <w:p w14:paraId="697A005A" w14:textId="77777777" w:rsidR="00B30EAE" w:rsidRDefault="00D75305" w:rsidP="00B83383">
      <w:pPr>
        <w:spacing w:line="480" w:lineRule="auto"/>
        <w:contextualSpacing/>
        <w:rPr>
          <w:rFonts w:ascii="Times New Roman" w:hAnsi="Times New Roman"/>
          <w:sz w:val="24"/>
          <w:szCs w:val="24"/>
        </w:rPr>
      </w:pPr>
      <w:r>
        <w:rPr>
          <w:rFonts w:ascii="Times New Roman" w:hAnsi="Times New Roman"/>
          <w:sz w:val="24"/>
          <w:szCs w:val="24"/>
        </w:rPr>
        <w:tab/>
        <w:t xml:space="preserve">Often, models with high goodness of fit </w:t>
      </w:r>
      <w:r w:rsidR="005E3901">
        <w:rPr>
          <w:rFonts w:ascii="Times New Roman" w:hAnsi="Times New Roman"/>
          <w:sz w:val="24"/>
          <w:szCs w:val="24"/>
        </w:rPr>
        <w:t>tend to</w:t>
      </w:r>
      <w:r>
        <w:rPr>
          <w:rFonts w:ascii="Times New Roman" w:hAnsi="Times New Roman"/>
          <w:sz w:val="24"/>
          <w:szCs w:val="24"/>
        </w:rPr>
        <w:t xml:space="preserve"> contain high overall fitness</w:t>
      </w:r>
      <w:r w:rsidR="005E3901">
        <w:rPr>
          <w:rFonts w:ascii="Times New Roman" w:hAnsi="Times New Roman"/>
          <w:sz w:val="24"/>
          <w:szCs w:val="24"/>
        </w:rPr>
        <w:t xml:space="preserve"> (</w:t>
      </w:r>
      <w:r w:rsidR="00611C58">
        <w:rPr>
          <w:rFonts w:ascii="Times New Roman" w:hAnsi="Times New Roman"/>
          <w:sz w:val="24"/>
          <w:szCs w:val="24"/>
        </w:rPr>
        <w:t xml:space="preserve">note that these qualities </w:t>
      </w:r>
      <w:r w:rsidR="005E3901">
        <w:rPr>
          <w:rFonts w:ascii="Times New Roman" w:hAnsi="Times New Roman"/>
          <w:sz w:val="24"/>
          <w:szCs w:val="24"/>
        </w:rPr>
        <w:t>are not mutually inclusive)</w:t>
      </w:r>
      <w:r>
        <w:rPr>
          <w:rFonts w:ascii="Times New Roman" w:hAnsi="Times New Roman"/>
          <w:sz w:val="24"/>
          <w:szCs w:val="24"/>
        </w:rPr>
        <w:t xml:space="preserve">, however such equations </w:t>
      </w:r>
      <w:r w:rsidR="00642215">
        <w:rPr>
          <w:rFonts w:ascii="Times New Roman" w:hAnsi="Times New Roman"/>
          <w:sz w:val="24"/>
          <w:szCs w:val="24"/>
        </w:rPr>
        <w:t>may have limited use</w:t>
      </w:r>
      <w:r>
        <w:rPr>
          <w:rFonts w:ascii="Times New Roman" w:hAnsi="Times New Roman"/>
          <w:sz w:val="24"/>
          <w:szCs w:val="24"/>
        </w:rPr>
        <w:t xml:space="preserve"> as they are prone to over-fitting. </w:t>
      </w:r>
      <w:r w:rsidR="00930A7F">
        <w:rPr>
          <w:rFonts w:ascii="Times New Roman" w:hAnsi="Times New Roman"/>
          <w:sz w:val="24"/>
          <w:szCs w:val="24"/>
        </w:rPr>
        <w:t>Over-fitting pre</w:t>
      </w:r>
      <w:r w:rsidR="001F2694">
        <w:rPr>
          <w:rFonts w:ascii="Times New Roman" w:hAnsi="Times New Roman"/>
          <w:sz w:val="24"/>
          <w:szCs w:val="24"/>
        </w:rPr>
        <w:t>vent</w:t>
      </w:r>
      <w:r w:rsidR="00611C58">
        <w:rPr>
          <w:rFonts w:ascii="Times New Roman" w:hAnsi="Times New Roman"/>
          <w:sz w:val="24"/>
          <w:szCs w:val="24"/>
        </w:rPr>
        <w:t>s</w:t>
      </w:r>
      <w:r w:rsidR="00930A7F">
        <w:rPr>
          <w:rFonts w:ascii="Times New Roman" w:hAnsi="Times New Roman"/>
          <w:sz w:val="24"/>
          <w:szCs w:val="24"/>
        </w:rPr>
        <w:t xml:space="preserve"> the generaliza</w:t>
      </w:r>
      <w:r w:rsidR="00164DC2">
        <w:rPr>
          <w:rFonts w:ascii="Times New Roman" w:hAnsi="Times New Roman"/>
          <w:sz w:val="24"/>
          <w:szCs w:val="24"/>
        </w:rPr>
        <w:t>bility</w:t>
      </w:r>
      <w:r w:rsidR="00930A7F">
        <w:rPr>
          <w:rFonts w:ascii="Times New Roman" w:hAnsi="Times New Roman"/>
          <w:sz w:val="24"/>
          <w:szCs w:val="24"/>
        </w:rPr>
        <w:t xml:space="preserve"> of models to other samples. In </w:t>
      </w:r>
      <w:r w:rsidR="00164DC2">
        <w:rPr>
          <w:rFonts w:ascii="Times New Roman" w:hAnsi="Times New Roman"/>
          <w:sz w:val="24"/>
          <w:szCs w:val="24"/>
        </w:rPr>
        <w:t>such</w:t>
      </w:r>
      <w:r w:rsidR="00611C58">
        <w:rPr>
          <w:rFonts w:ascii="Times New Roman" w:hAnsi="Times New Roman"/>
          <w:sz w:val="24"/>
          <w:szCs w:val="24"/>
        </w:rPr>
        <w:t xml:space="preserve"> situations</w:t>
      </w:r>
      <w:r w:rsidR="00930A7F">
        <w:rPr>
          <w:rFonts w:ascii="Times New Roman" w:hAnsi="Times New Roman"/>
          <w:sz w:val="24"/>
          <w:szCs w:val="24"/>
        </w:rPr>
        <w:t xml:space="preserve">, models </w:t>
      </w:r>
      <w:r w:rsidR="00611C58">
        <w:rPr>
          <w:rFonts w:ascii="Times New Roman" w:hAnsi="Times New Roman"/>
          <w:sz w:val="24"/>
          <w:szCs w:val="24"/>
        </w:rPr>
        <w:t>with lower</w:t>
      </w:r>
      <w:r w:rsidR="00930A7F">
        <w:rPr>
          <w:rFonts w:ascii="Times New Roman" w:hAnsi="Times New Roman"/>
          <w:sz w:val="24"/>
          <w:szCs w:val="24"/>
        </w:rPr>
        <w:t xml:space="preserve"> goodness-of-fit and fitness</w:t>
      </w:r>
      <w:r w:rsidR="00611C58">
        <w:rPr>
          <w:rFonts w:ascii="Times New Roman" w:hAnsi="Times New Roman"/>
          <w:sz w:val="24"/>
          <w:szCs w:val="24"/>
        </w:rPr>
        <w:t xml:space="preserve"> </w:t>
      </w:r>
      <w:r w:rsidR="002468E6">
        <w:rPr>
          <w:rFonts w:ascii="Times New Roman" w:hAnsi="Times New Roman"/>
          <w:sz w:val="24"/>
          <w:szCs w:val="24"/>
        </w:rPr>
        <w:t>values</w:t>
      </w:r>
      <w:r w:rsidR="00B30EAE">
        <w:rPr>
          <w:rFonts w:ascii="Times New Roman" w:hAnsi="Times New Roman"/>
          <w:sz w:val="24"/>
          <w:szCs w:val="24"/>
        </w:rPr>
        <w:t>,</w:t>
      </w:r>
      <w:r w:rsidR="002468E6">
        <w:rPr>
          <w:rFonts w:ascii="Times New Roman" w:hAnsi="Times New Roman"/>
          <w:sz w:val="24"/>
          <w:szCs w:val="24"/>
        </w:rPr>
        <w:t xml:space="preserve"> </w:t>
      </w:r>
      <w:r w:rsidR="00930A7F">
        <w:rPr>
          <w:rFonts w:ascii="Times New Roman" w:hAnsi="Times New Roman"/>
          <w:sz w:val="24"/>
          <w:szCs w:val="24"/>
        </w:rPr>
        <w:t xml:space="preserve">located </w:t>
      </w:r>
      <w:r w:rsidR="00B30EAE">
        <w:rPr>
          <w:rFonts w:ascii="Times New Roman" w:hAnsi="Times New Roman"/>
          <w:sz w:val="24"/>
          <w:szCs w:val="24"/>
        </w:rPr>
        <w:t>on</w:t>
      </w:r>
      <w:r w:rsidR="00930A7F">
        <w:rPr>
          <w:rFonts w:ascii="Times New Roman" w:hAnsi="Times New Roman"/>
          <w:sz w:val="24"/>
          <w:szCs w:val="24"/>
        </w:rPr>
        <w:t xml:space="preserve"> the Pareto front</w:t>
      </w:r>
      <w:r w:rsidR="00611C58">
        <w:rPr>
          <w:rFonts w:ascii="Times New Roman" w:hAnsi="Times New Roman"/>
          <w:sz w:val="24"/>
          <w:szCs w:val="24"/>
        </w:rPr>
        <w:t xml:space="preserve"> </w:t>
      </w:r>
      <w:r w:rsidR="0063166B">
        <w:rPr>
          <w:rFonts w:ascii="Times New Roman" w:hAnsi="Times New Roman"/>
          <w:sz w:val="24"/>
          <w:szCs w:val="24"/>
        </w:rPr>
        <w:t>(frontier)</w:t>
      </w:r>
      <w:r w:rsidR="00B30EAE">
        <w:rPr>
          <w:rFonts w:ascii="Times New Roman" w:hAnsi="Times New Roman"/>
          <w:sz w:val="24"/>
          <w:szCs w:val="24"/>
        </w:rPr>
        <w:t>,</w:t>
      </w:r>
      <w:r w:rsidR="0063166B">
        <w:rPr>
          <w:rFonts w:ascii="Times New Roman" w:hAnsi="Times New Roman"/>
          <w:sz w:val="24"/>
          <w:szCs w:val="24"/>
        </w:rPr>
        <w:t xml:space="preserve"> </w:t>
      </w:r>
      <w:r w:rsidR="00930A7F">
        <w:rPr>
          <w:rFonts w:ascii="Times New Roman" w:hAnsi="Times New Roman"/>
          <w:sz w:val="24"/>
          <w:szCs w:val="24"/>
        </w:rPr>
        <w:t xml:space="preserve">are desired as they </w:t>
      </w:r>
      <w:r w:rsidR="00164DC2">
        <w:rPr>
          <w:rFonts w:ascii="Times New Roman" w:hAnsi="Times New Roman"/>
          <w:sz w:val="24"/>
          <w:szCs w:val="24"/>
        </w:rPr>
        <w:t>e</w:t>
      </w:r>
      <w:r w:rsidR="00930A7F">
        <w:rPr>
          <w:rFonts w:ascii="Times New Roman" w:hAnsi="Times New Roman"/>
          <w:sz w:val="24"/>
          <w:szCs w:val="24"/>
        </w:rPr>
        <w:t xml:space="preserve">xplain the underlying system </w:t>
      </w:r>
      <w:r w:rsidR="00164DC2">
        <w:rPr>
          <w:rFonts w:ascii="Times New Roman" w:hAnsi="Times New Roman"/>
          <w:sz w:val="24"/>
          <w:szCs w:val="24"/>
        </w:rPr>
        <w:t>and can better</w:t>
      </w:r>
      <w:r w:rsidR="00930A7F">
        <w:rPr>
          <w:rFonts w:ascii="Times New Roman" w:hAnsi="Times New Roman"/>
          <w:sz w:val="24"/>
          <w:szCs w:val="24"/>
        </w:rPr>
        <w:t xml:space="preserve"> generalize across different samples. </w:t>
      </w:r>
    </w:p>
    <w:p w14:paraId="136B0BB1" w14:textId="15BE7130" w:rsidR="00B83383" w:rsidRDefault="0063166B" w:rsidP="00B30EAE">
      <w:pPr>
        <w:spacing w:line="480" w:lineRule="auto"/>
        <w:ind w:firstLine="720"/>
        <w:contextualSpacing/>
        <w:rPr>
          <w:rFonts w:ascii="Times New Roman" w:hAnsi="Times New Roman"/>
          <w:sz w:val="24"/>
          <w:szCs w:val="24"/>
        </w:rPr>
      </w:pPr>
      <w:r>
        <w:rPr>
          <w:rFonts w:ascii="Times New Roman" w:hAnsi="Times New Roman"/>
          <w:sz w:val="24"/>
          <w:szCs w:val="24"/>
        </w:rPr>
        <w:t xml:space="preserve">The </w:t>
      </w:r>
      <w:r w:rsidR="00931C8E">
        <w:rPr>
          <w:rFonts w:ascii="Times New Roman" w:hAnsi="Times New Roman"/>
          <w:sz w:val="24"/>
          <w:szCs w:val="24"/>
        </w:rPr>
        <w:t>Pareto front contains possible solutions that optimally balance criteria</w:t>
      </w:r>
      <w:r w:rsidR="00C87281">
        <w:rPr>
          <w:rFonts w:ascii="Times New Roman" w:hAnsi="Times New Roman"/>
          <w:sz w:val="24"/>
          <w:szCs w:val="24"/>
        </w:rPr>
        <w:t>—</w:t>
      </w:r>
      <w:r w:rsidR="00931C8E">
        <w:rPr>
          <w:rFonts w:ascii="Times New Roman" w:hAnsi="Times New Roman"/>
          <w:sz w:val="24"/>
          <w:szCs w:val="24"/>
        </w:rPr>
        <w:t>for instance</w:t>
      </w:r>
      <w:r w:rsidR="00C87281">
        <w:rPr>
          <w:rFonts w:ascii="Times New Roman" w:hAnsi="Times New Roman"/>
          <w:sz w:val="24"/>
          <w:szCs w:val="24"/>
        </w:rPr>
        <w:t>,</w:t>
      </w:r>
      <w:r w:rsidR="00B30EAE">
        <w:rPr>
          <w:rFonts w:ascii="Times New Roman" w:hAnsi="Times New Roman"/>
          <w:sz w:val="24"/>
          <w:szCs w:val="24"/>
        </w:rPr>
        <w:t xml:space="preserve"> </w:t>
      </w:r>
      <w:r w:rsidR="00931C8E">
        <w:rPr>
          <w:rFonts w:ascii="Times New Roman" w:hAnsi="Times New Roman"/>
          <w:sz w:val="24"/>
          <w:szCs w:val="24"/>
        </w:rPr>
        <w:t xml:space="preserve">model fit and complexity. Pareto optimality, </w:t>
      </w:r>
      <w:r w:rsidR="00B30EAE">
        <w:rPr>
          <w:rFonts w:ascii="Times New Roman" w:hAnsi="Times New Roman"/>
          <w:sz w:val="24"/>
          <w:szCs w:val="24"/>
        </w:rPr>
        <w:t>which is derived from the Economics literature</w:t>
      </w:r>
      <w:r w:rsidR="00931C8E">
        <w:rPr>
          <w:rFonts w:ascii="Times New Roman" w:hAnsi="Times New Roman"/>
          <w:sz w:val="24"/>
          <w:szCs w:val="24"/>
        </w:rPr>
        <w:t xml:space="preserve">, </w:t>
      </w:r>
      <w:r w:rsidR="00B30EAE">
        <w:rPr>
          <w:rFonts w:ascii="Times New Roman" w:hAnsi="Times New Roman"/>
          <w:sz w:val="24"/>
          <w:szCs w:val="24"/>
        </w:rPr>
        <w:t>applies</w:t>
      </w:r>
      <w:r w:rsidR="00931C8E">
        <w:rPr>
          <w:rFonts w:ascii="Times New Roman" w:hAnsi="Times New Roman"/>
          <w:sz w:val="24"/>
          <w:szCs w:val="24"/>
        </w:rPr>
        <w:t xml:space="preserve"> when no possible changes can be made to </w:t>
      </w:r>
      <w:r w:rsidR="003C49F8">
        <w:rPr>
          <w:rFonts w:ascii="Times New Roman" w:hAnsi="Times New Roman"/>
          <w:sz w:val="24"/>
          <w:szCs w:val="24"/>
        </w:rPr>
        <w:t xml:space="preserve">the </w:t>
      </w:r>
      <w:r w:rsidR="00931C8E">
        <w:rPr>
          <w:rFonts w:ascii="Times New Roman" w:hAnsi="Times New Roman"/>
          <w:sz w:val="24"/>
          <w:szCs w:val="24"/>
        </w:rPr>
        <w:t xml:space="preserve">criterion </w:t>
      </w:r>
      <w:r w:rsidR="003C49F8">
        <w:rPr>
          <w:rFonts w:ascii="Times New Roman" w:hAnsi="Times New Roman"/>
          <w:sz w:val="24"/>
          <w:szCs w:val="24"/>
        </w:rPr>
        <w:t xml:space="preserve">of a model </w:t>
      </w:r>
      <w:r w:rsidR="00931C8E">
        <w:rPr>
          <w:rFonts w:ascii="Times New Roman" w:hAnsi="Times New Roman"/>
          <w:sz w:val="24"/>
          <w:szCs w:val="24"/>
        </w:rPr>
        <w:t>without reducing the cost benefit of</w:t>
      </w:r>
      <w:r w:rsidR="003C49F8">
        <w:rPr>
          <w:rFonts w:ascii="Times New Roman" w:hAnsi="Times New Roman"/>
          <w:sz w:val="24"/>
          <w:szCs w:val="24"/>
        </w:rPr>
        <w:t xml:space="preserve"> other</w:t>
      </w:r>
      <w:r w:rsidR="00931C8E">
        <w:rPr>
          <w:rFonts w:ascii="Times New Roman" w:hAnsi="Times New Roman"/>
          <w:sz w:val="24"/>
          <w:szCs w:val="24"/>
        </w:rPr>
        <w:t xml:space="preserve"> criteria (Buchanan, 1962).</w:t>
      </w:r>
      <w:r w:rsidR="00B14D16">
        <w:rPr>
          <w:rFonts w:ascii="Times New Roman" w:hAnsi="Times New Roman"/>
          <w:sz w:val="24"/>
          <w:szCs w:val="24"/>
        </w:rPr>
        <w:t xml:space="preserve"> </w:t>
      </w:r>
      <w:r w:rsidR="002E4E10">
        <w:rPr>
          <w:rFonts w:ascii="Times New Roman" w:hAnsi="Times New Roman"/>
          <w:sz w:val="24"/>
          <w:szCs w:val="24"/>
        </w:rPr>
        <w:t>P</w:t>
      </w:r>
      <w:r w:rsidR="00044FE8">
        <w:rPr>
          <w:rFonts w:ascii="Times New Roman" w:hAnsi="Times New Roman"/>
          <w:sz w:val="24"/>
          <w:szCs w:val="24"/>
        </w:rPr>
        <w:t>areto optimal solutions</w:t>
      </w:r>
      <w:r w:rsidR="002E4E10">
        <w:rPr>
          <w:rFonts w:ascii="Times New Roman" w:hAnsi="Times New Roman"/>
          <w:sz w:val="24"/>
          <w:szCs w:val="24"/>
        </w:rPr>
        <w:t>, as can be seen in Figure 4,</w:t>
      </w:r>
      <w:r w:rsidR="00044FE8">
        <w:rPr>
          <w:rFonts w:ascii="Times New Roman" w:hAnsi="Times New Roman"/>
          <w:sz w:val="24"/>
          <w:szCs w:val="24"/>
        </w:rPr>
        <w:t xml:space="preserve"> lie </w:t>
      </w:r>
      <w:r w:rsidR="00B30EAE">
        <w:rPr>
          <w:rFonts w:ascii="Times New Roman" w:hAnsi="Times New Roman"/>
          <w:sz w:val="24"/>
          <w:szCs w:val="24"/>
        </w:rPr>
        <w:t xml:space="preserve">on </w:t>
      </w:r>
      <w:r w:rsidR="00044FE8">
        <w:rPr>
          <w:rFonts w:ascii="Times New Roman" w:hAnsi="Times New Roman"/>
          <w:sz w:val="24"/>
          <w:szCs w:val="24"/>
        </w:rPr>
        <w:t xml:space="preserve">the shaded </w:t>
      </w:r>
      <w:r w:rsidR="00B30EAE">
        <w:rPr>
          <w:rFonts w:ascii="Times New Roman" w:hAnsi="Times New Roman"/>
          <w:sz w:val="24"/>
          <w:szCs w:val="24"/>
        </w:rPr>
        <w:t>region</w:t>
      </w:r>
      <w:r w:rsidR="00044FE8">
        <w:rPr>
          <w:rFonts w:ascii="Times New Roman" w:hAnsi="Times New Roman"/>
          <w:sz w:val="24"/>
          <w:szCs w:val="24"/>
        </w:rPr>
        <w:t xml:space="preserve"> (the Pareto front, or frontier)</w:t>
      </w:r>
      <w:r w:rsidR="00C87281">
        <w:rPr>
          <w:rFonts w:ascii="Times New Roman" w:hAnsi="Times New Roman"/>
          <w:sz w:val="24"/>
          <w:szCs w:val="24"/>
        </w:rPr>
        <w:t xml:space="preserve"> </w:t>
      </w:r>
      <w:r w:rsidR="00044FE8">
        <w:rPr>
          <w:rFonts w:ascii="Times New Roman" w:hAnsi="Times New Roman"/>
          <w:sz w:val="24"/>
          <w:szCs w:val="24"/>
        </w:rPr>
        <w:t>while models that are not optimal are located beyond this line.</w:t>
      </w:r>
    </w:p>
    <w:p w14:paraId="3351998E" w14:textId="289752D6" w:rsidR="00C349A5" w:rsidRDefault="00B16D78" w:rsidP="004A3814">
      <w:pPr>
        <w:spacing w:line="480" w:lineRule="auto"/>
        <w:ind w:firstLine="720"/>
        <w:contextualSpacing/>
        <w:rPr>
          <w:rFonts w:ascii="Times New Roman" w:hAnsi="Times New Roman"/>
          <w:sz w:val="24"/>
          <w:szCs w:val="24"/>
        </w:rPr>
      </w:pPr>
      <w:r>
        <w:rPr>
          <w:rFonts w:ascii="Times New Roman" w:hAnsi="Times New Roman"/>
          <w:sz w:val="24"/>
          <w:szCs w:val="24"/>
        </w:rPr>
        <w:t>Models</w:t>
      </w:r>
      <w:r w:rsidR="00C87281">
        <w:rPr>
          <w:rFonts w:ascii="Times New Roman" w:hAnsi="Times New Roman"/>
          <w:sz w:val="24"/>
          <w:szCs w:val="24"/>
        </w:rPr>
        <w:t xml:space="preserve"> are </w:t>
      </w:r>
      <w:r>
        <w:rPr>
          <w:rFonts w:ascii="Times New Roman" w:hAnsi="Times New Roman"/>
          <w:sz w:val="24"/>
          <w:szCs w:val="24"/>
        </w:rPr>
        <w:t xml:space="preserve">compared through </w:t>
      </w:r>
      <w:r w:rsidR="00B30EAE">
        <w:rPr>
          <w:rFonts w:ascii="Times New Roman" w:hAnsi="Times New Roman"/>
          <w:sz w:val="24"/>
          <w:szCs w:val="24"/>
        </w:rPr>
        <w:t>a</w:t>
      </w:r>
      <w:r>
        <w:rPr>
          <w:rFonts w:ascii="Times New Roman" w:hAnsi="Times New Roman"/>
          <w:sz w:val="24"/>
          <w:szCs w:val="24"/>
        </w:rPr>
        <w:t xml:space="preserve"> fitness function based on how well the data explain the variance or </w:t>
      </w:r>
      <w:r w:rsidR="00581FFC">
        <w:rPr>
          <w:rFonts w:ascii="Times New Roman" w:hAnsi="Times New Roman"/>
          <w:sz w:val="24"/>
          <w:szCs w:val="24"/>
        </w:rPr>
        <w:t xml:space="preserve">other </w:t>
      </w:r>
      <w:r>
        <w:rPr>
          <w:rFonts w:ascii="Times New Roman" w:hAnsi="Times New Roman"/>
          <w:sz w:val="24"/>
          <w:szCs w:val="24"/>
        </w:rPr>
        <w:t>measure</w:t>
      </w:r>
      <w:r w:rsidR="00581FFC">
        <w:rPr>
          <w:rFonts w:ascii="Times New Roman" w:hAnsi="Times New Roman"/>
          <w:sz w:val="24"/>
          <w:szCs w:val="24"/>
        </w:rPr>
        <w:t xml:space="preserve"> of interest</w:t>
      </w:r>
      <w:r>
        <w:rPr>
          <w:rFonts w:ascii="Times New Roman" w:hAnsi="Times New Roman"/>
          <w:sz w:val="24"/>
          <w:szCs w:val="24"/>
        </w:rPr>
        <w:t>.</w:t>
      </w:r>
      <w:r w:rsidRPr="00E85262">
        <w:rPr>
          <w:rFonts w:ascii="Times New Roman" w:hAnsi="Times New Roman"/>
          <w:sz w:val="24"/>
          <w:szCs w:val="24"/>
        </w:rPr>
        <w:t xml:space="preserve"> </w:t>
      </w:r>
      <w:r w:rsidR="00053C3C">
        <w:rPr>
          <w:rFonts w:ascii="Times New Roman" w:hAnsi="Times New Roman"/>
          <w:sz w:val="24"/>
          <w:szCs w:val="24"/>
        </w:rPr>
        <w:t>E</w:t>
      </w:r>
      <w:r w:rsidRPr="00E85262">
        <w:rPr>
          <w:rFonts w:ascii="Times New Roman" w:hAnsi="Times New Roman"/>
          <w:sz w:val="24"/>
          <w:szCs w:val="24"/>
        </w:rPr>
        <w:t xml:space="preserve">ventually, </w:t>
      </w:r>
      <w:r w:rsidR="00C87281">
        <w:rPr>
          <w:rFonts w:ascii="Times New Roman" w:hAnsi="Times New Roman"/>
          <w:sz w:val="24"/>
          <w:szCs w:val="24"/>
        </w:rPr>
        <w:t xml:space="preserve">a series of models is generated </w:t>
      </w:r>
      <w:r>
        <w:rPr>
          <w:rFonts w:ascii="Times New Roman" w:hAnsi="Times New Roman"/>
          <w:sz w:val="24"/>
          <w:szCs w:val="24"/>
        </w:rPr>
        <w:t xml:space="preserve">according to how well they explain the outcome </w:t>
      </w:r>
      <w:r w:rsidR="00C87281">
        <w:rPr>
          <w:rFonts w:ascii="Times New Roman" w:hAnsi="Times New Roman"/>
          <w:sz w:val="24"/>
          <w:szCs w:val="24"/>
        </w:rPr>
        <w:t>or other</w:t>
      </w:r>
      <w:r>
        <w:rPr>
          <w:rFonts w:ascii="Times New Roman" w:hAnsi="Times New Roman"/>
          <w:sz w:val="24"/>
          <w:szCs w:val="24"/>
        </w:rPr>
        <w:t xml:space="preserve"> complexity information. </w:t>
      </w:r>
      <w:r w:rsidR="00C349A5">
        <w:rPr>
          <w:rFonts w:ascii="Times New Roman" w:hAnsi="Times New Roman"/>
          <w:sz w:val="24"/>
          <w:szCs w:val="24"/>
        </w:rPr>
        <w:t xml:space="preserve">Through the process of generating </w:t>
      </w:r>
      <w:r w:rsidR="00C87281">
        <w:rPr>
          <w:rFonts w:ascii="Times New Roman" w:hAnsi="Times New Roman"/>
          <w:sz w:val="24"/>
          <w:szCs w:val="24"/>
        </w:rPr>
        <w:t xml:space="preserve">successive </w:t>
      </w:r>
      <w:r w:rsidR="00C349A5">
        <w:rPr>
          <w:rFonts w:ascii="Times New Roman" w:hAnsi="Times New Roman"/>
          <w:sz w:val="24"/>
          <w:szCs w:val="24"/>
        </w:rPr>
        <w:t>populations of models</w:t>
      </w:r>
      <w:r w:rsidR="00C87281">
        <w:rPr>
          <w:rFonts w:ascii="Times New Roman" w:hAnsi="Times New Roman"/>
          <w:sz w:val="24"/>
          <w:szCs w:val="24"/>
        </w:rPr>
        <w:t xml:space="preserve">, many </w:t>
      </w:r>
      <w:r w:rsidR="00C87281">
        <w:rPr>
          <w:rFonts w:ascii="Times New Roman" w:hAnsi="Times New Roman"/>
          <w:sz w:val="24"/>
          <w:szCs w:val="24"/>
        </w:rPr>
        <w:lastRenderedPageBreak/>
        <w:t xml:space="preserve">tens of thousands or more of solutions </w:t>
      </w:r>
      <w:r w:rsidR="00C349A5">
        <w:rPr>
          <w:rFonts w:ascii="Times New Roman" w:hAnsi="Times New Roman"/>
          <w:sz w:val="24"/>
          <w:szCs w:val="24"/>
        </w:rPr>
        <w:t>will be generated</w:t>
      </w:r>
      <w:r w:rsidR="00C87281">
        <w:rPr>
          <w:rFonts w:ascii="Times New Roman" w:hAnsi="Times New Roman"/>
          <w:sz w:val="24"/>
          <w:szCs w:val="24"/>
        </w:rPr>
        <w:t xml:space="preserve"> (this differs based on the complexity of the dataset)</w:t>
      </w:r>
      <w:r w:rsidR="006723A4">
        <w:rPr>
          <w:rFonts w:ascii="Times New Roman" w:hAnsi="Times New Roman"/>
          <w:sz w:val="24"/>
          <w:szCs w:val="24"/>
        </w:rPr>
        <w:t xml:space="preserve"> (</w:t>
      </w:r>
      <w:proofErr w:type="spellStart"/>
      <w:r w:rsidR="006723A4">
        <w:rPr>
          <w:rFonts w:ascii="Times New Roman" w:hAnsi="Times New Roman"/>
          <w:sz w:val="24"/>
          <w:szCs w:val="24"/>
        </w:rPr>
        <w:t>Alander</w:t>
      </w:r>
      <w:proofErr w:type="spellEnd"/>
      <w:r w:rsidR="006723A4">
        <w:rPr>
          <w:rFonts w:ascii="Times New Roman" w:hAnsi="Times New Roman"/>
          <w:sz w:val="24"/>
          <w:szCs w:val="24"/>
        </w:rPr>
        <w:t>, 1992)</w:t>
      </w:r>
      <w:r w:rsidR="00C349A5">
        <w:rPr>
          <w:rFonts w:ascii="Times New Roman" w:hAnsi="Times New Roman"/>
          <w:sz w:val="24"/>
          <w:szCs w:val="24"/>
        </w:rPr>
        <w:t>.</w:t>
      </w:r>
    </w:p>
    <w:p w14:paraId="5C7CA14B" w14:textId="52D3A5C4" w:rsidR="00B16D78" w:rsidRDefault="00B16D78" w:rsidP="004A3814">
      <w:pPr>
        <w:spacing w:line="480" w:lineRule="auto"/>
        <w:ind w:firstLine="720"/>
        <w:contextualSpacing/>
        <w:rPr>
          <w:rFonts w:ascii="Times New Roman" w:hAnsi="Times New Roman"/>
          <w:sz w:val="24"/>
          <w:szCs w:val="24"/>
        </w:rPr>
      </w:pPr>
      <w:r>
        <w:rPr>
          <w:rFonts w:ascii="Times New Roman" w:hAnsi="Times New Roman"/>
          <w:sz w:val="24"/>
          <w:szCs w:val="24"/>
        </w:rPr>
        <w:t xml:space="preserve">Not every solution will be selected </w:t>
      </w:r>
      <w:r w:rsidR="00581FFC">
        <w:rPr>
          <w:rFonts w:ascii="Times New Roman" w:hAnsi="Times New Roman"/>
          <w:sz w:val="24"/>
          <w:szCs w:val="24"/>
        </w:rPr>
        <w:t>as seed</w:t>
      </w:r>
      <w:r w:rsidR="00E60C82">
        <w:rPr>
          <w:rFonts w:ascii="Times New Roman" w:hAnsi="Times New Roman"/>
          <w:sz w:val="24"/>
          <w:szCs w:val="24"/>
        </w:rPr>
        <w:t>s</w:t>
      </w:r>
      <w:r w:rsidR="00581FFC">
        <w:rPr>
          <w:rFonts w:ascii="Times New Roman" w:hAnsi="Times New Roman"/>
          <w:sz w:val="24"/>
          <w:szCs w:val="24"/>
        </w:rPr>
        <w:t xml:space="preserve"> for generating</w:t>
      </w:r>
      <w:r>
        <w:rPr>
          <w:rFonts w:ascii="Times New Roman" w:hAnsi="Times New Roman"/>
          <w:sz w:val="24"/>
          <w:szCs w:val="24"/>
        </w:rPr>
        <w:t xml:space="preserve"> better models</w:t>
      </w:r>
      <w:r w:rsidR="00164DC2">
        <w:rPr>
          <w:rFonts w:ascii="Times New Roman" w:hAnsi="Times New Roman"/>
          <w:sz w:val="24"/>
          <w:szCs w:val="24"/>
        </w:rPr>
        <w:t>. D</w:t>
      </w:r>
      <w:r>
        <w:rPr>
          <w:rFonts w:ascii="Times New Roman" w:hAnsi="Times New Roman"/>
          <w:sz w:val="24"/>
          <w:szCs w:val="24"/>
        </w:rPr>
        <w:t xml:space="preserve">epending on the model’s evaluated fitness, only the fittest </w:t>
      </w:r>
      <w:r w:rsidRPr="003A6569">
        <w:rPr>
          <w:rFonts w:ascii="Times New Roman" w:hAnsi="Times New Roman"/>
          <w:sz w:val="24"/>
          <w:szCs w:val="24"/>
        </w:rPr>
        <w:t>of the solutions</w:t>
      </w:r>
      <w:r w:rsidR="00164DC2">
        <w:rPr>
          <w:rFonts w:ascii="Times New Roman" w:hAnsi="Times New Roman"/>
          <w:sz w:val="24"/>
          <w:szCs w:val="24"/>
        </w:rPr>
        <w:t xml:space="preserve"> (</w:t>
      </w:r>
      <w:r w:rsidRPr="003A6569">
        <w:rPr>
          <w:rFonts w:ascii="Times New Roman" w:hAnsi="Times New Roman"/>
          <w:sz w:val="24"/>
          <w:szCs w:val="24"/>
        </w:rPr>
        <w:t>those that are located on the Pareto front</w:t>
      </w:r>
      <w:r w:rsidR="00164DC2">
        <w:rPr>
          <w:rFonts w:ascii="Times New Roman" w:hAnsi="Times New Roman"/>
          <w:sz w:val="24"/>
          <w:szCs w:val="24"/>
        </w:rPr>
        <w:t>)</w:t>
      </w:r>
      <w:r w:rsidRPr="003A6569">
        <w:rPr>
          <w:rFonts w:ascii="Times New Roman" w:hAnsi="Times New Roman"/>
          <w:sz w:val="24"/>
          <w:szCs w:val="24"/>
        </w:rPr>
        <w:t xml:space="preserve"> will be chosen as parents. </w:t>
      </w:r>
      <w:r w:rsidR="00422FD5">
        <w:rPr>
          <w:rFonts w:ascii="Times New Roman" w:hAnsi="Times New Roman"/>
          <w:sz w:val="24"/>
          <w:szCs w:val="24"/>
        </w:rPr>
        <w:t xml:space="preserve">The </w:t>
      </w:r>
      <w:r w:rsidR="00B15DC1">
        <w:rPr>
          <w:rFonts w:ascii="Times New Roman" w:hAnsi="Times New Roman"/>
          <w:sz w:val="24"/>
          <w:szCs w:val="24"/>
        </w:rPr>
        <w:t xml:space="preserve">best-fitting models identified at a given </w:t>
      </w:r>
      <w:r w:rsidR="003C49F8">
        <w:rPr>
          <w:rFonts w:ascii="Times New Roman" w:hAnsi="Times New Roman"/>
          <w:sz w:val="24"/>
          <w:szCs w:val="24"/>
        </w:rPr>
        <w:t xml:space="preserve">time point or </w:t>
      </w:r>
      <w:r w:rsidR="00B15DC1">
        <w:rPr>
          <w:rFonts w:ascii="Times New Roman" w:hAnsi="Times New Roman"/>
          <w:sz w:val="24"/>
          <w:szCs w:val="24"/>
        </w:rPr>
        <w:t>generation</w:t>
      </w:r>
      <w:r w:rsidR="00422FD5">
        <w:rPr>
          <w:rFonts w:ascii="Times New Roman" w:hAnsi="Times New Roman"/>
          <w:sz w:val="24"/>
          <w:szCs w:val="24"/>
        </w:rPr>
        <w:t xml:space="preserve"> </w:t>
      </w:r>
      <w:r w:rsidR="00B15DC1">
        <w:rPr>
          <w:rFonts w:ascii="Times New Roman" w:hAnsi="Times New Roman"/>
          <w:sz w:val="24"/>
          <w:szCs w:val="24"/>
        </w:rPr>
        <w:t xml:space="preserve">are </w:t>
      </w:r>
      <w:r w:rsidRPr="003A6569">
        <w:rPr>
          <w:rFonts w:ascii="Times New Roman" w:hAnsi="Times New Roman"/>
          <w:sz w:val="24"/>
          <w:szCs w:val="24"/>
        </w:rPr>
        <w:t>used to produce</w:t>
      </w:r>
      <w:r>
        <w:rPr>
          <w:rFonts w:ascii="Times New Roman" w:hAnsi="Times New Roman"/>
          <w:sz w:val="24"/>
          <w:szCs w:val="24"/>
        </w:rPr>
        <w:t xml:space="preserve"> </w:t>
      </w:r>
      <w:r w:rsidR="00B15DC1">
        <w:rPr>
          <w:rFonts w:ascii="Times New Roman" w:hAnsi="Times New Roman"/>
          <w:sz w:val="24"/>
          <w:szCs w:val="24"/>
        </w:rPr>
        <w:t>better-fitting</w:t>
      </w:r>
      <w:r>
        <w:rPr>
          <w:rFonts w:ascii="Times New Roman" w:hAnsi="Times New Roman"/>
          <w:sz w:val="24"/>
          <w:szCs w:val="24"/>
        </w:rPr>
        <w:t xml:space="preserve"> solutions </w:t>
      </w:r>
      <w:r w:rsidR="00B15DC1">
        <w:rPr>
          <w:rFonts w:ascii="Times New Roman" w:hAnsi="Times New Roman"/>
          <w:sz w:val="24"/>
          <w:szCs w:val="24"/>
        </w:rPr>
        <w:t xml:space="preserve">as the analysis proceeds </w:t>
      </w:r>
      <w:r w:rsidR="002E4E10">
        <w:rPr>
          <w:rFonts w:ascii="Times New Roman" w:hAnsi="Times New Roman"/>
          <w:sz w:val="24"/>
          <w:szCs w:val="24"/>
        </w:rPr>
        <w:t>over successive</w:t>
      </w:r>
      <w:r>
        <w:rPr>
          <w:rFonts w:ascii="Times New Roman" w:hAnsi="Times New Roman"/>
          <w:sz w:val="24"/>
          <w:szCs w:val="24"/>
        </w:rPr>
        <w:t xml:space="preserve"> iterations (Smits &amp; </w:t>
      </w:r>
      <w:proofErr w:type="spellStart"/>
      <w:r>
        <w:rPr>
          <w:rFonts w:ascii="Times New Roman" w:hAnsi="Times New Roman"/>
          <w:sz w:val="24"/>
          <w:szCs w:val="24"/>
        </w:rPr>
        <w:t>Kotanchek</w:t>
      </w:r>
      <w:proofErr w:type="spellEnd"/>
      <w:r>
        <w:rPr>
          <w:rFonts w:ascii="Times New Roman" w:hAnsi="Times New Roman"/>
          <w:sz w:val="24"/>
          <w:szCs w:val="24"/>
        </w:rPr>
        <w:t xml:space="preserve">, 2005). </w:t>
      </w:r>
    </w:p>
    <w:p w14:paraId="3444A9BE" w14:textId="5DA6E6AF" w:rsidR="000A55BC" w:rsidRPr="00E87A3C" w:rsidRDefault="00581FFC" w:rsidP="00E87A3C">
      <w:pPr>
        <w:spacing w:line="480" w:lineRule="auto"/>
        <w:ind w:firstLine="720"/>
        <w:contextualSpacing/>
        <w:rPr>
          <w:rFonts w:ascii="Times New Roman" w:hAnsi="Times New Roman"/>
          <w:sz w:val="24"/>
          <w:szCs w:val="24"/>
        </w:rPr>
      </w:pPr>
      <w:r>
        <w:rPr>
          <w:rFonts w:ascii="Times New Roman" w:hAnsi="Times New Roman"/>
          <w:sz w:val="24"/>
          <w:szCs w:val="24"/>
        </w:rPr>
        <w:t xml:space="preserve">A typical representation of a sample set </w:t>
      </w:r>
      <w:r w:rsidR="007B5D0E">
        <w:rPr>
          <w:rFonts w:ascii="Times New Roman" w:hAnsi="Times New Roman"/>
          <w:sz w:val="24"/>
          <w:szCs w:val="24"/>
        </w:rPr>
        <w:t>has been</w:t>
      </w:r>
      <w:r>
        <w:rPr>
          <w:rFonts w:ascii="Times New Roman" w:hAnsi="Times New Roman"/>
          <w:sz w:val="24"/>
          <w:szCs w:val="24"/>
        </w:rPr>
        <w:t xml:space="preserve"> reproduced using </w:t>
      </w:r>
      <w:r w:rsidR="00BF6B19">
        <w:rPr>
          <w:rFonts w:ascii="Times New Roman" w:hAnsi="Times New Roman"/>
          <w:sz w:val="24"/>
          <w:szCs w:val="24"/>
        </w:rPr>
        <w:t>the</w:t>
      </w:r>
      <w:r>
        <w:rPr>
          <w:rFonts w:ascii="Times New Roman" w:hAnsi="Times New Roman"/>
          <w:sz w:val="24"/>
          <w:szCs w:val="24"/>
        </w:rPr>
        <w:t xml:space="preserve"> commercial GA-based symbolic regression</w:t>
      </w:r>
      <w:r w:rsidR="00BF6B19">
        <w:rPr>
          <w:rFonts w:ascii="Times New Roman" w:hAnsi="Times New Roman"/>
          <w:sz w:val="24"/>
          <w:szCs w:val="24"/>
        </w:rPr>
        <w:t xml:space="preserve"> software package </w:t>
      </w:r>
      <w:proofErr w:type="spellStart"/>
      <w:r w:rsidR="00BF6B19">
        <w:rPr>
          <w:rFonts w:ascii="Times New Roman" w:hAnsi="Times New Roman"/>
          <w:sz w:val="24"/>
          <w:szCs w:val="24"/>
        </w:rPr>
        <w:t>Eureqa</w:t>
      </w:r>
      <w:proofErr w:type="spellEnd"/>
      <w:r w:rsidR="0077479F">
        <w:rPr>
          <w:rFonts w:ascii="Times New Roman" w:hAnsi="Times New Roman"/>
          <w:sz w:val="24"/>
          <w:szCs w:val="24"/>
        </w:rPr>
        <w:t xml:space="preserve">. </w:t>
      </w:r>
      <w:r w:rsidR="001845AB">
        <w:rPr>
          <w:rFonts w:ascii="Times New Roman" w:hAnsi="Times New Roman"/>
          <w:sz w:val="24"/>
          <w:szCs w:val="24"/>
        </w:rPr>
        <w:t>F</w:t>
      </w:r>
      <w:r w:rsidR="0077479F">
        <w:rPr>
          <w:rFonts w:ascii="Times New Roman" w:hAnsi="Times New Roman"/>
          <w:sz w:val="24"/>
          <w:szCs w:val="24"/>
        </w:rPr>
        <w:t>rom</w:t>
      </w:r>
      <w:r w:rsidR="001845AB">
        <w:rPr>
          <w:rFonts w:ascii="Times New Roman" w:hAnsi="Times New Roman"/>
          <w:sz w:val="24"/>
          <w:szCs w:val="24"/>
        </w:rPr>
        <w:t xml:space="preserve"> Figure </w:t>
      </w:r>
      <w:r w:rsidR="00380ADB">
        <w:rPr>
          <w:rFonts w:ascii="Times New Roman" w:hAnsi="Times New Roman"/>
          <w:sz w:val="24"/>
          <w:szCs w:val="24"/>
        </w:rPr>
        <w:t>5</w:t>
      </w:r>
      <w:r w:rsidR="001845AB">
        <w:rPr>
          <w:rFonts w:ascii="Times New Roman" w:hAnsi="Times New Roman"/>
          <w:sz w:val="24"/>
          <w:szCs w:val="24"/>
        </w:rPr>
        <w:t xml:space="preserve">, a selection of the best-fitting models </w:t>
      </w:r>
      <w:r w:rsidR="00CF28DA">
        <w:rPr>
          <w:rFonts w:ascii="Times New Roman" w:hAnsi="Times New Roman"/>
          <w:sz w:val="24"/>
          <w:szCs w:val="24"/>
        </w:rPr>
        <w:t>has</w:t>
      </w:r>
      <w:r w:rsidR="001845AB">
        <w:rPr>
          <w:rFonts w:ascii="Times New Roman" w:hAnsi="Times New Roman"/>
          <w:sz w:val="24"/>
          <w:szCs w:val="24"/>
        </w:rPr>
        <w:t xml:space="preserve"> been identified </w:t>
      </w:r>
      <w:r w:rsidR="00A432E5">
        <w:rPr>
          <w:rFonts w:ascii="Times New Roman" w:hAnsi="Times New Roman"/>
          <w:sz w:val="24"/>
          <w:szCs w:val="24"/>
        </w:rPr>
        <w:t xml:space="preserve">from </w:t>
      </w:r>
      <w:r w:rsidR="001845AB">
        <w:rPr>
          <w:rFonts w:ascii="Times New Roman" w:hAnsi="Times New Roman"/>
          <w:sz w:val="24"/>
          <w:szCs w:val="24"/>
        </w:rPr>
        <w:t xml:space="preserve">a sample course dataset. </w:t>
      </w:r>
      <w:proofErr w:type="spellStart"/>
      <w:r w:rsidR="00A432E5">
        <w:rPr>
          <w:rFonts w:ascii="Times New Roman" w:hAnsi="Times New Roman"/>
          <w:sz w:val="24"/>
          <w:szCs w:val="24"/>
        </w:rPr>
        <w:t>Eureqa</w:t>
      </w:r>
      <w:proofErr w:type="spellEnd"/>
      <w:r w:rsidR="00A432E5">
        <w:rPr>
          <w:rFonts w:ascii="Times New Roman" w:hAnsi="Times New Roman"/>
          <w:sz w:val="24"/>
          <w:szCs w:val="24"/>
        </w:rPr>
        <w:t xml:space="preserve"> displays</w:t>
      </w:r>
      <w:r w:rsidR="001845AB">
        <w:rPr>
          <w:rFonts w:ascii="Times New Roman" w:hAnsi="Times New Roman"/>
          <w:sz w:val="24"/>
          <w:szCs w:val="24"/>
        </w:rPr>
        <w:t xml:space="preserve"> </w:t>
      </w:r>
      <w:r w:rsidR="00A432E5">
        <w:rPr>
          <w:rFonts w:ascii="Times New Roman" w:hAnsi="Times New Roman"/>
          <w:sz w:val="24"/>
          <w:szCs w:val="24"/>
        </w:rPr>
        <w:t xml:space="preserve">the </w:t>
      </w:r>
      <w:r w:rsidR="001845AB">
        <w:rPr>
          <w:rFonts w:ascii="Times New Roman" w:hAnsi="Times New Roman"/>
          <w:sz w:val="24"/>
          <w:szCs w:val="24"/>
        </w:rPr>
        <w:t>most complex equations</w:t>
      </w:r>
      <w:r w:rsidR="00A432E5">
        <w:rPr>
          <w:rFonts w:ascii="Times New Roman" w:hAnsi="Times New Roman"/>
          <w:sz w:val="24"/>
          <w:szCs w:val="24"/>
        </w:rPr>
        <w:t>, which tend to have the best model fit,</w:t>
      </w:r>
      <w:r w:rsidR="001845AB">
        <w:rPr>
          <w:rFonts w:ascii="Times New Roman" w:hAnsi="Times New Roman"/>
          <w:sz w:val="24"/>
          <w:szCs w:val="24"/>
        </w:rPr>
        <w:t xml:space="preserve"> at the top of the solution set, </w:t>
      </w:r>
      <w:r w:rsidR="00A432E5">
        <w:rPr>
          <w:rFonts w:ascii="Times New Roman" w:hAnsi="Times New Roman"/>
          <w:sz w:val="24"/>
          <w:szCs w:val="24"/>
        </w:rPr>
        <w:t xml:space="preserve">with </w:t>
      </w:r>
      <w:r w:rsidR="00BF6B19">
        <w:rPr>
          <w:rFonts w:ascii="Times New Roman" w:hAnsi="Times New Roman"/>
          <w:sz w:val="24"/>
          <w:szCs w:val="24"/>
        </w:rPr>
        <w:t xml:space="preserve">each </w:t>
      </w:r>
      <w:r w:rsidR="00A432E5">
        <w:rPr>
          <w:rFonts w:ascii="Times New Roman" w:hAnsi="Times New Roman"/>
          <w:sz w:val="24"/>
          <w:szCs w:val="24"/>
        </w:rPr>
        <w:t>succe</w:t>
      </w:r>
      <w:r w:rsidR="00CF28DA">
        <w:rPr>
          <w:rFonts w:ascii="Times New Roman" w:hAnsi="Times New Roman"/>
          <w:sz w:val="24"/>
          <w:szCs w:val="24"/>
        </w:rPr>
        <w:t>ssive</w:t>
      </w:r>
      <w:r w:rsidR="00A432E5">
        <w:rPr>
          <w:rFonts w:ascii="Times New Roman" w:hAnsi="Times New Roman"/>
          <w:sz w:val="24"/>
          <w:szCs w:val="24"/>
        </w:rPr>
        <w:t xml:space="preserve"> model having lower fit</w:t>
      </w:r>
      <w:r w:rsidR="001845AB">
        <w:rPr>
          <w:rFonts w:ascii="Times New Roman" w:hAnsi="Times New Roman"/>
          <w:sz w:val="24"/>
          <w:szCs w:val="24"/>
        </w:rPr>
        <w:t xml:space="preserve">. A </w:t>
      </w:r>
      <w:r w:rsidR="00BF6B19">
        <w:rPr>
          <w:rFonts w:ascii="Times New Roman" w:hAnsi="Times New Roman"/>
          <w:sz w:val="24"/>
          <w:szCs w:val="24"/>
        </w:rPr>
        <w:t>selection</w:t>
      </w:r>
      <w:r w:rsidR="001845AB">
        <w:rPr>
          <w:rFonts w:ascii="Times New Roman" w:hAnsi="Times New Roman"/>
          <w:sz w:val="24"/>
          <w:szCs w:val="24"/>
        </w:rPr>
        <w:t xml:space="preserve"> of </w:t>
      </w:r>
      <w:r w:rsidR="00BF6B19">
        <w:rPr>
          <w:rFonts w:ascii="Times New Roman" w:hAnsi="Times New Roman"/>
          <w:sz w:val="24"/>
          <w:szCs w:val="24"/>
        </w:rPr>
        <w:t>models</w:t>
      </w:r>
      <w:r w:rsidR="001845AB">
        <w:rPr>
          <w:rFonts w:ascii="Times New Roman" w:hAnsi="Times New Roman"/>
          <w:sz w:val="24"/>
          <w:szCs w:val="24"/>
        </w:rPr>
        <w:t xml:space="preserve"> </w:t>
      </w:r>
      <w:r w:rsidR="0077479F">
        <w:rPr>
          <w:rFonts w:ascii="Times New Roman" w:hAnsi="Times New Roman"/>
          <w:sz w:val="24"/>
          <w:szCs w:val="24"/>
        </w:rPr>
        <w:t>is</w:t>
      </w:r>
      <w:r w:rsidR="001845AB">
        <w:rPr>
          <w:rFonts w:ascii="Times New Roman" w:hAnsi="Times New Roman"/>
          <w:sz w:val="24"/>
          <w:szCs w:val="24"/>
        </w:rPr>
        <w:t xml:space="preserve"> provided with varying levels of model size or complexity</w:t>
      </w:r>
      <w:r w:rsidR="00BF6B19">
        <w:rPr>
          <w:rFonts w:ascii="Times New Roman" w:hAnsi="Times New Roman"/>
          <w:sz w:val="24"/>
          <w:szCs w:val="24"/>
        </w:rPr>
        <w:t>,</w:t>
      </w:r>
      <w:r w:rsidR="001845AB">
        <w:rPr>
          <w:rFonts w:ascii="Times New Roman" w:hAnsi="Times New Roman"/>
          <w:sz w:val="24"/>
          <w:szCs w:val="24"/>
        </w:rPr>
        <w:t xml:space="preserve"> along with overall model fit that can be used by the researcher to </w:t>
      </w:r>
      <w:r w:rsidR="00BF6B19">
        <w:rPr>
          <w:rFonts w:ascii="Times New Roman" w:hAnsi="Times New Roman"/>
          <w:sz w:val="24"/>
          <w:szCs w:val="24"/>
        </w:rPr>
        <w:t>help determine</w:t>
      </w:r>
      <w:r w:rsidR="001845AB">
        <w:rPr>
          <w:rFonts w:ascii="Times New Roman" w:hAnsi="Times New Roman"/>
          <w:sz w:val="24"/>
          <w:szCs w:val="24"/>
        </w:rPr>
        <w:t xml:space="preserve"> an optimal solution that </w:t>
      </w:r>
      <w:r w:rsidR="00BF6B19">
        <w:rPr>
          <w:rFonts w:ascii="Times New Roman" w:hAnsi="Times New Roman"/>
          <w:sz w:val="24"/>
          <w:szCs w:val="24"/>
        </w:rPr>
        <w:t xml:space="preserve">best </w:t>
      </w:r>
      <w:r w:rsidR="001845AB">
        <w:rPr>
          <w:rFonts w:ascii="Times New Roman" w:hAnsi="Times New Roman"/>
          <w:sz w:val="24"/>
          <w:szCs w:val="24"/>
        </w:rPr>
        <w:t>describe</w:t>
      </w:r>
      <w:r w:rsidR="00BF6B19">
        <w:rPr>
          <w:rFonts w:ascii="Times New Roman" w:hAnsi="Times New Roman"/>
          <w:sz w:val="24"/>
          <w:szCs w:val="24"/>
        </w:rPr>
        <w:t>s</w:t>
      </w:r>
      <w:r w:rsidR="001845AB">
        <w:rPr>
          <w:rFonts w:ascii="Times New Roman" w:hAnsi="Times New Roman"/>
          <w:sz w:val="24"/>
          <w:szCs w:val="24"/>
        </w:rPr>
        <w:t xml:space="preserve"> the question o</w:t>
      </w:r>
      <w:r w:rsidR="00BF6B19">
        <w:rPr>
          <w:rFonts w:ascii="Times New Roman" w:hAnsi="Times New Roman"/>
          <w:sz w:val="24"/>
          <w:szCs w:val="24"/>
        </w:rPr>
        <w:t>r</w:t>
      </w:r>
      <w:r w:rsidR="001845AB">
        <w:rPr>
          <w:rFonts w:ascii="Times New Roman" w:hAnsi="Times New Roman"/>
          <w:sz w:val="24"/>
          <w:szCs w:val="24"/>
        </w:rPr>
        <w:t xml:space="preserve"> hypothesis </w:t>
      </w:r>
      <w:r w:rsidR="00BF6B19">
        <w:rPr>
          <w:rFonts w:ascii="Times New Roman" w:hAnsi="Times New Roman"/>
          <w:sz w:val="24"/>
          <w:szCs w:val="24"/>
        </w:rPr>
        <w:t>of interest</w:t>
      </w:r>
      <w:r w:rsidR="001845AB">
        <w:rPr>
          <w:rFonts w:ascii="Times New Roman" w:hAnsi="Times New Roman"/>
          <w:sz w:val="24"/>
          <w:szCs w:val="24"/>
        </w:rPr>
        <w:t>.</w:t>
      </w:r>
      <w:r w:rsidR="006E12E3">
        <w:rPr>
          <w:rFonts w:ascii="Times New Roman" w:hAnsi="Times New Roman"/>
          <w:sz w:val="24"/>
          <w:szCs w:val="24"/>
        </w:rPr>
        <w:t xml:space="preserve"> </w:t>
      </w:r>
    </w:p>
    <w:p w14:paraId="3EEA4BB9" w14:textId="10B44245" w:rsidR="005F0249" w:rsidRDefault="006E12E3" w:rsidP="005F6F77">
      <w:pPr>
        <w:spacing w:line="480" w:lineRule="auto"/>
        <w:ind w:firstLine="720"/>
        <w:contextualSpacing/>
        <w:rPr>
          <w:rFonts w:ascii="Times New Roman" w:hAnsi="Times New Roman"/>
          <w:sz w:val="24"/>
          <w:szCs w:val="24"/>
        </w:rPr>
      </w:pPr>
      <w:r>
        <w:rPr>
          <w:rFonts w:ascii="Times New Roman" w:hAnsi="Times New Roman"/>
          <w:sz w:val="24"/>
          <w:szCs w:val="24"/>
        </w:rPr>
        <w:t xml:space="preserve">Goodness-of-fit </w:t>
      </w:r>
      <w:r w:rsidR="0003263C">
        <w:rPr>
          <w:rFonts w:ascii="Times New Roman" w:hAnsi="Times New Roman"/>
          <w:sz w:val="24"/>
          <w:szCs w:val="24"/>
        </w:rPr>
        <w:t xml:space="preserve">differs </w:t>
      </w:r>
      <w:r>
        <w:rPr>
          <w:rFonts w:ascii="Times New Roman" w:hAnsi="Times New Roman"/>
          <w:sz w:val="24"/>
          <w:szCs w:val="24"/>
        </w:rPr>
        <w:t xml:space="preserve">depending on the </w:t>
      </w:r>
      <w:r w:rsidR="0003263C">
        <w:rPr>
          <w:rFonts w:ascii="Times New Roman" w:hAnsi="Times New Roman"/>
          <w:sz w:val="24"/>
          <w:szCs w:val="24"/>
        </w:rPr>
        <w:t>nature of data being analyzed</w:t>
      </w:r>
      <w:r w:rsidR="0081229E">
        <w:rPr>
          <w:rFonts w:ascii="Times New Roman" w:hAnsi="Times New Roman"/>
          <w:sz w:val="24"/>
          <w:szCs w:val="24"/>
        </w:rPr>
        <w:t xml:space="preserve">. For instance, </w:t>
      </w:r>
      <w:r w:rsidR="0003263C">
        <w:rPr>
          <w:rFonts w:ascii="Times New Roman" w:hAnsi="Times New Roman"/>
          <w:sz w:val="24"/>
          <w:szCs w:val="24"/>
        </w:rPr>
        <w:t xml:space="preserve">when dealing with a binary outcome such as the one </w:t>
      </w:r>
      <w:r w:rsidR="00DF0C9D">
        <w:rPr>
          <w:rFonts w:ascii="Times New Roman" w:hAnsi="Times New Roman"/>
          <w:sz w:val="24"/>
          <w:szCs w:val="24"/>
        </w:rPr>
        <w:t>that will be used throughout the</w:t>
      </w:r>
      <w:r w:rsidR="0003263C">
        <w:rPr>
          <w:rFonts w:ascii="Times New Roman" w:hAnsi="Times New Roman"/>
          <w:sz w:val="24"/>
          <w:szCs w:val="24"/>
        </w:rPr>
        <w:t xml:space="preserve"> study (</w:t>
      </w:r>
      <w:r w:rsidR="00DF0C9D">
        <w:rPr>
          <w:rFonts w:ascii="Times New Roman" w:hAnsi="Times New Roman"/>
          <w:sz w:val="24"/>
          <w:szCs w:val="24"/>
        </w:rPr>
        <w:t xml:space="preserve">e.g. </w:t>
      </w:r>
      <w:r w:rsidR="0003263C">
        <w:rPr>
          <w:rFonts w:ascii="Times New Roman" w:hAnsi="Times New Roman"/>
          <w:sz w:val="24"/>
          <w:szCs w:val="24"/>
        </w:rPr>
        <w:t xml:space="preserve">whether a student is </w:t>
      </w:r>
      <w:r w:rsidR="00DF0C9D">
        <w:rPr>
          <w:rFonts w:ascii="Times New Roman" w:hAnsi="Times New Roman"/>
          <w:sz w:val="24"/>
          <w:szCs w:val="24"/>
        </w:rPr>
        <w:t xml:space="preserve">retained), </w:t>
      </w:r>
      <w:r>
        <w:rPr>
          <w:rFonts w:ascii="Times New Roman" w:hAnsi="Times New Roman"/>
          <w:sz w:val="24"/>
          <w:szCs w:val="24"/>
        </w:rPr>
        <w:t xml:space="preserve">model fit </w:t>
      </w:r>
      <w:r w:rsidR="00DF0C9D">
        <w:rPr>
          <w:rFonts w:ascii="Times New Roman" w:hAnsi="Times New Roman"/>
          <w:sz w:val="24"/>
          <w:szCs w:val="24"/>
        </w:rPr>
        <w:t xml:space="preserve">can be </w:t>
      </w:r>
      <w:r>
        <w:rPr>
          <w:rFonts w:ascii="Times New Roman" w:hAnsi="Times New Roman"/>
          <w:sz w:val="24"/>
          <w:szCs w:val="24"/>
        </w:rPr>
        <w:t xml:space="preserve">assessed </w:t>
      </w:r>
      <w:r w:rsidR="00DF0C9D">
        <w:rPr>
          <w:rFonts w:ascii="Times New Roman" w:hAnsi="Times New Roman"/>
          <w:sz w:val="24"/>
          <w:szCs w:val="24"/>
        </w:rPr>
        <w:t>by calculating the Area Under the Curve. B</w:t>
      </w:r>
      <w:r w:rsidR="00B1738A">
        <w:rPr>
          <w:rFonts w:ascii="Times New Roman" w:hAnsi="Times New Roman"/>
          <w:sz w:val="24"/>
          <w:szCs w:val="24"/>
        </w:rPr>
        <w:t xml:space="preserve">y plotting the receiver operating curve and </w:t>
      </w:r>
      <w:r w:rsidR="00FF34B1">
        <w:rPr>
          <w:rFonts w:ascii="Times New Roman" w:hAnsi="Times New Roman"/>
          <w:sz w:val="24"/>
          <w:szCs w:val="24"/>
        </w:rPr>
        <w:t>calculating</w:t>
      </w:r>
      <w:r w:rsidR="00B1738A">
        <w:rPr>
          <w:rFonts w:ascii="Times New Roman" w:hAnsi="Times New Roman"/>
          <w:sz w:val="24"/>
          <w:szCs w:val="24"/>
        </w:rPr>
        <w:t xml:space="preserve"> the area of the space </w:t>
      </w:r>
      <w:r w:rsidR="00FF34B1">
        <w:rPr>
          <w:rFonts w:ascii="Times New Roman" w:hAnsi="Times New Roman"/>
          <w:sz w:val="24"/>
          <w:szCs w:val="24"/>
        </w:rPr>
        <w:t xml:space="preserve">that lies </w:t>
      </w:r>
      <w:r w:rsidR="00B1738A">
        <w:rPr>
          <w:rFonts w:ascii="Times New Roman" w:hAnsi="Times New Roman"/>
          <w:sz w:val="24"/>
          <w:szCs w:val="24"/>
        </w:rPr>
        <w:t>underneath</w:t>
      </w:r>
      <w:r w:rsidR="0077479F">
        <w:rPr>
          <w:rFonts w:ascii="Times New Roman" w:hAnsi="Times New Roman"/>
          <w:sz w:val="24"/>
          <w:szCs w:val="24"/>
        </w:rPr>
        <w:t xml:space="preserve">, </w:t>
      </w:r>
      <w:r w:rsidR="00A53F82">
        <w:rPr>
          <w:rFonts w:ascii="Times New Roman" w:hAnsi="Times New Roman"/>
          <w:sz w:val="24"/>
          <w:szCs w:val="24"/>
        </w:rPr>
        <w:t>an example of</w:t>
      </w:r>
      <w:r w:rsidR="0077479F">
        <w:rPr>
          <w:rFonts w:ascii="Times New Roman" w:hAnsi="Times New Roman"/>
          <w:sz w:val="24"/>
          <w:szCs w:val="24"/>
        </w:rPr>
        <w:t xml:space="preserve"> which is provided in </w:t>
      </w:r>
      <w:r w:rsidR="006B6BB5">
        <w:rPr>
          <w:rFonts w:ascii="Times New Roman" w:hAnsi="Times New Roman"/>
          <w:sz w:val="24"/>
          <w:szCs w:val="24"/>
        </w:rPr>
        <w:t xml:space="preserve">Figure </w:t>
      </w:r>
      <w:r w:rsidR="0077479F">
        <w:rPr>
          <w:rFonts w:ascii="Times New Roman" w:hAnsi="Times New Roman"/>
          <w:sz w:val="24"/>
          <w:szCs w:val="24"/>
        </w:rPr>
        <w:t>6</w:t>
      </w:r>
      <w:r w:rsidR="00A53F82">
        <w:rPr>
          <w:rFonts w:ascii="Times New Roman" w:hAnsi="Times New Roman"/>
          <w:sz w:val="24"/>
          <w:szCs w:val="24"/>
        </w:rPr>
        <w:t>, the researcher is able to compare models containing different fit</w:t>
      </w:r>
      <w:r w:rsidR="00B1738A">
        <w:rPr>
          <w:rFonts w:ascii="Times New Roman" w:hAnsi="Times New Roman"/>
          <w:sz w:val="24"/>
          <w:szCs w:val="24"/>
        </w:rPr>
        <w:t xml:space="preserve">. </w:t>
      </w:r>
      <w:r w:rsidR="00A53F82">
        <w:rPr>
          <w:rFonts w:ascii="Times New Roman" w:hAnsi="Times New Roman"/>
          <w:sz w:val="24"/>
          <w:szCs w:val="24"/>
        </w:rPr>
        <w:t xml:space="preserve">As the process of random variability for a binary outcome is 50 percent, this is our benchmark for a model performing better than chance. </w:t>
      </w:r>
      <w:r w:rsidR="007B5D0E">
        <w:rPr>
          <w:rFonts w:ascii="Times New Roman" w:hAnsi="Times New Roman"/>
          <w:sz w:val="24"/>
          <w:szCs w:val="24"/>
        </w:rPr>
        <w:t xml:space="preserve">Finally, </w:t>
      </w:r>
      <w:r w:rsidR="005F6F77">
        <w:rPr>
          <w:rFonts w:ascii="Times New Roman" w:hAnsi="Times New Roman"/>
          <w:sz w:val="24"/>
          <w:szCs w:val="24"/>
        </w:rPr>
        <w:t>a</w:t>
      </w:r>
      <w:r w:rsidR="007B5D0E">
        <w:rPr>
          <w:rFonts w:ascii="Times New Roman" w:hAnsi="Times New Roman"/>
          <w:sz w:val="24"/>
          <w:szCs w:val="24"/>
        </w:rPr>
        <w:t xml:space="preserve"> Pareto front</w:t>
      </w:r>
      <w:r w:rsidR="008E12DD">
        <w:rPr>
          <w:rFonts w:ascii="Times New Roman" w:hAnsi="Times New Roman"/>
          <w:sz w:val="24"/>
          <w:szCs w:val="24"/>
        </w:rPr>
        <w:t xml:space="preserve"> </w:t>
      </w:r>
      <w:r w:rsidR="008872DE">
        <w:rPr>
          <w:rFonts w:ascii="Times New Roman" w:hAnsi="Times New Roman"/>
          <w:sz w:val="24"/>
          <w:szCs w:val="24"/>
        </w:rPr>
        <w:t>plot</w:t>
      </w:r>
      <w:r w:rsidR="008E12DD">
        <w:rPr>
          <w:rFonts w:ascii="Times New Roman" w:hAnsi="Times New Roman"/>
          <w:sz w:val="24"/>
          <w:szCs w:val="24"/>
        </w:rPr>
        <w:t xml:space="preserve"> of best-fitting </w:t>
      </w:r>
      <w:r w:rsidR="008E12DD">
        <w:rPr>
          <w:rFonts w:ascii="Times New Roman" w:hAnsi="Times New Roman"/>
          <w:sz w:val="24"/>
          <w:szCs w:val="24"/>
        </w:rPr>
        <w:lastRenderedPageBreak/>
        <w:t>models balan</w:t>
      </w:r>
      <w:r w:rsidR="005F6F77">
        <w:rPr>
          <w:rFonts w:ascii="Times New Roman" w:hAnsi="Times New Roman"/>
          <w:sz w:val="24"/>
          <w:szCs w:val="24"/>
        </w:rPr>
        <w:t>ced</w:t>
      </w:r>
      <w:r w:rsidR="008E12DD">
        <w:rPr>
          <w:rFonts w:ascii="Times New Roman" w:hAnsi="Times New Roman"/>
          <w:sz w:val="24"/>
          <w:szCs w:val="24"/>
        </w:rPr>
        <w:t xml:space="preserve"> </w:t>
      </w:r>
      <w:r w:rsidR="000569E1">
        <w:rPr>
          <w:rFonts w:ascii="Times New Roman" w:hAnsi="Times New Roman"/>
          <w:sz w:val="24"/>
          <w:szCs w:val="24"/>
        </w:rPr>
        <w:t xml:space="preserve">between accuracy </w:t>
      </w:r>
      <w:r w:rsidR="008E12DD">
        <w:rPr>
          <w:rFonts w:ascii="Times New Roman" w:hAnsi="Times New Roman"/>
          <w:sz w:val="24"/>
          <w:szCs w:val="24"/>
        </w:rPr>
        <w:t>and complexity</w:t>
      </w:r>
      <w:r w:rsidR="007B5D0E">
        <w:rPr>
          <w:rFonts w:ascii="Times New Roman" w:hAnsi="Times New Roman"/>
          <w:sz w:val="24"/>
          <w:szCs w:val="24"/>
        </w:rPr>
        <w:t xml:space="preserve"> (that is, the models that are located on the Pareto front)</w:t>
      </w:r>
      <w:r w:rsidR="005F6F77">
        <w:rPr>
          <w:rFonts w:ascii="Times New Roman" w:hAnsi="Times New Roman"/>
          <w:sz w:val="24"/>
          <w:szCs w:val="24"/>
        </w:rPr>
        <w:t xml:space="preserve"> </w:t>
      </w:r>
      <w:r w:rsidR="000569E1">
        <w:rPr>
          <w:rFonts w:ascii="Times New Roman" w:hAnsi="Times New Roman"/>
          <w:sz w:val="24"/>
          <w:szCs w:val="24"/>
        </w:rPr>
        <w:t xml:space="preserve">can be </w:t>
      </w:r>
      <w:r w:rsidR="007B5D0E">
        <w:rPr>
          <w:rFonts w:ascii="Times New Roman" w:hAnsi="Times New Roman"/>
          <w:sz w:val="24"/>
          <w:szCs w:val="24"/>
        </w:rPr>
        <w:t>seen</w:t>
      </w:r>
      <w:r w:rsidR="008E12DD">
        <w:rPr>
          <w:rFonts w:ascii="Times New Roman" w:hAnsi="Times New Roman"/>
          <w:sz w:val="24"/>
          <w:szCs w:val="24"/>
        </w:rPr>
        <w:t xml:space="preserve"> in Figure </w:t>
      </w:r>
      <w:r w:rsidR="00C87281">
        <w:rPr>
          <w:rFonts w:ascii="Times New Roman" w:hAnsi="Times New Roman"/>
          <w:sz w:val="24"/>
          <w:szCs w:val="24"/>
        </w:rPr>
        <w:t>7</w:t>
      </w:r>
      <w:r w:rsidR="008E12DD">
        <w:rPr>
          <w:rFonts w:ascii="Times New Roman" w:hAnsi="Times New Roman"/>
          <w:sz w:val="24"/>
          <w:szCs w:val="24"/>
        </w:rPr>
        <w:t>.</w:t>
      </w:r>
    </w:p>
    <w:p w14:paraId="34F3CC21" w14:textId="700C27BD" w:rsidR="008A6622" w:rsidRDefault="008A6622" w:rsidP="008A3A43">
      <w:pPr>
        <w:pStyle w:val="Headingstyle2"/>
      </w:pPr>
      <w:r>
        <w:t>Training and Validation</w:t>
      </w:r>
    </w:p>
    <w:p w14:paraId="07EAD8B2" w14:textId="4A5E023C" w:rsidR="00FD45A8" w:rsidRDefault="008A6622" w:rsidP="00FD48A0">
      <w:pPr>
        <w:pStyle w:val="NoSpacing"/>
        <w:spacing w:line="480" w:lineRule="auto"/>
        <w:rPr>
          <w:szCs w:val="24"/>
        </w:rPr>
      </w:pPr>
      <w:r>
        <w:rPr>
          <w:szCs w:val="24"/>
        </w:rPr>
        <w:tab/>
      </w:r>
      <w:r w:rsidRPr="003E37AC">
        <w:rPr>
          <w:szCs w:val="24"/>
        </w:rPr>
        <w:t xml:space="preserve">Cross-validation in essence involves the </w:t>
      </w:r>
      <w:r w:rsidR="00661BCB" w:rsidRPr="003E37AC">
        <w:rPr>
          <w:szCs w:val="24"/>
        </w:rPr>
        <w:t>separation</w:t>
      </w:r>
      <w:r w:rsidRPr="003E37AC">
        <w:rPr>
          <w:szCs w:val="24"/>
        </w:rPr>
        <w:t xml:space="preserve"> of a data</w:t>
      </w:r>
      <w:r w:rsidR="00661BCB">
        <w:rPr>
          <w:szCs w:val="24"/>
        </w:rPr>
        <w:t>set</w:t>
      </w:r>
      <w:r w:rsidRPr="003E37AC">
        <w:rPr>
          <w:szCs w:val="24"/>
        </w:rPr>
        <w:t xml:space="preserve"> into </w:t>
      </w:r>
      <w:r w:rsidR="00354C40" w:rsidRPr="003E37AC">
        <w:rPr>
          <w:szCs w:val="24"/>
        </w:rPr>
        <w:t xml:space="preserve">multiple </w:t>
      </w:r>
      <w:r w:rsidRPr="003E37AC">
        <w:rPr>
          <w:szCs w:val="24"/>
        </w:rPr>
        <w:t>subsamples</w:t>
      </w:r>
      <w:r w:rsidR="00661BCB">
        <w:rPr>
          <w:szCs w:val="24"/>
        </w:rPr>
        <w:t>. T</w:t>
      </w:r>
      <w:r w:rsidRPr="003E37AC">
        <w:rPr>
          <w:szCs w:val="24"/>
        </w:rPr>
        <w:t xml:space="preserve">he simplest method </w:t>
      </w:r>
      <w:r w:rsidR="00661BCB">
        <w:rPr>
          <w:szCs w:val="24"/>
        </w:rPr>
        <w:t xml:space="preserve">of performing cross validation typically involves making </w:t>
      </w:r>
      <w:r w:rsidR="00053C3C" w:rsidRPr="003E37AC">
        <w:rPr>
          <w:szCs w:val="24"/>
        </w:rPr>
        <w:t xml:space="preserve">a simple split </w:t>
      </w:r>
      <w:r w:rsidRPr="003E37AC">
        <w:rPr>
          <w:szCs w:val="24"/>
        </w:rPr>
        <w:t xml:space="preserve">into two </w:t>
      </w:r>
      <w:r w:rsidR="00354C40" w:rsidRPr="003E37AC">
        <w:rPr>
          <w:szCs w:val="24"/>
        </w:rPr>
        <w:t>partitions—t</w:t>
      </w:r>
      <w:r w:rsidRPr="003E37AC">
        <w:rPr>
          <w:szCs w:val="24"/>
        </w:rPr>
        <w:t>he test set, from which estimation of model parameters can be performed, and a training set, which enables assessment of model fit as predictions are assessed against the other subsample (</w:t>
      </w:r>
      <w:proofErr w:type="spellStart"/>
      <w:r w:rsidR="00717697">
        <w:rPr>
          <w:szCs w:val="24"/>
        </w:rPr>
        <w:t>Shalizi</w:t>
      </w:r>
      <w:proofErr w:type="spellEnd"/>
      <w:r w:rsidR="00717697">
        <w:rPr>
          <w:szCs w:val="24"/>
        </w:rPr>
        <w:t xml:space="preserve">, 2009; </w:t>
      </w:r>
      <w:bookmarkStart w:id="29" w:name="_Hlk513938110"/>
      <w:r w:rsidRPr="003E37AC">
        <w:rPr>
          <w:szCs w:val="24"/>
        </w:rPr>
        <w:t>Stone, 1973</w:t>
      </w:r>
      <w:bookmarkEnd w:id="29"/>
      <w:r w:rsidRPr="003E37AC">
        <w:rPr>
          <w:szCs w:val="24"/>
        </w:rPr>
        <w:t xml:space="preserve">). While this approach </w:t>
      </w:r>
      <w:r w:rsidR="00354C40" w:rsidRPr="003E37AC">
        <w:rPr>
          <w:szCs w:val="24"/>
        </w:rPr>
        <w:t>can be useful</w:t>
      </w:r>
      <w:r w:rsidRPr="003E37AC">
        <w:rPr>
          <w:szCs w:val="24"/>
        </w:rPr>
        <w:t xml:space="preserve"> when dealing with large sample sizes, </w:t>
      </w:r>
      <w:r w:rsidR="00354C40" w:rsidRPr="003E37AC">
        <w:rPr>
          <w:szCs w:val="24"/>
        </w:rPr>
        <w:t xml:space="preserve">study design limitations may make it </w:t>
      </w:r>
      <w:r w:rsidR="00661BCB">
        <w:rPr>
          <w:szCs w:val="24"/>
        </w:rPr>
        <w:t xml:space="preserve">less </w:t>
      </w:r>
      <w:r w:rsidR="00354C40" w:rsidRPr="003E37AC">
        <w:rPr>
          <w:szCs w:val="24"/>
        </w:rPr>
        <w:t xml:space="preserve">feasible to collect </w:t>
      </w:r>
      <w:r w:rsidR="0097352E">
        <w:rPr>
          <w:szCs w:val="24"/>
        </w:rPr>
        <w:t>a large number o</w:t>
      </w:r>
      <w:r w:rsidR="00354C40" w:rsidRPr="003E37AC">
        <w:rPr>
          <w:szCs w:val="24"/>
        </w:rPr>
        <w:t xml:space="preserve">f observations. When fewer observations are </w:t>
      </w:r>
      <w:r w:rsidR="00507E5A">
        <w:rPr>
          <w:szCs w:val="24"/>
        </w:rPr>
        <w:t>available</w:t>
      </w:r>
      <w:r w:rsidR="00354C40" w:rsidRPr="003E37AC">
        <w:rPr>
          <w:szCs w:val="24"/>
        </w:rPr>
        <w:t xml:space="preserve">, </w:t>
      </w:r>
      <w:r w:rsidR="00304833">
        <w:rPr>
          <w:szCs w:val="24"/>
        </w:rPr>
        <w:t>a different method of cross-validating is more appropriate</w:t>
      </w:r>
      <w:r w:rsidR="00116E14" w:rsidRPr="003E37AC">
        <w:rPr>
          <w:szCs w:val="24"/>
        </w:rPr>
        <w:t>.</w:t>
      </w:r>
    </w:p>
    <w:p w14:paraId="5787DBCF" w14:textId="0EC9D962" w:rsidR="00B16D78" w:rsidRDefault="00B16D78" w:rsidP="00EF77FA">
      <w:pPr>
        <w:pStyle w:val="NoSpacing"/>
        <w:spacing w:line="480" w:lineRule="auto"/>
        <w:ind w:firstLine="720"/>
        <w:contextualSpacing/>
        <w:rPr>
          <w:szCs w:val="24"/>
        </w:rPr>
      </w:pPr>
      <w:r>
        <w:rPr>
          <w:szCs w:val="24"/>
        </w:rPr>
        <w:t xml:space="preserve">While SR is machine-driven, </w:t>
      </w:r>
      <w:r w:rsidR="00116E14">
        <w:rPr>
          <w:szCs w:val="24"/>
        </w:rPr>
        <w:t xml:space="preserve">as part of the process of </w:t>
      </w:r>
      <w:r w:rsidR="001D7B75">
        <w:rPr>
          <w:szCs w:val="24"/>
        </w:rPr>
        <w:t>model development,</w:t>
      </w:r>
      <w:r>
        <w:rPr>
          <w:szCs w:val="24"/>
        </w:rPr>
        <w:t xml:space="preserve"> expert decision</w:t>
      </w:r>
      <w:r w:rsidR="00116E14">
        <w:rPr>
          <w:szCs w:val="24"/>
        </w:rPr>
        <w:t xml:space="preserve">-making </w:t>
      </w:r>
      <w:r w:rsidR="00A3579E">
        <w:rPr>
          <w:szCs w:val="24"/>
        </w:rPr>
        <w:t>provides</w:t>
      </w:r>
      <w:r w:rsidR="00116E14">
        <w:rPr>
          <w:szCs w:val="24"/>
        </w:rPr>
        <w:t xml:space="preserve"> a final check towards determining optimal mathematical representations of the data</w:t>
      </w:r>
      <w:r>
        <w:rPr>
          <w:szCs w:val="24"/>
        </w:rPr>
        <w:t xml:space="preserve">. After running a </w:t>
      </w:r>
      <w:r w:rsidR="000569E1">
        <w:rPr>
          <w:szCs w:val="24"/>
        </w:rPr>
        <w:t>specified</w:t>
      </w:r>
      <w:r>
        <w:rPr>
          <w:szCs w:val="24"/>
        </w:rPr>
        <w:t xml:space="preserve"> number of iterations, a selection of models will be provided</w:t>
      </w:r>
      <w:r w:rsidR="000569E1">
        <w:rPr>
          <w:szCs w:val="24"/>
        </w:rPr>
        <w:t xml:space="preserve"> </w:t>
      </w:r>
      <w:r>
        <w:rPr>
          <w:szCs w:val="24"/>
        </w:rPr>
        <w:t xml:space="preserve">from which </w:t>
      </w:r>
      <w:r w:rsidR="000569E1">
        <w:rPr>
          <w:szCs w:val="24"/>
        </w:rPr>
        <w:t xml:space="preserve">expert </w:t>
      </w:r>
      <w:r>
        <w:rPr>
          <w:szCs w:val="24"/>
        </w:rPr>
        <w:t>judgment can be applied to determine which</w:t>
      </w:r>
      <w:r w:rsidR="000569E1">
        <w:rPr>
          <w:szCs w:val="24"/>
        </w:rPr>
        <w:t xml:space="preserve"> of the models</w:t>
      </w:r>
      <w:r>
        <w:rPr>
          <w:szCs w:val="24"/>
        </w:rPr>
        <w:t xml:space="preserve"> best </w:t>
      </w:r>
      <w:r w:rsidR="000569E1">
        <w:rPr>
          <w:szCs w:val="24"/>
        </w:rPr>
        <w:t>describe</w:t>
      </w:r>
      <w:r>
        <w:rPr>
          <w:szCs w:val="24"/>
        </w:rPr>
        <w:t xml:space="preserve">s the data. For example, given </w:t>
      </w:r>
      <w:r w:rsidR="000569E1">
        <w:rPr>
          <w:szCs w:val="24"/>
        </w:rPr>
        <w:t xml:space="preserve">a selection of </w:t>
      </w:r>
      <w:r>
        <w:rPr>
          <w:szCs w:val="24"/>
        </w:rPr>
        <w:t xml:space="preserve">models, the user </w:t>
      </w:r>
      <w:r w:rsidR="000569E1">
        <w:rPr>
          <w:szCs w:val="24"/>
        </w:rPr>
        <w:t>can</w:t>
      </w:r>
      <w:r>
        <w:rPr>
          <w:szCs w:val="24"/>
        </w:rPr>
        <w:t xml:space="preserve"> judge whether an incremental gain in predictive power is worth an increase in </w:t>
      </w:r>
      <w:r w:rsidR="000569E1">
        <w:rPr>
          <w:szCs w:val="24"/>
        </w:rPr>
        <w:t>the model’s</w:t>
      </w:r>
      <w:r>
        <w:rPr>
          <w:szCs w:val="24"/>
        </w:rPr>
        <w:t xml:space="preserve"> complexity (Smits &amp; </w:t>
      </w:r>
      <w:proofErr w:type="spellStart"/>
      <w:r>
        <w:rPr>
          <w:szCs w:val="24"/>
        </w:rPr>
        <w:t>Kotanchek</w:t>
      </w:r>
      <w:proofErr w:type="spellEnd"/>
      <w:r>
        <w:rPr>
          <w:szCs w:val="24"/>
        </w:rPr>
        <w:t xml:space="preserve">, 2005). </w:t>
      </w:r>
    </w:p>
    <w:p w14:paraId="58B03E33" w14:textId="03E08B53" w:rsidR="00401C3D" w:rsidRPr="00D42E2A" w:rsidRDefault="00B16D78" w:rsidP="00044FE8">
      <w:pPr>
        <w:pStyle w:val="NoSpacing"/>
        <w:spacing w:line="480" w:lineRule="auto"/>
        <w:ind w:firstLine="720"/>
        <w:contextualSpacing/>
        <w:rPr>
          <w:szCs w:val="24"/>
        </w:rPr>
      </w:pPr>
      <w:r w:rsidRPr="0030723F">
        <w:rPr>
          <w:szCs w:val="24"/>
        </w:rPr>
        <w:t>An important consideration is the computational time required to find</w:t>
      </w:r>
      <w:r w:rsidR="00A3579E">
        <w:rPr>
          <w:szCs w:val="24"/>
        </w:rPr>
        <w:t xml:space="preserve"> </w:t>
      </w:r>
      <w:r w:rsidRPr="0030723F">
        <w:rPr>
          <w:szCs w:val="24"/>
        </w:rPr>
        <w:t xml:space="preserve">optimal solutions. While computational time will vary with the data provided, </w:t>
      </w:r>
      <w:r w:rsidR="00A3579E">
        <w:rPr>
          <w:szCs w:val="24"/>
        </w:rPr>
        <w:t>depending on additional</w:t>
      </w:r>
      <w:r w:rsidRPr="0030723F">
        <w:rPr>
          <w:szCs w:val="24"/>
        </w:rPr>
        <w:t xml:space="preserve"> model specifications</w:t>
      </w:r>
      <w:r w:rsidR="0070746E">
        <w:rPr>
          <w:szCs w:val="24"/>
        </w:rPr>
        <w:t xml:space="preserve"> </w:t>
      </w:r>
      <w:r w:rsidR="00C85A3E">
        <w:rPr>
          <w:szCs w:val="24"/>
        </w:rPr>
        <w:t xml:space="preserve">such as </w:t>
      </w:r>
      <w:r w:rsidR="00711DF2">
        <w:rPr>
          <w:szCs w:val="24"/>
        </w:rPr>
        <w:t xml:space="preserve">the type of </w:t>
      </w:r>
      <w:r w:rsidR="0070746E">
        <w:rPr>
          <w:szCs w:val="24"/>
        </w:rPr>
        <w:t xml:space="preserve">building blocks and fitness function, </w:t>
      </w:r>
      <w:r w:rsidR="00C85A3E">
        <w:rPr>
          <w:szCs w:val="24"/>
        </w:rPr>
        <w:t xml:space="preserve">a long </w:t>
      </w:r>
      <w:r w:rsidR="0070746E">
        <w:rPr>
          <w:szCs w:val="24"/>
        </w:rPr>
        <w:t>p</w:t>
      </w:r>
      <w:r w:rsidR="00A3579E">
        <w:rPr>
          <w:szCs w:val="24"/>
        </w:rPr>
        <w:t>eriod</w:t>
      </w:r>
      <w:r w:rsidR="0070746E">
        <w:rPr>
          <w:szCs w:val="24"/>
        </w:rPr>
        <w:t xml:space="preserve"> of time</w:t>
      </w:r>
      <w:r w:rsidRPr="0030723F">
        <w:rPr>
          <w:szCs w:val="24"/>
        </w:rPr>
        <w:t xml:space="preserve"> </w:t>
      </w:r>
      <w:r w:rsidR="00C85A3E">
        <w:rPr>
          <w:szCs w:val="24"/>
        </w:rPr>
        <w:t xml:space="preserve">may be needed </w:t>
      </w:r>
      <w:r w:rsidRPr="0030723F">
        <w:rPr>
          <w:szCs w:val="24"/>
        </w:rPr>
        <w:t>to itera</w:t>
      </w:r>
      <w:r w:rsidR="0070746E">
        <w:rPr>
          <w:szCs w:val="24"/>
        </w:rPr>
        <w:t xml:space="preserve">te through </w:t>
      </w:r>
      <w:r w:rsidRPr="0030723F">
        <w:rPr>
          <w:szCs w:val="24"/>
        </w:rPr>
        <w:t xml:space="preserve">possible combinations of genes </w:t>
      </w:r>
      <w:r w:rsidRPr="0030723F">
        <w:rPr>
          <w:szCs w:val="24"/>
        </w:rPr>
        <w:lastRenderedPageBreak/>
        <w:t xml:space="preserve">until convergence </w:t>
      </w:r>
      <w:r w:rsidR="00A3579E">
        <w:rPr>
          <w:szCs w:val="24"/>
        </w:rPr>
        <w:t>has been</w:t>
      </w:r>
      <w:r w:rsidRPr="0030723F">
        <w:rPr>
          <w:szCs w:val="24"/>
        </w:rPr>
        <w:t xml:space="preserve"> reached. </w:t>
      </w:r>
      <w:r w:rsidR="00A3579E">
        <w:rPr>
          <w:szCs w:val="24"/>
        </w:rPr>
        <w:t>This is due in part to a corresponding increase of the size of the solution space a</w:t>
      </w:r>
      <w:r w:rsidR="0070746E">
        <w:rPr>
          <w:szCs w:val="24"/>
        </w:rPr>
        <w:t>s the complexity of the problem i</w:t>
      </w:r>
      <w:r w:rsidR="00A3579E">
        <w:rPr>
          <w:szCs w:val="24"/>
        </w:rPr>
        <w:t>s increased</w:t>
      </w:r>
      <w:r w:rsidR="0070746E">
        <w:rPr>
          <w:szCs w:val="24"/>
        </w:rPr>
        <w:t xml:space="preserve">, </w:t>
      </w:r>
      <w:r w:rsidR="00A3579E">
        <w:rPr>
          <w:szCs w:val="24"/>
        </w:rPr>
        <w:t>with</w:t>
      </w:r>
      <w:r w:rsidR="0070746E">
        <w:rPr>
          <w:szCs w:val="24"/>
        </w:rPr>
        <w:t xml:space="preserve"> greater computational power </w:t>
      </w:r>
      <w:r w:rsidR="00A3579E">
        <w:rPr>
          <w:szCs w:val="24"/>
        </w:rPr>
        <w:t xml:space="preserve">being required </w:t>
      </w:r>
      <w:r w:rsidR="0070746E">
        <w:rPr>
          <w:szCs w:val="24"/>
        </w:rPr>
        <w:t xml:space="preserve">to sort through. </w:t>
      </w:r>
      <w:r w:rsidR="00AE1E3D">
        <w:rPr>
          <w:szCs w:val="24"/>
        </w:rPr>
        <w:t xml:space="preserve">Several methods are available to reduce the computational burden, including Ordinal Pareto GP and parallel processing. </w:t>
      </w:r>
      <w:r>
        <w:rPr>
          <w:szCs w:val="24"/>
        </w:rPr>
        <w:t xml:space="preserve">Ordinal Pareto </w:t>
      </w:r>
      <w:r w:rsidR="00AE1E3D">
        <w:rPr>
          <w:szCs w:val="24"/>
        </w:rPr>
        <w:t>GP</w:t>
      </w:r>
      <w:r w:rsidRPr="0030723F">
        <w:rPr>
          <w:szCs w:val="24"/>
        </w:rPr>
        <w:t xml:space="preserve"> seeks to reduce computational complexity by i</w:t>
      </w:r>
      <w:r>
        <w:rPr>
          <w:szCs w:val="24"/>
        </w:rPr>
        <w:t>ncorporating decision analysis. R</w:t>
      </w:r>
      <w:r w:rsidRPr="0030723F">
        <w:rPr>
          <w:szCs w:val="24"/>
        </w:rPr>
        <w:t xml:space="preserve">ather than calculating the fitness of all equations that are evolved over each generation, ordering and goal softening are used to analyze data and obtain similar results at lower computational cost. </w:t>
      </w:r>
      <w:r w:rsidR="00AE1E3D">
        <w:rPr>
          <w:szCs w:val="24"/>
        </w:rPr>
        <w:t>Parallel processing</w:t>
      </w:r>
      <w:r w:rsidRPr="0030723F">
        <w:rPr>
          <w:szCs w:val="24"/>
        </w:rPr>
        <w:t xml:space="preserve"> </w:t>
      </w:r>
      <w:r w:rsidR="00D42E2A">
        <w:rPr>
          <w:szCs w:val="24"/>
        </w:rPr>
        <w:t>helps</w:t>
      </w:r>
      <w:r w:rsidRPr="0030723F">
        <w:rPr>
          <w:szCs w:val="24"/>
        </w:rPr>
        <w:t xml:space="preserve"> </w:t>
      </w:r>
      <w:r w:rsidR="00D42E2A">
        <w:rPr>
          <w:szCs w:val="24"/>
        </w:rPr>
        <w:t xml:space="preserve">to </w:t>
      </w:r>
      <w:r w:rsidRPr="0030723F">
        <w:rPr>
          <w:szCs w:val="24"/>
        </w:rPr>
        <w:t>reduce the time spent s</w:t>
      </w:r>
      <w:r>
        <w:rPr>
          <w:szCs w:val="24"/>
        </w:rPr>
        <w:t xml:space="preserve">earching for </w:t>
      </w:r>
      <w:r w:rsidR="00711DF2">
        <w:rPr>
          <w:szCs w:val="24"/>
        </w:rPr>
        <w:t xml:space="preserve">the </w:t>
      </w:r>
      <w:r>
        <w:rPr>
          <w:szCs w:val="24"/>
        </w:rPr>
        <w:t>fittest solutions</w:t>
      </w:r>
      <w:r w:rsidR="00AE1E3D">
        <w:rPr>
          <w:szCs w:val="24"/>
        </w:rPr>
        <w:t xml:space="preserve"> by allowing computation to be spread across multiple processing cores</w:t>
      </w:r>
      <w:r>
        <w:rPr>
          <w:szCs w:val="24"/>
        </w:rPr>
        <w:t xml:space="preserve"> (Andre &amp; </w:t>
      </w:r>
      <w:proofErr w:type="spellStart"/>
      <w:r>
        <w:rPr>
          <w:szCs w:val="24"/>
        </w:rPr>
        <w:t>Koza</w:t>
      </w:r>
      <w:proofErr w:type="spellEnd"/>
      <w:r>
        <w:rPr>
          <w:szCs w:val="24"/>
        </w:rPr>
        <w:t>, 1998</w:t>
      </w:r>
      <w:r w:rsidRPr="0030723F">
        <w:rPr>
          <w:szCs w:val="24"/>
        </w:rPr>
        <w:t>).</w:t>
      </w:r>
      <w:r>
        <w:rPr>
          <w:szCs w:val="24"/>
        </w:rPr>
        <w:t xml:space="preserve"> </w:t>
      </w:r>
    </w:p>
    <w:p w14:paraId="6C6619C8" w14:textId="3B98071A" w:rsidR="00D42E2A" w:rsidRDefault="00AE1E3D" w:rsidP="004A6454">
      <w:pPr>
        <w:pStyle w:val="NoSpacing"/>
        <w:spacing w:line="480" w:lineRule="auto"/>
        <w:ind w:firstLine="720"/>
        <w:contextualSpacing/>
        <w:rPr>
          <w:szCs w:val="24"/>
        </w:rPr>
      </w:pPr>
      <w:r>
        <w:rPr>
          <w:szCs w:val="24"/>
        </w:rPr>
        <w:t xml:space="preserve">By using logistic </w:t>
      </w:r>
      <w:r w:rsidR="001B0FC0">
        <w:rPr>
          <w:szCs w:val="24"/>
        </w:rPr>
        <w:t xml:space="preserve">(1) </w:t>
      </w:r>
      <w:r w:rsidR="00D42E2A">
        <w:rPr>
          <w:szCs w:val="24"/>
        </w:rPr>
        <w:t>or step functions</w:t>
      </w:r>
      <w:r w:rsidR="001B0FC0">
        <w:rPr>
          <w:szCs w:val="24"/>
        </w:rPr>
        <w:t xml:space="preserve"> (2)</w:t>
      </w:r>
      <w:r>
        <w:rPr>
          <w:szCs w:val="24"/>
        </w:rPr>
        <w:t>, SR can be applied to classification-based problems</w:t>
      </w:r>
      <w:r w:rsidR="00D42E2A">
        <w:rPr>
          <w:szCs w:val="24"/>
        </w:rPr>
        <w:t>:</w:t>
      </w:r>
    </w:p>
    <w:p w14:paraId="23F7EE3E" w14:textId="77777777" w:rsidR="00D42E2A" w:rsidRPr="001B0FC0" w:rsidRDefault="001B0FC0" w:rsidP="004A6454">
      <w:pPr>
        <w:pStyle w:val="NoSpacing"/>
        <w:spacing w:line="480" w:lineRule="auto"/>
        <w:ind w:firstLine="720"/>
        <w:contextualSpacing/>
        <w:rPr>
          <w:szCs w:val="24"/>
        </w:rPr>
      </w:pPr>
      <m:oMathPara>
        <m:oMathParaPr>
          <m:jc m:val="right"/>
        </m:oMathParaPr>
        <m:oMath>
          <m:r>
            <w:rPr>
              <w:rFonts w:ascii="Cambria Math" w:hAnsi="Cambria Math"/>
              <w:szCs w:val="24"/>
            </w:rPr>
            <m:t>f</m:t>
          </m:r>
          <m:d>
            <m:dPr>
              <m:ctrlPr>
                <w:rPr>
                  <w:rFonts w:ascii="Cambria Math" w:hAnsi="Cambria Math"/>
                  <w:i/>
                  <w:szCs w:val="24"/>
                </w:rPr>
              </m:ctrlPr>
            </m:dPr>
            <m:e>
              <m:r>
                <w:rPr>
                  <w:rFonts w:ascii="Cambria Math" w:hAnsi="Cambria Math"/>
                  <w:szCs w:val="24"/>
                </w:rPr>
                <m:t>x</m:t>
              </m:r>
            </m:e>
          </m:d>
          <m:r>
            <w:rPr>
              <w:rFonts w:ascii="Cambria Math" w:hAnsi="Cambria Math"/>
              <w:szCs w:val="24"/>
            </w:rPr>
            <m:t>=</m:t>
          </m:r>
          <m:f>
            <m:fPr>
              <m:ctrlPr>
                <w:rPr>
                  <w:rFonts w:ascii="Cambria Math" w:hAnsi="Cambria Math"/>
                  <w:i/>
                  <w:szCs w:val="24"/>
                </w:rPr>
              </m:ctrlPr>
            </m:fPr>
            <m:num>
              <m:r>
                <w:rPr>
                  <w:rFonts w:ascii="Cambria Math" w:hAnsi="Cambria Math"/>
                  <w:szCs w:val="24"/>
                </w:rPr>
                <m:t>L</m:t>
              </m:r>
            </m:num>
            <m:den>
              <m:r>
                <w:rPr>
                  <w:rFonts w:ascii="Cambria Math" w:hAnsi="Cambria Math"/>
                  <w:szCs w:val="24"/>
                </w:rPr>
                <m:t>1+</m:t>
              </m:r>
              <m:sSup>
                <m:sSupPr>
                  <m:ctrlPr>
                    <w:rPr>
                      <w:rFonts w:ascii="Cambria Math" w:hAnsi="Cambria Math"/>
                      <w:i/>
                      <w:szCs w:val="24"/>
                    </w:rPr>
                  </m:ctrlPr>
                </m:sSupPr>
                <m:e>
                  <m:r>
                    <w:rPr>
                      <w:rFonts w:ascii="Cambria Math" w:hAnsi="Cambria Math"/>
                      <w:szCs w:val="24"/>
                    </w:rPr>
                    <m:t>e</m:t>
                  </m:r>
                </m:e>
                <m:sup>
                  <m:r>
                    <w:rPr>
                      <w:rFonts w:ascii="Cambria Math" w:hAnsi="Cambria Math"/>
                      <w:szCs w:val="24"/>
                    </w:rPr>
                    <m:t>-k</m:t>
                  </m:r>
                  <m:d>
                    <m:dPr>
                      <m:ctrlPr>
                        <w:rPr>
                          <w:rFonts w:ascii="Cambria Math" w:hAnsi="Cambria Math"/>
                          <w:i/>
                          <w:szCs w:val="24"/>
                        </w:rPr>
                      </m:ctrlPr>
                    </m:dPr>
                    <m:e>
                      <m:r>
                        <w:rPr>
                          <w:rFonts w:ascii="Cambria Math" w:hAnsi="Cambria Math"/>
                          <w:szCs w:val="24"/>
                        </w:rPr>
                        <m:t>x-</m:t>
                      </m:r>
                      <m:sSub>
                        <m:sSubPr>
                          <m:ctrlPr>
                            <w:rPr>
                              <w:rFonts w:ascii="Cambria Math" w:hAnsi="Cambria Math"/>
                              <w:i/>
                              <w:szCs w:val="24"/>
                            </w:rPr>
                          </m:ctrlPr>
                        </m:sSubPr>
                        <m:e>
                          <m:r>
                            <w:rPr>
                              <w:rFonts w:ascii="Cambria Math" w:hAnsi="Cambria Math"/>
                              <w:szCs w:val="24"/>
                            </w:rPr>
                            <m:t>x</m:t>
                          </m:r>
                        </m:e>
                        <m:sub>
                          <m:r>
                            <w:rPr>
                              <w:rFonts w:ascii="Cambria Math" w:hAnsi="Cambria Math"/>
                              <w:szCs w:val="24"/>
                            </w:rPr>
                            <m:t>0</m:t>
                          </m:r>
                        </m:sub>
                      </m:sSub>
                    </m:e>
                  </m:d>
                </m:sup>
              </m:sSup>
            </m:den>
          </m:f>
          <m:r>
            <w:rPr>
              <w:rFonts w:ascii="Cambria Math" w:hAnsi="Cambria Math"/>
              <w:szCs w:val="24"/>
            </w:rPr>
            <m:t xml:space="preserve">                                                    </m:t>
          </m:r>
          <m:d>
            <m:dPr>
              <m:ctrlPr>
                <w:rPr>
                  <w:rFonts w:ascii="Cambria Math" w:hAnsi="Cambria Math"/>
                  <w:i/>
                  <w:szCs w:val="24"/>
                </w:rPr>
              </m:ctrlPr>
            </m:dPr>
            <m:e>
              <m:r>
                <w:rPr>
                  <w:rFonts w:ascii="Cambria Math" w:hAnsi="Cambria Math"/>
                  <w:szCs w:val="24"/>
                </w:rPr>
                <m:t>1</m:t>
              </m:r>
            </m:e>
          </m:d>
        </m:oMath>
      </m:oMathPara>
    </w:p>
    <w:p w14:paraId="797B793E" w14:textId="77777777" w:rsidR="00AA3ADE" w:rsidRPr="00AA3ADE" w:rsidRDefault="001B0FC0" w:rsidP="001B0FC0">
      <w:pPr>
        <w:pStyle w:val="NoSpacing"/>
        <w:spacing w:line="480" w:lineRule="auto"/>
        <w:ind w:firstLine="720"/>
        <w:contextualSpacing/>
        <w:jc w:val="right"/>
        <w:rPr>
          <w:szCs w:val="24"/>
        </w:rPr>
      </w:pPr>
      <m:oMathPara>
        <m:oMathParaPr>
          <m:jc m:val="right"/>
        </m:oMathParaPr>
        <m:oMath>
          <m:r>
            <w:rPr>
              <w:rFonts w:ascii="Cambria Math" w:hAnsi="Cambria Math"/>
              <w:szCs w:val="24"/>
            </w:rPr>
            <m:t>f</m:t>
          </m:r>
          <m:d>
            <m:dPr>
              <m:ctrlPr>
                <w:rPr>
                  <w:rFonts w:ascii="Cambria Math" w:hAnsi="Cambria Math"/>
                  <w:i/>
                  <w:szCs w:val="24"/>
                </w:rPr>
              </m:ctrlPr>
            </m:dPr>
            <m:e>
              <m:r>
                <w:rPr>
                  <w:rFonts w:ascii="Cambria Math" w:hAnsi="Cambria Math"/>
                  <w:szCs w:val="24"/>
                </w:rPr>
                <m:t>x</m:t>
              </m:r>
            </m:e>
          </m:d>
          <m:r>
            <w:rPr>
              <w:rFonts w:ascii="Cambria Math" w:hAnsi="Cambria Math"/>
              <w:szCs w:val="24"/>
            </w:rPr>
            <m:t>=</m:t>
          </m:r>
          <m:sSub>
            <m:sSubPr>
              <m:ctrlPr>
                <w:rPr>
                  <w:rFonts w:ascii="Cambria Math" w:hAnsi="Cambria Math"/>
                  <w:i/>
                  <w:szCs w:val="24"/>
                </w:rPr>
              </m:ctrlPr>
            </m:sSubPr>
            <m:e>
              <m:r>
                <w:rPr>
                  <w:rFonts w:ascii="Cambria Math" w:hAnsi="Cambria Math"/>
                  <w:szCs w:val="24"/>
                </w:rPr>
                <m:t>α</m:t>
              </m:r>
            </m:e>
            <m:sub>
              <m:r>
                <w:rPr>
                  <w:rFonts w:ascii="Cambria Math" w:hAnsi="Cambria Math"/>
                  <w:szCs w:val="24"/>
                </w:rPr>
                <m:t>1</m:t>
              </m:r>
            </m:sub>
          </m:sSub>
          <m:sSub>
            <m:sSubPr>
              <m:ctrlPr>
                <w:rPr>
                  <w:rFonts w:ascii="Cambria Math" w:hAnsi="Cambria Math"/>
                  <w:i/>
                  <w:szCs w:val="24"/>
                </w:rPr>
              </m:ctrlPr>
            </m:sSubPr>
            <m:e>
              <m:r>
                <w:rPr>
                  <w:rFonts w:ascii="Cambria Math" w:hAnsi="Cambria Math"/>
                  <w:szCs w:val="24"/>
                </w:rPr>
                <m:t>f</m:t>
              </m:r>
            </m:e>
            <m:sub>
              <m:r>
                <w:rPr>
                  <w:rFonts w:ascii="Cambria Math" w:hAnsi="Cambria Math"/>
                  <w:szCs w:val="24"/>
                </w:rPr>
                <m:t>1</m:t>
              </m:r>
            </m:sub>
          </m:sSub>
          <m:d>
            <m:dPr>
              <m:ctrlPr>
                <w:rPr>
                  <w:rFonts w:ascii="Cambria Math" w:hAnsi="Cambria Math"/>
                  <w:i/>
                  <w:szCs w:val="24"/>
                </w:rPr>
              </m:ctrlPr>
            </m:dPr>
            <m:e>
              <m:r>
                <w:rPr>
                  <w:rFonts w:ascii="Cambria Math" w:hAnsi="Cambria Math"/>
                  <w:szCs w:val="24"/>
                </w:rPr>
                <m:t>x</m:t>
              </m:r>
            </m:e>
          </m:d>
          <m:r>
            <w:rPr>
              <w:rFonts w:ascii="Cambria Math" w:hAnsi="Cambria Math"/>
              <w:szCs w:val="24"/>
            </w:rPr>
            <m:t>+…+</m:t>
          </m:r>
          <m:sSub>
            <m:sSubPr>
              <m:ctrlPr>
                <w:rPr>
                  <w:rFonts w:ascii="Cambria Math" w:hAnsi="Cambria Math"/>
                  <w:i/>
                  <w:szCs w:val="24"/>
                </w:rPr>
              </m:ctrlPr>
            </m:sSubPr>
            <m:e>
              <m:r>
                <w:rPr>
                  <w:rFonts w:ascii="Cambria Math" w:hAnsi="Cambria Math"/>
                  <w:szCs w:val="24"/>
                </w:rPr>
                <m:t>α</m:t>
              </m:r>
            </m:e>
            <m:sub>
              <m:r>
                <w:rPr>
                  <w:rFonts w:ascii="Cambria Math" w:hAnsi="Cambria Math"/>
                  <w:szCs w:val="24"/>
                </w:rPr>
                <m:t>n</m:t>
              </m:r>
            </m:sub>
          </m:sSub>
          <m:sSub>
            <m:sSubPr>
              <m:ctrlPr>
                <w:rPr>
                  <w:rFonts w:ascii="Cambria Math" w:hAnsi="Cambria Math"/>
                  <w:i/>
                  <w:szCs w:val="24"/>
                </w:rPr>
              </m:ctrlPr>
            </m:sSubPr>
            <m:e>
              <m:r>
                <w:rPr>
                  <w:rFonts w:ascii="Cambria Math" w:hAnsi="Cambria Math"/>
                  <w:szCs w:val="24"/>
                </w:rPr>
                <m:t>f</m:t>
              </m:r>
            </m:e>
            <m:sub>
              <m:r>
                <w:rPr>
                  <w:rFonts w:ascii="Cambria Math" w:hAnsi="Cambria Math"/>
                  <w:szCs w:val="24"/>
                </w:rPr>
                <m:t>n</m:t>
              </m:r>
            </m:sub>
          </m:sSub>
          <m:d>
            <m:dPr>
              <m:ctrlPr>
                <w:rPr>
                  <w:rFonts w:ascii="Cambria Math" w:hAnsi="Cambria Math"/>
                  <w:i/>
                  <w:szCs w:val="24"/>
                </w:rPr>
              </m:ctrlPr>
            </m:dPr>
            <m:e>
              <m:r>
                <w:rPr>
                  <w:rFonts w:ascii="Cambria Math" w:hAnsi="Cambria Math"/>
                  <w:szCs w:val="24"/>
                </w:rPr>
                <m:t>x</m:t>
              </m:r>
            </m:e>
          </m:d>
          <m:r>
            <w:rPr>
              <w:rFonts w:ascii="Cambria Math" w:hAnsi="Cambria Math"/>
              <w:szCs w:val="24"/>
            </w:rPr>
            <m:t xml:space="preserve">                                        </m:t>
          </m:r>
        </m:oMath>
      </m:oMathPara>
    </w:p>
    <w:p w14:paraId="10E72C9F" w14:textId="5353AD82" w:rsidR="001B0FC0" w:rsidRPr="001B0FC0" w:rsidRDefault="00AA3ADE" w:rsidP="001B0FC0">
      <w:pPr>
        <w:pStyle w:val="NoSpacing"/>
        <w:spacing w:line="480" w:lineRule="auto"/>
        <w:ind w:firstLine="720"/>
        <w:contextualSpacing/>
        <w:jc w:val="right"/>
        <w:rPr>
          <w:szCs w:val="24"/>
        </w:rPr>
      </w:pPr>
      <m:oMathPara>
        <m:oMathParaPr>
          <m:jc m:val="right"/>
        </m:oMathParaPr>
        <m:oMath>
          <m:r>
            <m:rPr>
              <m:sty m:val="p"/>
            </m:rPr>
            <w:rPr>
              <w:rFonts w:ascii="Cambria Math" w:hAnsi="Cambria Math"/>
              <w:szCs w:val="24"/>
            </w:rPr>
            <m:t xml:space="preserve"> where</m:t>
          </m:r>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f</m:t>
              </m:r>
            </m:e>
            <m:sub>
              <m:r>
                <w:rPr>
                  <w:rFonts w:ascii="Cambria Math" w:hAnsi="Cambria Math"/>
                  <w:szCs w:val="24"/>
                </w:rPr>
                <m:t>i</m:t>
              </m:r>
            </m:sub>
          </m:sSub>
          <m:d>
            <m:dPr>
              <m:ctrlPr>
                <w:rPr>
                  <w:rFonts w:ascii="Cambria Math" w:hAnsi="Cambria Math"/>
                  <w:i/>
                  <w:szCs w:val="24"/>
                </w:rPr>
              </m:ctrlPr>
            </m:dPr>
            <m:e>
              <m:r>
                <w:rPr>
                  <w:rFonts w:ascii="Cambria Math" w:hAnsi="Cambria Math"/>
                  <w:szCs w:val="24"/>
                </w:rPr>
                <m:t>x</m:t>
              </m:r>
            </m:e>
          </m:d>
          <m:r>
            <w:rPr>
              <w:rFonts w:ascii="Cambria Math" w:hAnsi="Cambria Math"/>
              <w:szCs w:val="24"/>
            </w:rPr>
            <m:t xml:space="preserve">=1 </m:t>
          </m:r>
          <m:r>
            <m:rPr>
              <m:sty m:val="p"/>
            </m:rPr>
            <w:rPr>
              <w:rFonts w:ascii="Cambria Math" w:hAnsi="Cambria Math"/>
              <w:szCs w:val="24"/>
            </w:rPr>
            <m:t xml:space="preserve">if </m:t>
          </m:r>
          <m:r>
            <w:rPr>
              <w:rFonts w:ascii="Cambria Math" w:hAnsi="Cambria Math"/>
              <w:szCs w:val="24"/>
            </w:rPr>
            <m:t>x∈</m:t>
          </m:r>
          <m:d>
            <m:dPr>
              <m:begChr m:val="["/>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a</m:t>
                  </m:r>
                </m:e>
                <m:sub>
                  <m:r>
                    <w:rPr>
                      <w:rFonts w:ascii="Cambria Math" w:hAnsi="Cambria Math"/>
                      <w:szCs w:val="24"/>
                    </w:rPr>
                    <m:t>i</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b</m:t>
                  </m:r>
                </m:e>
                <m:sub>
                  <m:r>
                    <w:rPr>
                      <w:rFonts w:ascii="Cambria Math" w:hAnsi="Cambria Math"/>
                      <w:szCs w:val="24"/>
                    </w:rPr>
                    <m:t>i</m:t>
                  </m:r>
                </m:sub>
              </m:sSub>
            </m:e>
          </m:d>
          <m:r>
            <w:rPr>
              <w:rFonts w:ascii="Cambria Math" w:hAnsi="Cambria Math"/>
              <w:szCs w:val="24"/>
            </w:rPr>
            <m:t xml:space="preserve"> </m:t>
          </m:r>
          <m:r>
            <m:rPr>
              <m:sty m:val="p"/>
            </m:rPr>
            <w:rPr>
              <w:rFonts w:ascii="Cambria Math" w:hAnsi="Cambria Math"/>
              <w:szCs w:val="24"/>
            </w:rPr>
            <m:t xml:space="preserve">and </m:t>
          </m:r>
          <m:r>
            <w:rPr>
              <w:rFonts w:ascii="Cambria Math" w:hAnsi="Cambria Math"/>
              <w:szCs w:val="24"/>
            </w:rPr>
            <m:t>0</m:t>
          </m:r>
          <m:r>
            <m:rPr>
              <m:sty m:val="p"/>
            </m:rPr>
            <w:rPr>
              <w:rFonts w:ascii="Cambria Math" w:hAnsi="Cambria Math"/>
              <w:szCs w:val="24"/>
            </w:rPr>
            <m:t xml:space="preserve"> otherwise, for </m:t>
          </m:r>
          <m:r>
            <w:rPr>
              <w:rFonts w:ascii="Cambria Math" w:hAnsi="Cambria Math"/>
              <w:szCs w:val="24"/>
            </w:rPr>
            <m:t>i=1,…,n                                                                                                             (2)</m:t>
          </m:r>
        </m:oMath>
      </m:oMathPara>
    </w:p>
    <w:p w14:paraId="15F7B098" w14:textId="1634F93D" w:rsidR="00B83383" w:rsidRPr="00401C3D" w:rsidRDefault="00401C3D" w:rsidP="00C87281">
      <w:pPr>
        <w:pStyle w:val="NoSpacing"/>
        <w:spacing w:line="480" w:lineRule="auto"/>
        <w:ind w:firstLine="720"/>
        <w:contextualSpacing/>
        <w:rPr>
          <w:szCs w:val="24"/>
        </w:rPr>
      </w:pPr>
      <w:r>
        <w:rPr>
          <w:szCs w:val="24"/>
        </w:rPr>
        <w:t xml:space="preserve">The process of applying logistic or step functions </w:t>
      </w:r>
      <w:r w:rsidR="00B16D78" w:rsidRPr="00D42E2A">
        <w:rPr>
          <w:szCs w:val="24"/>
        </w:rPr>
        <w:t>enable</w:t>
      </w:r>
      <w:r>
        <w:rPr>
          <w:szCs w:val="24"/>
        </w:rPr>
        <w:t>s</w:t>
      </w:r>
      <w:r w:rsidR="00B16D78" w:rsidRPr="00D42E2A">
        <w:rPr>
          <w:szCs w:val="24"/>
        </w:rPr>
        <w:t xml:space="preserve"> data to be classified into categories </w:t>
      </w:r>
      <w:r w:rsidR="00871ADD" w:rsidRPr="00D42E2A">
        <w:rPr>
          <w:szCs w:val="24"/>
        </w:rPr>
        <w:t xml:space="preserve">depending on </w:t>
      </w:r>
      <w:r w:rsidR="00B90B6E">
        <w:rPr>
          <w:szCs w:val="24"/>
        </w:rPr>
        <w:t>the degree of</w:t>
      </w:r>
      <w:r w:rsidR="00871ADD" w:rsidRPr="00D42E2A">
        <w:rPr>
          <w:szCs w:val="24"/>
        </w:rPr>
        <w:t xml:space="preserve"> similarity between observations</w:t>
      </w:r>
      <w:r w:rsidR="00B16D78" w:rsidRPr="00D42E2A">
        <w:rPr>
          <w:szCs w:val="24"/>
        </w:rPr>
        <w:t xml:space="preserve">. </w:t>
      </w:r>
      <w:r>
        <w:rPr>
          <w:szCs w:val="24"/>
        </w:rPr>
        <w:t xml:space="preserve">For instance, </w:t>
      </w:r>
      <w:r w:rsidR="00B16D78" w:rsidRPr="00D42E2A">
        <w:rPr>
          <w:szCs w:val="24"/>
        </w:rPr>
        <w:t>SR</w:t>
      </w:r>
      <w:r w:rsidR="004A6454" w:rsidRPr="00D42E2A">
        <w:rPr>
          <w:szCs w:val="24"/>
        </w:rPr>
        <w:t xml:space="preserve"> has been used</w:t>
      </w:r>
      <w:r w:rsidR="00B16D78" w:rsidRPr="00D42E2A">
        <w:rPr>
          <w:szCs w:val="24"/>
        </w:rPr>
        <w:t xml:space="preserve"> to classify whether individuals are at risk for applying for credit </w:t>
      </w:r>
      <w:r w:rsidR="004A6454" w:rsidRPr="00D42E2A">
        <w:rPr>
          <w:szCs w:val="24"/>
        </w:rPr>
        <w:t>(</w:t>
      </w:r>
      <w:proofErr w:type="spellStart"/>
      <w:r w:rsidR="004A6454" w:rsidRPr="00D42E2A">
        <w:rPr>
          <w:szCs w:val="24"/>
        </w:rPr>
        <w:t>Rampone</w:t>
      </w:r>
      <w:proofErr w:type="spellEnd"/>
      <w:r w:rsidR="004A6454">
        <w:rPr>
          <w:szCs w:val="24"/>
        </w:rPr>
        <w:t xml:space="preserve">, </w:t>
      </w:r>
      <w:proofErr w:type="spellStart"/>
      <w:r w:rsidR="004A6454">
        <w:rPr>
          <w:szCs w:val="24"/>
        </w:rPr>
        <w:t>Frattolillo</w:t>
      </w:r>
      <w:proofErr w:type="spellEnd"/>
      <w:r w:rsidR="004A6454">
        <w:rPr>
          <w:szCs w:val="24"/>
        </w:rPr>
        <w:t xml:space="preserve">, &amp; </w:t>
      </w:r>
      <w:proofErr w:type="spellStart"/>
      <w:r w:rsidR="004A6454">
        <w:rPr>
          <w:szCs w:val="24"/>
        </w:rPr>
        <w:t>Landolfi</w:t>
      </w:r>
      <w:proofErr w:type="spellEnd"/>
      <w:r w:rsidR="004A6454">
        <w:rPr>
          <w:szCs w:val="24"/>
        </w:rPr>
        <w:t xml:space="preserve">, 2013). Using SR, a mathematical model was developed to identify which of the variables of interest in the analysis were most likely to predict risk. </w:t>
      </w:r>
      <w:r>
        <w:rPr>
          <w:szCs w:val="24"/>
        </w:rPr>
        <w:t>An</w:t>
      </w:r>
      <w:r w:rsidR="004A6454">
        <w:rPr>
          <w:szCs w:val="24"/>
        </w:rPr>
        <w:t xml:space="preserve"> individual </w:t>
      </w:r>
      <w:r>
        <w:rPr>
          <w:szCs w:val="24"/>
        </w:rPr>
        <w:t>was</w:t>
      </w:r>
      <w:r w:rsidR="004A6454">
        <w:rPr>
          <w:szCs w:val="24"/>
        </w:rPr>
        <w:t xml:space="preserve"> then </w:t>
      </w:r>
      <w:r>
        <w:rPr>
          <w:szCs w:val="24"/>
        </w:rPr>
        <w:t xml:space="preserve">able to </w:t>
      </w:r>
      <w:r w:rsidR="004A6454">
        <w:rPr>
          <w:szCs w:val="24"/>
        </w:rPr>
        <w:t xml:space="preserve">be classified depending on </w:t>
      </w:r>
      <w:r>
        <w:rPr>
          <w:szCs w:val="24"/>
        </w:rPr>
        <w:t>his score</w:t>
      </w:r>
      <w:r w:rsidR="004A6454">
        <w:rPr>
          <w:szCs w:val="24"/>
        </w:rPr>
        <w:t xml:space="preserve"> for each of these variables. </w:t>
      </w:r>
    </w:p>
    <w:p w14:paraId="2B146DCC" w14:textId="172F5C6B" w:rsidR="006142CF" w:rsidRPr="006142CF" w:rsidRDefault="00285862" w:rsidP="00943D40">
      <w:pPr>
        <w:pStyle w:val="Headingstyle2"/>
      </w:pPr>
      <w:r>
        <w:lastRenderedPageBreak/>
        <w:t>Sensitivity Analysis</w:t>
      </w:r>
    </w:p>
    <w:p w14:paraId="49C4E687" w14:textId="3441CA85" w:rsidR="00D77CC3" w:rsidRDefault="006142CF" w:rsidP="006142CF">
      <w:pPr>
        <w:pStyle w:val="NoSpacing"/>
        <w:spacing w:line="480" w:lineRule="auto"/>
        <w:contextualSpacing/>
        <w:rPr>
          <w:szCs w:val="24"/>
        </w:rPr>
      </w:pPr>
      <w:r>
        <w:rPr>
          <w:b/>
          <w:szCs w:val="24"/>
        </w:rPr>
        <w:tab/>
      </w:r>
      <w:r w:rsidR="004F57F7">
        <w:rPr>
          <w:szCs w:val="24"/>
        </w:rPr>
        <w:t>In</w:t>
      </w:r>
      <w:r w:rsidR="008157BB">
        <w:rPr>
          <w:szCs w:val="24"/>
        </w:rPr>
        <w:t xml:space="preserve"> symbolic regression, </w:t>
      </w:r>
      <w:r w:rsidR="009A681B">
        <w:rPr>
          <w:szCs w:val="24"/>
        </w:rPr>
        <w:t>a primary goal</w:t>
      </w:r>
      <w:r w:rsidR="00285862">
        <w:rPr>
          <w:szCs w:val="24"/>
        </w:rPr>
        <w:t xml:space="preserve"> is to </w:t>
      </w:r>
      <w:r w:rsidR="009A681B">
        <w:rPr>
          <w:szCs w:val="24"/>
        </w:rPr>
        <w:t>identify</w:t>
      </w:r>
      <w:r w:rsidR="00285862">
        <w:rPr>
          <w:szCs w:val="24"/>
        </w:rPr>
        <w:t xml:space="preserve"> which variable </w:t>
      </w:r>
      <w:r w:rsidR="0053445C">
        <w:rPr>
          <w:szCs w:val="24"/>
        </w:rPr>
        <w:t xml:space="preserve">out of </w:t>
      </w:r>
      <w:r w:rsidR="00D77CC3">
        <w:rPr>
          <w:szCs w:val="24"/>
        </w:rPr>
        <w:t xml:space="preserve">those </w:t>
      </w:r>
      <w:r w:rsidR="002E4E10">
        <w:rPr>
          <w:szCs w:val="24"/>
        </w:rPr>
        <w:t>provided will give</w:t>
      </w:r>
      <w:r w:rsidR="00285862">
        <w:rPr>
          <w:szCs w:val="24"/>
        </w:rPr>
        <w:t xml:space="preserve"> the greatest </w:t>
      </w:r>
      <w:r w:rsidR="0053445C">
        <w:rPr>
          <w:szCs w:val="24"/>
        </w:rPr>
        <w:t>explanat</w:t>
      </w:r>
      <w:r w:rsidR="009A681B">
        <w:rPr>
          <w:szCs w:val="24"/>
        </w:rPr>
        <w:t xml:space="preserve">ory power </w:t>
      </w:r>
      <w:r w:rsidR="00285862">
        <w:rPr>
          <w:szCs w:val="24"/>
        </w:rPr>
        <w:t xml:space="preserve">for the </w:t>
      </w:r>
      <w:r w:rsidR="0053445C">
        <w:rPr>
          <w:szCs w:val="24"/>
        </w:rPr>
        <w:t>dataset</w:t>
      </w:r>
      <w:r w:rsidR="00285862">
        <w:rPr>
          <w:szCs w:val="24"/>
        </w:rPr>
        <w:t xml:space="preserve">. One option </w:t>
      </w:r>
      <w:r w:rsidR="009A681B">
        <w:rPr>
          <w:szCs w:val="24"/>
        </w:rPr>
        <w:t>available to the researcher</w:t>
      </w:r>
      <w:r w:rsidR="00D77CC3">
        <w:rPr>
          <w:szCs w:val="24"/>
        </w:rPr>
        <w:t xml:space="preserve"> </w:t>
      </w:r>
      <w:r w:rsidR="0053445C">
        <w:rPr>
          <w:szCs w:val="24"/>
        </w:rPr>
        <w:t>is</w:t>
      </w:r>
      <w:r w:rsidR="00285862">
        <w:rPr>
          <w:szCs w:val="24"/>
        </w:rPr>
        <w:t xml:space="preserve"> to perform a sensitivity analysis.</w:t>
      </w:r>
      <w:r w:rsidR="00D77CC3">
        <w:rPr>
          <w:szCs w:val="24"/>
        </w:rPr>
        <w:t xml:space="preserve"> T</w:t>
      </w:r>
      <w:r w:rsidR="00F21C16">
        <w:rPr>
          <w:szCs w:val="24"/>
        </w:rPr>
        <w:t>ypically</w:t>
      </w:r>
      <w:r w:rsidR="002E4E10">
        <w:rPr>
          <w:szCs w:val="24"/>
        </w:rPr>
        <w:t>,</w:t>
      </w:r>
      <w:r w:rsidR="00F21C16">
        <w:rPr>
          <w:szCs w:val="24"/>
        </w:rPr>
        <w:t xml:space="preserve"> </w:t>
      </w:r>
      <w:r w:rsidR="009A681B">
        <w:rPr>
          <w:szCs w:val="24"/>
        </w:rPr>
        <w:t>this analysis</w:t>
      </w:r>
      <w:r w:rsidR="00D77CC3">
        <w:rPr>
          <w:szCs w:val="24"/>
        </w:rPr>
        <w:t xml:space="preserve"> is </w:t>
      </w:r>
      <w:r w:rsidR="00F21C16">
        <w:rPr>
          <w:szCs w:val="24"/>
        </w:rPr>
        <w:t xml:space="preserve">performed </w:t>
      </w:r>
      <w:r w:rsidR="00401C3D">
        <w:rPr>
          <w:szCs w:val="24"/>
        </w:rPr>
        <w:t>such</w:t>
      </w:r>
      <w:r w:rsidR="009A681B">
        <w:rPr>
          <w:szCs w:val="24"/>
        </w:rPr>
        <w:t xml:space="preserve"> that</w:t>
      </w:r>
      <w:r w:rsidR="00D77CC3">
        <w:rPr>
          <w:szCs w:val="24"/>
        </w:rPr>
        <w:t xml:space="preserve"> the sensitivity is </w:t>
      </w:r>
      <w:r w:rsidR="009A681B">
        <w:rPr>
          <w:szCs w:val="24"/>
        </w:rPr>
        <w:t>calculated</w:t>
      </w:r>
      <w:r w:rsidR="00D77CC3">
        <w:rPr>
          <w:szCs w:val="24"/>
        </w:rPr>
        <w:t xml:space="preserve"> </w:t>
      </w:r>
      <w:r w:rsidR="009A681B">
        <w:rPr>
          <w:szCs w:val="24"/>
        </w:rPr>
        <w:t>from</w:t>
      </w:r>
      <w:r w:rsidR="00D77CC3">
        <w:rPr>
          <w:szCs w:val="24"/>
        </w:rPr>
        <w:t xml:space="preserve"> the partial derivative of the </w:t>
      </w:r>
      <w:r w:rsidR="00CB5416">
        <w:rPr>
          <w:szCs w:val="24"/>
        </w:rPr>
        <w:t>equation</w:t>
      </w:r>
      <w:r w:rsidR="00D77CC3">
        <w:rPr>
          <w:szCs w:val="24"/>
        </w:rPr>
        <w:t xml:space="preserve"> with respect </w:t>
      </w:r>
      <w:r w:rsidR="00CB5416">
        <w:rPr>
          <w:szCs w:val="24"/>
        </w:rPr>
        <w:t>to the variable</w:t>
      </w:r>
      <w:r w:rsidR="00401C3D">
        <w:rPr>
          <w:szCs w:val="24"/>
        </w:rPr>
        <w:t>. This value is</w:t>
      </w:r>
      <w:r w:rsidR="009A681B">
        <w:rPr>
          <w:szCs w:val="24"/>
        </w:rPr>
        <w:t xml:space="preserve"> </w:t>
      </w:r>
      <w:r w:rsidR="00CB5416">
        <w:rPr>
          <w:szCs w:val="24"/>
        </w:rPr>
        <w:t>multiplied by the standard deviation of the variable of interest</w:t>
      </w:r>
      <w:r w:rsidR="009A681B">
        <w:rPr>
          <w:szCs w:val="24"/>
        </w:rPr>
        <w:t xml:space="preserve"> and </w:t>
      </w:r>
      <w:r w:rsidR="00CB5416">
        <w:rPr>
          <w:szCs w:val="24"/>
        </w:rPr>
        <w:t>divided by the total standard deviation</w:t>
      </w:r>
      <w:r w:rsidR="00F21C16">
        <w:rPr>
          <w:szCs w:val="24"/>
        </w:rPr>
        <w:t xml:space="preserve"> (</w:t>
      </w:r>
      <w:bookmarkStart w:id="30" w:name="_Hlk514192302"/>
      <w:proofErr w:type="spellStart"/>
      <w:r w:rsidR="00D1281E">
        <w:rPr>
          <w:szCs w:val="24"/>
        </w:rPr>
        <w:t>Aryadoust</w:t>
      </w:r>
      <w:proofErr w:type="spellEnd"/>
      <w:r w:rsidR="00D1281E">
        <w:rPr>
          <w:szCs w:val="24"/>
        </w:rPr>
        <w:t xml:space="preserve">, 2015; </w:t>
      </w:r>
      <w:r w:rsidR="00F21C16">
        <w:rPr>
          <w:szCs w:val="24"/>
        </w:rPr>
        <w:t xml:space="preserve">Guyon &amp; </w:t>
      </w:r>
      <w:proofErr w:type="spellStart"/>
      <w:r w:rsidR="00F21C16">
        <w:rPr>
          <w:szCs w:val="24"/>
        </w:rPr>
        <w:t>Elisseeff</w:t>
      </w:r>
      <w:proofErr w:type="spellEnd"/>
      <w:r w:rsidR="00F21C16">
        <w:rPr>
          <w:szCs w:val="24"/>
        </w:rPr>
        <w:t>, 2003</w:t>
      </w:r>
      <w:bookmarkEnd w:id="30"/>
      <w:r w:rsidR="00F21C16">
        <w:rPr>
          <w:szCs w:val="24"/>
        </w:rPr>
        <w:t>)</w:t>
      </w:r>
      <w:r w:rsidR="00CB5416">
        <w:rPr>
          <w:szCs w:val="24"/>
        </w:rPr>
        <w:t>. In equation form</w:t>
      </w:r>
      <w:r w:rsidR="00401C3D">
        <w:rPr>
          <w:szCs w:val="24"/>
        </w:rPr>
        <w:t xml:space="preserve">, </w:t>
      </w:r>
      <w:r w:rsidR="00C85A3E">
        <w:rPr>
          <w:szCs w:val="24"/>
        </w:rPr>
        <w:t>this is represented</w:t>
      </w:r>
      <w:r w:rsidR="00CB5416">
        <w:rPr>
          <w:szCs w:val="24"/>
        </w:rPr>
        <w:t>:</w:t>
      </w:r>
    </w:p>
    <w:p w14:paraId="21CCA475" w14:textId="77777777" w:rsidR="00D77CC3" w:rsidRDefault="001A192F" w:rsidP="007B395B">
      <w:pPr>
        <w:pStyle w:val="NoSpacing"/>
        <w:spacing w:line="480" w:lineRule="auto"/>
        <w:contextualSpacing/>
        <w:jc w:val="right"/>
        <w:rPr>
          <w:szCs w:val="24"/>
        </w:rPr>
      </w:pPr>
      <m:oMath>
        <m:d>
          <m:dPr>
            <m:begChr m:val="|"/>
            <m:endChr m:val="|"/>
            <m:ctrlPr>
              <w:rPr>
                <w:rFonts w:ascii="Cambria Math" w:hAnsi="Cambria Math"/>
                <w:i/>
                <w:szCs w:val="24"/>
              </w:rPr>
            </m:ctrlPr>
          </m:dPr>
          <m:e>
            <m:f>
              <m:fPr>
                <m:ctrlPr>
                  <w:rPr>
                    <w:rFonts w:ascii="Cambria Math" w:hAnsi="Cambria Math"/>
                    <w:i/>
                    <w:szCs w:val="24"/>
                  </w:rPr>
                </m:ctrlPr>
              </m:fPr>
              <m:num>
                <m:r>
                  <w:rPr>
                    <w:rFonts w:ascii="Cambria Math" w:hAnsi="Cambria Math"/>
                    <w:szCs w:val="24"/>
                  </w:rPr>
                  <m:t>∂y</m:t>
                </m:r>
              </m:num>
              <m:den>
                <m:r>
                  <w:rPr>
                    <w:rFonts w:ascii="Cambria Math" w:hAnsi="Cambria Math"/>
                    <w:szCs w:val="24"/>
                  </w:rPr>
                  <m:t>∂x</m:t>
                </m:r>
              </m:den>
            </m:f>
          </m:e>
        </m:d>
        <m:f>
          <m:fPr>
            <m:ctrlPr>
              <w:rPr>
                <w:rFonts w:ascii="Cambria Math" w:hAnsi="Cambria Math"/>
                <w:i/>
                <w:szCs w:val="24"/>
              </w:rPr>
            </m:ctrlPr>
          </m:fPr>
          <m:num>
            <m:r>
              <w:rPr>
                <w:rFonts w:ascii="Cambria Math" w:hAnsi="Cambria Math"/>
                <w:szCs w:val="24"/>
              </w:rPr>
              <m:t>std(x)</m:t>
            </m:r>
          </m:num>
          <m:den>
            <m:r>
              <w:rPr>
                <w:rFonts w:ascii="Cambria Math" w:hAnsi="Cambria Math"/>
                <w:szCs w:val="24"/>
              </w:rPr>
              <m:t>std(y)</m:t>
            </m:r>
          </m:den>
        </m:f>
      </m:oMath>
      <w:r w:rsidR="00CB5416">
        <w:rPr>
          <w:szCs w:val="24"/>
        </w:rPr>
        <w:t xml:space="preserve">, where </w:t>
      </w:r>
      <m:oMath>
        <m:r>
          <w:rPr>
            <w:rFonts w:ascii="Cambria Math" w:hAnsi="Cambria Math"/>
            <w:szCs w:val="24"/>
          </w:rPr>
          <m:t>y=f</m:t>
        </m:r>
        <m:d>
          <m:dPr>
            <m:ctrlPr>
              <w:rPr>
                <w:rFonts w:ascii="Cambria Math" w:hAnsi="Cambria Math"/>
                <w:i/>
                <w:szCs w:val="24"/>
              </w:rPr>
            </m:ctrlPr>
          </m:dPr>
          <m:e>
            <m:r>
              <w:rPr>
                <w:rFonts w:ascii="Cambria Math" w:hAnsi="Cambria Math"/>
                <w:szCs w:val="24"/>
              </w:rPr>
              <m:t>x,z,…</m:t>
            </m:r>
          </m:e>
        </m:d>
        <m:r>
          <w:rPr>
            <w:rFonts w:ascii="Cambria Math" w:hAnsi="Cambria Math"/>
            <w:szCs w:val="24"/>
          </w:rPr>
          <m:t xml:space="preserve">                                           (3)</m:t>
        </m:r>
      </m:oMath>
      <w:r w:rsidR="00F21C16">
        <w:rPr>
          <w:szCs w:val="24"/>
        </w:rPr>
        <w:t xml:space="preserve"> </w:t>
      </w:r>
    </w:p>
    <w:p w14:paraId="42CDE70F" w14:textId="708E9808" w:rsidR="00F21C16" w:rsidRDefault="00F21C16" w:rsidP="00F21C16">
      <w:pPr>
        <w:pStyle w:val="NoSpacing"/>
        <w:spacing w:line="480" w:lineRule="auto"/>
        <w:contextualSpacing/>
        <w:rPr>
          <w:szCs w:val="24"/>
        </w:rPr>
      </w:pPr>
      <w:r>
        <w:rPr>
          <w:szCs w:val="24"/>
        </w:rPr>
        <w:tab/>
        <w:t xml:space="preserve">Sensitivity reflects the magnitude </w:t>
      </w:r>
      <w:r w:rsidR="00711DF2">
        <w:rPr>
          <w:szCs w:val="24"/>
        </w:rPr>
        <w:t xml:space="preserve">or strength of a </w:t>
      </w:r>
      <w:r>
        <w:rPr>
          <w:szCs w:val="24"/>
        </w:rPr>
        <w:t xml:space="preserve">variable </w:t>
      </w:r>
      <w:r w:rsidR="00711DF2">
        <w:rPr>
          <w:szCs w:val="24"/>
        </w:rPr>
        <w:t xml:space="preserve">towards </w:t>
      </w:r>
      <w:r>
        <w:rPr>
          <w:szCs w:val="24"/>
        </w:rPr>
        <w:t xml:space="preserve">the input target. </w:t>
      </w:r>
      <w:r w:rsidR="00114D54">
        <w:rPr>
          <w:szCs w:val="24"/>
        </w:rPr>
        <w:t>Statistically</w:t>
      </w:r>
      <w:r w:rsidR="00401C3D">
        <w:rPr>
          <w:szCs w:val="24"/>
        </w:rPr>
        <w:t>, a</w:t>
      </w:r>
      <w:r>
        <w:rPr>
          <w:szCs w:val="24"/>
        </w:rPr>
        <w:t xml:space="preserve"> variable that has greater sensitivity </w:t>
      </w:r>
      <w:r w:rsidR="00401C3D">
        <w:rPr>
          <w:szCs w:val="24"/>
        </w:rPr>
        <w:t>has</w:t>
      </w:r>
      <w:r>
        <w:rPr>
          <w:szCs w:val="24"/>
        </w:rPr>
        <w:t xml:space="preserve"> greater substantive importance as it </w:t>
      </w:r>
      <w:r w:rsidR="00114D54">
        <w:rPr>
          <w:szCs w:val="24"/>
        </w:rPr>
        <w:t>is more relevant to</w:t>
      </w:r>
      <w:r>
        <w:rPr>
          <w:szCs w:val="24"/>
        </w:rPr>
        <w:t xml:space="preserve"> the target variable.</w:t>
      </w:r>
    </w:p>
    <w:p w14:paraId="7025FA05" w14:textId="597820C9" w:rsidR="00813954" w:rsidRDefault="00502787" w:rsidP="00943D40">
      <w:pPr>
        <w:pStyle w:val="Headingstyle2"/>
      </w:pPr>
      <w:r>
        <w:t>Multilevel</w:t>
      </w:r>
      <w:r w:rsidR="00507DA6">
        <w:t xml:space="preserve"> Modeling</w:t>
      </w:r>
    </w:p>
    <w:p w14:paraId="7BF58E45" w14:textId="62C79006" w:rsidR="003671DA" w:rsidRDefault="00813954" w:rsidP="00813954">
      <w:pPr>
        <w:pStyle w:val="NoSpacing"/>
        <w:spacing w:line="480" w:lineRule="auto"/>
        <w:contextualSpacing/>
        <w:rPr>
          <w:szCs w:val="24"/>
          <w:highlight w:val="yellow"/>
        </w:rPr>
      </w:pPr>
      <w:r>
        <w:rPr>
          <w:szCs w:val="24"/>
        </w:rPr>
        <w:tab/>
      </w:r>
      <w:r w:rsidR="00F6643A">
        <w:rPr>
          <w:szCs w:val="24"/>
        </w:rPr>
        <w:t xml:space="preserve">Generally, </w:t>
      </w:r>
      <w:r w:rsidR="00085ABB">
        <w:rPr>
          <w:szCs w:val="24"/>
        </w:rPr>
        <w:t xml:space="preserve">previous research has tended to examine relationships among variables </w:t>
      </w:r>
      <w:r w:rsidR="00C85A3E">
        <w:rPr>
          <w:szCs w:val="24"/>
        </w:rPr>
        <w:t xml:space="preserve">either </w:t>
      </w:r>
      <w:r w:rsidR="00085ABB">
        <w:rPr>
          <w:szCs w:val="24"/>
        </w:rPr>
        <w:t>at the individual</w:t>
      </w:r>
      <w:r w:rsidR="00C85A3E">
        <w:rPr>
          <w:szCs w:val="24"/>
        </w:rPr>
        <w:t xml:space="preserve"> (disaggregated)</w:t>
      </w:r>
      <w:r w:rsidR="00085ABB">
        <w:rPr>
          <w:szCs w:val="24"/>
        </w:rPr>
        <w:t>, or at the group</w:t>
      </w:r>
      <w:r w:rsidR="00C85A3E">
        <w:rPr>
          <w:szCs w:val="24"/>
        </w:rPr>
        <w:t xml:space="preserve"> (aggregated)</w:t>
      </w:r>
      <w:r w:rsidR="00085ABB">
        <w:rPr>
          <w:szCs w:val="24"/>
        </w:rPr>
        <w:t xml:space="preserve"> level. Several studies</w:t>
      </w:r>
      <w:r w:rsidR="00711DF2">
        <w:rPr>
          <w:szCs w:val="24"/>
        </w:rPr>
        <w:t>,</w:t>
      </w:r>
      <w:r w:rsidR="00085ABB">
        <w:rPr>
          <w:szCs w:val="24"/>
        </w:rPr>
        <w:t xml:space="preserve"> including that by </w:t>
      </w:r>
      <w:bookmarkStart w:id="31" w:name="_Hlk513938127"/>
      <w:r w:rsidR="00085ABB">
        <w:rPr>
          <w:szCs w:val="24"/>
        </w:rPr>
        <w:t>Aitkin and Longford (1986)</w:t>
      </w:r>
      <w:r w:rsidR="00711DF2">
        <w:rPr>
          <w:szCs w:val="24"/>
        </w:rPr>
        <w:t>,</w:t>
      </w:r>
      <w:r w:rsidR="00085ABB">
        <w:rPr>
          <w:szCs w:val="24"/>
        </w:rPr>
        <w:t xml:space="preserve"> </w:t>
      </w:r>
      <w:bookmarkEnd w:id="31"/>
      <w:r w:rsidR="00085ABB">
        <w:rPr>
          <w:szCs w:val="24"/>
        </w:rPr>
        <w:t xml:space="preserve">have examined the statistical errors associated with following such a procedure. </w:t>
      </w:r>
      <w:r w:rsidR="00635B24">
        <w:rPr>
          <w:szCs w:val="24"/>
        </w:rPr>
        <w:t>I</w:t>
      </w:r>
      <w:r w:rsidR="00085ABB">
        <w:rPr>
          <w:szCs w:val="24"/>
        </w:rPr>
        <w:t>ncorrect conclusions</w:t>
      </w:r>
      <w:r w:rsidR="00635B24">
        <w:rPr>
          <w:szCs w:val="24"/>
        </w:rPr>
        <w:t xml:space="preserve"> </w:t>
      </w:r>
      <w:r w:rsidR="004F4A8C">
        <w:rPr>
          <w:szCs w:val="24"/>
        </w:rPr>
        <w:t>may</w:t>
      </w:r>
      <w:r w:rsidR="00085ABB">
        <w:rPr>
          <w:szCs w:val="24"/>
        </w:rPr>
        <w:t xml:space="preserve"> be made as either examining individual level effects or aggregating at the group level may lead to misleading conclusions.</w:t>
      </w:r>
    </w:p>
    <w:p w14:paraId="165FE208" w14:textId="634F07CC" w:rsidR="00761938" w:rsidRDefault="00761938" w:rsidP="00813954">
      <w:pPr>
        <w:pStyle w:val="NoSpacing"/>
        <w:spacing w:line="480" w:lineRule="auto"/>
        <w:contextualSpacing/>
        <w:rPr>
          <w:szCs w:val="24"/>
        </w:rPr>
      </w:pPr>
      <w:r>
        <w:rPr>
          <w:szCs w:val="24"/>
        </w:rPr>
        <w:tab/>
        <w:t xml:space="preserve">Failing to </w:t>
      </w:r>
      <w:r w:rsidR="004F4A8C">
        <w:rPr>
          <w:szCs w:val="24"/>
        </w:rPr>
        <w:t>consider</w:t>
      </w:r>
      <w:r>
        <w:rPr>
          <w:szCs w:val="24"/>
        </w:rPr>
        <w:t xml:space="preserve"> </w:t>
      </w:r>
      <w:r w:rsidR="00840EED">
        <w:rPr>
          <w:szCs w:val="24"/>
        </w:rPr>
        <w:t xml:space="preserve">the variability that occurs between the student and group levels is problematic as this violates the assumption of independence of observations within statistical </w:t>
      </w:r>
      <w:r w:rsidR="00840EED" w:rsidRPr="00AE5AB9">
        <w:rPr>
          <w:szCs w:val="24"/>
        </w:rPr>
        <w:t>regression (</w:t>
      </w:r>
      <w:proofErr w:type="spellStart"/>
      <w:r w:rsidR="00840EED" w:rsidRPr="00AE5AB9">
        <w:rPr>
          <w:szCs w:val="24"/>
        </w:rPr>
        <w:t>Ethington</w:t>
      </w:r>
      <w:proofErr w:type="spellEnd"/>
      <w:r w:rsidR="00840EED" w:rsidRPr="00AE5AB9">
        <w:rPr>
          <w:szCs w:val="24"/>
        </w:rPr>
        <w:t xml:space="preserve">, 1997). Violating independence of observations leads to standard errors for regression estimates that are downward biased, causing </w:t>
      </w:r>
      <w:r w:rsidR="00840EED" w:rsidRPr="00AE5AB9">
        <w:rPr>
          <w:szCs w:val="24"/>
        </w:rPr>
        <w:lastRenderedPageBreak/>
        <w:t>significance tests to be too liberal and increasing the probability of a Type I error (</w:t>
      </w:r>
      <w:proofErr w:type="spellStart"/>
      <w:r w:rsidR="00840EED" w:rsidRPr="00AE5AB9">
        <w:rPr>
          <w:szCs w:val="24"/>
        </w:rPr>
        <w:t>Ethington</w:t>
      </w:r>
      <w:proofErr w:type="spellEnd"/>
      <w:r w:rsidR="00840EED" w:rsidRPr="00AE5AB9">
        <w:rPr>
          <w:szCs w:val="24"/>
        </w:rPr>
        <w:t xml:space="preserve">, 1997; </w:t>
      </w:r>
      <w:proofErr w:type="spellStart"/>
      <w:r w:rsidR="00840EED" w:rsidRPr="00AE5AB9">
        <w:rPr>
          <w:szCs w:val="24"/>
        </w:rPr>
        <w:t>Raudenbush</w:t>
      </w:r>
      <w:proofErr w:type="spellEnd"/>
      <w:r w:rsidR="00840EED" w:rsidRPr="00AE5AB9">
        <w:rPr>
          <w:szCs w:val="24"/>
        </w:rPr>
        <w:t xml:space="preserve"> &amp; Bryk, 1988).</w:t>
      </w:r>
    </w:p>
    <w:p w14:paraId="776F1536" w14:textId="0ED063C6" w:rsidR="00085ABB" w:rsidRDefault="00A94E89" w:rsidP="00813954">
      <w:pPr>
        <w:pStyle w:val="NoSpacing"/>
        <w:spacing w:line="480" w:lineRule="auto"/>
        <w:contextualSpacing/>
        <w:rPr>
          <w:szCs w:val="24"/>
        </w:rPr>
      </w:pPr>
      <w:r>
        <w:rPr>
          <w:szCs w:val="24"/>
        </w:rPr>
        <w:tab/>
        <w:t xml:space="preserve">The simplest hierarchical model </w:t>
      </w:r>
      <w:r w:rsidR="009A681B">
        <w:rPr>
          <w:szCs w:val="24"/>
        </w:rPr>
        <w:t>considering</w:t>
      </w:r>
      <w:r>
        <w:rPr>
          <w:szCs w:val="24"/>
        </w:rPr>
        <w:t xml:space="preserve"> both individual and group level effects may include a continuous response variable with </w:t>
      </w:r>
      <w:r w:rsidR="00D44120">
        <w:rPr>
          <w:szCs w:val="24"/>
        </w:rPr>
        <w:t>one</w:t>
      </w:r>
      <w:r>
        <w:rPr>
          <w:szCs w:val="24"/>
        </w:rPr>
        <w:t xml:space="preserve"> covariat</w:t>
      </w:r>
      <w:r w:rsidR="00D44120">
        <w:rPr>
          <w:szCs w:val="24"/>
        </w:rPr>
        <w:t>e</w:t>
      </w:r>
      <w:r>
        <w:rPr>
          <w:szCs w:val="24"/>
        </w:rPr>
        <w:t xml:space="preserve"> occurring at the individual </w:t>
      </w:r>
      <w:r w:rsidR="00D44120">
        <w:rPr>
          <w:szCs w:val="24"/>
        </w:rPr>
        <w:t>level</w:t>
      </w:r>
      <w:r>
        <w:rPr>
          <w:szCs w:val="24"/>
        </w:rPr>
        <w:t>.</w:t>
      </w:r>
      <w:r w:rsidR="00314FD7">
        <w:rPr>
          <w:szCs w:val="24"/>
        </w:rPr>
        <w:t xml:space="preserve"> </w:t>
      </w:r>
      <w:r w:rsidR="00AA1D88">
        <w:rPr>
          <w:szCs w:val="24"/>
        </w:rPr>
        <w:t>This can be written</w:t>
      </w:r>
      <w:r>
        <w:rPr>
          <w:szCs w:val="24"/>
        </w:rPr>
        <w:t>:</w:t>
      </w:r>
    </w:p>
    <w:p w14:paraId="7B8D9D51" w14:textId="77777777" w:rsidR="00A94E89" w:rsidRPr="009216FA" w:rsidRDefault="001A192F" w:rsidP="00813954">
      <w:pPr>
        <w:pStyle w:val="NoSpacing"/>
        <w:spacing w:line="480" w:lineRule="auto"/>
        <w:contextualSpacing/>
        <w:rPr>
          <w:szCs w:val="24"/>
        </w:rPr>
      </w:pPr>
      <m:oMathPara>
        <m:oMathParaPr>
          <m:jc m:val="right"/>
        </m:oMathParaPr>
        <m:oMath>
          <m:sSub>
            <m:sSubPr>
              <m:ctrlPr>
                <w:rPr>
                  <w:rFonts w:ascii="Cambria Math" w:hAnsi="Cambria Math"/>
                  <w:i/>
                  <w:szCs w:val="24"/>
                </w:rPr>
              </m:ctrlPr>
            </m:sSubPr>
            <m:e>
              <m:r>
                <w:rPr>
                  <w:rFonts w:ascii="Cambria Math" w:hAnsi="Cambria Math"/>
                  <w:szCs w:val="24"/>
                </w:rPr>
                <m:t>Y</m:t>
              </m:r>
            </m:e>
            <m:sub>
              <m:r>
                <w:rPr>
                  <w:rFonts w:ascii="Cambria Math" w:hAnsi="Cambria Math"/>
                  <w:szCs w:val="24"/>
                </w:rPr>
                <m:t>ij</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β</m:t>
              </m:r>
            </m:e>
            <m:sub>
              <m:r>
                <w:rPr>
                  <w:rFonts w:ascii="Cambria Math" w:hAnsi="Cambria Math"/>
                  <w:szCs w:val="24"/>
                </w:rPr>
                <m:t>0</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β</m:t>
              </m:r>
            </m:e>
            <m:sub>
              <m:r>
                <w:rPr>
                  <w:rFonts w:ascii="Cambria Math" w:hAnsi="Cambria Math"/>
                  <w:szCs w:val="24"/>
                </w:rPr>
                <m:t>1</m:t>
              </m:r>
            </m:sub>
          </m:sSub>
          <m:sSub>
            <m:sSubPr>
              <m:ctrlPr>
                <w:rPr>
                  <w:rFonts w:ascii="Cambria Math" w:hAnsi="Cambria Math"/>
                  <w:i/>
                  <w:szCs w:val="24"/>
                </w:rPr>
              </m:ctrlPr>
            </m:sSubPr>
            <m:e>
              <m:r>
                <w:rPr>
                  <w:rFonts w:ascii="Cambria Math" w:hAnsi="Cambria Math"/>
                  <w:szCs w:val="24"/>
                </w:rPr>
                <m:t>x</m:t>
              </m:r>
            </m:e>
            <m:sub>
              <m:r>
                <w:rPr>
                  <w:rFonts w:ascii="Cambria Math" w:hAnsi="Cambria Math"/>
                  <w:szCs w:val="24"/>
                </w:rPr>
                <m:t>ij</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μ</m:t>
              </m:r>
            </m:e>
            <m:sub>
              <m:r>
                <w:rPr>
                  <w:rFonts w:ascii="Cambria Math" w:hAnsi="Cambria Math"/>
                  <w:szCs w:val="24"/>
                </w:rPr>
                <m:t>0j</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e</m:t>
              </m:r>
            </m:e>
            <m:sub>
              <m:r>
                <w:rPr>
                  <w:rFonts w:ascii="Cambria Math" w:hAnsi="Cambria Math"/>
                  <w:szCs w:val="24"/>
                </w:rPr>
                <m:t>ij</m:t>
              </m:r>
            </m:sub>
          </m:sSub>
          <m:r>
            <w:rPr>
              <w:rFonts w:ascii="Cambria Math" w:hAnsi="Cambria Math"/>
              <w:szCs w:val="24"/>
            </w:rPr>
            <m:t xml:space="preserve">                                              (4)</m:t>
          </m:r>
        </m:oMath>
      </m:oMathPara>
    </w:p>
    <w:p w14:paraId="02D9316D" w14:textId="77777777" w:rsidR="00A94E89" w:rsidRPr="009216FA" w:rsidRDefault="00A94E89" w:rsidP="00813954">
      <w:pPr>
        <w:pStyle w:val="NoSpacing"/>
        <w:spacing w:line="480" w:lineRule="auto"/>
        <w:contextualSpacing/>
        <w:rPr>
          <w:szCs w:val="24"/>
        </w:rPr>
      </w:pPr>
      <m:oMathPara>
        <m:oMathParaPr>
          <m:jc m:val="right"/>
        </m:oMathParaPr>
        <m:oMath>
          <m:r>
            <w:rPr>
              <w:rFonts w:ascii="Cambria Math" w:hAnsi="Cambria Math"/>
              <w:szCs w:val="24"/>
            </w:rPr>
            <m:t>var</m:t>
          </m:r>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e</m:t>
                  </m:r>
                </m:e>
                <m:sub>
                  <m:r>
                    <w:rPr>
                      <w:rFonts w:ascii="Cambria Math" w:hAnsi="Cambria Math"/>
                      <w:szCs w:val="24"/>
                    </w:rPr>
                    <m:t>ij</m:t>
                  </m:r>
                </m:sub>
              </m:sSub>
            </m:e>
          </m:d>
          <m:r>
            <w:rPr>
              <w:rFonts w:ascii="Cambria Math" w:hAnsi="Cambria Math"/>
              <w:szCs w:val="24"/>
            </w:rPr>
            <m:t>=</m:t>
          </m:r>
          <m:sSubSup>
            <m:sSubSupPr>
              <m:ctrlPr>
                <w:rPr>
                  <w:rFonts w:ascii="Cambria Math" w:hAnsi="Cambria Math"/>
                  <w:i/>
                  <w:szCs w:val="24"/>
                </w:rPr>
              </m:ctrlPr>
            </m:sSubSupPr>
            <m:e>
              <m:r>
                <w:rPr>
                  <w:rFonts w:ascii="Cambria Math" w:hAnsi="Cambria Math"/>
                  <w:szCs w:val="24"/>
                </w:rPr>
                <m:t>σ</m:t>
              </m:r>
            </m:e>
            <m:sub>
              <m:r>
                <w:rPr>
                  <w:rFonts w:ascii="Cambria Math" w:hAnsi="Cambria Math"/>
                  <w:szCs w:val="24"/>
                </w:rPr>
                <m:t>e</m:t>
              </m:r>
            </m:sub>
            <m:sup>
              <m:r>
                <w:rPr>
                  <w:rFonts w:ascii="Cambria Math" w:hAnsi="Cambria Math"/>
                  <w:szCs w:val="24"/>
                </w:rPr>
                <m:t>2</m:t>
              </m:r>
            </m:sup>
          </m:sSubSup>
          <m:r>
            <w:rPr>
              <w:rFonts w:ascii="Cambria Math" w:hAnsi="Cambria Math"/>
              <w:szCs w:val="24"/>
            </w:rPr>
            <m:t xml:space="preserve">                                                                       (5)</m:t>
          </m:r>
        </m:oMath>
      </m:oMathPara>
    </w:p>
    <w:p w14:paraId="6149E5F5" w14:textId="77777777" w:rsidR="00A94E89" w:rsidRPr="009216FA" w:rsidRDefault="00A94E89" w:rsidP="00A94E89">
      <w:pPr>
        <w:pStyle w:val="NoSpacing"/>
        <w:spacing w:line="480" w:lineRule="auto"/>
        <w:contextualSpacing/>
        <w:rPr>
          <w:szCs w:val="24"/>
        </w:rPr>
      </w:pPr>
      <m:oMathPara>
        <m:oMathParaPr>
          <m:jc m:val="right"/>
        </m:oMathParaPr>
        <m:oMath>
          <m:r>
            <w:rPr>
              <w:rFonts w:ascii="Cambria Math" w:hAnsi="Cambria Math"/>
              <w:szCs w:val="24"/>
            </w:rPr>
            <m:t>var</m:t>
          </m:r>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μ</m:t>
                  </m:r>
                </m:e>
                <m:sub>
                  <m:r>
                    <w:rPr>
                      <w:rFonts w:ascii="Cambria Math" w:hAnsi="Cambria Math"/>
                      <w:szCs w:val="24"/>
                    </w:rPr>
                    <m:t>0j</m:t>
                  </m:r>
                </m:sub>
              </m:sSub>
            </m:e>
          </m:d>
          <m:r>
            <w:rPr>
              <w:rFonts w:ascii="Cambria Math" w:hAnsi="Cambria Math"/>
              <w:szCs w:val="24"/>
            </w:rPr>
            <m:t>=</m:t>
          </m:r>
          <m:sSubSup>
            <m:sSubSupPr>
              <m:ctrlPr>
                <w:rPr>
                  <w:rFonts w:ascii="Cambria Math" w:hAnsi="Cambria Math"/>
                  <w:i/>
                  <w:szCs w:val="24"/>
                </w:rPr>
              </m:ctrlPr>
            </m:sSubSupPr>
            <m:e>
              <m:r>
                <w:rPr>
                  <w:rFonts w:ascii="Cambria Math" w:hAnsi="Cambria Math"/>
                  <w:szCs w:val="24"/>
                </w:rPr>
                <m:t>σ</m:t>
              </m:r>
            </m:e>
            <m:sub>
              <m:r>
                <w:rPr>
                  <w:rFonts w:ascii="Cambria Math" w:hAnsi="Cambria Math"/>
                  <w:szCs w:val="24"/>
                </w:rPr>
                <m:t>μ0</m:t>
              </m:r>
            </m:sub>
            <m:sup>
              <m:r>
                <w:rPr>
                  <w:rFonts w:ascii="Cambria Math" w:hAnsi="Cambria Math"/>
                  <w:szCs w:val="24"/>
                </w:rPr>
                <m:t>2</m:t>
              </m:r>
            </m:sup>
          </m:sSubSup>
          <m:r>
            <w:rPr>
              <w:rFonts w:ascii="Cambria Math" w:hAnsi="Cambria Math"/>
              <w:szCs w:val="24"/>
            </w:rPr>
            <m:t xml:space="preserve">                                                                     (6)</m:t>
          </m:r>
        </m:oMath>
      </m:oMathPara>
    </w:p>
    <w:p w14:paraId="6B07CD28" w14:textId="77777777" w:rsidR="00527B52" w:rsidRDefault="00D44120" w:rsidP="00F6643A">
      <w:pPr>
        <w:pStyle w:val="NoSpacing"/>
        <w:spacing w:line="480" w:lineRule="auto"/>
        <w:contextualSpacing/>
        <w:rPr>
          <w:szCs w:val="24"/>
        </w:rPr>
      </w:pPr>
      <w:r>
        <w:rPr>
          <w:szCs w:val="24"/>
        </w:rPr>
        <w:t xml:space="preserve">where </w:t>
      </w:r>
      <m:oMath>
        <m:sSub>
          <m:sSubPr>
            <m:ctrlPr>
              <w:rPr>
                <w:rFonts w:ascii="Cambria Math" w:hAnsi="Cambria Math"/>
                <w:i/>
                <w:szCs w:val="24"/>
              </w:rPr>
            </m:ctrlPr>
          </m:sSubPr>
          <m:e>
            <m:r>
              <w:rPr>
                <w:rFonts w:ascii="Cambria Math" w:hAnsi="Cambria Math"/>
                <w:szCs w:val="24"/>
              </w:rPr>
              <m:t>Y</m:t>
            </m:r>
          </m:e>
          <m:sub>
            <m:r>
              <w:rPr>
                <w:rFonts w:ascii="Cambria Math" w:hAnsi="Cambria Math"/>
                <w:szCs w:val="24"/>
              </w:rPr>
              <m:t>ij</m:t>
            </m:r>
          </m:sub>
        </m:sSub>
      </m:oMath>
      <w:r>
        <w:rPr>
          <w:szCs w:val="24"/>
        </w:rPr>
        <w:t xml:space="preserve"> is the response and </w:t>
      </w:r>
      <m:oMath>
        <m:sSub>
          <m:sSubPr>
            <m:ctrlPr>
              <w:rPr>
                <w:rFonts w:ascii="Cambria Math" w:hAnsi="Cambria Math"/>
                <w:i/>
                <w:szCs w:val="24"/>
              </w:rPr>
            </m:ctrlPr>
          </m:sSubPr>
          <m:e>
            <m:r>
              <w:rPr>
                <w:rFonts w:ascii="Cambria Math" w:hAnsi="Cambria Math"/>
                <w:szCs w:val="24"/>
              </w:rPr>
              <m:t>x</m:t>
            </m:r>
          </m:e>
          <m:sub>
            <m:r>
              <w:rPr>
                <w:rFonts w:ascii="Cambria Math" w:hAnsi="Cambria Math"/>
                <w:szCs w:val="24"/>
              </w:rPr>
              <m:t>ij</m:t>
            </m:r>
          </m:sub>
        </m:sSub>
      </m:oMath>
      <w:r>
        <w:rPr>
          <w:szCs w:val="24"/>
        </w:rPr>
        <w:t xml:space="preserve"> is the independent variable from which the response is </w:t>
      </w:r>
      <w:proofErr w:type="gramStart"/>
      <w:r>
        <w:rPr>
          <w:szCs w:val="24"/>
        </w:rPr>
        <w:t>predicted.</w:t>
      </w:r>
      <w:proofErr w:type="gramEnd"/>
      <w:r w:rsidR="00095B1D">
        <w:rPr>
          <w:szCs w:val="24"/>
        </w:rPr>
        <w:t xml:space="preserve"> At the </w:t>
      </w:r>
      <w:r w:rsidR="00A574D3">
        <w:rPr>
          <w:szCs w:val="24"/>
        </w:rPr>
        <w:t>group</w:t>
      </w:r>
      <w:r w:rsidR="00527B52">
        <w:rPr>
          <w:szCs w:val="24"/>
        </w:rPr>
        <w:t xml:space="preserve"> level, </w:t>
      </w:r>
      <w:r w:rsidR="00095B1D">
        <w:rPr>
          <w:szCs w:val="24"/>
        </w:rPr>
        <w:t>the</w:t>
      </w:r>
      <w:r w:rsidR="00973D47">
        <w:rPr>
          <w:szCs w:val="24"/>
        </w:rPr>
        <w:t xml:space="preserve"> deviation from the intercept </w:t>
      </w:r>
      <w:r w:rsidR="00527B52">
        <w:rPr>
          <w:szCs w:val="24"/>
        </w:rPr>
        <w:t>can be written</w:t>
      </w:r>
      <w:r>
        <w:rPr>
          <w:szCs w:val="24"/>
        </w:rPr>
        <w:t xml:space="preserve"> </w:t>
      </w:r>
      <m:oMath>
        <m:sSub>
          <m:sSubPr>
            <m:ctrlPr>
              <w:rPr>
                <w:rFonts w:ascii="Cambria Math" w:hAnsi="Cambria Math"/>
                <w:i/>
                <w:szCs w:val="24"/>
              </w:rPr>
            </m:ctrlPr>
          </m:sSubPr>
          <m:e>
            <m:r>
              <w:rPr>
                <w:rFonts w:ascii="Cambria Math" w:hAnsi="Cambria Math"/>
                <w:szCs w:val="24"/>
              </w:rPr>
              <m:t>μ</m:t>
            </m:r>
          </m:e>
          <m:sub>
            <m:r>
              <w:rPr>
                <w:rFonts w:ascii="Cambria Math" w:hAnsi="Cambria Math"/>
                <w:szCs w:val="24"/>
              </w:rPr>
              <m:t>0j</m:t>
            </m:r>
          </m:sub>
        </m:sSub>
      </m:oMath>
      <w:r w:rsidR="00527B52">
        <w:rPr>
          <w:szCs w:val="24"/>
        </w:rPr>
        <w:t xml:space="preserve">, while residual variances </w:t>
      </w:r>
      <w:r w:rsidR="00A574D3">
        <w:rPr>
          <w:szCs w:val="24"/>
        </w:rPr>
        <w:t xml:space="preserve">at the individual level </w:t>
      </w:r>
      <w:r w:rsidR="00527B52">
        <w:rPr>
          <w:szCs w:val="24"/>
        </w:rPr>
        <w:t xml:space="preserve">are represented as </w:t>
      </w:r>
      <m:oMath>
        <m:sSub>
          <m:sSubPr>
            <m:ctrlPr>
              <w:rPr>
                <w:rFonts w:ascii="Cambria Math" w:hAnsi="Cambria Math"/>
                <w:i/>
                <w:szCs w:val="24"/>
              </w:rPr>
            </m:ctrlPr>
          </m:sSubPr>
          <m:e>
            <m:r>
              <w:rPr>
                <w:rFonts w:ascii="Cambria Math" w:hAnsi="Cambria Math"/>
                <w:szCs w:val="24"/>
              </w:rPr>
              <m:t>e</m:t>
            </m:r>
          </m:e>
          <m:sub>
            <m:r>
              <w:rPr>
                <w:rFonts w:ascii="Cambria Math" w:hAnsi="Cambria Math"/>
                <w:szCs w:val="24"/>
              </w:rPr>
              <m:t>ij</m:t>
            </m:r>
          </m:sub>
        </m:sSub>
      </m:oMath>
      <w:r w:rsidR="00527B52">
        <w:rPr>
          <w:szCs w:val="24"/>
        </w:rPr>
        <w:t xml:space="preserve">. </w:t>
      </w:r>
      <w:r w:rsidR="00A574D3">
        <w:rPr>
          <w:szCs w:val="24"/>
        </w:rPr>
        <w:t xml:space="preserve">Here, the slope coefficient </w:t>
      </w:r>
      <m:oMath>
        <m:sSub>
          <m:sSubPr>
            <m:ctrlPr>
              <w:rPr>
                <w:rFonts w:ascii="Cambria Math" w:hAnsi="Cambria Math"/>
                <w:i/>
                <w:szCs w:val="24"/>
              </w:rPr>
            </m:ctrlPr>
          </m:sSubPr>
          <m:e>
            <m:r>
              <w:rPr>
                <w:rFonts w:ascii="Cambria Math" w:hAnsi="Cambria Math"/>
                <w:szCs w:val="24"/>
              </w:rPr>
              <m:t>β</m:t>
            </m:r>
          </m:e>
          <m:sub>
            <m:r>
              <w:rPr>
                <w:rFonts w:ascii="Cambria Math" w:hAnsi="Cambria Math"/>
                <w:szCs w:val="24"/>
              </w:rPr>
              <m:t>1</m:t>
            </m:r>
          </m:sub>
        </m:sSub>
      </m:oMath>
      <w:r w:rsidR="00A574D3">
        <w:rPr>
          <w:szCs w:val="24"/>
        </w:rPr>
        <w:t xml:space="preserve"> is allowed to vary at the group level. Typically, random variables are assumed to follow the normal distribution, </w:t>
      </w:r>
      <m:oMath>
        <m:sSub>
          <m:sSubPr>
            <m:ctrlPr>
              <w:rPr>
                <w:rFonts w:ascii="Cambria Math" w:hAnsi="Cambria Math"/>
                <w:i/>
                <w:szCs w:val="24"/>
              </w:rPr>
            </m:ctrlPr>
          </m:sSubPr>
          <m:e>
            <m:r>
              <w:rPr>
                <w:rFonts w:ascii="Cambria Math" w:hAnsi="Cambria Math"/>
                <w:szCs w:val="24"/>
              </w:rPr>
              <m:t>μ</m:t>
            </m:r>
          </m:e>
          <m:sub>
            <m:r>
              <w:rPr>
                <w:rFonts w:ascii="Cambria Math" w:hAnsi="Cambria Math"/>
                <w:szCs w:val="24"/>
              </w:rPr>
              <m:t>0j</m:t>
            </m:r>
          </m:sub>
        </m:sSub>
        <m:r>
          <w:rPr>
            <w:rFonts w:ascii="Cambria Math" w:hAnsi="Cambria Math"/>
            <w:szCs w:val="24"/>
          </w:rPr>
          <m:t>~N(0,</m:t>
        </m:r>
        <m:sSubSup>
          <m:sSubSupPr>
            <m:ctrlPr>
              <w:rPr>
                <w:rFonts w:ascii="Cambria Math" w:hAnsi="Cambria Math"/>
                <w:i/>
                <w:szCs w:val="24"/>
              </w:rPr>
            </m:ctrlPr>
          </m:sSubSupPr>
          <m:e>
            <m:r>
              <w:rPr>
                <w:rFonts w:ascii="Cambria Math" w:hAnsi="Cambria Math"/>
                <w:szCs w:val="24"/>
              </w:rPr>
              <m:t>σ</m:t>
            </m:r>
          </m:e>
          <m:sub>
            <m:r>
              <w:rPr>
                <w:rFonts w:ascii="Cambria Math" w:hAnsi="Cambria Math"/>
                <w:szCs w:val="24"/>
              </w:rPr>
              <m:t>e</m:t>
            </m:r>
          </m:sub>
          <m:sup>
            <m:r>
              <w:rPr>
                <w:rFonts w:ascii="Cambria Math" w:hAnsi="Cambria Math"/>
                <w:szCs w:val="24"/>
              </w:rPr>
              <m:t>2</m:t>
            </m:r>
          </m:sup>
        </m:sSubSup>
        <m:r>
          <w:rPr>
            <w:rFonts w:ascii="Cambria Math" w:hAnsi="Cambria Math"/>
            <w:szCs w:val="24"/>
          </w:rPr>
          <m:t>)</m:t>
        </m:r>
      </m:oMath>
      <w:r w:rsidR="00A574D3">
        <w:rPr>
          <w:szCs w:val="24"/>
        </w:rPr>
        <w:t xml:space="preserve">, </w:t>
      </w:r>
      <m:oMath>
        <m:sSub>
          <m:sSubPr>
            <m:ctrlPr>
              <w:rPr>
                <w:rFonts w:ascii="Cambria Math" w:hAnsi="Cambria Math"/>
                <w:i/>
                <w:szCs w:val="24"/>
              </w:rPr>
            </m:ctrlPr>
          </m:sSubPr>
          <m:e>
            <m:r>
              <w:rPr>
                <w:rFonts w:ascii="Cambria Math" w:hAnsi="Cambria Math"/>
                <w:szCs w:val="24"/>
              </w:rPr>
              <m:t>e</m:t>
            </m:r>
          </m:e>
          <m:sub>
            <m:r>
              <w:rPr>
                <w:rFonts w:ascii="Cambria Math" w:hAnsi="Cambria Math"/>
                <w:szCs w:val="24"/>
              </w:rPr>
              <m:t>ij</m:t>
            </m:r>
          </m:sub>
        </m:sSub>
        <m:r>
          <w:rPr>
            <w:rFonts w:ascii="Cambria Math" w:hAnsi="Cambria Math"/>
            <w:szCs w:val="24"/>
          </w:rPr>
          <m:t>~N(0,</m:t>
        </m:r>
        <m:sSubSup>
          <m:sSubSupPr>
            <m:ctrlPr>
              <w:rPr>
                <w:rFonts w:ascii="Cambria Math" w:hAnsi="Cambria Math"/>
                <w:i/>
                <w:szCs w:val="24"/>
              </w:rPr>
            </m:ctrlPr>
          </m:sSubSupPr>
          <m:e>
            <m:r>
              <w:rPr>
                <w:rFonts w:ascii="Cambria Math" w:hAnsi="Cambria Math"/>
                <w:szCs w:val="24"/>
              </w:rPr>
              <m:t>σ</m:t>
            </m:r>
          </m:e>
          <m:sub>
            <m:r>
              <w:rPr>
                <w:rFonts w:ascii="Cambria Math" w:hAnsi="Cambria Math"/>
                <w:szCs w:val="24"/>
              </w:rPr>
              <m:t>e</m:t>
            </m:r>
          </m:sub>
          <m:sup>
            <m:r>
              <w:rPr>
                <w:rFonts w:ascii="Cambria Math" w:hAnsi="Cambria Math"/>
                <w:szCs w:val="24"/>
              </w:rPr>
              <m:t>2</m:t>
            </m:r>
          </m:sup>
        </m:sSubSup>
        <m:r>
          <w:rPr>
            <w:rFonts w:ascii="Cambria Math" w:hAnsi="Cambria Math"/>
            <w:szCs w:val="24"/>
          </w:rPr>
          <m:t>)</m:t>
        </m:r>
      </m:oMath>
      <w:r w:rsidR="000F20C3">
        <w:rPr>
          <w:szCs w:val="24"/>
        </w:rPr>
        <w:t xml:space="preserve">. </w:t>
      </w:r>
      <w:r w:rsidR="00F6643A">
        <w:rPr>
          <w:szCs w:val="24"/>
        </w:rPr>
        <w:t>This simple model featuring only one covariate is often referenced as the random intercepts model. By allowing the slope to vary, we have created a random coefficients model, e.g.</w:t>
      </w:r>
    </w:p>
    <w:p w14:paraId="2556709E" w14:textId="77777777" w:rsidR="00F6643A" w:rsidRPr="000C2F3F" w:rsidRDefault="001A192F" w:rsidP="00F6643A">
      <w:pPr>
        <w:pStyle w:val="NoSpacing"/>
        <w:spacing w:line="480" w:lineRule="auto"/>
        <w:contextualSpacing/>
        <w:jc w:val="center"/>
        <w:rPr>
          <w:szCs w:val="24"/>
        </w:rPr>
      </w:pPr>
      <m:oMathPara>
        <m:oMathParaPr>
          <m:jc m:val="right"/>
        </m:oMathParaPr>
        <m:oMath>
          <m:sSub>
            <m:sSubPr>
              <m:ctrlPr>
                <w:rPr>
                  <w:rFonts w:ascii="Cambria Math" w:hAnsi="Cambria Math"/>
                  <w:i/>
                  <w:szCs w:val="24"/>
                </w:rPr>
              </m:ctrlPr>
            </m:sSubPr>
            <m:e>
              <m:r>
                <w:rPr>
                  <w:rFonts w:ascii="Cambria Math" w:hAnsi="Cambria Math"/>
                  <w:szCs w:val="24"/>
                </w:rPr>
                <m:t>β</m:t>
              </m:r>
            </m:e>
            <m:sub>
              <m:r>
                <w:rPr>
                  <w:rFonts w:ascii="Cambria Math" w:hAnsi="Cambria Math"/>
                  <w:szCs w:val="24"/>
                </w:rPr>
                <m:t>1j</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β</m:t>
              </m:r>
            </m:e>
            <m:sub>
              <m:r>
                <w:rPr>
                  <w:rFonts w:ascii="Cambria Math" w:hAnsi="Cambria Math"/>
                  <w:szCs w:val="24"/>
                </w:rPr>
                <m:t>1</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μ</m:t>
              </m:r>
            </m:e>
            <m:sub>
              <m:r>
                <w:rPr>
                  <w:rFonts w:ascii="Cambria Math" w:hAnsi="Cambria Math"/>
                  <w:szCs w:val="24"/>
                </w:rPr>
                <m:t>1j</m:t>
              </m:r>
            </m:sub>
          </m:sSub>
          <m:r>
            <w:rPr>
              <w:rFonts w:ascii="Cambria Math" w:hAnsi="Cambria Math"/>
              <w:szCs w:val="24"/>
            </w:rPr>
            <m:t xml:space="preserve">                                                                  (7)</m:t>
          </m:r>
        </m:oMath>
      </m:oMathPara>
    </w:p>
    <w:p w14:paraId="12410FE0" w14:textId="5A3E86CB" w:rsidR="00D64CF2" w:rsidRDefault="00021694" w:rsidP="002C76FB">
      <w:pPr>
        <w:pStyle w:val="NoSpacing"/>
        <w:spacing w:line="480" w:lineRule="auto"/>
        <w:ind w:firstLine="720"/>
        <w:contextualSpacing/>
        <w:rPr>
          <w:szCs w:val="24"/>
        </w:rPr>
      </w:pPr>
      <w:r>
        <w:rPr>
          <w:szCs w:val="24"/>
        </w:rPr>
        <w:t xml:space="preserve">Typically, hierarchical models follow some of the same assumptions as Ordinary Least Squares regression from which it is </w:t>
      </w:r>
      <w:r w:rsidR="00F82182">
        <w:rPr>
          <w:szCs w:val="24"/>
        </w:rPr>
        <w:t>derived</w:t>
      </w:r>
      <w:r>
        <w:rPr>
          <w:szCs w:val="24"/>
        </w:rPr>
        <w:t xml:space="preserve">. </w:t>
      </w:r>
      <w:r w:rsidR="00AC5EAA">
        <w:rPr>
          <w:szCs w:val="24"/>
        </w:rPr>
        <w:t xml:space="preserve">These include that </w:t>
      </w:r>
      <w:r w:rsidR="00AC5EAA" w:rsidRPr="00AC5EAA">
        <w:rPr>
          <w:szCs w:val="24"/>
        </w:rPr>
        <w:t>d</w:t>
      </w:r>
      <w:r w:rsidR="00AC5EAA">
        <w:rPr>
          <w:szCs w:val="24"/>
        </w:rPr>
        <w:t>ata must be multivariate normal and</w:t>
      </w:r>
      <w:r w:rsidR="00AC5EAA" w:rsidRPr="00AC5EAA">
        <w:rPr>
          <w:szCs w:val="24"/>
        </w:rPr>
        <w:t xml:space="preserve"> that the assumption o</w:t>
      </w:r>
      <w:r w:rsidR="00BF7820">
        <w:rPr>
          <w:szCs w:val="24"/>
        </w:rPr>
        <w:t xml:space="preserve">f homoscedasticity must be met. </w:t>
      </w:r>
      <w:r w:rsidR="0017146F">
        <w:rPr>
          <w:szCs w:val="24"/>
        </w:rPr>
        <w:t xml:space="preserve">Similar to </w:t>
      </w:r>
      <w:r w:rsidR="00BF7820">
        <w:rPr>
          <w:szCs w:val="24"/>
        </w:rPr>
        <w:t xml:space="preserve">general linear model-based techniques, </w:t>
      </w:r>
      <w:r w:rsidR="0017146F">
        <w:rPr>
          <w:szCs w:val="24"/>
        </w:rPr>
        <w:t xml:space="preserve">it is expected that </w:t>
      </w:r>
      <w:r w:rsidR="00BF7820">
        <w:rPr>
          <w:szCs w:val="24"/>
        </w:rPr>
        <w:t xml:space="preserve">cases are randomly drawn from the population and that scores on the dependent variable are independent of one another. </w:t>
      </w:r>
      <w:bookmarkEnd w:id="23"/>
    </w:p>
    <w:p w14:paraId="2BC5EFD7" w14:textId="77777777" w:rsidR="00B83383" w:rsidRPr="002C76FB" w:rsidRDefault="00B83383" w:rsidP="002C76FB">
      <w:pPr>
        <w:pStyle w:val="NoSpacing"/>
        <w:spacing w:line="480" w:lineRule="auto"/>
        <w:ind w:firstLine="720"/>
        <w:contextualSpacing/>
        <w:rPr>
          <w:szCs w:val="24"/>
        </w:rPr>
      </w:pPr>
    </w:p>
    <w:p w14:paraId="650AAF02" w14:textId="77777777" w:rsidR="00B16D78" w:rsidRPr="007C4698" w:rsidRDefault="00B16D78" w:rsidP="00943D40">
      <w:pPr>
        <w:pStyle w:val="Headingstyle"/>
      </w:pPr>
      <w:r w:rsidRPr="007C4698">
        <w:lastRenderedPageBreak/>
        <w:t>Method</w:t>
      </w:r>
    </w:p>
    <w:p w14:paraId="65E8D57E" w14:textId="77777777" w:rsidR="00B16D78" w:rsidRPr="000B3B78" w:rsidRDefault="00B16D78" w:rsidP="00943D40">
      <w:pPr>
        <w:pStyle w:val="Headingstyle2"/>
      </w:pPr>
      <w:r>
        <w:t>Sample</w:t>
      </w:r>
    </w:p>
    <w:p w14:paraId="30533929" w14:textId="1928F20C" w:rsidR="00FF29B8" w:rsidRDefault="00FA409D" w:rsidP="00FF29B8">
      <w:pPr>
        <w:pStyle w:val="NoSpacing"/>
        <w:spacing w:line="480" w:lineRule="auto"/>
        <w:ind w:firstLine="720"/>
        <w:contextualSpacing/>
        <w:rPr>
          <w:szCs w:val="24"/>
        </w:rPr>
      </w:pPr>
      <w:r>
        <w:rPr>
          <w:szCs w:val="24"/>
        </w:rPr>
        <w:t xml:space="preserve">The sample was collected from the population of first-time, full-time first-year students enrolled at a large, public, predominantly White institution located in the southern region of the United States. </w:t>
      </w:r>
      <w:r w:rsidR="00B16D78">
        <w:rPr>
          <w:szCs w:val="24"/>
        </w:rPr>
        <w:t>Th</w:t>
      </w:r>
      <w:r w:rsidR="00335728">
        <w:rPr>
          <w:szCs w:val="24"/>
        </w:rPr>
        <w:t>e</w:t>
      </w:r>
      <w:r w:rsidR="00B16D78">
        <w:rPr>
          <w:szCs w:val="24"/>
        </w:rPr>
        <w:t xml:space="preserve"> </w:t>
      </w:r>
      <w:r>
        <w:rPr>
          <w:szCs w:val="24"/>
        </w:rPr>
        <w:t>data</w:t>
      </w:r>
      <w:r w:rsidR="002460F0">
        <w:rPr>
          <w:szCs w:val="24"/>
        </w:rPr>
        <w:t>, including</w:t>
      </w:r>
      <w:r>
        <w:rPr>
          <w:szCs w:val="24"/>
        </w:rPr>
        <w:t xml:space="preserve"> 3861 observations</w:t>
      </w:r>
      <w:r w:rsidR="002460F0">
        <w:rPr>
          <w:szCs w:val="24"/>
        </w:rPr>
        <w:t>,</w:t>
      </w:r>
      <w:r w:rsidR="00B16D78">
        <w:rPr>
          <w:szCs w:val="24"/>
        </w:rPr>
        <w:t xml:space="preserve"> consist</w:t>
      </w:r>
      <w:r w:rsidR="00917547">
        <w:rPr>
          <w:szCs w:val="24"/>
        </w:rPr>
        <w:t>s</w:t>
      </w:r>
      <w:r w:rsidR="00B16D78">
        <w:rPr>
          <w:szCs w:val="24"/>
        </w:rPr>
        <w:t xml:space="preserve"> of an </w:t>
      </w:r>
      <w:r w:rsidR="000352E0">
        <w:rPr>
          <w:szCs w:val="24"/>
        </w:rPr>
        <w:t>approximately</w:t>
      </w:r>
      <w:r w:rsidR="001D37C5">
        <w:rPr>
          <w:szCs w:val="24"/>
        </w:rPr>
        <w:t xml:space="preserve"> </w:t>
      </w:r>
      <w:r w:rsidR="00B16D78">
        <w:rPr>
          <w:szCs w:val="24"/>
        </w:rPr>
        <w:t xml:space="preserve">equal </w:t>
      </w:r>
      <w:r w:rsidR="00B16D78" w:rsidRPr="00E85262">
        <w:rPr>
          <w:szCs w:val="24"/>
        </w:rPr>
        <w:t>proportion of females to males (49.</w:t>
      </w:r>
      <w:r w:rsidR="00335728">
        <w:rPr>
          <w:szCs w:val="24"/>
        </w:rPr>
        <w:t>7</w:t>
      </w:r>
      <w:r w:rsidR="00B16D78" w:rsidRPr="00E85262">
        <w:rPr>
          <w:szCs w:val="24"/>
        </w:rPr>
        <w:t>% Female</w:t>
      </w:r>
      <w:r w:rsidR="00335728">
        <w:rPr>
          <w:szCs w:val="24"/>
        </w:rPr>
        <w:t xml:space="preserve"> to 50.3</w:t>
      </w:r>
      <w:r w:rsidR="00B16D78" w:rsidRPr="00E85262">
        <w:rPr>
          <w:szCs w:val="24"/>
        </w:rPr>
        <w:t>% Ma</w:t>
      </w:r>
      <w:r w:rsidR="00B16D78">
        <w:rPr>
          <w:szCs w:val="24"/>
        </w:rPr>
        <w:t xml:space="preserve">le). </w:t>
      </w:r>
      <w:r w:rsidR="00335728">
        <w:rPr>
          <w:szCs w:val="24"/>
        </w:rPr>
        <w:t>64</w:t>
      </w:r>
      <w:r w:rsidR="00B16D78" w:rsidRPr="00E85262">
        <w:rPr>
          <w:szCs w:val="24"/>
        </w:rPr>
        <w:t xml:space="preserve">% </w:t>
      </w:r>
      <w:r w:rsidR="00B16D78">
        <w:rPr>
          <w:szCs w:val="24"/>
        </w:rPr>
        <w:t xml:space="preserve">of </w:t>
      </w:r>
      <w:r w:rsidR="00B16D78" w:rsidRPr="00E85262">
        <w:rPr>
          <w:szCs w:val="24"/>
        </w:rPr>
        <w:t xml:space="preserve">students </w:t>
      </w:r>
      <w:r w:rsidR="00B16D78">
        <w:rPr>
          <w:szCs w:val="24"/>
        </w:rPr>
        <w:t>self-identified</w:t>
      </w:r>
      <w:r w:rsidR="00B16D78" w:rsidRPr="00E85262">
        <w:rPr>
          <w:szCs w:val="24"/>
        </w:rPr>
        <w:t xml:space="preserve"> as White, 8.4% Hispanic, 6.</w:t>
      </w:r>
      <w:r w:rsidR="00335728">
        <w:rPr>
          <w:szCs w:val="24"/>
        </w:rPr>
        <w:t>7</w:t>
      </w:r>
      <w:r w:rsidR="00B16D78" w:rsidRPr="00E85262">
        <w:rPr>
          <w:szCs w:val="24"/>
        </w:rPr>
        <w:t>% Asian, 3.</w:t>
      </w:r>
      <w:r w:rsidR="00335728">
        <w:rPr>
          <w:szCs w:val="24"/>
        </w:rPr>
        <w:t>5</w:t>
      </w:r>
      <w:r w:rsidR="00B16D78" w:rsidRPr="00E85262">
        <w:rPr>
          <w:szCs w:val="24"/>
        </w:rPr>
        <w:t>% Black or African American, 3.</w:t>
      </w:r>
      <w:r w:rsidR="00335728">
        <w:rPr>
          <w:szCs w:val="24"/>
        </w:rPr>
        <w:t>5</w:t>
      </w:r>
      <w:r w:rsidR="00B16D78" w:rsidRPr="00E85262">
        <w:rPr>
          <w:szCs w:val="24"/>
        </w:rPr>
        <w:t>% American Indian or A</w:t>
      </w:r>
      <w:r w:rsidR="00335728">
        <w:rPr>
          <w:szCs w:val="24"/>
        </w:rPr>
        <w:t>laska Native, and 13.7</w:t>
      </w:r>
      <w:r w:rsidR="00B16D78">
        <w:rPr>
          <w:szCs w:val="24"/>
        </w:rPr>
        <w:t>% as Other.</w:t>
      </w:r>
      <w:r w:rsidR="00C83BBC">
        <w:rPr>
          <w:szCs w:val="24"/>
        </w:rPr>
        <w:t xml:space="preserve"> </w:t>
      </w:r>
      <w:r w:rsidR="00AC48BD">
        <w:rPr>
          <w:szCs w:val="24"/>
        </w:rPr>
        <w:t>Popular majors in order of frequency included</w:t>
      </w:r>
      <w:r w:rsidR="00C83BBC">
        <w:rPr>
          <w:szCs w:val="24"/>
        </w:rPr>
        <w:t xml:space="preserve"> Arts and Sciences (969 / 25.10%), Engineering (719 / 18.62%), Business (659 / 17.07%), </w:t>
      </w:r>
      <w:r w:rsidR="00AC48BD">
        <w:rPr>
          <w:szCs w:val="24"/>
        </w:rPr>
        <w:t xml:space="preserve">and </w:t>
      </w:r>
      <w:r w:rsidR="00C83BBC">
        <w:rPr>
          <w:szCs w:val="24"/>
        </w:rPr>
        <w:t>Health Science</w:t>
      </w:r>
      <w:r w:rsidR="00AC48BD">
        <w:rPr>
          <w:szCs w:val="24"/>
        </w:rPr>
        <w:t>s (372 / 9.63%). Of the overall sample,</w:t>
      </w:r>
      <w:r w:rsidR="00C83BBC">
        <w:rPr>
          <w:szCs w:val="24"/>
        </w:rPr>
        <w:t xml:space="preserve"> 309 individuals remain Undecided</w:t>
      </w:r>
      <w:r w:rsidR="00AC48BD">
        <w:rPr>
          <w:szCs w:val="24"/>
        </w:rPr>
        <w:t xml:space="preserve"> </w:t>
      </w:r>
      <w:r w:rsidR="00114D54">
        <w:rPr>
          <w:szCs w:val="24"/>
        </w:rPr>
        <w:t>with</w:t>
      </w:r>
      <w:r w:rsidR="00AC48BD">
        <w:rPr>
          <w:szCs w:val="24"/>
        </w:rPr>
        <w:t xml:space="preserve"> no particular major chosen</w:t>
      </w:r>
      <w:r w:rsidR="00C83BBC">
        <w:rPr>
          <w:szCs w:val="24"/>
        </w:rPr>
        <w:t>.</w:t>
      </w:r>
      <w:r w:rsidR="00A21782">
        <w:rPr>
          <w:szCs w:val="24"/>
        </w:rPr>
        <w:t xml:space="preserve"> </w:t>
      </w:r>
    </w:p>
    <w:p w14:paraId="03C4B370" w14:textId="77777777" w:rsidR="002460F0" w:rsidRDefault="00D82F6C" w:rsidP="00585909">
      <w:pPr>
        <w:pStyle w:val="NoSpacing"/>
        <w:spacing w:line="480" w:lineRule="auto"/>
        <w:ind w:firstLine="720"/>
        <w:contextualSpacing/>
        <w:rPr>
          <w:szCs w:val="24"/>
        </w:rPr>
      </w:pPr>
      <w:r w:rsidRPr="00012C68">
        <w:rPr>
          <w:szCs w:val="24"/>
        </w:rPr>
        <w:t>Survey questions</w:t>
      </w:r>
      <w:r w:rsidR="00012C68">
        <w:rPr>
          <w:szCs w:val="24"/>
        </w:rPr>
        <w:t xml:space="preserve"> were collected from the 2014-15 New Student Survey that was administered to all incoming Freshmen. Of the </w:t>
      </w:r>
      <w:r w:rsidR="008333D3">
        <w:rPr>
          <w:szCs w:val="24"/>
        </w:rPr>
        <w:t>3</w:t>
      </w:r>
      <w:r w:rsidR="00012C68">
        <w:rPr>
          <w:szCs w:val="24"/>
        </w:rPr>
        <w:t xml:space="preserve">861 students in the dataset, only </w:t>
      </w:r>
      <w:r w:rsidR="008333D3">
        <w:rPr>
          <w:szCs w:val="24"/>
        </w:rPr>
        <w:t xml:space="preserve">2324 </w:t>
      </w:r>
      <w:r w:rsidR="00012C68">
        <w:rPr>
          <w:szCs w:val="24"/>
        </w:rPr>
        <w:t>ha</w:t>
      </w:r>
      <w:r w:rsidR="002460F0">
        <w:rPr>
          <w:szCs w:val="24"/>
        </w:rPr>
        <w:t>d</w:t>
      </w:r>
      <w:r w:rsidR="00012C68">
        <w:rPr>
          <w:szCs w:val="24"/>
        </w:rPr>
        <w:t xml:space="preserve"> </w:t>
      </w:r>
      <w:r w:rsidR="002460F0">
        <w:rPr>
          <w:szCs w:val="24"/>
        </w:rPr>
        <w:t>complete</w:t>
      </w:r>
      <w:r w:rsidR="00012C68">
        <w:rPr>
          <w:szCs w:val="24"/>
        </w:rPr>
        <w:t xml:space="preserve"> information on the psychosocial variables </w:t>
      </w:r>
      <w:r w:rsidR="002460F0">
        <w:rPr>
          <w:szCs w:val="24"/>
        </w:rPr>
        <w:t>included within</w:t>
      </w:r>
      <w:r w:rsidR="00C87DC8">
        <w:rPr>
          <w:szCs w:val="24"/>
        </w:rPr>
        <w:t xml:space="preserve"> the study</w:t>
      </w:r>
      <w:r w:rsidR="002460F0">
        <w:rPr>
          <w:szCs w:val="24"/>
        </w:rPr>
        <w:t>—t</w:t>
      </w:r>
      <w:r w:rsidR="00012C68">
        <w:rPr>
          <w:szCs w:val="24"/>
        </w:rPr>
        <w:t>hat is, they d</w:t>
      </w:r>
      <w:r w:rsidR="002460F0">
        <w:rPr>
          <w:szCs w:val="24"/>
        </w:rPr>
        <w:t>id</w:t>
      </w:r>
      <w:r w:rsidR="00012C68">
        <w:rPr>
          <w:szCs w:val="24"/>
        </w:rPr>
        <w:t xml:space="preserve"> not contain any missing values. </w:t>
      </w:r>
    </w:p>
    <w:p w14:paraId="7C325D75" w14:textId="4309A571" w:rsidR="0082365D" w:rsidRDefault="005478C0" w:rsidP="00740F46">
      <w:pPr>
        <w:pStyle w:val="NoSpacing"/>
        <w:spacing w:line="480" w:lineRule="auto"/>
        <w:ind w:firstLine="720"/>
        <w:contextualSpacing/>
        <w:rPr>
          <w:szCs w:val="24"/>
        </w:rPr>
      </w:pPr>
      <w:r>
        <w:rPr>
          <w:szCs w:val="24"/>
        </w:rPr>
        <w:t xml:space="preserve">Questions </w:t>
      </w:r>
      <w:r w:rsidR="00C87281">
        <w:rPr>
          <w:szCs w:val="24"/>
        </w:rPr>
        <w:t xml:space="preserve">provided in Table 1 </w:t>
      </w:r>
      <w:r>
        <w:rPr>
          <w:szCs w:val="24"/>
        </w:rPr>
        <w:t xml:space="preserve">were grouped into five factors based on an </w:t>
      </w:r>
      <w:r w:rsidR="002460F0">
        <w:rPr>
          <w:szCs w:val="24"/>
        </w:rPr>
        <w:t>e</w:t>
      </w:r>
      <w:r>
        <w:rPr>
          <w:szCs w:val="24"/>
        </w:rPr>
        <w:t xml:space="preserve">xploratory factor analysis </w:t>
      </w:r>
      <m:oMath>
        <m:r>
          <w:rPr>
            <w:rFonts w:ascii="Cambria Math" w:hAnsi="Cambria Math"/>
            <w:szCs w:val="24"/>
          </w:rPr>
          <m:t>(</m:t>
        </m:r>
        <m:sSup>
          <m:sSupPr>
            <m:ctrlPr>
              <w:rPr>
                <w:rFonts w:ascii="Cambria Math" w:hAnsi="Cambria Math"/>
                <w:i/>
                <w:szCs w:val="24"/>
              </w:rPr>
            </m:ctrlPr>
          </m:sSupPr>
          <m:e>
            <m:r>
              <w:rPr>
                <w:rFonts w:ascii="Cambria Math" w:hAnsi="Cambria Math"/>
                <w:szCs w:val="24"/>
              </w:rPr>
              <m:t>χ</m:t>
            </m:r>
          </m:e>
          <m:sup>
            <m:r>
              <w:rPr>
                <w:rFonts w:ascii="Cambria Math" w:hAnsi="Cambria Math"/>
                <w:szCs w:val="24"/>
              </w:rPr>
              <m:t>2</m:t>
            </m:r>
          </m:sup>
        </m:sSup>
        <m:r>
          <w:rPr>
            <w:rFonts w:ascii="Cambria Math" w:hAnsi="Cambria Math"/>
            <w:szCs w:val="24"/>
          </w:rPr>
          <m:t>=170.7579</m:t>
        </m:r>
        <m:d>
          <m:dPr>
            <m:ctrlPr>
              <w:rPr>
                <w:rFonts w:ascii="Cambria Math" w:hAnsi="Cambria Math"/>
                <w:i/>
                <w:szCs w:val="24"/>
              </w:rPr>
            </m:ctrlPr>
          </m:dPr>
          <m:e>
            <m:r>
              <w:rPr>
                <w:rFonts w:ascii="Cambria Math" w:hAnsi="Cambria Math"/>
                <w:szCs w:val="24"/>
              </w:rPr>
              <m:t>7</m:t>
            </m:r>
          </m:e>
        </m:d>
        <m:r>
          <w:rPr>
            <w:rFonts w:ascii="Cambria Math" w:hAnsi="Cambria Math"/>
            <w:szCs w:val="24"/>
          </w:rPr>
          <m:t>,  P&lt;.0001)</m:t>
        </m:r>
      </m:oMath>
      <w:r w:rsidR="00585909">
        <w:rPr>
          <w:szCs w:val="24"/>
        </w:rPr>
        <w:t>.</w:t>
      </w:r>
      <w:r w:rsidR="00662628">
        <w:rPr>
          <w:szCs w:val="24"/>
        </w:rPr>
        <w:t xml:space="preserve"> </w:t>
      </w:r>
      <w:r w:rsidR="00C70E93">
        <w:rPr>
          <w:szCs w:val="24"/>
        </w:rPr>
        <w:t>Cronbach’s alpha was assessed for each of the factors to provide an estimate of their internal consistency</w:t>
      </w:r>
      <w:r w:rsidR="002468E6">
        <w:rPr>
          <w:szCs w:val="24"/>
        </w:rPr>
        <w:t>, with values ranging</w:t>
      </w:r>
      <w:r w:rsidR="00C70E93">
        <w:rPr>
          <w:szCs w:val="24"/>
        </w:rPr>
        <w:t xml:space="preserve"> from 0.722 for Institutional </w:t>
      </w:r>
      <w:r w:rsidR="002460F0">
        <w:rPr>
          <w:szCs w:val="24"/>
        </w:rPr>
        <w:t>c</w:t>
      </w:r>
      <w:r w:rsidR="00C70E93">
        <w:rPr>
          <w:szCs w:val="24"/>
        </w:rPr>
        <w:t xml:space="preserve">ommitment to 0.768 for Financial </w:t>
      </w:r>
      <w:r w:rsidR="002460F0">
        <w:rPr>
          <w:szCs w:val="24"/>
        </w:rPr>
        <w:t>c</w:t>
      </w:r>
      <w:r w:rsidR="00C70E93">
        <w:rPr>
          <w:szCs w:val="24"/>
        </w:rPr>
        <w:t>oncerns</w:t>
      </w:r>
      <w:r w:rsidR="002460F0">
        <w:rPr>
          <w:szCs w:val="24"/>
        </w:rPr>
        <w:t xml:space="preserve"> </w:t>
      </w:r>
      <w:r w:rsidR="00AC48BD">
        <w:rPr>
          <w:szCs w:val="24"/>
        </w:rPr>
        <w:t xml:space="preserve">suggesting adequate agreement </w:t>
      </w:r>
      <w:r w:rsidR="002468E6">
        <w:rPr>
          <w:szCs w:val="24"/>
        </w:rPr>
        <w:t xml:space="preserve">is present </w:t>
      </w:r>
      <w:r w:rsidR="00AC48BD">
        <w:rPr>
          <w:szCs w:val="24"/>
        </w:rPr>
        <w:t>between survey items within each factor.</w:t>
      </w:r>
    </w:p>
    <w:p w14:paraId="4C96B214" w14:textId="6319984E" w:rsidR="00B16D78" w:rsidRDefault="00335728" w:rsidP="00EE4FD5">
      <w:pPr>
        <w:pStyle w:val="NoSpacing"/>
        <w:spacing w:line="480" w:lineRule="auto"/>
        <w:ind w:firstLine="720"/>
        <w:contextualSpacing/>
        <w:rPr>
          <w:szCs w:val="24"/>
        </w:rPr>
      </w:pPr>
      <w:r>
        <w:rPr>
          <w:szCs w:val="24"/>
        </w:rPr>
        <w:lastRenderedPageBreak/>
        <w:t>Pairwise deletion was used to account for any missing data</w:t>
      </w:r>
      <w:r w:rsidR="002468E6">
        <w:rPr>
          <w:szCs w:val="24"/>
        </w:rPr>
        <w:t>, with s</w:t>
      </w:r>
      <w:r w:rsidR="008C0F5D">
        <w:rPr>
          <w:szCs w:val="24"/>
        </w:rPr>
        <w:t>tudents lack</w:t>
      </w:r>
      <w:r w:rsidR="002468E6">
        <w:rPr>
          <w:szCs w:val="24"/>
        </w:rPr>
        <w:t>ing</w:t>
      </w:r>
      <w:r w:rsidR="008C0F5D">
        <w:rPr>
          <w:szCs w:val="24"/>
        </w:rPr>
        <w:t xml:space="preserve"> any course</w:t>
      </w:r>
      <w:r w:rsidR="002468E6">
        <w:rPr>
          <w:szCs w:val="24"/>
        </w:rPr>
        <w:t xml:space="preserve"> or</w:t>
      </w:r>
      <w:r w:rsidR="008C0F5D">
        <w:rPr>
          <w:szCs w:val="24"/>
        </w:rPr>
        <w:t xml:space="preserve"> grade </w:t>
      </w:r>
      <w:r w:rsidR="002468E6">
        <w:rPr>
          <w:szCs w:val="24"/>
        </w:rPr>
        <w:t xml:space="preserve">or previous academic </w:t>
      </w:r>
      <w:r w:rsidR="008C0F5D">
        <w:rPr>
          <w:szCs w:val="24"/>
        </w:rPr>
        <w:t xml:space="preserve">information </w:t>
      </w:r>
      <w:r w:rsidR="002468E6">
        <w:rPr>
          <w:szCs w:val="24"/>
        </w:rPr>
        <w:t>being</w:t>
      </w:r>
      <w:r w:rsidR="008C0F5D">
        <w:rPr>
          <w:szCs w:val="24"/>
        </w:rPr>
        <w:t xml:space="preserve"> excluded from the analysis</w:t>
      </w:r>
      <w:r w:rsidR="00114D54">
        <w:rPr>
          <w:szCs w:val="24"/>
        </w:rPr>
        <w:t xml:space="preserve"> </w:t>
      </w:r>
      <m:oMath>
        <m:r>
          <w:rPr>
            <w:rFonts w:ascii="Cambria Math" w:hAnsi="Cambria Math"/>
            <w:szCs w:val="24"/>
          </w:rPr>
          <m:t>(n=4)</m:t>
        </m:r>
      </m:oMath>
      <w:r w:rsidR="008C0F5D">
        <w:rPr>
          <w:szCs w:val="24"/>
        </w:rPr>
        <w:t>.</w:t>
      </w:r>
      <w:r w:rsidR="00B16D78">
        <w:rPr>
          <w:szCs w:val="24"/>
        </w:rPr>
        <w:t xml:space="preserve"> </w:t>
      </w:r>
    </w:p>
    <w:p w14:paraId="6F2CD22B" w14:textId="208DBAD3" w:rsidR="00C058BB" w:rsidRDefault="0054722C" w:rsidP="00C87281">
      <w:pPr>
        <w:pStyle w:val="NoSpacing"/>
        <w:spacing w:line="480" w:lineRule="auto"/>
        <w:ind w:firstLine="720"/>
        <w:contextualSpacing/>
        <w:rPr>
          <w:szCs w:val="24"/>
        </w:rPr>
      </w:pPr>
      <w:r>
        <w:rPr>
          <w:szCs w:val="24"/>
        </w:rPr>
        <w:t>For</w:t>
      </w:r>
      <w:r w:rsidR="0088478C">
        <w:rPr>
          <w:szCs w:val="24"/>
        </w:rPr>
        <w:t xml:space="preserve"> the </w:t>
      </w:r>
      <w:r w:rsidR="002468E6">
        <w:rPr>
          <w:szCs w:val="24"/>
        </w:rPr>
        <w:t>study,</w:t>
      </w:r>
      <w:r w:rsidR="0088478C">
        <w:rPr>
          <w:szCs w:val="24"/>
        </w:rPr>
        <w:t xml:space="preserve"> retention was </w:t>
      </w:r>
      <w:r w:rsidR="002468E6">
        <w:rPr>
          <w:szCs w:val="24"/>
        </w:rPr>
        <w:t>coded</w:t>
      </w:r>
      <w:r w:rsidR="0088478C">
        <w:rPr>
          <w:szCs w:val="24"/>
        </w:rPr>
        <w:t xml:space="preserve"> by </w:t>
      </w:r>
      <w:r w:rsidR="00B16D78">
        <w:rPr>
          <w:szCs w:val="24"/>
        </w:rPr>
        <w:t xml:space="preserve">whether the participant was still enrolled in the </w:t>
      </w:r>
      <w:r w:rsidR="005C0E0E">
        <w:rPr>
          <w:szCs w:val="24"/>
        </w:rPr>
        <w:t xml:space="preserve">third </w:t>
      </w:r>
      <w:r w:rsidR="00B16D78">
        <w:rPr>
          <w:szCs w:val="24"/>
        </w:rPr>
        <w:t xml:space="preserve">week of the </w:t>
      </w:r>
      <w:r w:rsidR="005C0E0E">
        <w:rPr>
          <w:szCs w:val="24"/>
        </w:rPr>
        <w:t>student’s second year</w:t>
      </w:r>
      <w:r w:rsidR="0088478C">
        <w:rPr>
          <w:szCs w:val="24"/>
        </w:rPr>
        <w:t xml:space="preserve">. To facilitate </w:t>
      </w:r>
      <w:r w:rsidR="002468E6">
        <w:rPr>
          <w:szCs w:val="24"/>
        </w:rPr>
        <w:t>interpretation</w:t>
      </w:r>
      <w:r w:rsidR="0088478C">
        <w:rPr>
          <w:szCs w:val="24"/>
        </w:rPr>
        <w:t xml:space="preserve">, the outcome variable </w:t>
      </w:r>
      <w:r w:rsidR="002468E6">
        <w:rPr>
          <w:szCs w:val="24"/>
        </w:rPr>
        <w:t>measured</w:t>
      </w:r>
      <w:r w:rsidR="0088478C">
        <w:rPr>
          <w:szCs w:val="24"/>
        </w:rPr>
        <w:t xml:space="preserve"> whether a student was currently enrolled or n</w:t>
      </w:r>
      <w:r w:rsidR="005C0E0E">
        <w:rPr>
          <w:szCs w:val="24"/>
        </w:rPr>
        <w:t>ot enrolled in the institution.</w:t>
      </w:r>
      <w:r w:rsidR="003F46DD">
        <w:rPr>
          <w:szCs w:val="24"/>
        </w:rPr>
        <w:t xml:space="preserve"> </w:t>
      </w:r>
      <w:r w:rsidR="0088478C">
        <w:rPr>
          <w:szCs w:val="24"/>
        </w:rPr>
        <w:t>A value of ‘1’ indicated that the student was not enrolled for any credit hour by the time of data collection, while a ‘0’ indicated tha</w:t>
      </w:r>
      <w:r w:rsidR="001D37C5">
        <w:rPr>
          <w:szCs w:val="24"/>
        </w:rPr>
        <w:t xml:space="preserve">t the student </w:t>
      </w:r>
      <w:r w:rsidR="005713D5">
        <w:rPr>
          <w:szCs w:val="24"/>
        </w:rPr>
        <w:t>wa</w:t>
      </w:r>
      <w:r w:rsidR="001D37C5">
        <w:rPr>
          <w:szCs w:val="24"/>
        </w:rPr>
        <w:t>s still enrolled</w:t>
      </w:r>
      <w:r w:rsidR="002468E6">
        <w:rPr>
          <w:szCs w:val="24"/>
        </w:rPr>
        <w:t xml:space="preserve">. Overall, </w:t>
      </w:r>
      <w:r w:rsidR="001D37C5">
        <w:rPr>
          <w:szCs w:val="24"/>
        </w:rPr>
        <w:t xml:space="preserve">3313 students were </w:t>
      </w:r>
      <w:r w:rsidR="002468E6">
        <w:rPr>
          <w:szCs w:val="24"/>
        </w:rPr>
        <w:t xml:space="preserve">found </w:t>
      </w:r>
      <w:r w:rsidR="001D37C5">
        <w:rPr>
          <w:szCs w:val="24"/>
        </w:rPr>
        <w:t>retained compared to the 548</w:t>
      </w:r>
      <w:r w:rsidR="002468E6">
        <w:rPr>
          <w:szCs w:val="24"/>
        </w:rPr>
        <w:t xml:space="preserve"> students</w:t>
      </w:r>
      <w:r w:rsidR="001D37C5">
        <w:rPr>
          <w:szCs w:val="24"/>
        </w:rPr>
        <w:t xml:space="preserve"> who had dropped out.</w:t>
      </w:r>
      <w:r w:rsidR="00157CA2">
        <w:rPr>
          <w:szCs w:val="24"/>
        </w:rPr>
        <w:t xml:space="preserve"> </w:t>
      </w:r>
      <w:r w:rsidR="002468E6">
        <w:rPr>
          <w:szCs w:val="24"/>
        </w:rPr>
        <w:t xml:space="preserve">The average </w:t>
      </w:r>
      <w:r w:rsidR="00157CA2">
        <w:rPr>
          <w:szCs w:val="24"/>
        </w:rPr>
        <w:t xml:space="preserve">GPA after </w:t>
      </w:r>
      <w:r w:rsidR="002468E6">
        <w:rPr>
          <w:szCs w:val="24"/>
        </w:rPr>
        <w:t xml:space="preserve">a </w:t>
      </w:r>
      <w:r w:rsidR="000F126C">
        <w:rPr>
          <w:szCs w:val="24"/>
        </w:rPr>
        <w:t xml:space="preserve">students’ </w:t>
      </w:r>
      <w:r w:rsidR="00157CA2">
        <w:rPr>
          <w:szCs w:val="24"/>
        </w:rPr>
        <w:t xml:space="preserve">first semester </w:t>
      </w:r>
      <w:r w:rsidR="000F126C">
        <w:rPr>
          <w:szCs w:val="24"/>
        </w:rPr>
        <w:t>at</w:t>
      </w:r>
      <w:r w:rsidR="00157CA2">
        <w:rPr>
          <w:szCs w:val="24"/>
        </w:rPr>
        <w:t xml:space="preserve"> college was 3.06 on average, with</w:t>
      </w:r>
      <w:r w:rsidR="00D96AE2">
        <w:rPr>
          <w:szCs w:val="24"/>
        </w:rPr>
        <w:t xml:space="preserve"> a</w:t>
      </w:r>
      <w:r w:rsidR="00157CA2">
        <w:rPr>
          <w:szCs w:val="24"/>
        </w:rPr>
        <w:t xml:space="preserve"> standard deviation of 0.84 units.</w:t>
      </w:r>
    </w:p>
    <w:p w14:paraId="0BB540D1" w14:textId="0712348B" w:rsidR="00B16D78" w:rsidRPr="000B3B78" w:rsidRDefault="00B16D78" w:rsidP="00943D40">
      <w:pPr>
        <w:pStyle w:val="Headingstyle2"/>
      </w:pPr>
      <w:r>
        <w:t>Procedure</w:t>
      </w:r>
    </w:p>
    <w:p w14:paraId="43843A9D" w14:textId="057AF416" w:rsidR="00771C3D" w:rsidRDefault="00071948" w:rsidP="00635B24">
      <w:pPr>
        <w:spacing w:after="0" w:line="480" w:lineRule="auto"/>
        <w:ind w:firstLine="720"/>
        <w:contextualSpacing/>
        <w:rPr>
          <w:rFonts w:ascii="Times New Roman" w:hAnsi="Times New Roman"/>
          <w:sz w:val="24"/>
          <w:szCs w:val="24"/>
        </w:rPr>
      </w:pPr>
      <w:r w:rsidRPr="003C3493">
        <w:rPr>
          <w:rFonts w:ascii="Times New Roman" w:hAnsi="Times New Roman"/>
          <w:sz w:val="24"/>
          <w:szCs w:val="24"/>
        </w:rPr>
        <w:t>The c</w:t>
      </w:r>
      <w:r w:rsidR="00B16D78" w:rsidRPr="003C3493">
        <w:rPr>
          <w:rFonts w:ascii="Times New Roman" w:hAnsi="Times New Roman"/>
          <w:sz w:val="24"/>
          <w:szCs w:val="24"/>
        </w:rPr>
        <w:t>ourses and grades</w:t>
      </w:r>
      <w:r w:rsidRPr="003C3493">
        <w:rPr>
          <w:rFonts w:ascii="Times New Roman" w:hAnsi="Times New Roman"/>
          <w:sz w:val="24"/>
          <w:szCs w:val="24"/>
        </w:rPr>
        <w:t xml:space="preserve"> that were examined through the analysis included those that were taken during a student’s first semester.</w:t>
      </w:r>
      <w:r>
        <w:rPr>
          <w:rFonts w:ascii="Times New Roman" w:hAnsi="Times New Roman"/>
          <w:sz w:val="24"/>
          <w:szCs w:val="24"/>
        </w:rPr>
        <w:t xml:space="preserve"> Of these, classes </w:t>
      </w:r>
      <w:r w:rsidR="00DC4726">
        <w:rPr>
          <w:rFonts w:ascii="Times New Roman" w:hAnsi="Times New Roman"/>
          <w:sz w:val="24"/>
          <w:szCs w:val="24"/>
        </w:rPr>
        <w:t xml:space="preserve">that had </w:t>
      </w:r>
      <w:r w:rsidR="005713D5">
        <w:rPr>
          <w:rFonts w:ascii="Times New Roman" w:hAnsi="Times New Roman"/>
          <w:sz w:val="24"/>
          <w:szCs w:val="24"/>
        </w:rPr>
        <w:t>fewer</w:t>
      </w:r>
      <w:r w:rsidR="00DC4726">
        <w:rPr>
          <w:rFonts w:ascii="Times New Roman" w:hAnsi="Times New Roman"/>
          <w:sz w:val="24"/>
          <w:szCs w:val="24"/>
        </w:rPr>
        <w:t xml:space="preserve"> than 50 students enrolled were </w:t>
      </w:r>
      <w:r>
        <w:rPr>
          <w:rFonts w:ascii="Times New Roman" w:hAnsi="Times New Roman"/>
          <w:sz w:val="24"/>
          <w:szCs w:val="24"/>
        </w:rPr>
        <w:t>excluded from the analysis</w:t>
      </w:r>
      <w:r w:rsidR="00DC4726">
        <w:rPr>
          <w:rFonts w:ascii="Times New Roman" w:hAnsi="Times New Roman"/>
          <w:sz w:val="24"/>
          <w:szCs w:val="24"/>
        </w:rPr>
        <w:t xml:space="preserve">, </w:t>
      </w:r>
      <w:r w:rsidR="002460F0">
        <w:rPr>
          <w:rFonts w:ascii="Times New Roman" w:hAnsi="Times New Roman"/>
          <w:sz w:val="24"/>
          <w:szCs w:val="24"/>
        </w:rPr>
        <w:t>resulting in a final</w:t>
      </w:r>
      <w:r>
        <w:rPr>
          <w:rFonts w:ascii="Times New Roman" w:hAnsi="Times New Roman"/>
          <w:sz w:val="24"/>
          <w:szCs w:val="24"/>
        </w:rPr>
        <w:t xml:space="preserve"> </w:t>
      </w:r>
      <w:r w:rsidR="00B16D78" w:rsidRPr="00E85262">
        <w:rPr>
          <w:rFonts w:ascii="Times New Roman" w:hAnsi="Times New Roman"/>
          <w:sz w:val="24"/>
          <w:szCs w:val="24"/>
        </w:rPr>
        <w:t xml:space="preserve">sample size of </w:t>
      </w:r>
      <m:oMath>
        <m:r>
          <w:rPr>
            <w:rFonts w:ascii="Cambria Math" w:hAnsi="Cambria Math"/>
            <w:sz w:val="24"/>
            <w:szCs w:val="24"/>
          </w:rPr>
          <m:t>n=60</m:t>
        </m:r>
      </m:oMath>
      <w:r w:rsidR="00765660">
        <w:rPr>
          <w:rFonts w:ascii="Times New Roman" w:hAnsi="Times New Roman"/>
          <w:i/>
          <w:sz w:val="24"/>
          <w:szCs w:val="24"/>
        </w:rPr>
        <w:t xml:space="preserve"> </w:t>
      </w:r>
      <w:r w:rsidR="00B16D78" w:rsidRPr="00E85262">
        <w:rPr>
          <w:rFonts w:ascii="Times New Roman" w:hAnsi="Times New Roman"/>
          <w:sz w:val="24"/>
          <w:szCs w:val="24"/>
        </w:rPr>
        <w:t>c</w:t>
      </w:r>
      <w:r w:rsidR="00B16D78">
        <w:rPr>
          <w:rFonts w:ascii="Times New Roman" w:hAnsi="Times New Roman"/>
          <w:sz w:val="24"/>
          <w:szCs w:val="24"/>
        </w:rPr>
        <w:t xml:space="preserve">ourses. </w:t>
      </w:r>
      <w:r w:rsidR="002B0C20">
        <w:rPr>
          <w:rFonts w:ascii="Times New Roman" w:hAnsi="Times New Roman"/>
          <w:sz w:val="24"/>
          <w:szCs w:val="24"/>
        </w:rPr>
        <w:t>Courses with the greatest enrollment included</w:t>
      </w:r>
      <w:r w:rsidR="00B16D78" w:rsidRPr="00E85262">
        <w:rPr>
          <w:rFonts w:ascii="Times New Roman" w:hAnsi="Times New Roman"/>
          <w:sz w:val="24"/>
          <w:szCs w:val="24"/>
        </w:rPr>
        <w:t xml:space="preserve"> Principles of English Composition</w:t>
      </w:r>
      <w:r w:rsidR="00765660">
        <w:rPr>
          <w:rFonts w:ascii="Times New Roman" w:hAnsi="Times New Roman"/>
          <w:sz w:val="24"/>
          <w:szCs w:val="24"/>
        </w:rPr>
        <w:t xml:space="preserve"> </w:t>
      </w:r>
      <m:oMath>
        <m:r>
          <w:rPr>
            <w:rFonts w:ascii="Cambria Math" w:hAnsi="Cambria Math"/>
            <w:sz w:val="24"/>
            <w:szCs w:val="24"/>
          </w:rPr>
          <m:t>(n=1,438)</m:t>
        </m:r>
      </m:oMath>
      <w:r w:rsidR="00B16D78" w:rsidRPr="00E85262">
        <w:rPr>
          <w:rFonts w:ascii="Times New Roman" w:hAnsi="Times New Roman"/>
          <w:sz w:val="24"/>
          <w:szCs w:val="24"/>
        </w:rPr>
        <w:t>, Gateway to College Learning</w:t>
      </w:r>
      <w:r w:rsidR="00765660">
        <w:rPr>
          <w:rFonts w:ascii="Times New Roman" w:hAnsi="Times New Roman"/>
          <w:sz w:val="24"/>
          <w:szCs w:val="24"/>
        </w:rPr>
        <w:t xml:space="preserve"> </w:t>
      </w:r>
      <m:oMath>
        <m:r>
          <w:rPr>
            <w:rFonts w:ascii="Cambria Math" w:hAnsi="Cambria Math"/>
            <w:sz w:val="24"/>
            <w:szCs w:val="24"/>
          </w:rPr>
          <m:t>(n=1,264)</m:t>
        </m:r>
      </m:oMath>
      <w:r w:rsidR="00B16D78" w:rsidRPr="00E85262">
        <w:rPr>
          <w:rFonts w:ascii="Times New Roman" w:hAnsi="Times New Roman"/>
          <w:sz w:val="24"/>
          <w:szCs w:val="24"/>
        </w:rPr>
        <w:t xml:space="preserve"> and General Chemistry</w:t>
      </w:r>
      <w:r w:rsidR="00765660">
        <w:rPr>
          <w:rFonts w:ascii="Times New Roman" w:hAnsi="Times New Roman"/>
          <w:sz w:val="24"/>
          <w:szCs w:val="24"/>
        </w:rPr>
        <w:t xml:space="preserve"> </w:t>
      </w:r>
      <m:oMath>
        <m:r>
          <w:rPr>
            <w:rFonts w:ascii="Cambria Math" w:hAnsi="Cambria Math"/>
            <w:sz w:val="24"/>
            <w:szCs w:val="24"/>
          </w:rPr>
          <m:t>(n=1,111)</m:t>
        </m:r>
      </m:oMath>
      <w:r w:rsidR="00B16D78" w:rsidRPr="00E85262">
        <w:rPr>
          <w:rFonts w:ascii="Times New Roman" w:hAnsi="Times New Roman"/>
          <w:sz w:val="24"/>
          <w:szCs w:val="24"/>
        </w:rPr>
        <w:t>. Course grades wer</w:t>
      </w:r>
      <w:r w:rsidR="00B16D78">
        <w:rPr>
          <w:rFonts w:ascii="Times New Roman" w:hAnsi="Times New Roman"/>
          <w:sz w:val="24"/>
          <w:szCs w:val="24"/>
        </w:rPr>
        <w:t xml:space="preserve">e </w:t>
      </w:r>
      <w:r w:rsidR="00354BF0">
        <w:rPr>
          <w:rFonts w:ascii="Times New Roman" w:hAnsi="Times New Roman"/>
          <w:sz w:val="24"/>
          <w:szCs w:val="24"/>
        </w:rPr>
        <w:t xml:space="preserve">further </w:t>
      </w:r>
      <w:r w:rsidR="00B16D78">
        <w:rPr>
          <w:rFonts w:ascii="Times New Roman" w:hAnsi="Times New Roman"/>
          <w:sz w:val="24"/>
          <w:szCs w:val="24"/>
        </w:rPr>
        <w:t>categorized into three groups to improve the estimation</w:t>
      </w:r>
      <w:r w:rsidR="003A24FC">
        <w:rPr>
          <w:rFonts w:ascii="Times New Roman" w:hAnsi="Times New Roman"/>
          <w:sz w:val="24"/>
          <w:szCs w:val="24"/>
        </w:rPr>
        <w:t xml:space="preserve">: </w:t>
      </w:r>
      <w:r w:rsidR="00B16D78" w:rsidRPr="00E85262">
        <w:rPr>
          <w:rFonts w:ascii="Times New Roman" w:hAnsi="Times New Roman"/>
          <w:sz w:val="24"/>
          <w:szCs w:val="24"/>
        </w:rPr>
        <w:t xml:space="preserve">A, B or S (satisfactory); </w:t>
      </w:r>
      <w:r w:rsidR="00B16D78">
        <w:rPr>
          <w:rFonts w:ascii="Times New Roman" w:hAnsi="Times New Roman"/>
          <w:sz w:val="24"/>
          <w:szCs w:val="24"/>
        </w:rPr>
        <w:t xml:space="preserve">C; </w:t>
      </w:r>
      <w:r w:rsidR="003A24FC">
        <w:rPr>
          <w:rFonts w:ascii="Times New Roman" w:hAnsi="Times New Roman"/>
          <w:sz w:val="24"/>
          <w:szCs w:val="24"/>
        </w:rPr>
        <w:t>or</w:t>
      </w:r>
      <w:r w:rsidR="00B16D78">
        <w:rPr>
          <w:rFonts w:ascii="Times New Roman" w:hAnsi="Times New Roman"/>
          <w:sz w:val="24"/>
          <w:szCs w:val="24"/>
        </w:rPr>
        <w:t xml:space="preserve"> D, F, </w:t>
      </w:r>
      <w:r w:rsidR="00B16D78" w:rsidRPr="00E85262">
        <w:rPr>
          <w:rFonts w:ascii="Times New Roman" w:hAnsi="Times New Roman"/>
          <w:sz w:val="24"/>
          <w:szCs w:val="24"/>
        </w:rPr>
        <w:t xml:space="preserve">or </w:t>
      </w:r>
      <w:r w:rsidR="00B16D78">
        <w:rPr>
          <w:rFonts w:ascii="Times New Roman" w:hAnsi="Times New Roman"/>
          <w:sz w:val="24"/>
          <w:szCs w:val="24"/>
        </w:rPr>
        <w:t>W (withdrawal)</w:t>
      </w:r>
      <w:r w:rsidR="00B16D78" w:rsidRPr="00E85262">
        <w:rPr>
          <w:rFonts w:ascii="Times New Roman" w:hAnsi="Times New Roman"/>
          <w:sz w:val="24"/>
          <w:szCs w:val="24"/>
        </w:rPr>
        <w:t>.</w:t>
      </w:r>
      <w:r w:rsidR="00FA4113">
        <w:rPr>
          <w:rFonts w:ascii="Times New Roman" w:hAnsi="Times New Roman"/>
          <w:sz w:val="24"/>
          <w:szCs w:val="24"/>
        </w:rPr>
        <w:t xml:space="preserve"> </w:t>
      </w:r>
    </w:p>
    <w:p w14:paraId="47AF46BF" w14:textId="76A6CEE3" w:rsidR="001D4A7A" w:rsidRPr="00C87281" w:rsidRDefault="007A3F00" w:rsidP="00C87281">
      <w:pPr>
        <w:pStyle w:val="NoSpacing"/>
        <w:spacing w:line="480" w:lineRule="auto"/>
        <w:ind w:firstLine="720"/>
        <w:contextualSpacing/>
        <w:rPr>
          <w:szCs w:val="24"/>
        </w:rPr>
      </w:pPr>
      <w:r>
        <w:rPr>
          <w:szCs w:val="24"/>
        </w:rPr>
        <w:t xml:space="preserve">Analyses were run using </w:t>
      </w:r>
      <w:r w:rsidR="002460F0">
        <w:rPr>
          <w:szCs w:val="24"/>
        </w:rPr>
        <w:t>the</w:t>
      </w:r>
      <w:r>
        <w:rPr>
          <w:szCs w:val="24"/>
        </w:rPr>
        <w:t xml:space="preserve"> commercial software</w:t>
      </w:r>
      <w:r w:rsidR="00D71F2E">
        <w:rPr>
          <w:szCs w:val="24"/>
        </w:rPr>
        <w:t xml:space="preserve"> program</w:t>
      </w:r>
      <w:r>
        <w:rPr>
          <w:szCs w:val="24"/>
        </w:rPr>
        <w:t xml:space="preserve">, </w:t>
      </w:r>
      <w:proofErr w:type="spellStart"/>
      <w:r>
        <w:rPr>
          <w:szCs w:val="24"/>
        </w:rPr>
        <w:t>Eureqa</w:t>
      </w:r>
      <w:proofErr w:type="spellEnd"/>
      <w:r w:rsidR="003973FD">
        <w:rPr>
          <w:szCs w:val="24"/>
        </w:rPr>
        <w:t xml:space="preserve"> </w:t>
      </w:r>
      <m:oMath>
        <m:r>
          <w:rPr>
            <w:rFonts w:ascii="Cambria Math" w:hAnsi="Cambria Math"/>
            <w:szCs w:val="24"/>
          </w:rPr>
          <m:t>(v.1.24.0)</m:t>
        </m:r>
      </m:oMath>
      <w:r>
        <w:rPr>
          <w:szCs w:val="24"/>
        </w:rPr>
        <w:t>, that operates using a genetic algorithm-based symbolic regression. W</w:t>
      </w:r>
      <w:proofErr w:type="spellStart"/>
      <w:r w:rsidR="00A615F4" w:rsidRPr="00B54027">
        <w:rPr>
          <w:szCs w:val="24"/>
        </w:rPr>
        <w:t>e</w:t>
      </w:r>
      <w:proofErr w:type="spellEnd"/>
      <w:r w:rsidR="00A615F4" w:rsidRPr="00B54027">
        <w:rPr>
          <w:szCs w:val="24"/>
        </w:rPr>
        <w:t xml:space="preserve"> performed</w:t>
      </w:r>
      <w:r w:rsidR="00A615F4">
        <w:rPr>
          <w:szCs w:val="24"/>
        </w:rPr>
        <w:t xml:space="preserve"> a logistic regression analysis</w:t>
      </w:r>
      <w:r>
        <w:rPr>
          <w:szCs w:val="24"/>
        </w:rPr>
        <w:t xml:space="preserve"> within the software</w:t>
      </w:r>
      <w:r w:rsidR="00A615F4">
        <w:rPr>
          <w:szCs w:val="24"/>
        </w:rPr>
        <w:t xml:space="preserve"> by </w:t>
      </w:r>
      <w:r w:rsidR="00222902">
        <w:rPr>
          <w:szCs w:val="24"/>
        </w:rPr>
        <w:t>designating</w:t>
      </w:r>
      <w:r w:rsidR="00A615F4">
        <w:rPr>
          <w:szCs w:val="24"/>
        </w:rPr>
        <w:t xml:space="preserve"> </w:t>
      </w:r>
      <w:r>
        <w:rPr>
          <w:szCs w:val="24"/>
        </w:rPr>
        <w:t xml:space="preserve">the </w:t>
      </w:r>
      <w:r w:rsidR="00A615F4">
        <w:rPr>
          <w:szCs w:val="24"/>
        </w:rPr>
        <w:t xml:space="preserve">Leaving status of students </w:t>
      </w:r>
      <w:r>
        <w:rPr>
          <w:szCs w:val="24"/>
        </w:rPr>
        <w:t>to be</w:t>
      </w:r>
      <w:r w:rsidR="00A615F4">
        <w:rPr>
          <w:szCs w:val="24"/>
        </w:rPr>
        <w:t xml:space="preserve"> a function </w:t>
      </w:r>
      <w:proofErr w:type="gramStart"/>
      <w:r w:rsidR="00A615F4">
        <w:rPr>
          <w:szCs w:val="24"/>
        </w:rPr>
        <w:t>of course-grade variables</w:t>
      </w:r>
      <w:proofErr w:type="gramEnd"/>
      <w:r w:rsidR="00A615F4">
        <w:rPr>
          <w:szCs w:val="24"/>
        </w:rPr>
        <w:t>.</w:t>
      </w:r>
      <w:r>
        <w:rPr>
          <w:szCs w:val="24"/>
        </w:rPr>
        <w:t xml:space="preserve"> Additional variables were </w:t>
      </w:r>
      <w:r>
        <w:rPr>
          <w:szCs w:val="24"/>
        </w:rPr>
        <w:lastRenderedPageBreak/>
        <w:t>i</w:t>
      </w:r>
      <w:r w:rsidR="009F66B7">
        <w:rPr>
          <w:szCs w:val="24"/>
        </w:rPr>
        <w:t xml:space="preserve">ncorporated </w:t>
      </w:r>
      <w:r>
        <w:rPr>
          <w:szCs w:val="24"/>
        </w:rPr>
        <w:t>in later stages of the analysis</w:t>
      </w:r>
      <w:r w:rsidR="009C127C">
        <w:rPr>
          <w:szCs w:val="24"/>
        </w:rPr>
        <w:t>,</w:t>
      </w:r>
      <w:r w:rsidR="002460F0">
        <w:rPr>
          <w:szCs w:val="24"/>
        </w:rPr>
        <w:t xml:space="preserve"> including</w:t>
      </w:r>
      <w:r>
        <w:rPr>
          <w:szCs w:val="24"/>
        </w:rPr>
        <w:t xml:space="preserve"> </w:t>
      </w:r>
      <w:r w:rsidR="009F66B7">
        <w:rPr>
          <w:szCs w:val="24"/>
        </w:rPr>
        <w:t>p</w:t>
      </w:r>
      <w:r>
        <w:rPr>
          <w:szCs w:val="24"/>
        </w:rPr>
        <w:t xml:space="preserve">revious academic information </w:t>
      </w:r>
      <w:r w:rsidR="00D71F2E">
        <w:rPr>
          <w:szCs w:val="24"/>
        </w:rPr>
        <w:t>and psychosocial factors</w:t>
      </w:r>
      <w:r w:rsidR="009F66B7">
        <w:rPr>
          <w:szCs w:val="24"/>
        </w:rPr>
        <w:t xml:space="preserve"> that were </w:t>
      </w:r>
      <w:r w:rsidR="00C87281">
        <w:rPr>
          <w:szCs w:val="24"/>
        </w:rPr>
        <w:t xml:space="preserve">previously </w:t>
      </w:r>
      <w:r w:rsidR="009C127C">
        <w:rPr>
          <w:szCs w:val="24"/>
        </w:rPr>
        <w:t xml:space="preserve">found </w:t>
      </w:r>
      <w:r w:rsidR="00C87281">
        <w:rPr>
          <w:szCs w:val="24"/>
        </w:rPr>
        <w:t>to be predictive.</w:t>
      </w:r>
    </w:p>
    <w:p w14:paraId="2A39DDF0" w14:textId="17D061BD" w:rsidR="00D07BCF" w:rsidRDefault="007A3F00" w:rsidP="00D757A7">
      <w:pPr>
        <w:pStyle w:val="NoSpacing"/>
        <w:spacing w:line="480" w:lineRule="auto"/>
        <w:ind w:firstLine="720"/>
        <w:contextualSpacing/>
        <w:rPr>
          <w:szCs w:val="24"/>
        </w:rPr>
      </w:pPr>
      <w:r w:rsidRPr="00D07BCF">
        <w:rPr>
          <w:szCs w:val="24"/>
        </w:rPr>
        <w:t xml:space="preserve">Previous academic information </w:t>
      </w:r>
      <w:r w:rsidR="009F66B7" w:rsidRPr="00D07BCF">
        <w:rPr>
          <w:szCs w:val="24"/>
        </w:rPr>
        <w:t>was coded into an</w:t>
      </w:r>
      <w:r w:rsidR="00D71F2E" w:rsidRPr="00D07BCF">
        <w:rPr>
          <w:szCs w:val="24"/>
        </w:rPr>
        <w:t xml:space="preserve"> aggregated value</w:t>
      </w:r>
      <w:r w:rsidRPr="00D07BCF">
        <w:rPr>
          <w:szCs w:val="24"/>
        </w:rPr>
        <w:t xml:space="preserve"> </w:t>
      </w:r>
      <w:r w:rsidR="002460F0">
        <w:rPr>
          <w:szCs w:val="24"/>
        </w:rPr>
        <w:t xml:space="preserve">which we </w:t>
      </w:r>
      <w:r w:rsidRPr="00D07BCF">
        <w:rPr>
          <w:szCs w:val="24"/>
        </w:rPr>
        <w:t>called</w:t>
      </w:r>
      <w:r>
        <w:rPr>
          <w:szCs w:val="24"/>
        </w:rPr>
        <w:t xml:space="preserve"> ‘</w:t>
      </w:r>
      <w:r w:rsidR="002460F0">
        <w:rPr>
          <w:szCs w:val="24"/>
        </w:rPr>
        <w:t>PredRet3</w:t>
      </w:r>
      <w:r w:rsidR="009C127C">
        <w:rPr>
          <w:szCs w:val="24"/>
        </w:rPr>
        <w:t>,</w:t>
      </w:r>
      <w:r>
        <w:rPr>
          <w:szCs w:val="24"/>
        </w:rPr>
        <w:t xml:space="preserve">’ from which </w:t>
      </w:r>
      <w:r w:rsidR="00D71F2E">
        <w:rPr>
          <w:szCs w:val="24"/>
        </w:rPr>
        <w:t xml:space="preserve">the </w:t>
      </w:r>
      <w:r>
        <w:rPr>
          <w:szCs w:val="24"/>
        </w:rPr>
        <w:t>p</w:t>
      </w:r>
      <w:r w:rsidRPr="00E85262">
        <w:rPr>
          <w:szCs w:val="24"/>
        </w:rPr>
        <w:t xml:space="preserve">redicted probability </w:t>
      </w:r>
      <w:r>
        <w:rPr>
          <w:szCs w:val="24"/>
        </w:rPr>
        <w:t xml:space="preserve">of retention </w:t>
      </w:r>
      <w:r w:rsidRPr="00E85262">
        <w:rPr>
          <w:szCs w:val="24"/>
        </w:rPr>
        <w:t xml:space="preserve">was </w:t>
      </w:r>
      <w:r>
        <w:rPr>
          <w:szCs w:val="24"/>
        </w:rPr>
        <w:t>assigned</w:t>
      </w:r>
      <w:r w:rsidRPr="00E85262">
        <w:rPr>
          <w:szCs w:val="24"/>
        </w:rPr>
        <w:t xml:space="preserve"> based</w:t>
      </w:r>
      <w:r>
        <w:rPr>
          <w:szCs w:val="24"/>
        </w:rPr>
        <w:t xml:space="preserve"> on students’ past achievement, including </w:t>
      </w:r>
      <w:r w:rsidRPr="00E85262">
        <w:rPr>
          <w:szCs w:val="24"/>
        </w:rPr>
        <w:t>high school GPA</w:t>
      </w:r>
      <w:r w:rsidR="00804CCA">
        <w:rPr>
          <w:szCs w:val="24"/>
        </w:rPr>
        <w:t xml:space="preserve"> </w:t>
      </w:r>
      <w:r w:rsidRPr="00E85262">
        <w:rPr>
          <w:szCs w:val="24"/>
        </w:rPr>
        <w:t xml:space="preserve">and </w:t>
      </w:r>
      <w:r>
        <w:rPr>
          <w:szCs w:val="24"/>
        </w:rPr>
        <w:t>standardized test score; high school information including sector (</w:t>
      </w:r>
      <w:r w:rsidRPr="00E85262">
        <w:rPr>
          <w:szCs w:val="24"/>
        </w:rPr>
        <w:t>public or private</w:t>
      </w:r>
      <w:r>
        <w:rPr>
          <w:szCs w:val="24"/>
        </w:rPr>
        <w:t xml:space="preserve">) </w:t>
      </w:r>
      <w:r w:rsidRPr="00E85262">
        <w:rPr>
          <w:szCs w:val="24"/>
        </w:rPr>
        <w:t xml:space="preserve">and </w:t>
      </w:r>
      <w:r>
        <w:rPr>
          <w:szCs w:val="24"/>
        </w:rPr>
        <w:t xml:space="preserve">graduating class size; and </w:t>
      </w:r>
      <w:r w:rsidR="005558BC">
        <w:rPr>
          <w:szCs w:val="24"/>
        </w:rPr>
        <w:t>month</w:t>
      </w:r>
      <w:r>
        <w:rPr>
          <w:szCs w:val="24"/>
        </w:rPr>
        <w:t xml:space="preserve"> of application for college</w:t>
      </w:r>
      <w:r w:rsidR="00804CCA">
        <w:rPr>
          <w:szCs w:val="24"/>
        </w:rPr>
        <w:t xml:space="preserve"> </w:t>
      </w:r>
      <w:r w:rsidR="005558BC">
        <w:rPr>
          <w:szCs w:val="24"/>
        </w:rPr>
        <w:t xml:space="preserve">(1 = ‘February 2014 and Later’, 2 = ‘January 2014’, 3 = ‘December 2013’, 4 = ‘November 2013’, 5 = ‘October 2013’, </w:t>
      </w:r>
      <w:r w:rsidR="00EE7CF4">
        <w:rPr>
          <w:szCs w:val="24"/>
        </w:rPr>
        <w:br/>
      </w:r>
      <w:r w:rsidR="005558BC">
        <w:rPr>
          <w:szCs w:val="24"/>
        </w:rPr>
        <w:t>6 = ‘Before Oct 2013’)</w:t>
      </w:r>
      <w:r>
        <w:rPr>
          <w:szCs w:val="24"/>
        </w:rPr>
        <w:t xml:space="preserve">. </w:t>
      </w:r>
      <w:r w:rsidR="001D3CF0">
        <w:rPr>
          <w:szCs w:val="24"/>
        </w:rPr>
        <w:t xml:space="preserve">Some summary information </w:t>
      </w:r>
      <w:r w:rsidR="00D07BCF">
        <w:rPr>
          <w:szCs w:val="24"/>
        </w:rPr>
        <w:t xml:space="preserve">for these variables </w:t>
      </w:r>
      <w:r w:rsidR="00EE7CF4">
        <w:rPr>
          <w:szCs w:val="24"/>
        </w:rPr>
        <w:t>has been</w:t>
      </w:r>
      <w:r w:rsidR="001D3CF0">
        <w:rPr>
          <w:szCs w:val="24"/>
        </w:rPr>
        <w:t xml:space="preserve"> provided in Table 2. </w:t>
      </w:r>
    </w:p>
    <w:p w14:paraId="0903FDC8" w14:textId="38EFA60F" w:rsidR="00E67C11" w:rsidRDefault="00BE4E66" w:rsidP="00D757A7">
      <w:pPr>
        <w:pStyle w:val="NoSpacing"/>
        <w:spacing w:line="480" w:lineRule="auto"/>
        <w:ind w:firstLine="720"/>
        <w:contextualSpacing/>
        <w:rPr>
          <w:szCs w:val="24"/>
        </w:rPr>
      </w:pPr>
      <w:r>
        <w:rPr>
          <w:szCs w:val="24"/>
        </w:rPr>
        <w:t>T</w:t>
      </w:r>
      <w:r w:rsidR="00B16D78">
        <w:rPr>
          <w:szCs w:val="24"/>
        </w:rPr>
        <w:t xml:space="preserve">o </w:t>
      </w:r>
      <w:r w:rsidR="009C127C">
        <w:rPr>
          <w:szCs w:val="24"/>
        </w:rPr>
        <w:t>ensure th</w:t>
      </w:r>
      <w:r w:rsidR="00114D54">
        <w:rPr>
          <w:szCs w:val="24"/>
        </w:rPr>
        <w:t xml:space="preserve">at obtained </w:t>
      </w:r>
      <w:r w:rsidR="009C127C">
        <w:rPr>
          <w:szCs w:val="24"/>
        </w:rPr>
        <w:t xml:space="preserve">models generalize across multiple </w:t>
      </w:r>
      <w:r w:rsidR="00114D54">
        <w:rPr>
          <w:szCs w:val="24"/>
        </w:rPr>
        <w:t>samples</w:t>
      </w:r>
      <w:r w:rsidR="00B16D78">
        <w:rPr>
          <w:szCs w:val="24"/>
        </w:rPr>
        <w:t>, datasets were partitioned through a 70</w:t>
      </w:r>
      <w:r w:rsidR="005558BC">
        <w:rPr>
          <w:szCs w:val="24"/>
        </w:rPr>
        <w:t>-</w:t>
      </w:r>
      <w:r w:rsidR="00B16D78">
        <w:rPr>
          <w:szCs w:val="24"/>
        </w:rPr>
        <w:t>30 split</w:t>
      </w:r>
      <w:r w:rsidR="00E67C11">
        <w:rPr>
          <w:szCs w:val="24"/>
        </w:rPr>
        <w:t xml:space="preserve">. </w:t>
      </w:r>
      <w:r w:rsidR="002716BB">
        <w:rPr>
          <w:szCs w:val="24"/>
        </w:rPr>
        <w:t>Goodness of model fit was assessed by comparing the relative area under the curve statistic among different models, as well as the relative complexity as measured by the size of the equation</w:t>
      </w:r>
      <w:r w:rsidR="00E67C11">
        <w:rPr>
          <w:szCs w:val="24"/>
        </w:rPr>
        <w:t xml:space="preserve">. Greater weight was given to </w:t>
      </w:r>
      <w:r w:rsidR="002716BB">
        <w:rPr>
          <w:szCs w:val="24"/>
        </w:rPr>
        <w:t xml:space="preserve">equations </w:t>
      </w:r>
      <w:r w:rsidR="00E67C11">
        <w:rPr>
          <w:szCs w:val="24"/>
        </w:rPr>
        <w:t xml:space="preserve">that </w:t>
      </w:r>
      <w:r w:rsidR="002716BB">
        <w:rPr>
          <w:szCs w:val="24"/>
        </w:rPr>
        <w:t>contai</w:t>
      </w:r>
      <w:r w:rsidR="00E67C11">
        <w:rPr>
          <w:szCs w:val="24"/>
        </w:rPr>
        <w:t>ned</w:t>
      </w:r>
      <w:r w:rsidR="002716BB">
        <w:rPr>
          <w:szCs w:val="24"/>
        </w:rPr>
        <w:t xml:space="preserve"> more terms or that </w:t>
      </w:r>
      <w:r w:rsidR="00E67C11">
        <w:rPr>
          <w:szCs w:val="24"/>
        </w:rPr>
        <w:t>included</w:t>
      </w:r>
      <w:r w:rsidR="002716BB">
        <w:rPr>
          <w:szCs w:val="24"/>
        </w:rPr>
        <w:t xml:space="preserve"> multiplicative or more advanced </w:t>
      </w:r>
      <w:r w:rsidR="008969B1">
        <w:rPr>
          <w:szCs w:val="24"/>
        </w:rPr>
        <w:t>operators</w:t>
      </w:r>
      <w:r w:rsidR="002716BB">
        <w:rPr>
          <w:szCs w:val="24"/>
        </w:rPr>
        <w:t xml:space="preserve">. </w:t>
      </w:r>
    </w:p>
    <w:p w14:paraId="4E66AC03" w14:textId="21174158" w:rsidR="00BC0235" w:rsidRPr="00BC0235" w:rsidRDefault="00BC0235" w:rsidP="00BC0235">
      <w:pPr>
        <w:pStyle w:val="NoSpacing"/>
        <w:spacing w:line="480" w:lineRule="auto"/>
        <w:ind w:firstLine="720"/>
        <w:contextualSpacing/>
      </w:pPr>
      <w:r>
        <w:t xml:space="preserve">In partitioning the dataset, the first 70 percent of observations were </w:t>
      </w:r>
      <w:r w:rsidR="00A51BE9">
        <w:t>select</w:t>
      </w:r>
      <w:r>
        <w:t>ed to create a training dataset</w:t>
      </w:r>
      <w:r w:rsidR="00A51BE9">
        <w:t xml:space="preserve"> within SAS v.9.4</w:t>
      </w:r>
      <w:r>
        <w:t xml:space="preserve">. This subset was used to run the symbolic regression and to adjust the weights of the parameter estimates. The </w:t>
      </w:r>
      <w:r w:rsidR="00D76CA8">
        <w:t>remaining</w:t>
      </w:r>
      <w:r>
        <w:t xml:space="preserve"> 30 percent of observations was used to gauge the predictive accuracy of the models. </w:t>
      </w:r>
      <w:r w:rsidR="00552D74">
        <w:t>From the validation subset of the data, a final model was selected by minimizing the error contained within.</w:t>
      </w:r>
    </w:p>
    <w:p w14:paraId="792BA0F8" w14:textId="0E5CC0C2" w:rsidR="00B16D78" w:rsidRDefault="00B54027" w:rsidP="00F8538A">
      <w:pPr>
        <w:pStyle w:val="NoSpacing"/>
        <w:spacing w:line="480" w:lineRule="auto"/>
        <w:ind w:firstLine="720"/>
        <w:contextualSpacing/>
        <w:rPr>
          <w:szCs w:val="24"/>
        </w:rPr>
      </w:pPr>
      <w:r>
        <w:rPr>
          <w:szCs w:val="24"/>
        </w:rPr>
        <w:lastRenderedPageBreak/>
        <w:t>As</w:t>
      </w:r>
      <w:r w:rsidR="00B16D78">
        <w:rPr>
          <w:szCs w:val="24"/>
        </w:rPr>
        <w:t xml:space="preserve"> </w:t>
      </w:r>
      <w:proofErr w:type="spellStart"/>
      <w:r w:rsidR="00B16D78">
        <w:rPr>
          <w:szCs w:val="24"/>
        </w:rPr>
        <w:t>Eureqa</w:t>
      </w:r>
      <w:proofErr w:type="spellEnd"/>
      <w:r w:rsidR="00B16D78">
        <w:rPr>
          <w:szCs w:val="24"/>
        </w:rPr>
        <w:t xml:space="preserve"> is based on evolutionary processes, additional metrics </w:t>
      </w:r>
      <w:r w:rsidR="001A7DA6">
        <w:rPr>
          <w:szCs w:val="24"/>
        </w:rPr>
        <w:t>we</w:t>
      </w:r>
      <w:r w:rsidR="00B16D78">
        <w:rPr>
          <w:szCs w:val="24"/>
        </w:rPr>
        <w:t>re invo</w:t>
      </w:r>
      <w:r w:rsidR="002500C1">
        <w:rPr>
          <w:szCs w:val="24"/>
        </w:rPr>
        <w:t>ked</w:t>
      </w:r>
      <w:r w:rsidR="00B16D78">
        <w:rPr>
          <w:szCs w:val="24"/>
        </w:rPr>
        <w:t xml:space="preserve"> to </w:t>
      </w:r>
      <w:r w:rsidR="005713D5">
        <w:rPr>
          <w:szCs w:val="24"/>
        </w:rPr>
        <w:t>determine</w:t>
      </w:r>
      <w:r w:rsidR="00B16D78">
        <w:rPr>
          <w:szCs w:val="24"/>
        </w:rPr>
        <w:t xml:space="preserve"> </w:t>
      </w:r>
      <w:r w:rsidR="009C127C">
        <w:rPr>
          <w:szCs w:val="24"/>
        </w:rPr>
        <w:t xml:space="preserve">an appropriate stopping point </w:t>
      </w:r>
      <w:r w:rsidR="00C26192">
        <w:rPr>
          <w:szCs w:val="24"/>
        </w:rPr>
        <w:t>in</w:t>
      </w:r>
      <w:r w:rsidR="009C127C">
        <w:rPr>
          <w:szCs w:val="24"/>
        </w:rPr>
        <w:t xml:space="preserve"> </w:t>
      </w:r>
      <w:r w:rsidR="00C26192">
        <w:rPr>
          <w:szCs w:val="24"/>
        </w:rPr>
        <w:t xml:space="preserve">identifying when analyses have finished identifying the best-fitting solutions. </w:t>
      </w:r>
      <w:r w:rsidR="001B1C51">
        <w:rPr>
          <w:szCs w:val="24"/>
        </w:rPr>
        <w:t xml:space="preserve">The </w:t>
      </w:r>
      <w:r w:rsidR="001A7DA6">
        <w:rPr>
          <w:szCs w:val="24"/>
        </w:rPr>
        <w:t>percent c</w:t>
      </w:r>
      <w:r w:rsidR="00B16D78" w:rsidRPr="00F32C3E">
        <w:rPr>
          <w:szCs w:val="24"/>
        </w:rPr>
        <w:t xml:space="preserve">onverged </w:t>
      </w:r>
      <w:r w:rsidR="001B1C51">
        <w:rPr>
          <w:szCs w:val="24"/>
        </w:rPr>
        <w:t xml:space="preserve">metric </w:t>
      </w:r>
      <w:r w:rsidR="00B16D78" w:rsidRPr="00F32C3E">
        <w:rPr>
          <w:szCs w:val="24"/>
        </w:rPr>
        <w:t>provides an est</w:t>
      </w:r>
      <w:r w:rsidR="001B1C51">
        <w:rPr>
          <w:szCs w:val="24"/>
        </w:rPr>
        <w:t xml:space="preserve">imate of how </w:t>
      </w:r>
      <w:r w:rsidR="00B16D78" w:rsidRPr="00F32C3E">
        <w:rPr>
          <w:szCs w:val="24"/>
        </w:rPr>
        <w:t>close the search is to the plateau point</w:t>
      </w:r>
      <w:r w:rsidR="00C26192">
        <w:rPr>
          <w:szCs w:val="24"/>
        </w:rPr>
        <w:t xml:space="preserve"> where running the search further is not</w:t>
      </w:r>
      <w:r w:rsidR="00B16D78">
        <w:rPr>
          <w:szCs w:val="24"/>
        </w:rPr>
        <w:t xml:space="preserve"> likely </w:t>
      </w:r>
      <w:r w:rsidR="00C26192">
        <w:rPr>
          <w:szCs w:val="24"/>
        </w:rPr>
        <w:t>to</w:t>
      </w:r>
      <w:r w:rsidR="00B16D78">
        <w:rPr>
          <w:szCs w:val="24"/>
        </w:rPr>
        <w:t xml:space="preserve"> turn up any better solutions. </w:t>
      </w:r>
      <w:r w:rsidR="007A3F00">
        <w:rPr>
          <w:szCs w:val="24"/>
        </w:rPr>
        <w:t xml:space="preserve">For the study, </w:t>
      </w:r>
      <w:r w:rsidR="00D71F2E">
        <w:rPr>
          <w:szCs w:val="24"/>
        </w:rPr>
        <w:t xml:space="preserve">analyses were run until a certain threshold of generations or time was reached. Each analysis </w:t>
      </w:r>
      <w:r w:rsidR="00C26192">
        <w:rPr>
          <w:szCs w:val="24"/>
        </w:rPr>
        <w:t>was required</w:t>
      </w:r>
      <w:r w:rsidR="00D71F2E">
        <w:rPr>
          <w:szCs w:val="24"/>
        </w:rPr>
        <w:t xml:space="preserve"> to have at least 150</w:t>
      </w:r>
      <w:r w:rsidR="00D07BCF">
        <w:rPr>
          <w:szCs w:val="24"/>
        </w:rPr>
        <w:t>,</w:t>
      </w:r>
      <w:r w:rsidR="00D71F2E">
        <w:rPr>
          <w:szCs w:val="24"/>
        </w:rPr>
        <w:t>000 generations or</w:t>
      </w:r>
      <w:r w:rsidR="00C26192">
        <w:rPr>
          <w:szCs w:val="24"/>
        </w:rPr>
        <w:t xml:space="preserve"> to</w:t>
      </w:r>
      <w:r w:rsidR="00D71F2E">
        <w:rPr>
          <w:szCs w:val="24"/>
        </w:rPr>
        <w:t xml:space="preserve"> have run for at least 24 hours to provide </w:t>
      </w:r>
      <w:r w:rsidR="00114D54">
        <w:rPr>
          <w:szCs w:val="24"/>
        </w:rPr>
        <w:t>sufficient</w:t>
      </w:r>
      <w:r w:rsidR="00D71F2E">
        <w:rPr>
          <w:szCs w:val="24"/>
        </w:rPr>
        <w:t xml:space="preserve"> assurance that the solution set had been explored. By running test cases </w:t>
      </w:r>
      <w:proofErr w:type="gramStart"/>
      <w:r w:rsidR="00D71F2E">
        <w:rPr>
          <w:szCs w:val="24"/>
        </w:rPr>
        <w:t>in which</w:t>
      </w:r>
      <w:proofErr w:type="gramEnd"/>
      <w:r w:rsidR="00D71F2E">
        <w:rPr>
          <w:szCs w:val="24"/>
        </w:rPr>
        <w:t xml:space="preserve"> the analysis was allowed to run for longer periods of time, we were able to determine that this was sufficient stopping criteri</w:t>
      </w:r>
      <w:r w:rsidR="00C26192">
        <w:rPr>
          <w:szCs w:val="24"/>
        </w:rPr>
        <w:t>a</w:t>
      </w:r>
      <w:r w:rsidR="00D71F2E">
        <w:rPr>
          <w:szCs w:val="24"/>
        </w:rPr>
        <w:t xml:space="preserve"> of evolutionary convergence for the dataset </w:t>
      </w:r>
      <w:r w:rsidR="00C26192">
        <w:rPr>
          <w:szCs w:val="24"/>
        </w:rPr>
        <w:t>used in the study</w:t>
      </w:r>
      <w:r w:rsidR="00D71F2E">
        <w:rPr>
          <w:szCs w:val="24"/>
        </w:rPr>
        <w:t>.</w:t>
      </w:r>
    </w:p>
    <w:p w14:paraId="5454C44B" w14:textId="0F6226D0" w:rsidR="002E4E10" w:rsidRDefault="00041872" w:rsidP="002E4E10">
      <w:pPr>
        <w:spacing w:line="480" w:lineRule="auto"/>
        <w:ind w:firstLine="720"/>
        <w:rPr>
          <w:rFonts w:ascii="Times New Roman" w:hAnsi="Times New Roman"/>
          <w:sz w:val="24"/>
          <w:szCs w:val="24"/>
        </w:rPr>
      </w:pPr>
      <w:r w:rsidRPr="00F8538A">
        <w:rPr>
          <w:rFonts w:ascii="Times New Roman" w:hAnsi="Times New Roman"/>
          <w:sz w:val="24"/>
          <w:szCs w:val="24"/>
        </w:rPr>
        <w:t xml:space="preserve">To </w:t>
      </w:r>
      <w:r w:rsidR="00DA409E">
        <w:rPr>
          <w:rFonts w:ascii="Times New Roman" w:hAnsi="Times New Roman"/>
          <w:sz w:val="24"/>
          <w:szCs w:val="24"/>
        </w:rPr>
        <w:t>better</w:t>
      </w:r>
      <w:r w:rsidRPr="00F8538A">
        <w:rPr>
          <w:rFonts w:ascii="Times New Roman" w:hAnsi="Times New Roman"/>
          <w:sz w:val="24"/>
          <w:szCs w:val="24"/>
        </w:rPr>
        <w:t xml:space="preserve"> understand how </w:t>
      </w:r>
      <w:r w:rsidR="002716BB" w:rsidRPr="00F8538A">
        <w:rPr>
          <w:rFonts w:ascii="Times New Roman" w:hAnsi="Times New Roman"/>
          <w:sz w:val="24"/>
          <w:szCs w:val="24"/>
        </w:rPr>
        <w:t xml:space="preserve">symbolic regression </w:t>
      </w:r>
      <w:r w:rsidR="00DA409E">
        <w:rPr>
          <w:rFonts w:ascii="Times New Roman" w:hAnsi="Times New Roman"/>
          <w:sz w:val="24"/>
          <w:szCs w:val="24"/>
        </w:rPr>
        <w:t xml:space="preserve">performs, </w:t>
      </w:r>
      <w:r w:rsidR="002716BB" w:rsidRPr="00F8538A">
        <w:rPr>
          <w:rFonts w:ascii="Times New Roman" w:hAnsi="Times New Roman"/>
          <w:sz w:val="24"/>
          <w:szCs w:val="24"/>
        </w:rPr>
        <w:t>a</w:t>
      </w:r>
      <w:r w:rsidR="00466FF0" w:rsidRPr="00F8538A">
        <w:rPr>
          <w:rFonts w:ascii="Times New Roman" w:hAnsi="Times New Roman"/>
          <w:sz w:val="24"/>
          <w:szCs w:val="24"/>
        </w:rPr>
        <w:t xml:space="preserve"> </w:t>
      </w:r>
      <w:r w:rsidR="00DA409E">
        <w:rPr>
          <w:rFonts w:ascii="Times New Roman" w:hAnsi="Times New Roman"/>
          <w:sz w:val="24"/>
          <w:szCs w:val="24"/>
        </w:rPr>
        <w:t xml:space="preserve">comparison analysis was run using a </w:t>
      </w:r>
      <w:r w:rsidR="002716BB" w:rsidRPr="00F8538A">
        <w:rPr>
          <w:rFonts w:ascii="Times New Roman" w:hAnsi="Times New Roman"/>
          <w:sz w:val="24"/>
          <w:szCs w:val="24"/>
        </w:rPr>
        <w:t xml:space="preserve">multi-level modeling </w:t>
      </w:r>
      <w:r w:rsidR="00DA409E">
        <w:rPr>
          <w:rFonts w:ascii="Times New Roman" w:hAnsi="Times New Roman"/>
          <w:sz w:val="24"/>
          <w:szCs w:val="24"/>
        </w:rPr>
        <w:t>procedure</w:t>
      </w:r>
      <w:r w:rsidR="002716BB" w:rsidRPr="00F8538A">
        <w:rPr>
          <w:rFonts w:ascii="Times New Roman" w:hAnsi="Times New Roman"/>
          <w:sz w:val="24"/>
          <w:szCs w:val="24"/>
        </w:rPr>
        <w:t xml:space="preserve"> </w:t>
      </w:r>
      <w:r w:rsidR="00C26192" w:rsidRPr="00F8538A">
        <w:rPr>
          <w:rFonts w:ascii="Times New Roman" w:hAnsi="Times New Roman"/>
          <w:sz w:val="24"/>
          <w:szCs w:val="24"/>
        </w:rPr>
        <w:t xml:space="preserve">through </w:t>
      </w:r>
      <w:r w:rsidR="00DA409E">
        <w:rPr>
          <w:rFonts w:ascii="Times New Roman" w:hAnsi="Times New Roman"/>
          <w:sz w:val="24"/>
          <w:szCs w:val="24"/>
        </w:rPr>
        <w:t>PROC</w:t>
      </w:r>
      <w:r w:rsidR="002716BB" w:rsidRPr="00F8538A">
        <w:rPr>
          <w:rFonts w:ascii="Times New Roman" w:hAnsi="Times New Roman"/>
          <w:sz w:val="24"/>
          <w:szCs w:val="24"/>
        </w:rPr>
        <w:t xml:space="preserve"> GLIMMIX </w:t>
      </w:r>
      <w:r w:rsidR="00DA409E">
        <w:rPr>
          <w:rFonts w:ascii="Times New Roman" w:hAnsi="Times New Roman"/>
          <w:sz w:val="24"/>
          <w:szCs w:val="24"/>
        </w:rPr>
        <w:t>in</w:t>
      </w:r>
      <w:r w:rsidR="002716BB" w:rsidRPr="00F8538A">
        <w:rPr>
          <w:rFonts w:ascii="Times New Roman" w:hAnsi="Times New Roman"/>
          <w:sz w:val="24"/>
          <w:szCs w:val="24"/>
        </w:rPr>
        <w:t xml:space="preserve"> </w:t>
      </w:r>
      <w:r w:rsidR="00E67C11" w:rsidRPr="00F8538A">
        <w:rPr>
          <w:rFonts w:ascii="Times New Roman" w:hAnsi="Times New Roman"/>
          <w:sz w:val="24"/>
          <w:szCs w:val="24"/>
        </w:rPr>
        <w:br/>
      </w:r>
      <w:r w:rsidR="002716BB" w:rsidRPr="00F8538A">
        <w:rPr>
          <w:rFonts w:ascii="Times New Roman" w:hAnsi="Times New Roman"/>
          <w:sz w:val="24"/>
          <w:szCs w:val="24"/>
        </w:rPr>
        <w:t>SAS v.9.4. An incremental change in validity was assessed by first conducting an analysis at the individual level</w:t>
      </w:r>
      <w:r w:rsidR="00E67C11" w:rsidRPr="00F8538A">
        <w:rPr>
          <w:rFonts w:ascii="Times New Roman" w:hAnsi="Times New Roman"/>
          <w:sz w:val="24"/>
          <w:szCs w:val="24"/>
        </w:rPr>
        <w:t xml:space="preserve"> </w:t>
      </w:r>
      <w:r w:rsidR="002716BB" w:rsidRPr="00F8538A">
        <w:rPr>
          <w:rFonts w:ascii="Times New Roman" w:hAnsi="Times New Roman"/>
          <w:sz w:val="24"/>
          <w:szCs w:val="24"/>
        </w:rPr>
        <w:t xml:space="preserve">to measure </w:t>
      </w:r>
      <w:r w:rsidR="00961582" w:rsidRPr="00F8538A">
        <w:rPr>
          <w:rFonts w:ascii="Times New Roman" w:hAnsi="Times New Roman"/>
          <w:sz w:val="24"/>
          <w:szCs w:val="24"/>
        </w:rPr>
        <w:t xml:space="preserve">to </w:t>
      </w:r>
      <w:r w:rsidR="002716BB" w:rsidRPr="00F8538A">
        <w:rPr>
          <w:rFonts w:ascii="Times New Roman" w:hAnsi="Times New Roman"/>
          <w:sz w:val="24"/>
          <w:szCs w:val="24"/>
        </w:rPr>
        <w:t>what effect previous academic information ha</w:t>
      </w:r>
      <w:r w:rsidR="00961582" w:rsidRPr="00F8538A">
        <w:rPr>
          <w:rFonts w:ascii="Times New Roman" w:hAnsi="Times New Roman"/>
          <w:sz w:val="24"/>
          <w:szCs w:val="24"/>
        </w:rPr>
        <w:t>s</w:t>
      </w:r>
      <w:r w:rsidR="002716BB" w:rsidRPr="00F8538A">
        <w:rPr>
          <w:rFonts w:ascii="Times New Roman" w:hAnsi="Times New Roman"/>
          <w:sz w:val="24"/>
          <w:szCs w:val="24"/>
        </w:rPr>
        <w:t xml:space="preserve"> on </w:t>
      </w:r>
      <w:r w:rsidR="00961582" w:rsidRPr="00F8538A">
        <w:rPr>
          <w:rFonts w:ascii="Times New Roman" w:hAnsi="Times New Roman"/>
          <w:sz w:val="24"/>
          <w:szCs w:val="24"/>
        </w:rPr>
        <w:t>different grade categories (A or B; C; or D, F, W, or U)</w:t>
      </w:r>
      <w:r w:rsidR="002716BB" w:rsidRPr="00F8538A">
        <w:rPr>
          <w:rFonts w:ascii="Times New Roman" w:hAnsi="Times New Roman"/>
          <w:sz w:val="24"/>
          <w:szCs w:val="24"/>
        </w:rPr>
        <w:t xml:space="preserve">. </w:t>
      </w:r>
      <w:r w:rsidR="00961582" w:rsidRPr="00F8538A">
        <w:rPr>
          <w:rFonts w:ascii="Times New Roman" w:hAnsi="Times New Roman"/>
          <w:sz w:val="24"/>
          <w:szCs w:val="24"/>
        </w:rPr>
        <w:t>Next, courses and the interaction between grades and past achievement were included to assess any incremental validity</w:t>
      </w:r>
      <w:r w:rsidR="002716BB" w:rsidRPr="00F8538A">
        <w:rPr>
          <w:rFonts w:ascii="Times New Roman" w:hAnsi="Times New Roman"/>
          <w:sz w:val="24"/>
          <w:szCs w:val="24"/>
        </w:rPr>
        <w:t>.</w:t>
      </w:r>
      <w:r w:rsidR="00961582" w:rsidRPr="00F8538A">
        <w:rPr>
          <w:rFonts w:ascii="Times New Roman" w:hAnsi="Times New Roman"/>
          <w:sz w:val="24"/>
          <w:szCs w:val="24"/>
        </w:rPr>
        <w:t xml:space="preserve"> The retention status of students was allowed to be predicted based on the past achievement status of individuals.</w:t>
      </w:r>
      <w:r w:rsidR="002716BB" w:rsidRPr="00F8538A">
        <w:rPr>
          <w:rFonts w:ascii="Times New Roman" w:hAnsi="Times New Roman"/>
          <w:sz w:val="24"/>
          <w:szCs w:val="24"/>
        </w:rPr>
        <w:t xml:space="preserve"> Finally, for the </w:t>
      </w:r>
      <w:r w:rsidR="00961582" w:rsidRPr="00F8538A">
        <w:rPr>
          <w:rFonts w:ascii="Times New Roman" w:hAnsi="Times New Roman"/>
          <w:sz w:val="24"/>
          <w:szCs w:val="24"/>
        </w:rPr>
        <w:t>fourth</w:t>
      </w:r>
      <w:r w:rsidR="002716BB" w:rsidRPr="00F8538A">
        <w:rPr>
          <w:rFonts w:ascii="Times New Roman" w:hAnsi="Times New Roman"/>
          <w:sz w:val="24"/>
          <w:szCs w:val="24"/>
        </w:rPr>
        <w:t xml:space="preserve"> and </w:t>
      </w:r>
      <w:r w:rsidR="00E67C11" w:rsidRPr="00F8538A">
        <w:rPr>
          <w:rFonts w:ascii="Times New Roman" w:hAnsi="Times New Roman"/>
          <w:sz w:val="24"/>
          <w:szCs w:val="24"/>
        </w:rPr>
        <w:t xml:space="preserve">final </w:t>
      </w:r>
      <w:r w:rsidR="002716BB" w:rsidRPr="00F8538A">
        <w:rPr>
          <w:rFonts w:ascii="Times New Roman" w:hAnsi="Times New Roman"/>
          <w:sz w:val="24"/>
          <w:szCs w:val="24"/>
        </w:rPr>
        <w:t xml:space="preserve">stage of the analysis, </w:t>
      </w:r>
      <w:r w:rsidR="00961582" w:rsidRPr="00F8538A">
        <w:rPr>
          <w:rFonts w:ascii="Times New Roman" w:hAnsi="Times New Roman"/>
          <w:sz w:val="24"/>
          <w:szCs w:val="24"/>
        </w:rPr>
        <w:t xml:space="preserve">courses, </w:t>
      </w:r>
      <w:r w:rsidR="002716BB" w:rsidRPr="00F8538A">
        <w:rPr>
          <w:rFonts w:ascii="Times New Roman" w:hAnsi="Times New Roman"/>
          <w:sz w:val="24"/>
          <w:szCs w:val="24"/>
        </w:rPr>
        <w:t>groupings of college majors</w:t>
      </w:r>
      <w:r w:rsidR="00961582" w:rsidRPr="00F8538A">
        <w:rPr>
          <w:rFonts w:ascii="Times New Roman" w:hAnsi="Times New Roman"/>
          <w:sz w:val="24"/>
          <w:szCs w:val="24"/>
        </w:rPr>
        <w:t>, grades,</w:t>
      </w:r>
      <w:r w:rsidR="002716BB" w:rsidRPr="00F8538A">
        <w:rPr>
          <w:rFonts w:ascii="Times New Roman" w:hAnsi="Times New Roman"/>
          <w:sz w:val="24"/>
          <w:szCs w:val="24"/>
        </w:rPr>
        <w:t xml:space="preserve"> </w:t>
      </w:r>
      <w:r w:rsidR="00961582" w:rsidRPr="00F8538A">
        <w:rPr>
          <w:rFonts w:ascii="Times New Roman" w:hAnsi="Times New Roman"/>
          <w:sz w:val="24"/>
          <w:szCs w:val="24"/>
        </w:rPr>
        <w:t>and</w:t>
      </w:r>
      <w:r w:rsidR="002716BB" w:rsidRPr="00F8538A">
        <w:rPr>
          <w:rFonts w:ascii="Times New Roman" w:hAnsi="Times New Roman"/>
          <w:sz w:val="24"/>
          <w:szCs w:val="24"/>
        </w:rPr>
        <w:t xml:space="preserve"> the three-way interaction between courses, major grouping, and </w:t>
      </w:r>
      <w:r w:rsidR="00961582" w:rsidRPr="00F8538A">
        <w:rPr>
          <w:rFonts w:ascii="Times New Roman" w:hAnsi="Times New Roman"/>
          <w:sz w:val="24"/>
          <w:szCs w:val="24"/>
        </w:rPr>
        <w:t>grades</w:t>
      </w:r>
      <w:r w:rsidR="002716BB" w:rsidRPr="00F8538A">
        <w:rPr>
          <w:rFonts w:ascii="Times New Roman" w:hAnsi="Times New Roman"/>
          <w:sz w:val="24"/>
          <w:szCs w:val="24"/>
        </w:rPr>
        <w:t xml:space="preserve"> were included as predictors.</w:t>
      </w:r>
    </w:p>
    <w:p w14:paraId="4377A6AB" w14:textId="6041D54C" w:rsidR="002E4E10" w:rsidRDefault="002E4E10" w:rsidP="002E4E10">
      <w:pPr>
        <w:spacing w:line="480" w:lineRule="auto"/>
        <w:ind w:firstLine="720"/>
        <w:rPr>
          <w:rFonts w:ascii="Times New Roman" w:hAnsi="Times New Roman"/>
          <w:sz w:val="24"/>
          <w:szCs w:val="24"/>
        </w:rPr>
      </w:pPr>
    </w:p>
    <w:p w14:paraId="58A0A305" w14:textId="77777777" w:rsidR="002E4E10" w:rsidRPr="002E4E10" w:rsidRDefault="002E4E10" w:rsidP="002E4E10">
      <w:pPr>
        <w:spacing w:line="480" w:lineRule="auto"/>
        <w:ind w:firstLine="720"/>
        <w:rPr>
          <w:rFonts w:ascii="Times New Roman" w:hAnsi="Times New Roman"/>
          <w:sz w:val="24"/>
          <w:szCs w:val="24"/>
        </w:rPr>
      </w:pPr>
    </w:p>
    <w:p w14:paraId="23FA194C" w14:textId="42B92888" w:rsidR="00B16D78" w:rsidRPr="007C4698" w:rsidRDefault="00B16D78" w:rsidP="00C058BB">
      <w:pPr>
        <w:pStyle w:val="Headingstyle"/>
      </w:pPr>
      <w:r w:rsidRPr="007C4698">
        <w:lastRenderedPageBreak/>
        <w:t>Results</w:t>
      </w:r>
    </w:p>
    <w:p w14:paraId="4CA9354D" w14:textId="45095E9D" w:rsidR="00502787" w:rsidRDefault="006B4433" w:rsidP="005029D9">
      <w:pPr>
        <w:pStyle w:val="NoSpacing"/>
        <w:spacing w:line="480" w:lineRule="auto"/>
        <w:ind w:firstLine="720"/>
        <w:contextualSpacing/>
      </w:pPr>
      <w:r>
        <w:t>By using a logistic regression</w:t>
      </w:r>
      <w:r w:rsidR="002A0129">
        <w:t>,</w:t>
      </w:r>
      <w:r>
        <w:t xml:space="preserve"> we exa</w:t>
      </w:r>
      <w:r w:rsidR="005057EB">
        <w:t>mine</w:t>
      </w:r>
      <w:r w:rsidR="00C26192">
        <w:t>d which</w:t>
      </w:r>
      <w:r w:rsidR="005057EB">
        <w:t xml:space="preserve"> relationships </w:t>
      </w:r>
      <w:r w:rsidR="00E86AB8">
        <w:t>among</w:t>
      </w:r>
      <w:r w:rsidR="003F3F38">
        <w:t xml:space="preserve"> </w:t>
      </w:r>
      <w:r>
        <w:t>courses</w:t>
      </w:r>
      <w:r w:rsidR="003F3F38">
        <w:t xml:space="preserve"> </w:t>
      </w:r>
      <w:r w:rsidR="0082131B">
        <w:t>correlate</w:t>
      </w:r>
      <w:r>
        <w:t xml:space="preserve"> mos</w:t>
      </w:r>
      <w:r w:rsidR="0082131B">
        <w:t xml:space="preserve">t </w:t>
      </w:r>
      <w:r w:rsidR="00C26192">
        <w:t xml:space="preserve">(or least) </w:t>
      </w:r>
      <w:r w:rsidR="0082131B">
        <w:t>strongly with student leaving</w:t>
      </w:r>
      <w:r>
        <w:t xml:space="preserve">. </w:t>
      </w:r>
      <w:r w:rsidR="00E86AB8">
        <w:t xml:space="preserve">Specifically, by modeling against </w:t>
      </w:r>
      <w:r w:rsidR="00114D54">
        <w:t xml:space="preserve">student retention, which we coded as the </w:t>
      </w:r>
      <w:r w:rsidR="008C3F01">
        <w:t>dichotomous outcome variable</w:t>
      </w:r>
      <w:r w:rsidR="00E86AB8">
        <w:t>, we quantif</w:t>
      </w:r>
      <w:r w:rsidR="00C26192">
        <w:t>ied</w:t>
      </w:r>
      <w:r w:rsidR="00E86AB8">
        <w:t xml:space="preserve"> which courses most significantly predicted higher or lower </w:t>
      </w:r>
      <w:r w:rsidR="005713D5">
        <w:t xml:space="preserve">probabilities </w:t>
      </w:r>
      <w:r w:rsidR="00E86AB8">
        <w:t>of being retained.</w:t>
      </w:r>
      <w:r w:rsidR="00B16D78">
        <w:t xml:space="preserve"> </w:t>
      </w:r>
    </w:p>
    <w:p w14:paraId="126EA9C3" w14:textId="0D46D684" w:rsidR="00E86AB8" w:rsidRDefault="00E86AB8" w:rsidP="00D347EA">
      <w:pPr>
        <w:pStyle w:val="NoSpacing"/>
        <w:spacing w:line="480" w:lineRule="auto"/>
        <w:ind w:firstLine="720"/>
        <w:contextualSpacing/>
      </w:pPr>
      <w:r>
        <w:t xml:space="preserve">For the </w:t>
      </w:r>
      <w:r w:rsidR="00C552AB">
        <w:t>study</w:t>
      </w:r>
      <w:r>
        <w:t xml:space="preserve"> we had </w:t>
      </w:r>
      <w:r w:rsidR="0071177C">
        <w:t>two</w:t>
      </w:r>
      <w:r w:rsidR="00E540A0">
        <w:t xml:space="preserve"> </w:t>
      </w:r>
      <w:r w:rsidR="00DD5A67">
        <w:t>research questions</w:t>
      </w:r>
      <w:r w:rsidR="00466FF0">
        <w:t>:</w:t>
      </w:r>
    </w:p>
    <w:p w14:paraId="3A7348B3" w14:textId="5D7813F1" w:rsidR="00F76FB8" w:rsidRDefault="00E86AB8" w:rsidP="00F76FB8">
      <w:pPr>
        <w:pStyle w:val="NoSpacing"/>
        <w:numPr>
          <w:ilvl w:val="0"/>
          <w:numId w:val="5"/>
        </w:numPr>
        <w:spacing w:line="480" w:lineRule="auto"/>
        <w:contextualSpacing/>
      </w:pPr>
      <w:r>
        <w:t>Do</w:t>
      </w:r>
      <w:r w:rsidR="00F76FB8">
        <w:t xml:space="preserve"> any </w:t>
      </w:r>
      <w:r w:rsidR="00B16D78">
        <w:t>courses and grades provide important information that can be used to expl</w:t>
      </w:r>
      <w:r w:rsidR="00130AFF">
        <w:t>ain student retention outcomes</w:t>
      </w:r>
      <w:r w:rsidR="00572EA6">
        <w:t>?</w:t>
      </w:r>
    </w:p>
    <w:p w14:paraId="10DE666E" w14:textId="170065AA" w:rsidR="00C058BB" w:rsidRPr="007D3F41" w:rsidRDefault="00F76FB8" w:rsidP="00447D03">
      <w:pPr>
        <w:pStyle w:val="NoSpacing"/>
        <w:numPr>
          <w:ilvl w:val="0"/>
          <w:numId w:val="5"/>
        </w:numPr>
        <w:spacing w:line="480" w:lineRule="auto"/>
        <w:contextualSpacing/>
      </w:pPr>
      <w:r>
        <w:t>W</w:t>
      </w:r>
      <w:r w:rsidR="00B16D78">
        <w:t xml:space="preserve">hich method </w:t>
      </w:r>
      <w:r w:rsidR="00130AFF">
        <w:t>yields</w:t>
      </w:r>
      <w:r w:rsidR="00B16D78">
        <w:t xml:space="preserve"> the best predictive accuracy </w:t>
      </w:r>
      <w:r w:rsidR="00130AFF">
        <w:t>from the course and grade data</w:t>
      </w:r>
      <w:r w:rsidR="00DA2638">
        <w:t>?</w:t>
      </w:r>
    </w:p>
    <w:p w14:paraId="1435A10C" w14:textId="3352F71A" w:rsidR="003C6802" w:rsidRPr="003C6802" w:rsidRDefault="003C6802" w:rsidP="00C058BB">
      <w:pPr>
        <w:pStyle w:val="Headingstyle2"/>
      </w:pPr>
      <w:r>
        <w:t xml:space="preserve">Correlation </w:t>
      </w:r>
      <w:r w:rsidR="005C074B">
        <w:t>Analysis</w:t>
      </w:r>
    </w:p>
    <w:p w14:paraId="68701303" w14:textId="46500499" w:rsidR="001F499F" w:rsidRDefault="00447D03" w:rsidP="003C6802">
      <w:pPr>
        <w:pStyle w:val="NoSpacing"/>
        <w:spacing w:line="480" w:lineRule="auto"/>
        <w:ind w:firstLine="720"/>
        <w:contextualSpacing/>
      </w:pPr>
      <w:r>
        <w:t>A simple correlation</w:t>
      </w:r>
      <w:r w:rsidR="000544F3">
        <w:t>al</w:t>
      </w:r>
      <w:r>
        <w:t xml:space="preserve"> analysis</w:t>
      </w:r>
      <w:r w:rsidR="00C87281">
        <w:t xml:space="preserve"> which is provided in Table 3</w:t>
      </w:r>
      <w:r>
        <w:t xml:space="preserve"> revealed that </w:t>
      </w:r>
      <w:r w:rsidRPr="00447D03">
        <w:t xml:space="preserve">courses share some common variance with the outcome variable, </w:t>
      </w:r>
      <w:r w:rsidR="000544F3">
        <w:t>therefore</w:t>
      </w:r>
      <w:r w:rsidRPr="00447D03">
        <w:t xml:space="preserve"> we expected to see some significance of effects from the symbolic regression analysis. Getting a D, F, W, or U in Principles of English Composition was found to have the strongest relationship with </w:t>
      </w:r>
      <w:r w:rsidR="00DD5A67">
        <w:t>r</w:t>
      </w:r>
      <w:r w:rsidRPr="00447D03">
        <w:t xml:space="preserve">etention </w:t>
      </w:r>
      <m:oMath>
        <m:d>
          <m:dPr>
            <m:ctrlPr>
              <w:rPr>
                <w:rFonts w:ascii="Cambria Math" w:hAnsi="Cambria Math"/>
                <w:i/>
              </w:rPr>
            </m:ctrlPr>
          </m:dPr>
          <m:e>
            <m:r>
              <w:rPr>
                <w:rFonts w:ascii="Cambria Math" w:hAnsi="Cambria Math"/>
              </w:rPr>
              <m:t>r=-0.238, P&lt;.0001</m:t>
            </m:r>
          </m:e>
        </m:d>
      </m:oMath>
      <w:r w:rsidR="00D07BCF">
        <w:t xml:space="preserve">, </w:t>
      </w:r>
      <w:r w:rsidRPr="00447D03">
        <w:t>followed by getting a D, F, W, or U in General Chemistry</w:t>
      </w:r>
      <w:r w:rsidR="006A318F">
        <w:t xml:space="preserve"> </w:t>
      </w:r>
      <m:oMath>
        <m:d>
          <m:dPr>
            <m:ctrlPr>
              <w:rPr>
                <w:rFonts w:ascii="Cambria Math" w:hAnsi="Cambria Math"/>
                <w:i/>
              </w:rPr>
            </m:ctrlPr>
          </m:dPr>
          <m:e>
            <m:r>
              <w:rPr>
                <w:rFonts w:ascii="Cambria Math" w:hAnsi="Cambria Math"/>
              </w:rPr>
              <m:t>r=-0.204, P&lt;.0001</m:t>
            </m:r>
          </m:e>
        </m:d>
      </m:oMath>
      <w:r w:rsidRPr="00447D03">
        <w:t>. Moderate collinearity was pre</w:t>
      </w:r>
      <w:r w:rsidR="001F499F">
        <w:t>s</w:t>
      </w:r>
      <w:r w:rsidRPr="00447D03">
        <w:t xml:space="preserve">ent between </w:t>
      </w:r>
      <w:r w:rsidR="00DD5A67">
        <w:t>r</w:t>
      </w:r>
      <w:r w:rsidRPr="00447D03">
        <w:t>etention status and previous academic achievement as an aggregated variable</w:t>
      </w:r>
      <w:r w:rsidR="00C207E1">
        <w:t xml:space="preserve"> </w:t>
      </w:r>
      <m:oMath>
        <m:r>
          <m:rPr>
            <m:sty m:val="p"/>
          </m:rPr>
          <w:rPr>
            <w:rFonts w:ascii="Cambria Math" w:hAnsi="Cambria Math"/>
          </w:rPr>
          <w:br/>
        </m:r>
        <m:r>
          <w:rPr>
            <w:rFonts w:ascii="Cambria Math" w:hAnsi="Cambria Math"/>
          </w:rPr>
          <m:t>(r=0.183, P&lt;.0001)</m:t>
        </m:r>
      </m:oMath>
      <w:r w:rsidRPr="00447D03">
        <w:t xml:space="preserve"> as well as getting an A, B, or S in General Chemistry</w:t>
      </w:r>
      <w:r w:rsidR="004A2191">
        <w:t xml:space="preserve"> </w:t>
      </w:r>
      <m:oMath>
        <m:r>
          <m:rPr>
            <m:sty m:val="p"/>
          </m:rPr>
          <w:rPr>
            <w:rFonts w:ascii="Cambria Math" w:hAnsi="Cambria Math"/>
          </w:rPr>
          <w:br/>
        </m:r>
        <m:r>
          <w:rPr>
            <w:rFonts w:ascii="Cambria Math" w:hAnsi="Cambria Math"/>
          </w:rPr>
          <m:t>(r=0.226, P&lt;.0001)</m:t>
        </m:r>
      </m:oMath>
      <w:r w:rsidR="004A2191" w:rsidRPr="00447D03">
        <w:t xml:space="preserve"> </w:t>
      </w:r>
      <w:r w:rsidRPr="00447D03">
        <w:t xml:space="preserve">with the previous academic achievement variable. </w:t>
      </w:r>
    </w:p>
    <w:p w14:paraId="2E964923" w14:textId="62030EBA" w:rsidR="000544F3" w:rsidRPr="000544F3" w:rsidRDefault="00447D03" w:rsidP="001F499F">
      <w:pPr>
        <w:pStyle w:val="NoSpacing"/>
        <w:spacing w:line="480" w:lineRule="auto"/>
        <w:ind w:firstLine="720"/>
        <w:contextualSpacing/>
      </w:pPr>
      <w:r w:rsidRPr="00447D03">
        <w:t>In general, courses seemed to have distinct effects based on the correlation analysis</w:t>
      </w:r>
      <w:r w:rsidR="00DD5A67">
        <w:t>;</w:t>
      </w:r>
      <w:r w:rsidRPr="00447D03">
        <w:t xml:space="preserve"> however</w:t>
      </w:r>
      <w:r w:rsidR="00DD5A67">
        <w:t>,</w:t>
      </w:r>
      <w:r w:rsidRPr="00447D03">
        <w:t xml:space="preserve"> several pairs of courses shared a s</w:t>
      </w:r>
      <w:r w:rsidR="001F499F">
        <w:t xml:space="preserve">mall degree of common variance, </w:t>
      </w:r>
      <w:r w:rsidR="001F499F">
        <w:lastRenderedPageBreak/>
        <w:t xml:space="preserve">including </w:t>
      </w:r>
      <w:r w:rsidR="001F499F" w:rsidRPr="001F499F">
        <w:t>getting a D, F, W, or U in General Chemistry along with getting a D, F, W, or U in Principles of English Composition</w:t>
      </w:r>
      <w:r w:rsidR="004A2191">
        <w:t xml:space="preserve"> </w:t>
      </w:r>
      <m:oMath>
        <m:d>
          <m:dPr>
            <m:ctrlPr>
              <w:rPr>
                <w:rFonts w:ascii="Cambria Math" w:hAnsi="Cambria Math"/>
                <w:i/>
              </w:rPr>
            </m:ctrlPr>
          </m:dPr>
          <m:e>
            <m:r>
              <w:rPr>
                <w:rFonts w:ascii="Cambria Math" w:hAnsi="Cambria Math"/>
              </w:rPr>
              <m:t>r=0.168,  P&lt;.0001</m:t>
            </m:r>
          </m:e>
        </m:d>
      </m:oMath>
      <w:r w:rsidR="001F499F" w:rsidRPr="001F499F">
        <w:t xml:space="preserve">; and getting an </w:t>
      </w:r>
      <w:r w:rsidR="00466FF0">
        <w:br/>
      </w:r>
      <w:r w:rsidR="001F499F" w:rsidRPr="001F499F">
        <w:t>A, B, S in Gateway to College Learning along with General Chemistry</w:t>
      </w:r>
      <w:r w:rsidR="004A2191">
        <w:t xml:space="preserve"> </w:t>
      </w:r>
      <m:oMath>
        <m:r>
          <w:rPr>
            <w:rFonts w:ascii="Cambria Math" w:hAnsi="Cambria Math"/>
          </w:rPr>
          <m:t>(r=-0.168,</m:t>
        </m:r>
      </m:oMath>
    </w:p>
    <w:p w14:paraId="376A3A49" w14:textId="7986E27E" w:rsidR="009D3E95" w:rsidRPr="00943A61" w:rsidRDefault="00447D03" w:rsidP="0027701A">
      <w:pPr>
        <w:pStyle w:val="NoSpacing"/>
        <w:spacing w:line="480" w:lineRule="auto"/>
        <w:contextualSpacing/>
        <w:sectPr w:rsidR="009D3E95" w:rsidRPr="00943A61" w:rsidSect="009B21EF">
          <w:footerReference w:type="default" r:id="rId11"/>
          <w:type w:val="continuous"/>
          <w:pgSz w:w="12240" w:h="15840"/>
          <w:pgMar w:top="1440" w:right="1440" w:bottom="1440" w:left="2304" w:header="720" w:footer="720" w:gutter="0"/>
          <w:pgNumType w:start="1"/>
          <w:cols w:space="720"/>
          <w:docGrid w:linePitch="360"/>
        </w:sectPr>
      </w:pPr>
      <m:oMath>
        <m:r>
          <w:rPr>
            <w:rFonts w:ascii="Cambria Math" w:hAnsi="Cambria Math"/>
          </w:rPr>
          <m:t>P&lt;.0001)</m:t>
        </m:r>
      </m:oMath>
      <w:r w:rsidR="001F499F" w:rsidRPr="001F499F">
        <w:t xml:space="preserve">. A smaller effect was </w:t>
      </w:r>
      <w:r w:rsidR="000544F3">
        <w:t>found</w:t>
      </w:r>
      <w:r w:rsidR="001F499F" w:rsidRPr="001F499F">
        <w:t xml:space="preserve"> between getting a failing grade or withdrawing in Elements of Psychology and failing in Principles of English Composition</w:t>
      </w:r>
      <w:r w:rsidR="004A2191">
        <w:t xml:space="preserve"> </w:t>
      </w:r>
      <w:r w:rsidR="00466FF0">
        <w:br/>
      </w:r>
      <m:oMath>
        <m:r>
          <w:rPr>
            <w:rFonts w:ascii="Cambria Math" w:hAnsi="Cambria Math"/>
          </w:rPr>
          <m:t>(r=0.142,  P&lt;.0001)</m:t>
        </m:r>
      </m:oMath>
      <w:r w:rsidR="004A2191">
        <w:t>.</w:t>
      </w:r>
    </w:p>
    <w:p w14:paraId="014ACD74" w14:textId="5626EA7B" w:rsidR="003C6802" w:rsidRPr="003C6802" w:rsidRDefault="003C6802" w:rsidP="00C058BB">
      <w:pPr>
        <w:pStyle w:val="Headingstyle2"/>
      </w:pPr>
      <w:r>
        <w:t xml:space="preserve">Symbolic </w:t>
      </w:r>
      <w:r w:rsidR="00554C81">
        <w:t>Regression</w:t>
      </w:r>
    </w:p>
    <w:p w14:paraId="2DB880D5" w14:textId="603EA684" w:rsidR="000544F3" w:rsidRDefault="007E2669" w:rsidP="00740F46">
      <w:pPr>
        <w:pStyle w:val="NoSpacing"/>
        <w:spacing w:line="480" w:lineRule="auto"/>
        <w:ind w:firstLine="720"/>
        <w:contextualSpacing/>
      </w:pPr>
      <w:r>
        <w:t xml:space="preserve">First, models were analyzed by </w:t>
      </w:r>
      <w:r w:rsidR="00114D54">
        <w:t>encoding</w:t>
      </w:r>
      <w:r w:rsidR="00121956">
        <w:t xml:space="preserve"> </w:t>
      </w:r>
      <w:r>
        <w:t>the information contained within courses and grades</w:t>
      </w:r>
      <w:r w:rsidR="00121956">
        <w:t xml:space="preserve">, without </w:t>
      </w:r>
      <w:proofErr w:type="gramStart"/>
      <w:r w:rsidR="00121956">
        <w:t>taking into account</w:t>
      </w:r>
      <w:proofErr w:type="gramEnd"/>
      <w:r w:rsidR="00121956">
        <w:t xml:space="preserve"> any additional variance contributed by other variables</w:t>
      </w:r>
      <w:r w:rsidR="00AA3AEF">
        <w:t>, as provided in Table 4.</w:t>
      </w:r>
      <w:r w:rsidR="00740F46">
        <w:t xml:space="preserve"> O</w:t>
      </w:r>
      <w:r w:rsidR="0033206F">
        <w:t>n average</w:t>
      </w:r>
      <w:r w:rsidR="00F97E35">
        <w:t xml:space="preserve"> out of</w:t>
      </w:r>
      <w:r w:rsidR="00121956">
        <w:t xml:space="preserve"> all course-grade patterns</w:t>
      </w:r>
      <w:r w:rsidR="00F97E35">
        <w:t xml:space="preserve">, students </w:t>
      </w:r>
      <w:r w:rsidR="00121956">
        <w:t xml:space="preserve">that </w:t>
      </w:r>
      <w:r w:rsidR="00F97E35">
        <w:t xml:space="preserve">earned an A, B, or S in General Chemistry (CHEM1315) </w:t>
      </w:r>
      <w:r w:rsidR="00740F46">
        <w:t xml:space="preserve">were </w:t>
      </w:r>
      <w:r w:rsidR="00C57911">
        <w:t>found most likely</w:t>
      </w:r>
      <w:r w:rsidR="00204E87">
        <w:t xml:space="preserve"> to be</w:t>
      </w:r>
      <w:r w:rsidR="00F97E35">
        <w:t xml:space="preserve"> retai</w:t>
      </w:r>
      <w:r w:rsidR="00E540A0">
        <w:t>ned</w:t>
      </w:r>
      <w:r w:rsidR="00204E87">
        <w:t xml:space="preserve"> </w:t>
      </w:r>
      <w:r w:rsidR="00466FF0">
        <w:br/>
      </w:r>
      <w:r w:rsidR="00204E87" w:rsidRPr="00CC4226">
        <w:t>(</w:t>
      </w:r>
      <w:r w:rsidR="007339B9" w:rsidRPr="00CC4226">
        <w:t xml:space="preserve">odds of </w:t>
      </w:r>
      <w:r w:rsidR="00204E87" w:rsidRPr="00CC4226">
        <w:t>0.286).</w:t>
      </w:r>
      <w:r w:rsidR="00204E87">
        <w:t xml:space="preserve"> </w:t>
      </w:r>
      <w:r w:rsidR="00121956">
        <w:t>Students who performed poorly in the course, by earning a D or failing, had odds of 4.214</w:t>
      </w:r>
      <w:r w:rsidR="00C57911">
        <w:t>, with greater r</w:t>
      </w:r>
      <w:r w:rsidR="00121956">
        <w:t xml:space="preserve">isk of attrition. </w:t>
      </w:r>
    </w:p>
    <w:p w14:paraId="1A332CDF" w14:textId="069645B9" w:rsidR="00664755" w:rsidRDefault="00B75077" w:rsidP="00393BBB">
      <w:pPr>
        <w:pStyle w:val="NoSpacing"/>
        <w:spacing w:line="480" w:lineRule="auto"/>
        <w:ind w:firstLine="720"/>
        <w:contextualSpacing/>
      </w:pPr>
      <w:r>
        <w:t>Students failing or withdrawing in other key courses including Elements of Psychology (PSY1113) or Principles of English Composition (ENGL1113) were more than four times as likely to drop out</w:t>
      </w:r>
      <w:r w:rsidR="000544F3">
        <w:t xml:space="preserve">, </w:t>
      </w:r>
      <w:r>
        <w:t>with odds of 4.56 or 4.76 respectively</w:t>
      </w:r>
      <w:r w:rsidR="00DD5A67">
        <w:t xml:space="preserve"> compared to students not enrolled in either </w:t>
      </w:r>
      <w:r w:rsidR="00121956">
        <w:t xml:space="preserve">of these </w:t>
      </w:r>
      <w:r w:rsidR="00DD5A67">
        <w:t>course</w:t>
      </w:r>
      <w:r w:rsidR="00121956">
        <w:t>s</w:t>
      </w:r>
      <w:r>
        <w:t xml:space="preserve">. </w:t>
      </w:r>
      <w:r w:rsidR="00121956">
        <w:t>S</w:t>
      </w:r>
      <w:r>
        <w:t xml:space="preserve">tudents </w:t>
      </w:r>
      <w:r w:rsidR="00121956">
        <w:t xml:space="preserve">that earned </w:t>
      </w:r>
      <w:r>
        <w:t>an A, B, or S in Elements of Psychology</w:t>
      </w:r>
      <w:r w:rsidR="00121956">
        <w:t xml:space="preserve"> had greater odds of being retained</w:t>
      </w:r>
      <w:r w:rsidR="007339B9">
        <w:t xml:space="preserve"> (0.687)</w:t>
      </w:r>
      <w:r w:rsidR="00121956">
        <w:t xml:space="preserve"> than students not taking the course</w:t>
      </w:r>
      <w:r w:rsidR="00AA3AEF">
        <w:t>.</w:t>
      </w:r>
    </w:p>
    <w:p w14:paraId="39A6907D" w14:textId="77777777" w:rsidR="004B4BB7" w:rsidRDefault="004B4BB7" w:rsidP="004B4BB7">
      <w:pPr>
        <w:pStyle w:val="NoSpacing"/>
        <w:ind w:firstLine="720"/>
        <w:contextualSpacing/>
      </w:pPr>
    </w:p>
    <w:p w14:paraId="4601D3DE" w14:textId="691C7404" w:rsidR="00A3183A" w:rsidRDefault="008C3F01" w:rsidP="00242B86">
      <w:pPr>
        <w:pStyle w:val="NoSpacing"/>
        <w:spacing w:line="480" w:lineRule="auto"/>
        <w:ind w:firstLine="720"/>
        <w:contextualSpacing/>
      </w:pPr>
      <w:r>
        <w:t xml:space="preserve">Overall model fit </w:t>
      </w:r>
      <w:r w:rsidR="00121956">
        <w:t xml:space="preserve">suggests </w:t>
      </w:r>
      <w:r>
        <w:t xml:space="preserve">for every 100 students we expect on average 68 </w:t>
      </w:r>
      <w:r w:rsidR="00C058BB">
        <w:t>will be</w:t>
      </w:r>
      <w:r>
        <w:t xml:space="preserve"> properly </w:t>
      </w:r>
      <w:r w:rsidR="00121956">
        <w:t xml:space="preserve">classified </w:t>
      </w:r>
      <w:r>
        <w:t>as being retained while the remaining 32 are</w:t>
      </w:r>
      <w:r w:rsidR="00121956">
        <w:t xml:space="preserve"> improperly categorized as having left the institution</w:t>
      </w:r>
      <w:r>
        <w:t xml:space="preserve"> (</w:t>
      </w:r>
      <w:r w:rsidR="00121956">
        <w:t>AUC</w:t>
      </w:r>
      <w:r w:rsidR="000544F3">
        <w:t xml:space="preserve"> = </w:t>
      </w:r>
      <w:r w:rsidR="00212563">
        <w:t>68.4%</w:t>
      </w:r>
      <w:r>
        <w:t xml:space="preserve">). </w:t>
      </w:r>
      <w:r w:rsidR="00A3183A">
        <w:t xml:space="preserve">This is consistent with </w:t>
      </w:r>
      <w:r w:rsidR="00114D54">
        <w:t>the</w:t>
      </w:r>
      <w:r w:rsidR="00A3183A">
        <w:t xml:space="preserve"> </w:t>
      </w:r>
      <w:r w:rsidR="00766F99">
        <w:lastRenderedPageBreak/>
        <w:t xml:space="preserve">previous </w:t>
      </w:r>
      <w:r w:rsidR="00A3183A">
        <w:t>contingency analysis of most populated courses</w:t>
      </w:r>
      <w:r w:rsidR="00AA3AEF">
        <w:t>, provided in Tables 5 and 6.</w:t>
      </w:r>
      <w:r w:rsidR="008A324F">
        <w:t xml:space="preserve"> </w:t>
      </w:r>
      <w:r w:rsidR="00212563">
        <w:t>A</w:t>
      </w:r>
      <w:r w:rsidR="00CC3FA8">
        <w:t xml:space="preserve">ll variables identified </w:t>
      </w:r>
      <w:r w:rsidR="008941A9">
        <w:t xml:space="preserve">are </w:t>
      </w:r>
      <w:r w:rsidR="002D09D3">
        <w:t>among</w:t>
      </w:r>
      <w:r w:rsidR="00CC3FA8">
        <w:t xml:space="preserve"> the most frequent courses that students were most likely to earn the highest</w:t>
      </w:r>
      <w:r>
        <w:t xml:space="preserve"> (A, B, or S)</w:t>
      </w:r>
      <w:r w:rsidR="00CC3FA8">
        <w:t xml:space="preserve"> or lowest</w:t>
      </w:r>
      <w:r>
        <w:t xml:space="preserve"> (D, F, W, or U)</w:t>
      </w:r>
      <w:r w:rsidR="00CC3FA8">
        <w:t xml:space="preserve"> grades.</w:t>
      </w:r>
    </w:p>
    <w:p w14:paraId="68E724E4" w14:textId="068820CE" w:rsidR="00F67E31" w:rsidRDefault="007A3F00" w:rsidP="00212563">
      <w:pPr>
        <w:pStyle w:val="NoSpacing"/>
        <w:spacing w:line="480" w:lineRule="auto"/>
        <w:ind w:firstLine="720"/>
        <w:contextualSpacing/>
      </w:pPr>
      <w:r>
        <w:rPr>
          <w:szCs w:val="24"/>
        </w:rPr>
        <w:t xml:space="preserve">While </w:t>
      </w:r>
      <w:r w:rsidR="00212563">
        <w:rPr>
          <w:szCs w:val="24"/>
        </w:rPr>
        <w:t xml:space="preserve">a primary focus of the project was to investigate </w:t>
      </w:r>
      <w:r w:rsidR="00F04806">
        <w:rPr>
          <w:szCs w:val="24"/>
        </w:rPr>
        <w:t xml:space="preserve">the significance of any </w:t>
      </w:r>
      <w:r w:rsidR="00212563">
        <w:rPr>
          <w:szCs w:val="24"/>
        </w:rPr>
        <w:t>course-taking patterns</w:t>
      </w:r>
      <w:r>
        <w:rPr>
          <w:szCs w:val="24"/>
        </w:rPr>
        <w:t xml:space="preserve">, </w:t>
      </w:r>
      <w:r w:rsidR="00212563">
        <w:rPr>
          <w:szCs w:val="24"/>
        </w:rPr>
        <w:t xml:space="preserve">by incorporating previous academic information as a predictor (‘PredRet3’) we were able to assess </w:t>
      </w:r>
      <w:r w:rsidR="00974BB7">
        <w:rPr>
          <w:szCs w:val="24"/>
        </w:rPr>
        <w:t>any increase</w:t>
      </w:r>
      <w:r w:rsidR="00212563">
        <w:rPr>
          <w:szCs w:val="24"/>
        </w:rPr>
        <w:t xml:space="preserve"> in validity over </w:t>
      </w:r>
      <w:r w:rsidR="00974BB7">
        <w:rPr>
          <w:szCs w:val="24"/>
        </w:rPr>
        <w:t xml:space="preserve">simply </w:t>
      </w:r>
      <w:r w:rsidR="00212563">
        <w:rPr>
          <w:szCs w:val="24"/>
        </w:rPr>
        <w:t>analyzing courses and grades alone. From the previous analysis, AUC was found</w:t>
      </w:r>
      <w:r w:rsidR="00974BB7">
        <w:rPr>
          <w:szCs w:val="24"/>
        </w:rPr>
        <w:t xml:space="preserve"> improved</w:t>
      </w:r>
      <w:r w:rsidR="00212563">
        <w:rPr>
          <w:szCs w:val="24"/>
        </w:rPr>
        <w:t xml:space="preserve"> by 5.5 percentage points with the addition of the PredRet3 variable (AUC = 73.9%)</w:t>
      </w:r>
      <w:r w:rsidR="00AA3AEF">
        <w:rPr>
          <w:szCs w:val="24"/>
        </w:rPr>
        <w:t>, as seen in Table 7</w:t>
      </w:r>
      <w:r w:rsidR="00212563">
        <w:rPr>
          <w:szCs w:val="24"/>
        </w:rPr>
        <w:t>.</w:t>
      </w:r>
    </w:p>
    <w:p w14:paraId="1FED54B7" w14:textId="2F5F1FE1" w:rsidR="00A1434D" w:rsidRDefault="0009791D" w:rsidP="00AA3AEF">
      <w:pPr>
        <w:pStyle w:val="NoSpacing"/>
        <w:spacing w:line="480" w:lineRule="auto"/>
        <w:ind w:firstLine="720"/>
        <w:contextualSpacing/>
      </w:pPr>
      <w:r>
        <w:t>Similar</w:t>
      </w:r>
      <w:r w:rsidR="00D44B2C">
        <w:t xml:space="preserve"> </w:t>
      </w:r>
      <w:r w:rsidR="00974BB7">
        <w:t>to</w:t>
      </w:r>
      <w:r w:rsidR="00D17AE2">
        <w:t xml:space="preserve"> the previous analysis, students </w:t>
      </w:r>
      <w:r w:rsidR="004D5898">
        <w:t>earning</w:t>
      </w:r>
      <w:r w:rsidR="00D17AE2">
        <w:t xml:space="preserve"> </w:t>
      </w:r>
      <w:r w:rsidR="004D5898">
        <w:t>an A, B, or S</w:t>
      </w:r>
      <w:r w:rsidR="00D17AE2">
        <w:t xml:space="preserve"> in General Chemistry (CHEM1315) </w:t>
      </w:r>
      <w:r w:rsidR="004B4BB7">
        <w:t xml:space="preserve">had the greatest </w:t>
      </w:r>
      <w:r w:rsidR="00212563">
        <w:t>probability of retention (0.278)</w:t>
      </w:r>
      <w:r w:rsidR="00D17AE2">
        <w:t xml:space="preserve">. </w:t>
      </w:r>
      <w:r w:rsidR="00F67E31">
        <w:t>S</w:t>
      </w:r>
      <w:r w:rsidR="00D17AE2">
        <w:t xml:space="preserve">tudents </w:t>
      </w:r>
      <w:r w:rsidR="004D5898">
        <w:t>failing</w:t>
      </w:r>
      <w:r w:rsidR="00F67E31">
        <w:t xml:space="preserve"> were among</w:t>
      </w:r>
      <w:r w:rsidR="00D17AE2">
        <w:t xml:space="preserve"> the most likely to drop out with odds</w:t>
      </w:r>
      <w:r w:rsidR="00D44B2C">
        <w:t xml:space="preserve"> </w:t>
      </w:r>
      <w:r w:rsidR="00D17AE2">
        <w:t xml:space="preserve">of 3.450. </w:t>
      </w:r>
      <w:r w:rsidR="00212563">
        <w:t>Elements of Psychology (PSY1113) and Principles of English Composition (ENGL1113) were the hardest courses for students</w:t>
      </w:r>
      <w:r w:rsidR="007F78C5">
        <w:t xml:space="preserve"> with </w:t>
      </w:r>
      <w:r w:rsidR="00212563">
        <w:t>odds of 4.95</w:t>
      </w:r>
      <w:r w:rsidR="007F78C5">
        <w:t>3</w:t>
      </w:r>
      <w:r w:rsidR="00212563">
        <w:t xml:space="preserve"> and 4.64</w:t>
      </w:r>
      <w:r w:rsidR="007F78C5">
        <w:t>1</w:t>
      </w:r>
      <w:r w:rsidR="00212563">
        <w:t xml:space="preserve"> </w:t>
      </w:r>
      <w:r w:rsidR="007F78C5">
        <w:t xml:space="preserve">being present </w:t>
      </w:r>
      <w:r w:rsidR="00212563">
        <w:t>respectively</w:t>
      </w:r>
      <w:r w:rsidR="007F78C5">
        <w:t xml:space="preserve"> for students earning a D or F or withdrawing from these courses. In contrast, higher-achieving students or those who obtained an A, B, or S in</w:t>
      </w:r>
      <w:r w:rsidR="009D3257">
        <w:t xml:space="preserve"> Introduction to Logic (PHIL1113), Principles of English Composition II (ENGL1213), or Gateway to College Learning (UCOL1002) had increased </w:t>
      </w:r>
      <w:r w:rsidR="007F78C5">
        <w:t xml:space="preserve">probabilities of retention </w:t>
      </w:r>
      <w:r w:rsidR="009D3257">
        <w:t>(</w:t>
      </w:r>
      <w:r w:rsidR="007F78C5">
        <w:t>odds of 0.371, 0.428, and 0.727)</w:t>
      </w:r>
      <w:r w:rsidR="009D3257">
        <w:t>.</w:t>
      </w:r>
      <w:r w:rsidR="0095502A">
        <w:t xml:space="preserve"> Previous academic information a</w:t>
      </w:r>
      <w:r w:rsidR="00585465">
        <w:t xml:space="preserve">s aggregated into a single variable </w:t>
      </w:r>
      <w:r w:rsidR="007F78C5">
        <w:t>yielded odds of 0.022</w:t>
      </w:r>
      <w:r w:rsidR="00AA3AEF">
        <w:t>.</w:t>
      </w:r>
    </w:p>
    <w:p w14:paraId="66B2B1BA" w14:textId="52160753" w:rsidR="001D5EE0" w:rsidRPr="00AA3AEF" w:rsidRDefault="007339B9" w:rsidP="00AA3AEF">
      <w:pPr>
        <w:pStyle w:val="NoSpacing"/>
        <w:spacing w:line="480" w:lineRule="auto"/>
        <w:ind w:firstLine="720"/>
        <w:contextualSpacing/>
      </w:pPr>
      <w:r>
        <w:t>For the next phase of the analysis,</w:t>
      </w:r>
      <w:r w:rsidR="00AA3AEF">
        <w:t xml:space="preserve"> the results which are provided in Table 8,</w:t>
      </w:r>
      <w:r>
        <w:t xml:space="preserve"> </w:t>
      </w:r>
      <w:r w:rsidR="00641AFE">
        <w:t xml:space="preserve">courses and grades </w:t>
      </w:r>
      <w:r>
        <w:t xml:space="preserve">were allowed </w:t>
      </w:r>
      <w:r w:rsidR="00641AFE">
        <w:t>to vary depending on the level of previous academic information</w:t>
      </w:r>
      <w:r w:rsidR="00981913">
        <w:t>.</w:t>
      </w:r>
      <w:r w:rsidR="00641AFE">
        <w:t xml:space="preserve"> </w:t>
      </w:r>
      <w:r w:rsidR="00DF7C5A">
        <w:t xml:space="preserve">This means </w:t>
      </w:r>
      <w:r w:rsidR="00245CF1">
        <w:t>for</w:t>
      </w:r>
      <w:r w:rsidR="00DF7C5A">
        <w:t xml:space="preserve"> c</w:t>
      </w:r>
      <w:r w:rsidR="00641AFE">
        <w:t xml:space="preserve">ourses identified as having significant </w:t>
      </w:r>
      <w:r w:rsidR="00DF7C5A">
        <w:t>intera</w:t>
      </w:r>
      <w:r w:rsidR="00245CF1">
        <w:t xml:space="preserve">ctions, </w:t>
      </w:r>
      <w:r w:rsidR="004B4BB7">
        <w:lastRenderedPageBreak/>
        <w:t xml:space="preserve">students </w:t>
      </w:r>
      <w:r w:rsidR="00245CF1">
        <w:t>would have</w:t>
      </w:r>
      <w:r w:rsidR="004B4BB7">
        <w:t xml:space="preserve"> much better or worse </w:t>
      </w:r>
      <w:r w:rsidR="00F64354">
        <w:t>probabilities</w:t>
      </w:r>
      <w:r w:rsidR="004B4BB7">
        <w:t xml:space="preserve"> of retention</w:t>
      </w:r>
      <w:r w:rsidR="00641AFE">
        <w:t xml:space="preserve"> depending on </w:t>
      </w:r>
      <w:r w:rsidR="00245CF1">
        <w:t>a</w:t>
      </w:r>
      <w:r w:rsidR="00641AFE">
        <w:t xml:space="preserve"> student’s </w:t>
      </w:r>
      <w:r w:rsidR="004A2191">
        <w:t>past</w:t>
      </w:r>
      <w:r w:rsidR="00641AFE">
        <w:t xml:space="preserve"> ACT score, </w:t>
      </w:r>
      <w:r w:rsidR="00DF7C5A">
        <w:t xml:space="preserve">high school GPA, graduating class size, and </w:t>
      </w:r>
      <w:r w:rsidR="004B4BB7">
        <w:t xml:space="preserve">date of </w:t>
      </w:r>
      <w:r w:rsidR="004A2191">
        <w:t xml:space="preserve">college </w:t>
      </w:r>
      <w:r w:rsidR="004B4BB7">
        <w:t>application</w:t>
      </w:r>
      <w:r w:rsidR="00DF7C5A">
        <w:t>.</w:t>
      </w:r>
      <w:r w:rsidR="00641AFE">
        <w:t xml:space="preserve"> </w:t>
      </w:r>
      <w:r>
        <w:t>Model fit did not differ substantially from</w:t>
      </w:r>
      <w:r w:rsidR="00974BB7">
        <w:t xml:space="preserve"> and</w:t>
      </w:r>
      <w:r w:rsidR="00AD342B">
        <w:t xml:space="preserve"> was slightly lower than</w:t>
      </w:r>
      <w:r>
        <w:t xml:space="preserve"> that of modeling course-and-grade patterns with the addition of previous high-school level information alone (AUC = 73.1%).</w:t>
      </w:r>
      <w:bookmarkStart w:id="32" w:name="_Hlk513574689"/>
    </w:p>
    <w:p w14:paraId="295D8922" w14:textId="31031CA2" w:rsidR="000C3D5E" w:rsidRPr="00B003AA" w:rsidRDefault="007339B9" w:rsidP="00B003AA">
      <w:pPr>
        <w:pStyle w:val="NoSpacing"/>
        <w:spacing w:line="480" w:lineRule="auto"/>
        <w:ind w:firstLine="720"/>
        <w:contextualSpacing/>
        <w:rPr>
          <w:szCs w:val="24"/>
        </w:rPr>
      </w:pPr>
      <w:r>
        <w:rPr>
          <w:szCs w:val="24"/>
        </w:rPr>
        <w:t>By including psychosocial variables as predictors, we hoped to find which</w:t>
      </w:r>
      <w:r w:rsidR="00AD342B">
        <w:rPr>
          <w:szCs w:val="24"/>
        </w:rPr>
        <w:t xml:space="preserve"> of the constructs designated from previous literature </w:t>
      </w:r>
      <w:r>
        <w:rPr>
          <w:szCs w:val="24"/>
        </w:rPr>
        <w:t>would significantly improve the estimation of student retention</w:t>
      </w:r>
      <w:r w:rsidR="00B003AA">
        <w:rPr>
          <w:szCs w:val="24"/>
        </w:rPr>
        <w:t>.</w:t>
      </w:r>
      <w:r w:rsidR="00AD342B">
        <w:rPr>
          <w:szCs w:val="24"/>
        </w:rPr>
        <w:t xml:space="preserve"> Similar with the previous analysis, model fit was not substantially improved from that of analyzing the courses and grades in addition to the ‘PredRet3’ variable (AUC = </w:t>
      </w:r>
      <w:r w:rsidR="00C459C5">
        <w:rPr>
          <w:szCs w:val="24"/>
        </w:rPr>
        <w:t>73.1%</w:t>
      </w:r>
      <w:r w:rsidR="00AD342B">
        <w:rPr>
          <w:szCs w:val="24"/>
        </w:rPr>
        <w:t>)</w:t>
      </w:r>
      <w:r w:rsidR="00B003AA">
        <w:rPr>
          <w:szCs w:val="24"/>
        </w:rPr>
        <w:t>, with estimates provided in Table 9</w:t>
      </w:r>
      <w:r w:rsidR="00AD342B">
        <w:rPr>
          <w:szCs w:val="24"/>
        </w:rPr>
        <w:t xml:space="preserve">. </w:t>
      </w:r>
      <w:bookmarkEnd w:id="32"/>
      <w:r w:rsidR="00AD342B">
        <w:rPr>
          <w:szCs w:val="24"/>
        </w:rPr>
        <w:t>Although high-achieving students in Introduction to Logic (PHIL1113)</w:t>
      </w:r>
      <w:r w:rsidR="00AB0FBB">
        <w:rPr>
          <w:szCs w:val="24"/>
        </w:rPr>
        <w:t>,</w:t>
      </w:r>
      <w:r w:rsidR="00AD342B">
        <w:rPr>
          <w:szCs w:val="24"/>
        </w:rPr>
        <w:t xml:space="preserve"> Principles of English Composition II (ENGL1213)</w:t>
      </w:r>
      <w:r w:rsidR="00AB0FBB">
        <w:rPr>
          <w:szCs w:val="24"/>
        </w:rPr>
        <w:t>, and Gateway to College Learning (UCOL1002)</w:t>
      </w:r>
      <w:r w:rsidR="00AD342B">
        <w:rPr>
          <w:szCs w:val="24"/>
        </w:rPr>
        <w:t xml:space="preserve"> were no longer found to </w:t>
      </w:r>
      <w:r w:rsidR="00AB0FBB">
        <w:rPr>
          <w:szCs w:val="24"/>
        </w:rPr>
        <w:t xml:space="preserve">have significant </w:t>
      </w:r>
      <w:r w:rsidR="00AD342B">
        <w:rPr>
          <w:szCs w:val="24"/>
        </w:rPr>
        <w:t xml:space="preserve">probabilities of success, </w:t>
      </w:r>
      <w:r w:rsidR="00974BB7">
        <w:rPr>
          <w:szCs w:val="24"/>
        </w:rPr>
        <w:t>the presence of</w:t>
      </w:r>
      <w:r w:rsidR="00AB0FBB">
        <w:rPr>
          <w:szCs w:val="24"/>
        </w:rPr>
        <w:t xml:space="preserve"> financial concerns increased the likelihood of student leaving</w:t>
      </w:r>
      <w:r w:rsidR="00974BB7">
        <w:rPr>
          <w:szCs w:val="24"/>
        </w:rPr>
        <w:t xml:space="preserve">, with </w:t>
      </w:r>
      <w:r w:rsidR="00AB0FBB">
        <w:rPr>
          <w:szCs w:val="24"/>
        </w:rPr>
        <w:t xml:space="preserve">odds of 1.065. Other </w:t>
      </w:r>
      <w:r w:rsidR="00974BB7">
        <w:rPr>
          <w:szCs w:val="24"/>
        </w:rPr>
        <w:t xml:space="preserve">fixed </w:t>
      </w:r>
      <w:r w:rsidR="00AB0FBB">
        <w:rPr>
          <w:szCs w:val="24"/>
        </w:rPr>
        <w:t xml:space="preserve">estimates were similar </w:t>
      </w:r>
      <w:r w:rsidR="00974BB7">
        <w:rPr>
          <w:szCs w:val="24"/>
        </w:rPr>
        <w:t>to</w:t>
      </w:r>
      <w:r w:rsidR="00AB0FBB">
        <w:rPr>
          <w:szCs w:val="24"/>
        </w:rPr>
        <w:t xml:space="preserve"> that of the previous analysis.</w:t>
      </w:r>
      <w:r w:rsidR="006951D8">
        <w:rPr>
          <w:szCs w:val="24"/>
        </w:rPr>
        <w:tab/>
      </w:r>
    </w:p>
    <w:p w14:paraId="54E4E07B" w14:textId="4D4F34F4" w:rsidR="00236011" w:rsidRDefault="00AB0FBB" w:rsidP="005C074B">
      <w:pPr>
        <w:pStyle w:val="NoSpacing"/>
        <w:spacing w:line="480" w:lineRule="auto"/>
        <w:ind w:firstLine="720"/>
        <w:contextualSpacing/>
        <w:rPr>
          <w:szCs w:val="24"/>
        </w:rPr>
      </w:pPr>
      <w:r>
        <w:rPr>
          <w:szCs w:val="24"/>
        </w:rPr>
        <w:t xml:space="preserve">Last, </w:t>
      </w:r>
      <w:r w:rsidR="00650E2C">
        <w:rPr>
          <w:szCs w:val="24"/>
        </w:rPr>
        <w:t>courses were allowed to vary</w:t>
      </w:r>
      <w:r>
        <w:rPr>
          <w:szCs w:val="24"/>
        </w:rPr>
        <w:t xml:space="preserve"> depending on the level of</w:t>
      </w:r>
      <w:r w:rsidR="00650E2C">
        <w:rPr>
          <w:szCs w:val="24"/>
        </w:rPr>
        <w:t xml:space="preserve"> </w:t>
      </w:r>
      <w:r>
        <w:rPr>
          <w:szCs w:val="24"/>
        </w:rPr>
        <w:t xml:space="preserve">high-school level </w:t>
      </w:r>
      <w:r w:rsidR="00650E2C">
        <w:rPr>
          <w:szCs w:val="24"/>
        </w:rPr>
        <w:t xml:space="preserve">information. </w:t>
      </w:r>
      <w:r>
        <w:rPr>
          <w:szCs w:val="24"/>
        </w:rPr>
        <w:t xml:space="preserve">We expected any increase in overall complexity within the search space to be outweighed by </w:t>
      </w:r>
      <w:r w:rsidR="00A30BBA">
        <w:rPr>
          <w:szCs w:val="24"/>
        </w:rPr>
        <w:t xml:space="preserve">any </w:t>
      </w:r>
      <w:r>
        <w:rPr>
          <w:szCs w:val="24"/>
        </w:rPr>
        <w:t xml:space="preserve">improvement towards model fit. </w:t>
      </w:r>
      <w:r w:rsidR="00876C5E">
        <w:rPr>
          <w:szCs w:val="24"/>
        </w:rPr>
        <w:t xml:space="preserve">The best-fitting model obtained using the </w:t>
      </w:r>
      <w:r w:rsidR="00BE179B">
        <w:rPr>
          <w:szCs w:val="24"/>
        </w:rPr>
        <w:t>commercial software is displayed in Table 1</w:t>
      </w:r>
      <w:r w:rsidR="00A30BBA">
        <w:rPr>
          <w:szCs w:val="24"/>
        </w:rPr>
        <w:t>0</w:t>
      </w:r>
      <w:r w:rsidR="00BE179B">
        <w:rPr>
          <w:szCs w:val="24"/>
        </w:rPr>
        <w:t xml:space="preserve">. While model complexity was increased </w:t>
      </w:r>
      <w:r w:rsidR="00974BB7">
        <w:rPr>
          <w:szCs w:val="24"/>
        </w:rPr>
        <w:t xml:space="preserve">due to the greater complexity of the </w:t>
      </w:r>
      <w:r w:rsidR="00BE179B">
        <w:rPr>
          <w:szCs w:val="24"/>
        </w:rPr>
        <w:t xml:space="preserve">problem set, model fit was found </w:t>
      </w:r>
      <w:r w:rsidR="00974BB7">
        <w:rPr>
          <w:szCs w:val="24"/>
        </w:rPr>
        <w:t>equivalent with</w:t>
      </w:r>
      <w:r w:rsidR="00BE179B">
        <w:rPr>
          <w:szCs w:val="24"/>
        </w:rPr>
        <w:t xml:space="preserve"> the previous analysis (AUC = </w:t>
      </w:r>
      <w:r w:rsidR="00C459C5">
        <w:rPr>
          <w:szCs w:val="24"/>
        </w:rPr>
        <w:t>73.6%</w:t>
      </w:r>
      <w:r w:rsidR="00BE179B">
        <w:rPr>
          <w:szCs w:val="24"/>
        </w:rPr>
        <w:t>). The current analysis, while more co</w:t>
      </w:r>
      <w:r w:rsidR="00C459C5">
        <w:rPr>
          <w:szCs w:val="24"/>
        </w:rPr>
        <w:t>mputationally intensive</w:t>
      </w:r>
      <w:r w:rsidR="00BE179B">
        <w:rPr>
          <w:szCs w:val="24"/>
        </w:rPr>
        <w:t xml:space="preserve">, may be beneficial </w:t>
      </w:r>
      <w:r w:rsidR="00974BB7">
        <w:rPr>
          <w:szCs w:val="24"/>
        </w:rPr>
        <w:t xml:space="preserve">by including differential effects of </w:t>
      </w:r>
      <w:r w:rsidR="00974BB7">
        <w:rPr>
          <w:szCs w:val="24"/>
        </w:rPr>
        <w:lastRenderedPageBreak/>
        <w:t xml:space="preserve">students’ previous academic </w:t>
      </w:r>
      <w:r w:rsidR="00BE179B">
        <w:rPr>
          <w:szCs w:val="24"/>
        </w:rPr>
        <w:t xml:space="preserve">across </w:t>
      </w:r>
      <w:r w:rsidR="00974BB7">
        <w:rPr>
          <w:szCs w:val="24"/>
        </w:rPr>
        <w:t xml:space="preserve">any </w:t>
      </w:r>
      <w:r w:rsidR="00BE179B">
        <w:rPr>
          <w:szCs w:val="24"/>
        </w:rPr>
        <w:t>significant course-grade patterns.</w:t>
      </w:r>
      <w:r>
        <w:rPr>
          <w:szCs w:val="24"/>
        </w:rPr>
        <w:t xml:space="preserve"> (Tables 11 and 12). </w:t>
      </w:r>
    </w:p>
    <w:p w14:paraId="123EAA6D" w14:textId="10AADABC" w:rsidR="004B4BB7" w:rsidRPr="004B4BB7" w:rsidRDefault="004B4BB7" w:rsidP="00876C5E">
      <w:pPr>
        <w:pStyle w:val="Headingstyle2"/>
      </w:pPr>
      <w:r>
        <w:t>Training and Validation</w:t>
      </w:r>
    </w:p>
    <w:p w14:paraId="0A847163" w14:textId="6C5D840D" w:rsidR="00CC4226" w:rsidRDefault="004B4BB7" w:rsidP="00CC4226">
      <w:pPr>
        <w:pStyle w:val="NoSpacing"/>
        <w:spacing w:line="480" w:lineRule="auto"/>
        <w:contextualSpacing/>
      </w:pPr>
      <w:r>
        <w:t xml:space="preserve">For the analysis, </w:t>
      </w:r>
      <w:r w:rsidR="00D0668D">
        <w:t xml:space="preserve">data was split 70:30 into training and validation subsets </w:t>
      </w:r>
      <w:r w:rsidR="001669EE">
        <w:t>to</w:t>
      </w:r>
      <w:r>
        <w:t xml:space="preserve"> optimize parameter estimates and avoid overfitting. </w:t>
      </w:r>
      <w:r w:rsidR="00CC4226">
        <w:t xml:space="preserve">For the optimal model including both course-grade patterns and previous academic information as predictors, the validation subset </w:t>
      </w:r>
      <w:r w:rsidR="00974BB7">
        <w:t xml:space="preserve">was found to have </w:t>
      </w:r>
      <w:r w:rsidR="00CC4226">
        <w:t>perform</w:t>
      </w:r>
      <w:r w:rsidR="00974BB7">
        <w:t>ed</w:t>
      </w:r>
      <w:r w:rsidR="00CC4226">
        <w:t xml:space="preserve"> </w:t>
      </w:r>
      <w:r w:rsidR="00974BB7">
        <w:t>sufficiently</w:t>
      </w:r>
      <w:r w:rsidR="00CC4226">
        <w:t xml:space="preserve"> (AUC = 71.5%) compared to </w:t>
      </w:r>
      <w:r w:rsidR="00974BB7">
        <w:t xml:space="preserve">that of </w:t>
      </w:r>
      <w:r w:rsidR="00CC4226">
        <w:t xml:space="preserve">the training </w:t>
      </w:r>
      <w:r w:rsidR="00974BB7">
        <w:t>subset</w:t>
      </w:r>
      <w:r w:rsidR="00CC4226">
        <w:t xml:space="preserve"> (AUC = 74.9%). The overall dataset yielded a model fit of AUC = </w:t>
      </w:r>
      <w:r w:rsidR="002041E7">
        <w:t>73.9%</w:t>
      </w:r>
      <w:r w:rsidR="00CC4226">
        <w:t>.</w:t>
      </w:r>
      <w:r w:rsidR="00A30BBA">
        <w:t xml:space="preserve"> </w:t>
      </w:r>
      <w:proofErr w:type="gramStart"/>
      <w:r w:rsidR="00A30BBA">
        <w:t>A graphical representation of these curves,</w:t>
      </w:r>
      <w:proofErr w:type="gramEnd"/>
      <w:r w:rsidR="00A30BBA">
        <w:t xml:space="preserve"> overlaid onto a single plot is provided in Figure 8.</w:t>
      </w:r>
    </w:p>
    <w:p w14:paraId="74754825" w14:textId="42FD89C6" w:rsidR="004B4BB7" w:rsidRDefault="004B4BB7" w:rsidP="004B4BB7">
      <w:pPr>
        <w:pStyle w:val="NoSpacing"/>
        <w:spacing w:line="480" w:lineRule="auto"/>
        <w:ind w:firstLine="720"/>
        <w:contextualSpacing/>
      </w:pPr>
      <w:r>
        <w:t xml:space="preserve">An advantage of symbolic regression software packages in general is the ability for the researcher to balance models with greater complexity with those that have better overall fit. In terms of </w:t>
      </w:r>
      <w:r w:rsidR="008833F0">
        <w:t xml:space="preserve">the </w:t>
      </w:r>
      <w:r>
        <w:t>underlying theory, this means that a selection of models can be output that are located on the Pareto front</w:t>
      </w:r>
      <w:r w:rsidR="0074298F">
        <w:t>, in Figure 9</w:t>
      </w:r>
      <w:r>
        <w:t>.</w:t>
      </w:r>
      <w:r w:rsidR="00D81564">
        <w:t xml:space="preserve"> </w:t>
      </w:r>
      <w:r>
        <w:t xml:space="preserve">Using the </w:t>
      </w:r>
      <w:r w:rsidR="008833F0">
        <w:t>commercial GA</w:t>
      </w:r>
      <w:r>
        <w:t xml:space="preserve">-based software package </w:t>
      </w:r>
      <w:proofErr w:type="spellStart"/>
      <w:r>
        <w:t>Eureqa</w:t>
      </w:r>
      <w:proofErr w:type="spellEnd"/>
      <w:r>
        <w:t xml:space="preserve">, a </w:t>
      </w:r>
      <w:r w:rsidR="008A324F">
        <w:t>range</w:t>
      </w:r>
      <w:r>
        <w:t xml:space="preserve"> of solutions was obtained after previous academic information had been considered</w:t>
      </w:r>
      <w:r w:rsidR="0074298F">
        <w:t>, as provided in Table 11</w:t>
      </w:r>
      <w:r>
        <w:t xml:space="preserve">. The solutions can be visualized </w:t>
      </w:r>
      <w:r w:rsidR="00974BB7">
        <w:t>in</w:t>
      </w:r>
      <w:r>
        <w:t xml:space="preserve"> how they compare across model fit versus complexity</w:t>
      </w:r>
      <w:r w:rsidR="00390C74">
        <w:t xml:space="preserve">, with models </w:t>
      </w:r>
      <w:r w:rsidR="00766F99">
        <w:t>of</w:t>
      </w:r>
      <w:r w:rsidR="00390C74">
        <w:t xml:space="preserve"> greater complexity or model fit (AUC) </w:t>
      </w:r>
      <w:r w:rsidR="00974BB7">
        <w:t>being located higher on the table</w:t>
      </w:r>
      <w:r w:rsidR="00390C74">
        <w:t>.</w:t>
      </w:r>
      <w:r>
        <w:t xml:space="preserve"> </w:t>
      </w:r>
    </w:p>
    <w:p w14:paraId="512CA3C6" w14:textId="37BE990A" w:rsidR="00D64CF2" w:rsidRDefault="00D64CF2" w:rsidP="007F66F5">
      <w:pPr>
        <w:pStyle w:val="NoSpacing"/>
        <w:contextualSpacing/>
        <w:rPr>
          <w:b/>
          <w:szCs w:val="24"/>
        </w:rPr>
      </w:pPr>
    </w:p>
    <w:p w14:paraId="50A0E8C4" w14:textId="264DFF87" w:rsidR="008941A9" w:rsidRPr="008941A9" w:rsidRDefault="00BC6FE1" w:rsidP="00C058BB">
      <w:pPr>
        <w:pStyle w:val="Headingstyle2"/>
      </w:pPr>
      <w:r>
        <w:t xml:space="preserve">Variable </w:t>
      </w:r>
      <w:r w:rsidR="008941A9">
        <w:t>Sensitivity</w:t>
      </w:r>
    </w:p>
    <w:p w14:paraId="480E9366" w14:textId="0779E662" w:rsidR="00214A7E" w:rsidRPr="00BC6FE1" w:rsidRDefault="008833F0" w:rsidP="004B4BB7">
      <w:pPr>
        <w:pStyle w:val="NoSpacing"/>
        <w:spacing w:line="480" w:lineRule="auto"/>
        <w:ind w:firstLine="720"/>
        <w:contextualSpacing/>
        <w:rPr>
          <w:szCs w:val="24"/>
        </w:rPr>
      </w:pPr>
      <w:r>
        <w:rPr>
          <w:szCs w:val="24"/>
        </w:rPr>
        <w:t xml:space="preserve">Multiple methods are available for assessing model fit with a </w:t>
      </w:r>
      <w:r w:rsidR="00214A7E" w:rsidRPr="00BC6FE1">
        <w:rPr>
          <w:szCs w:val="24"/>
        </w:rPr>
        <w:t xml:space="preserve">genetic algorithm-based symbolic regression. Although </w:t>
      </w:r>
      <w:r>
        <w:rPr>
          <w:szCs w:val="24"/>
        </w:rPr>
        <w:t xml:space="preserve">examining the </w:t>
      </w:r>
      <w:r w:rsidR="00214A7E" w:rsidRPr="00BC6FE1">
        <w:rPr>
          <w:szCs w:val="24"/>
        </w:rPr>
        <w:t xml:space="preserve">goodness-of-fit </w:t>
      </w:r>
      <w:r w:rsidR="00974BB7">
        <w:rPr>
          <w:szCs w:val="24"/>
        </w:rPr>
        <w:t>can aid in determining</w:t>
      </w:r>
      <w:r w:rsidR="00214A7E" w:rsidRPr="00BC6FE1">
        <w:rPr>
          <w:szCs w:val="24"/>
        </w:rPr>
        <w:t xml:space="preserve"> </w:t>
      </w:r>
      <w:r w:rsidR="00190C56" w:rsidRPr="00BC6FE1">
        <w:rPr>
          <w:szCs w:val="24"/>
        </w:rPr>
        <w:t xml:space="preserve">the </w:t>
      </w:r>
      <w:r w:rsidR="00974BB7">
        <w:rPr>
          <w:szCs w:val="24"/>
        </w:rPr>
        <w:t>usefulness</w:t>
      </w:r>
      <w:r w:rsidR="00FF42A9">
        <w:rPr>
          <w:szCs w:val="24"/>
        </w:rPr>
        <w:t xml:space="preserve"> of a</w:t>
      </w:r>
      <w:r w:rsidR="00214A7E" w:rsidRPr="00BC6FE1">
        <w:rPr>
          <w:szCs w:val="24"/>
        </w:rPr>
        <w:t xml:space="preserve"> model</w:t>
      </w:r>
      <w:r w:rsidR="00974BB7">
        <w:rPr>
          <w:szCs w:val="24"/>
        </w:rPr>
        <w:t xml:space="preserve"> (or in</w:t>
      </w:r>
      <w:r w:rsidR="00214A7E" w:rsidRPr="00BC6FE1">
        <w:rPr>
          <w:szCs w:val="24"/>
        </w:rPr>
        <w:t xml:space="preserve"> compar</w:t>
      </w:r>
      <w:r w:rsidR="00974BB7">
        <w:rPr>
          <w:szCs w:val="24"/>
        </w:rPr>
        <w:t xml:space="preserve">ing </w:t>
      </w:r>
      <w:r w:rsidR="00214A7E" w:rsidRPr="00BC6FE1">
        <w:rPr>
          <w:szCs w:val="24"/>
        </w:rPr>
        <w:t xml:space="preserve">and </w:t>
      </w:r>
      <w:r w:rsidR="00974BB7">
        <w:rPr>
          <w:szCs w:val="24"/>
        </w:rPr>
        <w:t xml:space="preserve">subsequently </w:t>
      </w:r>
      <w:r w:rsidR="00214A7E" w:rsidRPr="00BC6FE1">
        <w:rPr>
          <w:szCs w:val="24"/>
        </w:rPr>
        <w:t>identify</w:t>
      </w:r>
      <w:r w:rsidR="00974BB7">
        <w:rPr>
          <w:szCs w:val="24"/>
        </w:rPr>
        <w:t>ing</w:t>
      </w:r>
      <w:r w:rsidR="00214A7E" w:rsidRPr="00BC6FE1">
        <w:rPr>
          <w:szCs w:val="24"/>
        </w:rPr>
        <w:t xml:space="preserve"> the best-fit</w:t>
      </w:r>
      <w:r w:rsidR="00190C56" w:rsidRPr="00BC6FE1">
        <w:rPr>
          <w:szCs w:val="24"/>
        </w:rPr>
        <w:t>ting models</w:t>
      </w:r>
      <w:r w:rsidR="00974BB7">
        <w:rPr>
          <w:szCs w:val="24"/>
        </w:rPr>
        <w:t>)</w:t>
      </w:r>
      <w:r w:rsidR="00190C56" w:rsidRPr="00BC6FE1">
        <w:rPr>
          <w:szCs w:val="24"/>
        </w:rPr>
        <w:t xml:space="preserve">, it can be useful to compare the validity of individual variables. </w:t>
      </w:r>
      <w:r w:rsidR="0091140F">
        <w:rPr>
          <w:szCs w:val="24"/>
        </w:rPr>
        <w:lastRenderedPageBreak/>
        <w:t xml:space="preserve">Variable </w:t>
      </w:r>
      <w:r w:rsidR="000C646D" w:rsidRPr="00BC6FE1">
        <w:rPr>
          <w:szCs w:val="24"/>
        </w:rPr>
        <w:t xml:space="preserve">sensitivity can be used to identify which variables </w:t>
      </w:r>
      <w:r w:rsidR="00974BB7">
        <w:rPr>
          <w:szCs w:val="24"/>
        </w:rPr>
        <w:t>have</w:t>
      </w:r>
      <w:r w:rsidR="0091140F">
        <w:rPr>
          <w:szCs w:val="24"/>
        </w:rPr>
        <w:t xml:space="preserve"> the greatest contribution to a regression equation.</w:t>
      </w:r>
    </w:p>
    <w:p w14:paraId="3F7A4742" w14:textId="5B3EC4AE" w:rsidR="00390C74" w:rsidRDefault="0095323A" w:rsidP="0074298F">
      <w:pPr>
        <w:pStyle w:val="NoSpacing"/>
        <w:spacing w:line="480" w:lineRule="auto"/>
        <w:ind w:firstLine="720"/>
        <w:contextualSpacing/>
        <w:rPr>
          <w:b/>
          <w:szCs w:val="24"/>
        </w:rPr>
      </w:pPr>
      <w:r w:rsidRPr="00BC6FE1">
        <w:rPr>
          <w:szCs w:val="24"/>
        </w:rPr>
        <w:t>For the optimal model</w:t>
      </w:r>
      <w:r w:rsidR="0091140F">
        <w:rPr>
          <w:szCs w:val="24"/>
        </w:rPr>
        <w:t xml:space="preserve"> identified with </w:t>
      </w:r>
      <w:proofErr w:type="spellStart"/>
      <w:r w:rsidR="0091140F">
        <w:rPr>
          <w:szCs w:val="24"/>
        </w:rPr>
        <w:t>Eureqa</w:t>
      </w:r>
      <w:proofErr w:type="spellEnd"/>
      <w:r w:rsidRPr="00BC6FE1">
        <w:rPr>
          <w:szCs w:val="24"/>
        </w:rPr>
        <w:t>, we noticed several variables although present in the initial model</w:t>
      </w:r>
      <w:r w:rsidR="0091140F">
        <w:rPr>
          <w:szCs w:val="24"/>
        </w:rPr>
        <w:t xml:space="preserve"> did not have s</w:t>
      </w:r>
      <w:r w:rsidRPr="00BC6FE1">
        <w:rPr>
          <w:szCs w:val="24"/>
        </w:rPr>
        <w:t>ignificant effects</w:t>
      </w:r>
      <w:r w:rsidR="00741A5E">
        <w:rPr>
          <w:szCs w:val="24"/>
        </w:rPr>
        <w:t xml:space="preserve"> </w:t>
      </w:r>
      <m:oMath>
        <m:r>
          <w:rPr>
            <w:rFonts w:ascii="Cambria Math" w:hAnsi="Cambria Math"/>
            <w:szCs w:val="24"/>
          </w:rPr>
          <m:t>(α=0.05)</m:t>
        </m:r>
      </m:oMath>
      <w:r w:rsidRPr="00BC6FE1">
        <w:rPr>
          <w:szCs w:val="24"/>
        </w:rPr>
        <w:t>.</w:t>
      </w:r>
      <w:r w:rsidR="008A324F">
        <w:rPr>
          <w:szCs w:val="24"/>
        </w:rPr>
        <w:t xml:space="preserve"> </w:t>
      </w:r>
      <w:r w:rsidR="0074298F">
        <w:rPr>
          <w:szCs w:val="24"/>
        </w:rPr>
        <w:t xml:space="preserve">A sensitivity analysis of this model is provided in Table 12. </w:t>
      </w:r>
      <w:r w:rsidR="008A324F">
        <w:rPr>
          <w:szCs w:val="24"/>
        </w:rPr>
        <w:t xml:space="preserve">These included getting an A, B, or S in Gateway to College Learning (UCOL1002) </w:t>
      </w:r>
      <w:r w:rsidR="00D1281E">
        <w:rPr>
          <w:szCs w:val="24"/>
        </w:rPr>
        <w:t>or</w:t>
      </w:r>
      <w:r w:rsidR="0091140F">
        <w:rPr>
          <w:szCs w:val="24"/>
        </w:rPr>
        <w:t xml:space="preserve"> </w:t>
      </w:r>
      <w:r w:rsidR="008A324F">
        <w:rPr>
          <w:szCs w:val="24"/>
        </w:rPr>
        <w:t>Principles of E</w:t>
      </w:r>
      <w:r w:rsidR="008A324F" w:rsidRPr="00E53EB8">
        <w:rPr>
          <w:szCs w:val="24"/>
        </w:rPr>
        <w:t>nglish Composition (ENGL</w:t>
      </w:r>
      <w:r w:rsidR="008A324F" w:rsidRPr="003963B5">
        <w:rPr>
          <w:szCs w:val="24"/>
        </w:rPr>
        <w:t>1113).</w:t>
      </w:r>
      <w:r w:rsidRPr="003963B5">
        <w:rPr>
          <w:szCs w:val="24"/>
        </w:rPr>
        <w:t xml:space="preserve"> By looking at the sensitivity scores of the variables, </w:t>
      </w:r>
      <w:r w:rsidRPr="00D07EED">
        <w:rPr>
          <w:szCs w:val="24"/>
        </w:rPr>
        <w:t>we noticed these effects had the lowest sensitivities of variable</w:t>
      </w:r>
      <w:r w:rsidR="00D1281E" w:rsidRPr="00D07EED">
        <w:rPr>
          <w:szCs w:val="24"/>
        </w:rPr>
        <w:t>s with</w:t>
      </w:r>
      <w:r w:rsidR="008A324F" w:rsidRPr="00D07EED">
        <w:rPr>
          <w:szCs w:val="24"/>
        </w:rPr>
        <w:t xml:space="preserve"> values well below 0.10 </w:t>
      </w:r>
      <w:r w:rsidR="00FF42A9">
        <w:rPr>
          <w:szCs w:val="24"/>
        </w:rPr>
        <w:t>respectively</w:t>
      </w:r>
      <w:r w:rsidRPr="003963B5">
        <w:rPr>
          <w:szCs w:val="24"/>
        </w:rPr>
        <w:t>.</w:t>
      </w:r>
      <w:r w:rsidR="00741A5E">
        <w:rPr>
          <w:szCs w:val="24"/>
        </w:rPr>
        <w:t xml:space="preserve"> Although these variables were included in the regression equation, </w:t>
      </w:r>
      <w:r w:rsidR="0008353B">
        <w:rPr>
          <w:szCs w:val="24"/>
        </w:rPr>
        <w:t>on a statistical level these were not found to contribute significantly to the model.</w:t>
      </w:r>
      <w:r w:rsidR="00741A5E">
        <w:rPr>
          <w:szCs w:val="24"/>
        </w:rPr>
        <w:t xml:space="preserve"> </w:t>
      </w:r>
    </w:p>
    <w:p w14:paraId="17157553" w14:textId="77777777" w:rsidR="00F9038D" w:rsidRPr="00743E89" w:rsidRDefault="00F9038D" w:rsidP="00C058BB">
      <w:pPr>
        <w:pStyle w:val="Headingstyle2"/>
      </w:pPr>
      <w:r w:rsidRPr="00743E89">
        <w:t>Multilevel Analysis</w:t>
      </w:r>
    </w:p>
    <w:p w14:paraId="60C6F01C" w14:textId="77777777" w:rsidR="00E521BC" w:rsidRDefault="00070DF5" w:rsidP="00743E89">
      <w:pPr>
        <w:spacing w:line="480" w:lineRule="auto"/>
        <w:contextualSpacing/>
        <w:rPr>
          <w:rFonts w:ascii="Times New Roman" w:eastAsiaTheme="minorEastAsia" w:hAnsi="Times New Roman"/>
          <w:sz w:val="24"/>
          <w:szCs w:val="24"/>
        </w:rPr>
      </w:pPr>
      <w:r w:rsidRPr="00743E89">
        <w:rPr>
          <w:rFonts w:ascii="Times New Roman" w:hAnsi="Times New Roman"/>
          <w:sz w:val="24"/>
          <w:szCs w:val="24"/>
        </w:rPr>
        <w:tab/>
      </w:r>
      <w:r w:rsidR="00ED7A2C" w:rsidRPr="002C1781">
        <w:rPr>
          <w:rFonts w:ascii="Times New Roman" w:hAnsi="Times New Roman"/>
          <w:sz w:val="24"/>
          <w:szCs w:val="24"/>
        </w:rPr>
        <w:t>For the secon</w:t>
      </w:r>
      <w:r w:rsidR="00A4771A" w:rsidRPr="002C1781">
        <w:rPr>
          <w:rFonts w:ascii="Times New Roman" w:hAnsi="Times New Roman"/>
          <w:sz w:val="24"/>
          <w:szCs w:val="24"/>
        </w:rPr>
        <w:t>d</w:t>
      </w:r>
      <w:r w:rsidR="0090737D" w:rsidRPr="002C1781">
        <w:rPr>
          <w:rFonts w:ascii="Times New Roman" w:hAnsi="Times New Roman"/>
          <w:sz w:val="24"/>
          <w:szCs w:val="24"/>
        </w:rPr>
        <w:t xml:space="preserve"> phase</w:t>
      </w:r>
      <w:r w:rsidR="00A4771A" w:rsidRPr="002C1781">
        <w:rPr>
          <w:rFonts w:ascii="Times New Roman" w:hAnsi="Times New Roman"/>
          <w:sz w:val="24"/>
          <w:szCs w:val="24"/>
        </w:rPr>
        <w:t xml:space="preserve"> of the analysis, </w:t>
      </w:r>
      <w:r w:rsidR="00ED7A2C" w:rsidRPr="002C1781">
        <w:rPr>
          <w:rFonts w:ascii="Times New Roman" w:hAnsi="Times New Roman"/>
          <w:sz w:val="24"/>
          <w:szCs w:val="24"/>
        </w:rPr>
        <w:t>a multilevel modeling approach</w:t>
      </w:r>
      <w:r w:rsidR="00743E89" w:rsidRPr="002C1781">
        <w:rPr>
          <w:rFonts w:ascii="Times New Roman" w:hAnsi="Times New Roman"/>
          <w:sz w:val="24"/>
          <w:szCs w:val="24"/>
        </w:rPr>
        <w:t xml:space="preserve"> </w:t>
      </w:r>
      <w:r w:rsidR="00C54925" w:rsidRPr="002C1781">
        <w:rPr>
          <w:rFonts w:ascii="Times New Roman" w:hAnsi="Times New Roman"/>
          <w:sz w:val="24"/>
          <w:szCs w:val="24"/>
        </w:rPr>
        <w:t xml:space="preserve">was utilized </w:t>
      </w:r>
      <w:r w:rsidR="00743E89" w:rsidRPr="002C1781">
        <w:rPr>
          <w:rFonts w:ascii="Times New Roman" w:hAnsi="Times New Roman"/>
          <w:sz w:val="24"/>
          <w:szCs w:val="24"/>
        </w:rPr>
        <w:t>to assess</w:t>
      </w:r>
      <w:r w:rsidR="00C54925" w:rsidRPr="002C1781">
        <w:rPr>
          <w:rFonts w:ascii="Times New Roman" w:hAnsi="Times New Roman"/>
          <w:sz w:val="24"/>
          <w:szCs w:val="24"/>
        </w:rPr>
        <w:t xml:space="preserve"> whether course-taking patterns add significantly to retention models.</w:t>
      </w:r>
      <w:r w:rsidR="00743E89" w:rsidRPr="002C1781">
        <w:rPr>
          <w:rFonts w:ascii="Times New Roman" w:hAnsi="Times New Roman"/>
          <w:sz w:val="24"/>
          <w:szCs w:val="24"/>
        </w:rPr>
        <w:t xml:space="preserve"> </w:t>
      </w:r>
      <w:r w:rsidR="00ED7A2C" w:rsidRPr="002C1781">
        <w:rPr>
          <w:rFonts w:ascii="Times New Roman" w:hAnsi="Times New Roman"/>
          <w:sz w:val="24"/>
          <w:szCs w:val="24"/>
        </w:rPr>
        <w:t xml:space="preserve">The first model entailed predicting grades based on past achievement </w:t>
      </w:r>
      <w:r w:rsidR="005B498F" w:rsidRPr="002C1781">
        <w:rPr>
          <w:rFonts w:ascii="Times New Roman" w:hAnsi="Times New Roman"/>
          <w:sz w:val="24"/>
          <w:szCs w:val="24"/>
        </w:rPr>
        <w:t>as determined by</w:t>
      </w:r>
      <w:r w:rsidR="00ED7A2C" w:rsidRPr="002C1781">
        <w:rPr>
          <w:rFonts w:ascii="Times New Roman" w:hAnsi="Times New Roman"/>
          <w:sz w:val="24"/>
          <w:szCs w:val="24"/>
        </w:rPr>
        <w:t xml:space="preserve"> a student’s </w:t>
      </w:r>
      <w:r w:rsidR="002460F0" w:rsidRPr="002C1781">
        <w:rPr>
          <w:rFonts w:ascii="Times New Roman" w:hAnsi="Times New Roman"/>
          <w:sz w:val="24"/>
          <w:szCs w:val="24"/>
        </w:rPr>
        <w:t>PredRet3</w:t>
      </w:r>
      <w:r w:rsidR="00ED7A2C" w:rsidRPr="002C1781">
        <w:rPr>
          <w:rFonts w:ascii="Times New Roman" w:hAnsi="Times New Roman"/>
          <w:sz w:val="24"/>
          <w:szCs w:val="24"/>
        </w:rPr>
        <w:t xml:space="preserve"> score. For this </w:t>
      </w:r>
      <w:r w:rsidR="00743E89" w:rsidRPr="002C1781">
        <w:rPr>
          <w:rFonts w:ascii="Times New Roman" w:hAnsi="Times New Roman"/>
          <w:sz w:val="24"/>
          <w:szCs w:val="24"/>
        </w:rPr>
        <w:t>student-</w:t>
      </w:r>
      <w:r w:rsidR="00ED7A2C" w:rsidRPr="002C1781">
        <w:rPr>
          <w:rFonts w:ascii="Times New Roman" w:hAnsi="Times New Roman"/>
          <w:sz w:val="24"/>
          <w:szCs w:val="24"/>
        </w:rPr>
        <w:t xml:space="preserve">level model, </w:t>
      </w:r>
      <w:r w:rsidR="0090737D" w:rsidRPr="002C1781">
        <w:rPr>
          <w:rFonts w:ascii="Times New Roman" w:hAnsi="Times New Roman"/>
          <w:sz w:val="24"/>
          <w:szCs w:val="24"/>
        </w:rPr>
        <w:t>model fit was a</w:t>
      </w:r>
      <w:r w:rsidR="002C1781" w:rsidRPr="002C1781">
        <w:rPr>
          <w:rFonts w:ascii="Times New Roman" w:hAnsi="Times New Roman"/>
          <w:sz w:val="24"/>
          <w:szCs w:val="24"/>
        </w:rPr>
        <w:t>ppreciable</w:t>
      </w:r>
      <w:r w:rsidR="0090737D" w:rsidRPr="002C1781">
        <w:rPr>
          <w:rFonts w:ascii="Times New Roman" w:hAnsi="Times New Roman"/>
          <w:sz w:val="24"/>
          <w:szCs w:val="24"/>
        </w:rPr>
        <w:t xml:space="preserve"> with the Area Under the Curve being greater than chance (AUC = 69.6%). </w:t>
      </w:r>
      <w:r w:rsidR="00743E89" w:rsidRPr="002C1781">
        <w:rPr>
          <w:rFonts w:ascii="Times New Roman" w:hAnsi="Times New Roman"/>
          <w:sz w:val="24"/>
          <w:szCs w:val="24"/>
        </w:rPr>
        <w:t>The estimated intercept for achieving an A, B or S grade was -4.97 (</w:t>
      </w:r>
      <m:oMath>
        <m:sSup>
          <m:sSupPr>
            <m:ctrlPr>
              <w:rPr>
                <w:rFonts w:ascii="Cambria Math" w:hAnsi="Cambria Math"/>
                <w:i/>
                <w:sz w:val="24"/>
                <w:szCs w:val="24"/>
              </w:rPr>
            </m:ctrlPr>
          </m:sSupPr>
          <m:e>
            <m:r>
              <w:rPr>
                <w:rFonts w:ascii="Cambria Math" w:hAnsi="Cambria Math"/>
                <w:sz w:val="24"/>
                <w:szCs w:val="24"/>
              </w:rPr>
              <m:t>χ</m:t>
            </m:r>
          </m:e>
          <m:sup>
            <m:r>
              <w:rPr>
                <w:rFonts w:ascii="Cambria Math" w:hAnsi="Cambria Math"/>
                <w:sz w:val="24"/>
                <w:szCs w:val="24"/>
              </w:rPr>
              <m:t>2</m:t>
            </m:r>
          </m:sup>
        </m:sSup>
        <m:r>
          <w:rPr>
            <w:rFonts w:ascii="Cambria Math" w:hAnsi="Cambria Math"/>
            <w:sz w:val="24"/>
            <w:szCs w:val="24"/>
          </w:rPr>
          <m:t>=773.198,  p&lt;.0001)</m:t>
        </m:r>
      </m:oMath>
      <w:r w:rsidR="00743E89" w:rsidRPr="002C1781">
        <w:rPr>
          <w:rFonts w:ascii="Times New Roman" w:eastAsiaTheme="minorEastAsia" w:hAnsi="Times New Roman"/>
          <w:sz w:val="24"/>
          <w:szCs w:val="24"/>
        </w:rPr>
        <w:t xml:space="preserve"> in co</w:t>
      </w:r>
      <w:r w:rsidR="00E521BC">
        <w:rPr>
          <w:rFonts w:ascii="Times New Roman" w:eastAsiaTheme="minorEastAsia" w:hAnsi="Times New Roman"/>
          <w:sz w:val="24"/>
          <w:szCs w:val="24"/>
        </w:rPr>
        <w:t>ntrast</w:t>
      </w:r>
      <w:r w:rsidR="00743E89" w:rsidRPr="002C1781">
        <w:rPr>
          <w:rFonts w:ascii="Times New Roman" w:eastAsiaTheme="minorEastAsia" w:hAnsi="Times New Roman"/>
          <w:sz w:val="24"/>
          <w:szCs w:val="24"/>
        </w:rPr>
        <w:t xml:space="preserve"> to the estimated intercept for achieving a C of -3.99 </w:t>
      </w:r>
      <m:oMath>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χ</m:t>
            </m:r>
          </m:e>
          <m:sup>
            <m:r>
              <w:rPr>
                <w:rFonts w:ascii="Cambria Math" w:hAnsi="Cambria Math"/>
                <w:sz w:val="24"/>
                <w:szCs w:val="24"/>
              </w:rPr>
              <m:t>2</m:t>
            </m:r>
          </m:sup>
        </m:sSup>
        <m:r>
          <w:rPr>
            <w:rFonts w:ascii="Cambria Math" w:hAnsi="Cambria Math"/>
            <w:sz w:val="24"/>
            <w:szCs w:val="24"/>
          </w:rPr>
          <m:t>=511.192,  p&lt;.0001)</m:t>
        </m:r>
      </m:oMath>
      <w:r w:rsidR="00743E89" w:rsidRPr="002C1781">
        <w:rPr>
          <w:rFonts w:ascii="Times New Roman" w:eastAsiaTheme="minorEastAsia" w:hAnsi="Times New Roman"/>
          <w:sz w:val="24"/>
          <w:szCs w:val="24"/>
        </w:rPr>
        <w:t xml:space="preserve">. </w:t>
      </w:r>
      <w:r w:rsidR="00AB35C9" w:rsidRPr="002C1781">
        <w:rPr>
          <w:rFonts w:ascii="Times New Roman" w:eastAsiaTheme="minorEastAsia" w:hAnsi="Times New Roman"/>
          <w:sz w:val="24"/>
          <w:szCs w:val="24"/>
        </w:rPr>
        <w:t xml:space="preserve">This suggests that for a hypothetical student </w:t>
      </w:r>
      <w:r w:rsidR="002C1781">
        <w:rPr>
          <w:rFonts w:ascii="Times New Roman" w:eastAsiaTheme="minorEastAsia" w:hAnsi="Times New Roman"/>
          <w:sz w:val="24"/>
          <w:szCs w:val="24"/>
        </w:rPr>
        <w:t>with a</w:t>
      </w:r>
      <w:r w:rsidR="00AB35C9" w:rsidRPr="002C1781">
        <w:rPr>
          <w:rFonts w:ascii="Times New Roman" w:eastAsiaTheme="minorEastAsia" w:hAnsi="Times New Roman"/>
          <w:sz w:val="24"/>
          <w:szCs w:val="24"/>
        </w:rPr>
        <w:t xml:space="preserve"> </w:t>
      </w:r>
      <w:r w:rsidR="002460F0" w:rsidRPr="002C1781">
        <w:rPr>
          <w:rFonts w:ascii="Times New Roman" w:eastAsiaTheme="minorEastAsia" w:hAnsi="Times New Roman"/>
          <w:sz w:val="24"/>
          <w:szCs w:val="24"/>
        </w:rPr>
        <w:t>PredRet3</w:t>
      </w:r>
      <w:r w:rsidR="00AB35C9" w:rsidRPr="002C1781">
        <w:rPr>
          <w:rFonts w:ascii="Times New Roman" w:eastAsiaTheme="minorEastAsia" w:hAnsi="Times New Roman"/>
          <w:sz w:val="24"/>
          <w:szCs w:val="24"/>
        </w:rPr>
        <w:t xml:space="preserve"> score </w:t>
      </w:r>
      <w:r w:rsidR="002C1781">
        <w:rPr>
          <w:rFonts w:ascii="Times New Roman" w:eastAsiaTheme="minorEastAsia" w:hAnsi="Times New Roman"/>
          <w:sz w:val="24"/>
          <w:szCs w:val="24"/>
        </w:rPr>
        <w:t>of</w:t>
      </w:r>
      <w:r w:rsidR="00AB35C9" w:rsidRPr="002C1781">
        <w:rPr>
          <w:rFonts w:ascii="Times New Roman" w:eastAsiaTheme="minorEastAsia" w:hAnsi="Times New Roman"/>
          <w:sz w:val="24"/>
          <w:szCs w:val="24"/>
        </w:rPr>
        <w:t xml:space="preserve"> zero, the</w:t>
      </w:r>
      <w:r w:rsidR="002C1781">
        <w:rPr>
          <w:rFonts w:ascii="Times New Roman" w:eastAsiaTheme="minorEastAsia" w:hAnsi="Times New Roman"/>
          <w:sz w:val="24"/>
          <w:szCs w:val="24"/>
        </w:rPr>
        <w:t>ir</w:t>
      </w:r>
      <w:r w:rsidR="00AB35C9" w:rsidRPr="002C1781">
        <w:rPr>
          <w:rFonts w:ascii="Times New Roman" w:eastAsiaTheme="minorEastAsia" w:hAnsi="Times New Roman"/>
          <w:sz w:val="24"/>
          <w:szCs w:val="24"/>
        </w:rPr>
        <w:t xml:space="preserve"> probability </w:t>
      </w:r>
      <w:r w:rsidR="002C1781">
        <w:rPr>
          <w:rFonts w:ascii="Times New Roman" w:eastAsiaTheme="minorEastAsia" w:hAnsi="Times New Roman"/>
          <w:sz w:val="24"/>
          <w:szCs w:val="24"/>
        </w:rPr>
        <w:t>of r</w:t>
      </w:r>
      <w:r w:rsidR="00AB35C9" w:rsidRPr="002C1781">
        <w:rPr>
          <w:rFonts w:ascii="Times New Roman" w:eastAsiaTheme="minorEastAsia" w:hAnsi="Times New Roman"/>
          <w:sz w:val="24"/>
          <w:szCs w:val="24"/>
        </w:rPr>
        <w:t xml:space="preserve">eceiving a C </w:t>
      </w:r>
      <w:r w:rsidR="002C1781">
        <w:rPr>
          <w:rFonts w:ascii="Times New Roman" w:eastAsiaTheme="minorEastAsia" w:hAnsi="Times New Roman"/>
          <w:sz w:val="24"/>
          <w:szCs w:val="24"/>
        </w:rPr>
        <w:t>is</w:t>
      </w:r>
      <w:r w:rsidR="00AB35C9" w:rsidRPr="002C1781">
        <w:rPr>
          <w:rFonts w:ascii="Times New Roman" w:eastAsiaTheme="minorEastAsia" w:hAnsi="Times New Roman"/>
          <w:sz w:val="24"/>
          <w:szCs w:val="24"/>
        </w:rPr>
        <w:t xml:space="preserve"> greater than that of receiving an A, B, or S. </w:t>
      </w:r>
    </w:p>
    <w:p w14:paraId="5CA0973E" w14:textId="0BCC1927" w:rsidR="00641FDD" w:rsidRPr="0074298F" w:rsidRDefault="00200D08" w:rsidP="0074298F">
      <w:pPr>
        <w:spacing w:line="480" w:lineRule="auto"/>
        <w:ind w:firstLine="720"/>
        <w:contextualSpacing/>
        <w:rPr>
          <w:rFonts w:ascii="Times New Roman" w:eastAsiaTheme="minorEastAsia" w:hAnsi="Times New Roman"/>
          <w:sz w:val="24"/>
          <w:szCs w:val="24"/>
        </w:rPr>
      </w:pPr>
      <w:r w:rsidRPr="002C1781">
        <w:rPr>
          <w:rFonts w:ascii="Times New Roman" w:eastAsiaTheme="minorEastAsia" w:hAnsi="Times New Roman"/>
          <w:sz w:val="24"/>
          <w:szCs w:val="24"/>
        </w:rPr>
        <w:t>As the</w:t>
      </w:r>
      <w:r w:rsidR="00743E89" w:rsidRPr="002C1781">
        <w:rPr>
          <w:rFonts w:ascii="Times New Roman" w:eastAsiaTheme="minorEastAsia" w:hAnsi="Times New Roman"/>
          <w:sz w:val="24"/>
          <w:szCs w:val="24"/>
        </w:rPr>
        <w:t xml:space="preserve"> student’s </w:t>
      </w:r>
      <w:r w:rsidR="002460F0" w:rsidRPr="002C1781">
        <w:rPr>
          <w:rFonts w:ascii="Times New Roman" w:eastAsiaTheme="minorEastAsia" w:hAnsi="Times New Roman"/>
          <w:sz w:val="24"/>
          <w:szCs w:val="24"/>
        </w:rPr>
        <w:t>PredRet3</w:t>
      </w:r>
      <w:r w:rsidR="00743E89" w:rsidRPr="002C1781">
        <w:rPr>
          <w:rFonts w:ascii="Times New Roman" w:eastAsiaTheme="minorEastAsia" w:hAnsi="Times New Roman"/>
          <w:sz w:val="24"/>
          <w:szCs w:val="24"/>
        </w:rPr>
        <w:t xml:space="preserve"> score increases, </w:t>
      </w:r>
      <w:r w:rsidR="002C1781">
        <w:rPr>
          <w:rFonts w:ascii="Times New Roman" w:eastAsiaTheme="minorEastAsia" w:hAnsi="Times New Roman"/>
          <w:sz w:val="24"/>
          <w:szCs w:val="24"/>
        </w:rPr>
        <w:t xml:space="preserve">the model suggests </w:t>
      </w:r>
      <w:r w:rsidR="00743E89" w:rsidRPr="002C1781">
        <w:rPr>
          <w:rFonts w:ascii="Times New Roman" w:eastAsiaTheme="minorEastAsia" w:hAnsi="Times New Roman"/>
          <w:sz w:val="24"/>
          <w:szCs w:val="24"/>
        </w:rPr>
        <w:t>the</w:t>
      </w:r>
      <w:r w:rsidRPr="002C1781">
        <w:rPr>
          <w:rFonts w:ascii="Times New Roman" w:eastAsiaTheme="minorEastAsia" w:hAnsi="Times New Roman"/>
          <w:sz w:val="24"/>
          <w:szCs w:val="24"/>
        </w:rPr>
        <w:t>ir</w:t>
      </w:r>
      <w:r w:rsidR="00743E89" w:rsidRPr="002C1781">
        <w:rPr>
          <w:rFonts w:ascii="Times New Roman" w:eastAsiaTheme="minorEastAsia" w:hAnsi="Times New Roman"/>
          <w:sz w:val="24"/>
          <w:szCs w:val="24"/>
        </w:rPr>
        <w:t xml:space="preserve"> probability of achieving above a failing grade </w:t>
      </w:r>
      <w:r w:rsidR="002C1781">
        <w:rPr>
          <w:rFonts w:ascii="Times New Roman" w:eastAsiaTheme="minorEastAsia" w:hAnsi="Times New Roman"/>
          <w:sz w:val="24"/>
          <w:szCs w:val="24"/>
        </w:rPr>
        <w:t>is</w:t>
      </w:r>
      <w:r w:rsidRPr="002C1781">
        <w:rPr>
          <w:rFonts w:ascii="Times New Roman" w:eastAsiaTheme="minorEastAsia" w:hAnsi="Times New Roman"/>
          <w:sz w:val="24"/>
          <w:szCs w:val="24"/>
        </w:rPr>
        <w:t xml:space="preserve"> significantly</w:t>
      </w:r>
      <w:r w:rsidR="002C1781">
        <w:rPr>
          <w:rFonts w:ascii="Times New Roman" w:eastAsiaTheme="minorEastAsia" w:hAnsi="Times New Roman"/>
          <w:sz w:val="24"/>
          <w:szCs w:val="24"/>
        </w:rPr>
        <w:t xml:space="preserve"> increased</w:t>
      </w:r>
      <w:r w:rsidR="00743E89" w:rsidRPr="002C1781">
        <w:rPr>
          <w:rFonts w:ascii="Times New Roman" w:eastAsiaTheme="minorEastAsia" w:hAnsi="Times New Roman"/>
          <w:sz w:val="24"/>
          <w:szCs w:val="24"/>
        </w:rPr>
        <w:t xml:space="preserve"> </w:t>
      </w:r>
      <m:oMath>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χ</m:t>
            </m:r>
          </m:e>
          <m:sup>
            <m:r>
              <w:rPr>
                <w:rFonts w:ascii="Cambria Math" w:hAnsi="Cambria Math"/>
                <w:sz w:val="24"/>
                <w:szCs w:val="24"/>
              </w:rPr>
              <m:t>2</m:t>
            </m:r>
          </m:sup>
        </m:sSup>
        <m:r>
          <w:rPr>
            <w:rFonts w:ascii="Cambria Math" w:hAnsi="Cambria Math"/>
            <w:sz w:val="24"/>
            <w:szCs w:val="24"/>
          </w:rPr>
          <m:t>=1064.67,  p&lt;</m:t>
        </m:r>
        <m:r>
          <w:rPr>
            <w:rFonts w:ascii="Cambria Math" w:hAnsi="Cambria Math"/>
            <w:sz w:val="24"/>
            <w:szCs w:val="24"/>
          </w:rPr>
          <w:lastRenderedPageBreak/>
          <m:t>.0001)</m:t>
        </m:r>
      </m:oMath>
      <w:r w:rsidR="00743E89" w:rsidRPr="002C1781">
        <w:rPr>
          <w:rFonts w:ascii="Times New Roman" w:eastAsiaTheme="minorEastAsia" w:hAnsi="Times New Roman"/>
          <w:sz w:val="24"/>
          <w:szCs w:val="24"/>
        </w:rPr>
        <w:t>.</w:t>
      </w:r>
      <w:r w:rsidRPr="002C1781">
        <w:rPr>
          <w:rFonts w:ascii="Times New Roman" w:eastAsiaTheme="minorEastAsia" w:hAnsi="Times New Roman"/>
          <w:sz w:val="24"/>
          <w:szCs w:val="24"/>
        </w:rPr>
        <w:t xml:space="preserve"> The relationship between a student’s probability of </w:t>
      </w:r>
      <w:r w:rsidR="0077179F" w:rsidRPr="002C1781">
        <w:rPr>
          <w:rFonts w:ascii="Times New Roman" w:eastAsiaTheme="minorEastAsia" w:hAnsi="Times New Roman"/>
          <w:sz w:val="24"/>
          <w:szCs w:val="24"/>
        </w:rPr>
        <w:t xml:space="preserve">retention based on his or her </w:t>
      </w:r>
      <w:r w:rsidR="002460F0" w:rsidRPr="002C1781">
        <w:rPr>
          <w:rFonts w:ascii="Times New Roman" w:eastAsiaTheme="minorEastAsia" w:hAnsi="Times New Roman"/>
          <w:sz w:val="24"/>
          <w:szCs w:val="24"/>
        </w:rPr>
        <w:t>PredRet3</w:t>
      </w:r>
      <w:r w:rsidR="0077179F" w:rsidRPr="002C1781">
        <w:rPr>
          <w:rFonts w:ascii="Times New Roman" w:eastAsiaTheme="minorEastAsia" w:hAnsi="Times New Roman"/>
          <w:sz w:val="24"/>
          <w:szCs w:val="24"/>
        </w:rPr>
        <w:t xml:space="preserve"> score </w:t>
      </w:r>
      <w:r w:rsidR="0090737D" w:rsidRPr="002C1781">
        <w:rPr>
          <w:rFonts w:ascii="Times New Roman" w:eastAsiaTheme="minorEastAsia" w:hAnsi="Times New Roman"/>
          <w:sz w:val="24"/>
          <w:szCs w:val="24"/>
        </w:rPr>
        <w:t xml:space="preserve">is </w:t>
      </w:r>
      <w:r w:rsidR="00E521BC">
        <w:rPr>
          <w:rFonts w:ascii="Times New Roman" w:eastAsiaTheme="minorEastAsia" w:hAnsi="Times New Roman"/>
          <w:sz w:val="24"/>
          <w:szCs w:val="24"/>
        </w:rPr>
        <w:t xml:space="preserve">shown </w:t>
      </w:r>
      <w:r w:rsidR="0090737D" w:rsidRPr="002C1781">
        <w:rPr>
          <w:rFonts w:ascii="Times New Roman" w:eastAsiaTheme="minorEastAsia" w:hAnsi="Times New Roman"/>
          <w:sz w:val="24"/>
          <w:szCs w:val="24"/>
        </w:rPr>
        <w:t xml:space="preserve">in </w:t>
      </w:r>
      <w:r w:rsidR="008A324F" w:rsidRPr="002C1781">
        <w:rPr>
          <w:rFonts w:ascii="Times New Roman" w:eastAsiaTheme="minorEastAsia" w:hAnsi="Times New Roman"/>
          <w:sz w:val="24"/>
          <w:szCs w:val="24"/>
        </w:rPr>
        <w:t xml:space="preserve">Figure </w:t>
      </w:r>
      <w:r w:rsidR="0074298F">
        <w:rPr>
          <w:rFonts w:ascii="Times New Roman" w:eastAsiaTheme="minorEastAsia" w:hAnsi="Times New Roman"/>
          <w:sz w:val="24"/>
          <w:szCs w:val="24"/>
        </w:rPr>
        <w:t>10</w:t>
      </w:r>
      <w:r w:rsidR="0077179F" w:rsidRPr="002C1781">
        <w:rPr>
          <w:rFonts w:ascii="Times New Roman" w:eastAsiaTheme="minorEastAsia" w:hAnsi="Times New Roman"/>
          <w:sz w:val="24"/>
          <w:szCs w:val="24"/>
        </w:rPr>
        <w:t>.</w:t>
      </w:r>
    </w:p>
    <w:p w14:paraId="726139EC" w14:textId="77777777" w:rsidR="00E521BC" w:rsidRDefault="001733F6" w:rsidP="001733F6">
      <w:pPr>
        <w:spacing w:line="480" w:lineRule="auto"/>
        <w:contextualSpacing/>
        <w:rPr>
          <w:rFonts w:ascii="Times New Roman" w:eastAsiaTheme="minorEastAsia" w:hAnsi="Times New Roman"/>
          <w:sz w:val="24"/>
          <w:szCs w:val="24"/>
        </w:rPr>
      </w:pPr>
      <w:r>
        <w:rPr>
          <w:szCs w:val="24"/>
        </w:rPr>
        <w:tab/>
      </w:r>
      <w:r w:rsidRPr="002C1781">
        <w:rPr>
          <w:rFonts w:ascii="Times New Roman" w:hAnsi="Times New Roman"/>
          <w:sz w:val="24"/>
          <w:szCs w:val="24"/>
        </w:rPr>
        <w:t xml:space="preserve">The next model had substantially greater fit </w:t>
      </w:r>
      <w:r w:rsidR="00DD54B2" w:rsidRPr="002C1781">
        <w:rPr>
          <w:rFonts w:ascii="Times New Roman" w:hAnsi="Times New Roman"/>
          <w:sz w:val="24"/>
          <w:szCs w:val="24"/>
        </w:rPr>
        <w:t xml:space="preserve">with the inclusion of </w:t>
      </w:r>
      <w:r w:rsidRPr="002C1781">
        <w:rPr>
          <w:rFonts w:ascii="Times New Roman" w:hAnsi="Times New Roman"/>
          <w:sz w:val="24"/>
          <w:szCs w:val="24"/>
        </w:rPr>
        <w:t xml:space="preserve">class effects and the interaction between class and past achievement (AUC = 77.8%). </w:t>
      </w:r>
      <w:r w:rsidR="00EC6FFD" w:rsidRPr="002C1781">
        <w:rPr>
          <w:rFonts w:ascii="Times New Roman" w:hAnsi="Times New Roman"/>
          <w:sz w:val="24"/>
          <w:szCs w:val="24"/>
        </w:rPr>
        <w:t>For this model, m</w:t>
      </w:r>
      <w:r w:rsidRPr="002C1781">
        <w:rPr>
          <w:rFonts w:ascii="Times New Roman" w:hAnsi="Times New Roman"/>
          <w:sz w:val="24"/>
          <w:szCs w:val="24"/>
        </w:rPr>
        <w:t>ain effe</w:t>
      </w:r>
      <w:r w:rsidR="00404B90" w:rsidRPr="002C1781">
        <w:rPr>
          <w:rFonts w:ascii="Times New Roman" w:hAnsi="Times New Roman"/>
          <w:sz w:val="24"/>
          <w:szCs w:val="24"/>
        </w:rPr>
        <w:t xml:space="preserve">cts for </w:t>
      </w:r>
      <w:r w:rsidR="002460F0" w:rsidRPr="002C1781">
        <w:rPr>
          <w:rFonts w:ascii="Times New Roman" w:hAnsi="Times New Roman"/>
          <w:sz w:val="24"/>
          <w:szCs w:val="24"/>
        </w:rPr>
        <w:t>PredRet3</w:t>
      </w:r>
      <w:r w:rsidR="00404B90" w:rsidRPr="002C1781">
        <w:rPr>
          <w:rFonts w:ascii="Times New Roman" w:hAnsi="Times New Roman"/>
          <w:sz w:val="24"/>
          <w:szCs w:val="24"/>
        </w:rPr>
        <w:t xml:space="preserve"> </w:t>
      </w:r>
      <m:oMath>
        <m:d>
          <m:dPr>
            <m:ctrlPr>
              <w:rPr>
                <w:rFonts w:ascii="Cambria Math" w:hAnsi="Cambria Math"/>
                <w:i/>
                <w:sz w:val="24"/>
                <w:szCs w:val="24"/>
              </w:rPr>
            </m:ctrlPr>
          </m:dPr>
          <m:e>
            <m:sSup>
              <m:sSupPr>
                <m:ctrlPr>
                  <w:rPr>
                    <w:rFonts w:ascii="Cambria Math" w:hAnsi="Cambria Math"/>
                    <w:i/>
                    <w:sz w:val="24"/>
                    <w:szCs w:val="24"/>
                  </w:rPr>
                </m:ctrlPr>
              </m:sSupPr>
              <m:e>
                <m:r>
                  <w:rPr>
                    <w:rFonts w:ascii="Cambria Math" w:hAnsi="Cambria Math"/>
                    <w:sz w:val="24"/>
                    <w:szCs w:val="24"/>
                  </w:rPr>
                  <m:t>χ</m:t>
                </m:r>
              </m:e>
              <m:sup>
                <m:r>
                  <w:rPr>
                    <w:rFonts w:ascii="Cambria Math" w:hAnsi="Cambria Math"/>
                    <w:sz w:val="24"/>
                    <w:szCs w:val="24"/>
                  </w:rPr>
                  <m:t>2</m:t>
                </m:r>
              </m:sup>
            </m:sSup>
            <m:r>
              <w:rPr>
                <w:rFonts w:ascii="Cambria Math" w:hAnsi="Cambria Math"/>
                <w:sz w:val="24"/>
                <w:szCs w:val="24"/>
              </w:rPr>
              <m:t>=921.996,  p&lt;.0001</m:t>
            </m:r>
          </m:e>
        </m:d>
      </m:oMath>
      <w:r w:rsidRPr="002C1781">
        <w:rPr>
          <w:rFonts w:ascii="Times New Roman" w:eastAsiaTheme="minorEastAsia" w:hAnsi="Times New Roman"/>
          <w:sz w:val="24"/>
          <w:szCs w:val="24"/>
        </w:rPr>
        <w:t xml:space="preserve"> classes </w:t>
      </w:r>
      <m:oMath>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χ</m:t>
            </m:r>
          </m:e>
          <m:sup>
            <m:r>
              <w:rPr>
                <w:rFonts w:ascii="Cambria Math" w:hAnsi="Cambria Math"/>
                <w:sz w:val="24"/>
                <w:szCs w:val="24"/>
              </w:rPr>
              <m:t>2</m:t>
            </m:r>
          </m:sup>
        </m:sSup>
        <m:r>
          <w:rPr>
            <w:rFonts w:ascii="Cambria Math" w:hAnsi="Cambria Math"/>
            <w:sz w:val="24"/>
            <w:szCs w:val="24"/>
          </w:rPr>
          <m:t xml:space="preserve">=119.166, </m:t>
        </m:r>
        <m:r>
          <m:rPr>
            <m:sty m:val="p"/>
          </m:rPr>
          <w:rPr>
            <w:rFonts w:ascii="Cambria Math" w:hAnsi="Cambria Math"/>
            <w:sz w:val="24"/>
            <w:szCs w:val="24"/>
          </w:rPr>
          <w:br/>
        </m:r>
        <m:r>
          <w:rPr>
            <w:rFonts w:ascii="Cambria Math" w:hAnsi="Cambria Math"/>
            <w:sz w:val="24"/>
            <w:szCs w:val="24"/>
          </w:rPr>
          <m:t xml:space="preserve"> p&lt;.0001)</m:t>
        </m:r>
      </m:oMath>
      <w:r w:rsidR="00EC6FFD" w:rsidRPr="002C1781">
        <w:rPr>
          <w:rFonts w:ascii="Times New Roman" w:eastAsiaTheme="minorEastAsia" w:hAnsi="Times New Roman"/>
          <w:sz w:val="24"/>
          <w:szCs w:val="24"/>
        </w:rPr>
        <w:t xml:space="preserve">, </w:t>
      </w:r>
      <w:r w:rsidR="002C1781">
        <w:rPr>
          <w:rFonts w:ascii="Times New Roman" w:eastAsiaTheme="minorEastAsia" w:hAnsi="Times New Roman"/>
          <w:sz w:val="24"/>
          <w:szCs w:val="24"/>
        </w:rPr>
        <w:t>and</w:t>
      </w:r>
      <w:r w:rsidR="00EC6FFD" w:rsidRPr="002C1781">
        <w:rPr>
          <w:rFonts w:ascii="Times New Roman" w:eastAsiaTheme="minorEastAsia" w:hAnsi="Times New Roman"/>
          <w:sz w:val="24"/>
          <w:szCs w:val="24"/>
        </w:rPr>
        <w:t xml:space="preserve"> </w:t>
      </w:r>
      <w:r w:rsidRPr="002C1781">
        <w:rPr>
          <w:rFonts w:ascii="Times New Roman" w:eastAsiaTheme="minorEastAsia" w:hAnsi="Times New Roman"/>
          <w:sz w:val="24"/>
          <w:szCs w:val="24"/>
        </w:rPr>
        <w:t xml:space="preserve">the interaction term </w:t>
      </w:r>
      <m:oMath>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χ</m:t>
            </m:r>
          </m:e>
          <m:sup>
            <m:r>
              <w:rPr>
                <w:rFonts w:ascii="Cambria Math" w:hAnsi="Cambria Math"/>
                <w:sz w:val="24"/>
                <w:szCs w:val="24"/>
              </w:rPr>
              <m:t>2</m:t>
            </m:r>
          </m:sup>
        </m:sSup>
        <m:r>
          <w:rPr>
            <w:rFonts w:ascii="Cambria Math" w:hAnsi="Cambria Math"/>
            <w:sz w:val="24"/>
            <w:szCs w:val="24"/>
          </w:rPr>
          <m:t>=59.468,  p=.0002)</m:t>
        </m:r>
      </m:oMath>
      <w:r w:rsidR="00EC6FFD" w:rsidRPr="002C1781">
        <w:rPr>
          <w:rFonts w:ascii="Times New Roman" w:hAnsi="Times New Roman"/>
          <w:sz w:val="24"/>
          <w:szCs w:val="24"/>
        </w:rPr>
        <w:t xml:space="preserve"> were </w:t>
      </w:r>
      <w:r w:rsidR="00C82B43">
        <w:rPr>
          <w:rFonts w:ascii="Times New Roman" w:hAnsi="Times New Roman"/>
          <w:sz w:val="24"/>
          <w:szCs w:val="24"/>
        </w:rPr>
        <w:t xml:space="preserve">each </w:t>
      </w:r>
      <w:r w:rsidR="00EC6FFD" w:rsidRPr="002C1781">
        <w:rPr>
          <w:rFonts w:ascii="Times New Roman" w:hAnsi="Times New Roman"/>
          <w:sz w:val="24"/>
          <w:szCs w:val="24"/>
        </w:rPr>
        <w:t xml:space="preserve">found </w:t>
      </w:r>
      <w:r w:rsidR="00E521BC">
        <w:rPr>
          <w:rFonts w:ascii="Times New Roman" w:hAnsi="Times New Roman"/>
          <w:sz w:val="24"/>
          <w:szCs w:val="24"/>
        </w:rPr>
        <w:t xml:space="preserve">to be </w:t>
      </w:r>
      <w:r w:rsidR="00EC6FFD" w:rsidRPr="002C1781">
        <w:rPr>
          <w:rFonts w:ascii="Times New Roman" w:hAnsi="Times New Roman"/>
          <w:sz w:val="24"/>
          <w:szCs w:val="24"/>
        </w:rPr>
        <w:t>significant</w:t>
      </w:r>
      <w:r w:rsidRPr="002C1781">
        <w:rPr>
          <w:rFonts w:ascii="Times New Roman" w:eastAsiaTheme="minorEastAsia" w:hAnsi="Times New Roman"/>
          <w:sz w:val="24"/>
          <w:szCs w:val="24"/>
        </w:rPr>
        <w:t xml:space="preserve">. </w:t>
      </w:r>
    </w:p>
    <w:p w14:paraId="21958012" w14:textId="15B9F6DC" w:rsidR="00641FDD" w:rsidRPr="0074298F" w:rsidRDefault="00EC6FFD" w:rsidP="0074298F">
      <w:pPr>
        <w:spacing w:line="480" w:lineRule="auto"/>
        <w:ind w:firstLine="720"/>
        <w:contextualSpacing/>
        <w:rPr>
          <w:rFonts w:ascii="Times New Roman" w:eastAsiaTheme="minorEastAsia" w:hAnsi="Times New Roman"/>
          <w:sz w:val="24"/>
          <w:szCs w:val="24"/>
        </w:rPr>
      </w:pPr>
      <w:r w:rsidRPr="002C1781">
        <w:rPr>
          <w:rFonts w:ascii="Times New Roman" w:eastAsiaTheme="minorEastAsia" w:hAnsi="Times New Roman"/>
          <w:sz w:val="24"/>
          <w:szCs w:val="24"/>
        </w:rPr>
        <w:t xml:space="preserve">In contrast to the </w:t>
      </w:r>
      <w:r w:rsidR="00E521BC">
        <w:rPr>
          <w:rFonts w:ascii="Times New Roman" w:eastAsiaTheme="minorEastAsia" w:hAnsi="Times New Roman"/>
          <w:sz w:val="24"/>
          <w:szCs w:val="24"/>
        </w:rPr>
        <w:t>first</w:t>
      </w:r>
      <w:r w:rsidRPr="002C1781">
        <w:rPr>
          <w:rFonts w:ascii="Times New Roman" w:eastAsiaTheme="minorEastAsia" w:hAnsi="Times New Roman"/>
          <w:sz w:val="24"/>
          <w:szCs w:val="24"/>
        </w:rPr>
        <w:t xml:space="preserve"> model, while </w:t>
      </w:r>
      <w:r w:rsidR="00B101BE" w:rsidRPr="002C1781">
        <w:rPr>
          <w:rFonts w:ascii="Times New Roman" w:eastAsiaTheme="minorEastAsia" w:hAnsi="Times New Roman"/>
          <w:sz w:val="24"/>
          <w:szCs w:val="24"/>
        </w:rPr>
        <w:t xml:space="preserve">past achievement </w:t>
      </w:r>
      <w:r w:rsidR="00C82B43">
        <w:rPr>
          <w:rFonts w:ascii="Times New Roman" w:eastAsiaTheme="minorEastAsia" w:hAnsi="Times New Roman"/>
          <w:sz w:val="24"/>
          <w:szCs w:val="24"/>
        </w:rPr>
        <w:t xml:space="preserve">was </w:t>
      </w:r>
      <w:r w:rsidR="00E521BC">
        <w:rPr>
          <w:rFonts w:ascii="Times New Roman" w:eastAsiaTheme="minorEastAsia" w:hAnsi="Times New Roman"/>
          <w:sz w:val="24"/>
          <w:szCs w:val="24"/>
        </w:rPr>
        <w:t xml:space="preserve">still </w:t>
      </w:r>
      <w:r w:rsidR="00C82B43">
        <w:rPr>
          <w:rFonts w:ascii="Times New Roman" w:eastAsiaTheme="minorEastAsia" w:hAnsi="Times New Roman"/>
          <w:sz w:val="24"/>
          <w:szCs w:val="24"/>
        </w:rPr>
        <w:t>found to</w:t>
      </w:r>
      <w:r w:rsidR="00B101BE" w:rsidRPr="002C1781">
        <w:rPr>
          <w:rFonts w:ascii="Times New Roman" w:eastAsiaTheme="minorEastAsia" w:hAnsi="Times New Roman"/>
          <w:sz w:val="24"/>
          <w:szCs w:val="24"/>
        </w:rPr>
        <w:t xml:space="preserve"> have a positive relationship with expected grades, at least one course </w:t>
      </w:r>
      <w:r w:rsidR="00C82B43">
        <w:rPr>
          <w:rFonts w:ascii="Times New Roman" w:eastAsiaTheme="minorEastAsia" w:hAnsi="Times New Roman"/>
          <w:sz w:val="24"/>
          <w:szCs w:val="24"/>
        </w:rPr>
        <w:t>was present</w:t>
      </w:r>
      <w:r w:rsidR="00B101BE" w:rsidRPr="002C1781">
        <w:rPr>
          <w:rFonts w:ascii="Times New Roman" w:eastAsiaTheme="minorEastAsia" w:hAnsi="Times New Roman"/>
          <w:sz w:val="24"/>
          <w:szCs w:val="24"/>
        </w:rPr>
        <w:t xml:space="preserve"> in which higher or lower grades </w:t>
      </w:r>
      <w:r w:rsidR="00C82B43">
        <w:rPr>
          <w:rFonts w:ascii="Times New Roman" w:eastAsiaTheme="minorEastAsia" w:hAnsi="Times New Roman"/>
          <w:sz w:val="24"/>
          <w:szCs w:val="24"/>
        </w:rPr>
        <w:t>were</w:t>
      </w:r>
      <w:r w:rsidR="00B101BE" w:rsidRPr="002C1781">
        <w:rPr>
          <w:rFonts w:ascii="Times New Roman" w:eastAsiaTheme="minorEastAsia" w:hAnsi="Times New Roman"/>
          <w:sz w:val="24"/>
          <w:szCs w:val="24"/>
        </w:rPr>
        <w:t xml:space="preserve"> expected even </w:t>
      </w:r>
      <w:r w:rsidR="00C82B43">
        <w:rPr>
          <w:rFonts w:ascii="Times New Roman" w:eastAsiaTheme="minorEastAsia" w:hAnsi="Times New Roman"/>
          <w:sz w:val="24"/>
          <w:szCs w:val="24"/>
        </w:rPr>
        <w:t>after holding</w:t>
      </w:r>
      <w:r w:rsidR="00B101BE" w:rsidRPr="002C1781">
        <w:rPr>
          <w:rFonts w:ascii="Times New Roman" w:eastAsiaTheme="minorEastAsia" w:hAnsi="Times New Roman"/>
          <w:sz w:val="24"/>
          <w:szCs w:val="24"/>
        </w:rPr>
        <w:t xml:space="preserve"> the level of past achievement constant. </w:t>
      </w:r>
      <w:r w:rsidR="00E521BC">
        <w:rPr>
          <w:rFonts w:ascii="Times New Roman" w:eastAsiaTheme="minorEastAsia" w:hAnsi="Times New Roman"/>
          <w:sz w:val="24"/>
          <w:szCs w:val="24"/>
        </w:rPr>
        <w:t>In particular, t</w:t>
      </w:r>
      <w:r w:rsidR="00B101BE" w:rsidRPr="002C1781">
        <w:rPr>
          <w:rFonts w:ascii="Times New Roman" w:eastAsiaTheme="minorEastAsia" w:hAnsi="Times New Roman"/>
          <w:sz w:val="24"/>
          <w:szCs w:val="24"/>
        </w:rPr>
        <w:t xml:space="preserve">he relationship between past achievement and expected grade was found to </w:t>
      </w:r>
      <w:r w:rsidR="0090737D" w:rsidRPr="002C1781">
        <w:rPr>
          <w:rFonts w:ascii="Times New Roman" w:eastAsiaTheme="minorEastAsia" w:hAnsi="Times New Roman"/>
          <w:sz w:val="24"/>
          <w:szCs w:val="24"/>
        </w:rPr>
        <w:t xml:space="preserve">vary based on the course. </w:t>
      </w:r>
      <w:r w:rsidR="00B101BE" w:rsidRPr="002C1781">
        <w:rPr>
          <w:rFonts w:ascii="Times New Roman" w:eastAsiaTheme="minorEastAsia" w:hAnsi="Times New Roman"/>
          <w:sz w:val="24"/>
          <w:szCs w:val="24"/>
        </w:rPr>
        <w:t xml:space="preserve">For </w:t>
      </w:r>
      <w:r w:rsidR="00E521BC">
        <w:rPr>
          <w:rFonts w:ascii="Times New Roman" w:eastAsiaTheme="minorEastAsia" w:hAnsi="Times New Roman"/>
          <w:sz w:val="24"/>
          <w:szCs w:val="24"/>
        </w:rPr>
        <w:t xml:space="preserve">example, </w:t>
      </w:r>
      <w:r w:rsidR="00C82B43">
        <w:rPr>
          <w:rFonts w:ascii="Times New Roman" w:eastAsiaTheme="minorEastAsia" w:hAnsi="Times New Roman"/>
          <w:sz w:val="24"/>
          <w:szCs w:val="24"/>
        </w:rPr>
        <w:t>a student</w:t>
      </w:r>
      <w:r w:rsidR="00B101BE" w:rsidRPr="002C1781">
        <w:rPr>
          <w:rFonts w:ascii="Times New Roman" w:eastAsiaTheme="minorEastAsia" w:hAnsi="Times New Roman"/>
          <w:sz w:val="24"/>
          <w:szCs w:val="24"/>
        </w:rPr>
        <w:t xml:space="preserve"> w</w:t>
      </w:r>
      <w:r w:rsidR="00E521BC">
        <w:rPr>
          <w:rFonts w:ascii="Times New Roman" w:eastAsiaTheme="minorEastAsia" w:hAnsi="Times New Roman"/>
          <w:sz w:val="24"/>
          <w:szCs w:val="24"/>
        </w:rPr>
        <w:t>ith a</w:t>
      </w:r>
      <w:r w:rsidR="00B101BE" w:rsidRPr="002C1781">
        <w:rPr>
          <w:rFonts w:ascii="Times New Roman" w:eastAsiaTheme="minorEastAsia" w:hAnsi="Times New Roman"/>
          <w:sz w:val="24"/>
          <w:szCs w:val="24"/>
        </w:rPr>
        <w:t xml:space="preserve"> predicted probability of retention </w:t>
      </w:r>
      <w:r w:rsidR="00E521BC">
        <w:rPr>
          <w:rFonts w:ascii="Times New Roman" w:eastAsiaTheme="minorEastAsia" w:hAnsi="Times New Roman"/>
          <w:sz w:val="24"/>
          <w:szCs w:val="24"/>
        </w:rPr>
        <w:t>of</w:t>
      </w:r>
      <w:r w:rsidR="00B101BE" w:rsidRPr="002C1781">
        <w:rPr>
          <w:rFonts w:ascii="Times New Roman" w:eastAsiaTheme="minorEastAsia" w:hAnsi="Times New Roman"/>
          <w:sz w:val="24"/>
          <w:szCs w:val="24"/>
        </w:rPr>
        <w:t xml:space="preserve"> 0.83</w:t>
      </w:r>
      <w:r w:rsidR="00E521BC">
        <w:rPr>
          <w:rFonts w:ascii="Times New Roman" w:eastAsiaTheme="minorEastAsia" w:hAnsi="Times New Roman"/>
          <w:sz w:val="24"/>
          <w:szCs w:val="24"/>
        </w:rPr>
        <w:t xml:space="preserve"> based on the current model is predicted to have a greater probability</w:t>
      </w:r>
      <w:r w:rsidR="00B101BE" w:rsidRPr="002C1781">
        <w:rPr>
          <w:rFonts w:ascii="Times New Roman" w:eastAsiaTheme="minorEastAsia" w:hAnsi="Times New Roman"/>
          <w:sz w:val="24"/>
          <w:szCs w:val="24"/>
        </w:rPr>
        <w:t xml:space="preserve"> of achieving an A, B, or S in The Understanding of Music </w:t>
      </w:r>
      <w:r w:rsidR="0090737D" w:rsidRPr="002C1781">
        <w:rPr>
          <w:rFonts w:ascii="Times New Roman" w:eastAsiaTheme="minorEastAsia" w:hAnsi="Times New Roman"/>
          <w:sz w:val="24"/>
          <w:szCs w:val="24"/>
        </w:rPr>
        <w:t xml:space="preserve">(MUNM1113) </w:t>
      </w:r>
      <w:r w:rsidR="00C82B43" w:rsidRPr="002C1781">
        <w:rPr>
          <w:rFonts w:ascii="Times New Roman" w:eastAsiaTheme="minorEastAsia" w:hAnsi="Times New Roman"/>
          <w:sz w:val="24"/>
          <w:szCs w:val="24"/>
        </w:rPr>
        <w:t xml:space="preserve">(80.6%) </w:t>
      </w:r>
      <w:r w:rsidR="00CA4EC3" w:rsidRPr="002C1781">
        <w:rPr>
          <w:rFonts w:ascii="Times New Roman" w:eastAsiaTheme="minorEastAsia" w:hAnsi="Times New Roman"/>
          <w:sz w:val="24"/>
          <w:szCs w:val="24"/>
        </w:rPr>
        <w:t xml:space="preserve">than for </w:t>
      </w:r>
      <w:r w:rsidR="00B101BE" w:rsidRPr="002C1781">
        <w:rPr>
          <w:rFonts w:ascii="Times New Roman" w:eastAsiaTheme="minorEastAsia" w:hAnsi="Times New Roman"/>
          <w:sz w:val="24"/>
          <w:szCs w:val="24"/>
        </w:rPr>
        <w:t>Differential an</w:t>
      </w:r>
      <w:r w:rsidR="00CA4EC3" w:rsidRPr="002C1781">
        <w:rPr>
          <w:rFonts w:ascii="Times New Roman" w:eastAsiaTheme="minorEastAsia" w:hAnsi="Times New Roman"/>
          <w:sz w:val="24"/>
          <w:szCs w:val="24"/>
        </w:rPr>
        <w:t>d Integral Calculus</w:t>
      </w:r>
      <w:r w:rsidR="0090737D" w:rsidRPr="002C1781">
        <w:rPr>
          <w:rFonts w:ascii="Times New Roman" w:eastAsiaTheme="minorEastAsia" w:hAnsi="Times New Roman"/>
          <w:sz w:val="24"/>
          <w:szCs w:val="24"/>
        </w:rPr>
        <w:t xml:space="preserve"> (MATH1914)</w:t>
      </w:r>
      <w:r w:rsidR="00C82B43">
        <w:rPr>
          <w:rFonts w:ascii="Times New Roman" w:eastAsiaTheme="minorEastAsia" w:hAnsi="Times New Roman"/>
          <w:sz w:val="24"/>
          <w:szCs w:val="24"/>
        </w:rPr>
        <w:t xml:space="preserve"> (41.4%). </w:t>
      </w:r>
      <w:r w:rsidR="00CA4EC3" w:rsidRPr="002C1781">
        <w:rPr>
          <w:rFonts w:ascii="Times New Roman" w:eastAsiaTheme="minorEastAsia" w:hAnsi="Times New Roman"/>
          <w:sz w:val="24"/>
          <w:szCs w:val="24"/>
        </w:rPr>
        <w:t>A comparison of predicted probability against previous academic achievement</w:t>
      </w:r>
      <w:r w:rsidR="00E521BC">
        <w:rPr>
          <w:rFonts w:ascii="Times New Roman" w:eastAsiaTheme="minorEastAsia" w:hAnsi="Times New Roman"/>
          <w:sz w:val="24"/>
          <w:szCs w:val="24"/>
        </w:rPr>
        <w:t xml:space="preserve"> for two primary courses</w:t>
      </w:r>
      <w:r w:rsidR="008E26BA" w:rsidRPr="002C1781">
        <w:rPr>
          <w:rFonts w:ascii="Times New Roman" w:eastAsiaTheme="minorEastAsia" w:hAnsi="Times New Roman"/>
          <w:sz w:val="24"/>
          <w:szCs w:val="24"/>
        </w:rPr>
        <w:t xml:space="preserve"> </w:t>
      </w:r>
      <w:r w:rsidR="0074298F">
        <w:rPr>
          <w:rFonts w:ascii="Times New Roman" w:eastAsiaTheme="minorEastAsia" w:hAnsi="Times New Roman"/>
          <w:sz w:val="24"/>
          <w:szCs w:val="24"/>
        </w:rPr>
        <w:t>is provided</w:t>
      </w:r>
      <w:r w:rsidR="008E26BA" w:rsidRPr="002C1781">
        <w:rPr>
          <w:rFonts w:ascii="Times New Roman" w:eastAsiaTheme="minorEastAsia" w:hAnsi="Times New Roman"/>
          <w:sz w:val="24"/>
          <w:szCs w:val="24"/>
        </w:rPr>
        <w:t xml:space="preserve"> in Figure 1</w:t>
      </w:r>
      <w:r w:rsidR="0074298F">
        <w:rPr>
          <w:rFonts w:ascii="Times New Roman" w:eastAsiaTheme="minorEastAsia" w:hAnsi="Times New Roman"/>
          <w:sz w:val="24"/>
          <w:szCs w:val="24"/>
        </w:rPr>
        <w:t>1</w:t>
      </w:r>
      <w:r w:rsidR="00CA4EC3" w:rsidRPr="002C1781">
        <w:rPr>
          <w:rFonts w:ascii="Times New Roman" w:eastAsiaTheme="minorEastAsia" w:hAnsi="Times New Roman"/>
          <w:sz w:val="24"/>
          <w:szCs w:val="24"/>
        </w:rPr>
        <w:t>.</w:t>
      </w:r>
    </w:p>
    <w:p w14:paraId="4B60827A" w14:textId="77777777" w:rsidR="001066BA" w:rsidRDefault="00B932A7" w:rsidP="002C1781">
      <w:pPr>
        <w:spacing w:line="480" w:lineRule="auto"/>
        <w:contextualSpacing/>
        <w:rPr>
          <w:rFonts w:ascii="Times New Roman" w:hAnsi="Times New Roman"/>
          <w:sz w:val="24"/>
          <w:szCs w:val="24"/>
        </w:rPr>
      </w:pPr>
      <w:r>
        <w:rPr>
          <w:szCs w:val="24"/>
        </w:rPr>
        <w:tab/>
      </w:r>
      <w:r w:rsidR="002C1781" w:rsidRPr="002C1781">
        <w:rPr>
          <w:rFonts w:ascii="Times New Roman" w:hAnsi="Times New Roman"/>
          <w:sz w:val="24"/>
          <w:szCs w:val="24"/>
        </w:rPr>
        <w:t xml:space="preserve">Next, </w:t>
      </w:r>
      <w:r w:rsidR="002C1781">
        <w:rPr>
          <w:rFonts w:ascii="Times New Roman" w:hAnsi="Times New Roman"/>
          <w:sz w:val="24"/>
          <w:szCs w:val="24"/>
        </w:rPr>
        <w:t xml:space="preserve">by predicting the retention status of students based </w:t>
      </w:r>
      <w:r w:rsidR="00C82B43">
        <w:rPr>
          <w:rFonts w:ascii="Times New Roman" w:hAnsi="Times New Roman"/>
          <w:sz w:val="24"/>
          <w:szCs w:val="24"/>
        </w:rPr>
        <w:t xml:space="preserve">only </w:t>
      </w:r>
      <w:r w:rsidR="002C1781">
        <w:rPr>
          <w:rFonts w:ascii="Times New Roman" w:hAnsi="Times New Roman"/>
          <w:sz w:val="24"/>
          <w:szCs w:val="24"/>
        </w:rPr>
        <w:t xml:space="preserve">on previous achievement, a model fit </w:t>
      </w:r>
      <w:r w:rsidR="00E521BC">
        <w:rPr>
          <w:rFonts w:ascii="Times New Roman" w:hAnsi="Times New Roman"/>
          <w:sz w:val="24"/>
          <w:szCs w:val="24"/>
        </w:rPr>
        <w:t xml:space="preserve">was obtained </w:t>
      </w:r>
      <w:r w:rsidR="002C1781">
        <w:rPr>
          <w:rFonts w:ascii="Times New Roman" w:hAnsi="Times New Roman"/>
          <w:sz w:val="24"/>
          <w:szCs w:val="24"/>
        </w:rPr>
        <w:t xml:space="preserve">of AUC = 71.02%. For the fourth and </w:t>
      </w:r>
      <w:r w:rsidR="001066BA">
        <w:rPr>
          <w:rFonts w:ascii="Times New Roman" w:hAnsi="Times New Roman"/>
          <w:sz w:val="24"/>
          <w:szCs w:val="24"/>
        </w:rPr>
        <w:t>final</w:t>
      </w:r>
      <w:r w:rsidR="002C1781">
        <w:rPr>
          <w:rFonts w:ascii="Times New Roman" w:hAnsi="Times New Roman"/>
          <w:sz w:val="24"/>
          <w:szCs w:val="24"/>
        </w:rPr>
        <w:t xml:space="preserve"> model</w:t>
      </w:r>
      <w:r w:rsidR="00C657D0" w:rsidRPr="002C1781">
        <w:rPr>
          <w:rFonts w:ascii="Times New Roman" w:hAnsi="Times New Roman"/>
          <w:sz w:val="24"/>
          <w:szCs w:val="24"/>
        </w:rPr>
        <w:t xml:space="preserve">, we </w:t>
      </w:r>
      <w:r w:rsidR="005E5112" w:rsidRPr="002C1781">
        <w:rPr>
          <w:rFonts w:ascii="Times New Roman" w:hAnsi="Times New Roman"/>
          <w:sz w:val="24"/>
          <w:szCs w:val="24"/>
        </w:rPr>
        <w:t>built upon the previous</w:t>
      </w:r>
      <w:r w:rsidR="00E521BC">
        <w:rPr>
          <w:rFonts w:ascii="Times New Roman" w:hAnsi="Times New Roman"/>
          <w:sz w:val="24"/>
          <w:szCs w:val="24"/>
        </w:rPr>
        <w:t xml:space="preserve"> </w:t>
      </w:r>
      <w:r w:rsidR="001066BA">
        <w:rPr>
          <w:rFonts w:ascii="Times New Roman" w:hAnsi="Times New Roman"/>
          <w:sz w:val="24"/>
          <w:szCs w:val="24"/>
        </w:rPr>
        <w:t xml:space="preserve">analysis </w:t>
      </w:r>
      <w:r w:rsidR="00641DA3" w:rsidRPr="002C1781">
        <w:rPr>
          <w:rFonts w:ascii="Times New Roman" w:hAnsi="Times New Roman"/>
          <w:sz w:val="24"/>
          <w:szCs w:val="24"/>
        </w:rPr>
        <w:t xml:space="preserve">by adding </w:t>
      </w:r>
      <w:r w:rsidRPr="002C1781">
        <w:rPr>
          <w:rFonts w:ascii="Times New Roman" w:hAnsi="Times New Roman"/>
          <w:sz w:val="24"/>
          <w:szCs w:val="24"/>
        </w:rPr>
        <w:t>variables at the class level</w:t>
      </w:r>
      <w:r w:rsidR="00E521BC">
        <w:rPr>
          <w:rFonts w:ascii="Times New Roman" w:hAnsi="Times New Roman"/>
          <w:sz w:val="24"/>
          <w:szCs w:val="24"/>
        </w:rPr>
        <w:t xml:space="preserve">: </w:t>
      </w:r>
      <w:r w:rsidRPr="002C1781">
        <w:rPr>
          <w:rFonts w:ascii="Times New Roman" w:hAnsi="Times New Roman"/>
          <w:sz w:val="24"/>
          <w:szCs w:val="24"/>
        </w:rPr>
        <w:t xml:space="preserve">including </w:t>
      </w:r>
      <w:r w:rsidR="00C54925" w:rsidRPr="002C1781">
        <w:rPr>
          <w:rFonts w:ascii="Times New Roman" w:hAnsi="Times New Roman"/>
          <w:sz w:val="24"/>
          <w:szCs w:val="24"/>
        </w:rPr>
        <w:t xml:space="preserve">academic </w:t>
      </w:r>
      <w:r w:rsidRPr="002C1781">
        <w:rPr>
          <w:rFonts w:ascii="Times New Roman" w:hAnsi="Times New Roman"/>
          <w:sz w:val="24"/>
          <w:szCs w:val="24"/>
        </w:rPr>
        <w:t>c</w:t>
      </w:r>
      <w:r w:rsidR="00641DA3" w:rsidRPr="002C1781">
        <w:rPr>
          <w:rFonts w:ascii="Times New Roman" w:hAnsi="Times New Roman"/>
          <w:sz w:val="24"/>
          <w:szCs w:val="24"/>
        </w:rPr>
        <w:t>ourses</w:t>
      </w:r>
      <w:r w:rsidRPr="002C1781">
        <w:rPr>
          <w:rFonts w:ascii="Times New Roman" w:hAnsi="Times New Roman"/>
          <w:sz w:val="24"/>
          <w:szCs w:val="24"/>
        </w:rPr>
        <w:t xml:space="preserve">, major group, grades, </w:t>
      </w:r>
      <w:r w:rsidR="00C54925" w:rsidRPr="002C1781">
        <w:rPr>
          <w:rFonts w:ascii="Times New Roman" w:hAnsi="Times New Roman"/>
          <w:sz w:val="24"/>
          <w:szCs w:val="24"/>
        </w:rPr>
        <w:t>and</w:t>
      </w:r>
      <w:r w:rsidRPr="002C1781">
        <w:rPr>
          <w:rFonts w:ascii="Times New Roman" w:hAnsi="Times New Roman"/>
          <w:sz w:val="24"/>
          <w:szCs w:val="24"/>
        </w:rPr>
        <w:t xml:space="preserve"> the three-way interaction between them. </w:t>
      </w:r>
    </w:p>
    <w:p w14:paraId="5DF9B767" w14:textId="77777777" w:rsidR="001066BA" w:rsidRDefault="00C54925" w:rsidP="001066BA">
      <w:pPr>
        <w:spacing w:line="480" w:lineRule="auto"/>
        <w:ind w:firstLine="720"/>
        <w:contextualSpacing/>
        <w:rPr>
          <w:rFonts w:ascii="Times New Roman" w:hAnsi="Times New Roman"/>
          <w:sz w:val="24"/>
          <w:szCs w:val="24"/>
        </w:rPr>
      </w:pPr>
      <w:r w:rsidRPr="002C1781">
        <w:rPr>
          <w:rFonts w:ascii="Times New Roman" w:hAnsi="Times New Roman"/>
          <w:sz w:val="24"/>
          <w:szCs w:val="24"/>
        </w:rPr>
        <w:lastRenderedPageBreak/>
        <w:t>By incorporating additional effects at the class level</w:t>
      </w:r>
      <w:r w:rsidR="001066BA">
        <w:rPr>
          <w:rFonts w:ascii="Times New Roman" w:hAnsi="Times New Roman"/>
          <w:sz w:val="24"/>
          <w:szCs w:val="24"/>
        </w:rPr>
        <w:t>,</w:t>
      </w:r>
      <w:r w:rsidR="0098752F" w:rsidRPr="002C1781">
        <w:rPr>
          <w:rFonts w:ascii="Times New Roman" w:hAnsi="Times New Roman"/>
          <w:sz w:val="24"/>
          <w:szCs w:val="24"/>
        </w:rPr>
        <w:t xml:space="preserve"> model fit was found 3.2 percentage points </w:t>
      </w:r>
      <w:r w:rsidR="00536DBC" w:rsidRPr="002C1781">
        <w:rPr>
          <w:rFonts w:ascii="Times New Roman" w:hAnsi="Times New Roman"/>
          <w:sz w:val="24"/>
          <w:szCs w:val="24"/>
        </w:rPr>
        <w:t>greater (</w:t>
      </w:r>
      <w:r w:rsidR="0098752F" w:rsidRPr="002C1781">
        <w:rPr>
          <w:rFonts w:ascii="Times New Roman" w:hAnsi="Times New Roman"/>
          <w:sz w:val="24"/>
          <w:szCs w:val="24"/>
        </w:rPr>
        <w:t>from 77.8 to 81%</w:t>
      </w:r>
      <w:r w:rsidR="00536DBC" w:rsidRPr="002C1781">
        <w:rPr>
          <w:rFonts w:ascii="Times New Roman" w:hAnsi="Times New Roman"/>
          <w:sz w:val="24"/>
          <w:szCs w:val="24"/>
        </w:rPr>
        <w:t>)</w:t>
      </w:r>
      <w:r w:rsidR="0098752F" w:rsidRPr="002C1781">
        <w:rPr>
          <w:rFonts w:ascii="Times New Roman" w:hAnsi="Times New Roman"/>
          <w:sz w:val="24"/>
          <w:szCs w:val="24"/>
        </w:rPr>
        <w:t>.</w:t>
      </w:r>
      <w:r w:rsidRPr="002C1781">
        <w:rPr>
          <w:rFonts w:ascii="Times New Roman" w:hAnsi="Times New Roman"/>
          <w:sz w:val="24"/>
          <w:szCs w:val="24"/>
        </w:rPr>
        <w:t xml:space="preserve"> </w:t>
      </w:r>
      <w:r w:rsidR="00E1457D" w:rsidRPr="002C1781">
        <w:rPr>
          <w:rFonts w:ascii="Times New Roman" w:hAnsi="Times New Roman"/>
          <w:sz w:val="24"/>
          <w:szCs w:val="24"/>
        </w:rPr>
        <w:t>For this model, c</w:t>
      </w:r>
      <w:r w:rsidR="00404B90" w:rsidRPr="002C1781">
        <w:rPr>
          <w:rFonts w:ascii="Times New Roman" w:hAnsi="Times New Roman"/>
          <w:sz w:val="24"/>
          <w:szCs w:val="24"/>
        </w:rPr>
        <w:t xml:space="preserve">lasses </w:t>
      </w:r>
      <m:oMath>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χ</m:t>
            </m:r>
          </m:e>
          <m:sup>
            <m:r>
              <w:rPr>
                <w:rFonts w:ascii="Cambria Math" w:hAnsi="Cambria Math"/>
                <w:sz w:val="24"/>
                <w:szCs w:val="24"/>
              </w:rPr>
              <m:t>2</m:t>
            </m:r>
          </m:sup>
        </m:sSup>
        <m:r>
          <w:rPr>
            <w:rFonts w:ascii="Cambria Math" w:hAnsi="Cambria Math"/>
            <w:sz w:val="24"/>
            <w:szCs w:val="24"/>
          </w:rPr>
          <m:t>=73.39,  p&lt;.0001)</m:t>
        </m:r>
      </m:oMath>
      <w:r w:rsidR="00885F4E" w:rsidRPr="002C1781">
        <w:rPr>
          <w:rFonts w:ascii="Times New Roman" w:eastAsiaTheme="minorEastAsia" w:hAnsi="Times New Roman"/>
          <w:sz w:val="24"/>
          <w:szCs w:val="24"/>
        </w:rPr>
        <w:t xml:space="preserve"> </w:t>
      </w:r>
      <w:r w:rsidR="00536DBC" w:rsidRPr="002C1781">
        <w:rPr>
          <w:rFonts w:ascii="Times New Roman" w:eastAsiaTheme="minorEastAsia" w:hAnsi="Times New Roman"/>
          <w:sz w:val="24"/>
          <w:szCs w:val="24"/>
        </w:rPr>
        <w:t>had</w:t>
      </w:r>
      <w:r w:rsidR="00E1457D" w:rsidRPr="002C1781">
        <w:rPr>
          <w:rFonts w:ascii="Times New Roman" w:eastAsiaTheme="minorEastAsia" w:hAnsi="Times New Roman"/>
          <w:sz w:val="24"/>
          <w:szCs w:val="24"/>
        </w:rPr>
        <w:t xml:space="preserve"> </w:t>
      </w:r>
      <w:r w:rsidR="00885F4E" w:rsidRPr="002C1781">
        <w:rPr>
          <w:rFonts w:ascii="Times New Roman" w:hAnsi="Times New Roman"/>
          <w:sz w:val="24"/>
          <w:szCs w:val="24"/>
        </w:rPr>
        <w:t>a significant main effect</w:t>
      </w:r>
      <w:r w:rsidR="00E1457D" w:rsidRPr="002C1781">
        <w:rPr>
          <w:rFonts w:ascii="Times New Roman" w:hAnsi="Times New Roman"/>
          <w:sz w:val="24"/>
          <w:szCs w:val="24"/>
        </w:rPr>
        <w:t>,</w:t>
      </w:r>
      <w:r w:rsidR="00885F4E" w:rsidRPr="002C1781">
        <w:rPr>
          <w:rFonts w:ascii="Times New Roman" w:hAnsi="Times New Roman"/>
          <w:sz w:val="24"/>
          <w:szCs w:val="24"/>
        </w:rPr>
        <w:t xml:space="preserve"> </w:t>
      </w:r>
      <w:r w:rsidR="00536DBC" w:rsidRPr="002C1781">
        <w:rPr>
          <w:rFonts w:ascii="Times New Roman" w:hAnsi="Times New Roman"/>
          <w:sz w:val="24"/>
          <w:szCs w:val="24"/>
        </w:rPr>
        <w:t>suggesting</w:t>
      </w:r>
      <w:r w:rsidR="00E1457D" w:rsidRPr="002C1781">
        <w:rPr>
          <w:rFonts w:ascii="Times New Roman" w:hAnsi="Times New Roman"/>
          <w:sz w:val="24"/>
          <w:szCs w:val="24"/>
        </w:rPr>
        <w:t xml:space="preserve"> at least one class has a significantly greater or l</w:t>
      </w:r>
      <w:r w:rsidR="005F72DC" w:rsidRPr="002C1781">
        <w:rPr>
          <w:rFonts w:ascii="Times New Roman" w:hAnsi="Times New Roman"/>
          <w:sz w:val="24"/>
          <w:szCs w:val="24"/>
        </w:rPr>
        <w:t>esse</w:t>
      </w:r>
      <w:r w:rsidR="00E1457D" w:rsidRPr="002C1781">
        <w:rPr>
          <w:rFonts w:ascii="Times New Roman" w:hAnsi="Times New Roman"/>
          <w:sz w:val="24"/>
          <w:szCs w:val="24"/>
        </w:rPr>
        <w:t>r effect on the probability of retention in comparison to the reference class (Principles of English Composition I</w:t>
      </w:r>
      <w:r w:rsidR="0098752F" w:rsidRPr="002C1781">
        <w:rPr>
          <w:rFonts w:ascii="Times New Roman" w:hAnsi="Times New Roman"/>
          <w:sz w:val="24"/>
          <w:szCs w:val="24"/>
        </w:rPr>
        <w:t xml:space="preserve"> (ENGL1113)</w:t>
      </w:r>
      <w:r w:rsidR="00E1457D" w:rsidRPr="002C1781">
        <w:rPr>
          <w:rFonts w:ascii="Times New Roman" w:hAnsi="Times New Roman"/>
          <w:sz w:val="24"/>
          <w:szCs w:val="24"/>
        </w:rPr>
        <w:t xml:space="preserve">). </w:t>
      </w:r>
    </w:p>
    <w:p w14:paraId="7F5EE856" w14:textId="6EDB4C35" w:rsidR="001733F6" w:rsidRDefault="001835C2" w:rsidP="001066BA">
      <w:pPr>
        <w:spacing w:line="480" w:lineRule="auto"/>
        <w:ind w:firstLine="720"/>
        <w:contextualSpacing/>
        <w:rPr>
          <w:rFonts w:ascii="Times New Roman" w:eastAsiaTheme="minorEastAsia" w:hAnsi="Times New Roman"/>
          <w:sz w:val="24"/>
          <w:szCs w:val="24"/>
        </w:rPr>
      </w:pPr>
      <w:r w:rsidRPr="002C1781">
        <w:rPr>
          <w:rFonts w:ascii="Times New Roman" w:hAnsi="Times New Roman"/>
          <w:sz w:val="24"/>
          <w:szCs w:val="24"/>
        </w:rPr>
        <w:t xml:space="preserve">Grades of </w:t>
      </w:r>
      <w:r w:rsidR="007E7727" w:rsidRPr="002C1781">
        <w:rPr>
          <w:rFonts w:ascii="Times New Roman" w:hAnsi="Times New Roman"/>
          <w:sz w:val="24"/>
          <w:szCs w:val="24"/>
        </w:rPr>
        <w:t xml:space="preserve">C and grades of </w:t>
      </w:r>
      <w:r w:rsidRPr="002C1781">
        <w:rPr>
          <w:rFonts w:ascii="Times New Roman" w:hAnsi="Times New Roman"/>
          <w:sz w:val="24"/>
          <w:szCs w:val="24"/>
        </w:rPr>
        <w:t xml:space="preserve">D, F, W, or U </w:t>
      </w:r>
      <w:r w:rsidR="00536DBC" w:rsidRPr="002C1781">
        <w:rPr>
          <w:rFonts w:ascii="Times New Roman" w:hAnsi="Times New Roman"/>
          <w:sz w:val="24"/>
          <w:szCs w:val="24"/>
        </w:rPr>
        <w:t xml:space="preserve">respectively were found </w:t>
      </w:r>
      <w:r w:rsidRPr="002C1781">
        <w:rPr>
          <w:rFonts w:ascii="Times New Roman" w:hAnsi="Times New Roman"/>
          <w:sz w:val="24"/>
          <w:szCs w:val="24"/>
        </w:rPr>
        <w:t xml:space="preserve">significantly </w:t>
      </w:r>
      <w:r w:rsidR="00641DA3" w:rsidRPr="002C1781">
        <w:rPr>
          <w:rFonts w:ascii="Times New Roman" w:hAnsi="Times New Roman"/>
          <w:sz w:val="24"/>
          <w:szCs w:val="24"/>
        </w:rPr>
        <w:t>lower</w:t>
      </w:r>
      <w:r w:rsidRPr="002C1781">
        <w:rPr>
          <w:rFonts w:ascii="Times New Roman" w:hAnsi="Times New Roman"/>
          <w:sz w:val="24"/>
          <w:szCs w:val="24"/>
        </w:rPr>
        <w:t xml:space="preserve"> in</w:t>
      </w:r>
      <w:r w:rsidR="00536DBC" w:rsidRPr="002C1781">
        <w:rPr>
          <w:rFonts w:ascii="Times New Roman" w:hAnsi="Times New Roman"/>
          <w:sz w:val="24"/>
          <w:szCs w:val="24"/>
        </w:rPr>
        <w:t xml:space="preserve"> terms of their probabilities of retention in</w:t>
      </w:r>
      <w:r w:rsidRPr="002C1781">
        <w:rPr>
          <w:rFonts w:ascii="Times New Roman" w:hAnsi="Times New Roman"/>
          <w:sz w:val="24"/>
          <w:szCs w:val="24"/>
        </w:rPr>
        <w:t xml:space="preserve"> compari</w:t>
      </w:r>
      <w:r w:rsidR="00404B90" w:rsidRPr="002C1781">
        <w:rPr>
          <w:rFonts w:ascii="Times New Roman" w:hAnsi="Times New Roman"/>
          <w:sz w:val="24"/>
          <w:szCs w:val="24"/>
        </w:rPr>
        <w:t xml:space="preserve">son to grades of A, B, or S </w:t>
      </w:r>
      <m:oMath>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χ</m:t>
            </m:r>
          </m:e>
          <m:sup>
            <m:r>
              <w:rPr>
                <w:rFonts w:ascii="Cambria Math" w:hAnsi="Cambria Math"/>
                <w:sz w:val="24"/>
                <w:szCs w:val="24"/>
              </w:rPr>
              <m:t>2</m:t>
            </m:r>
          </m:sup>
        </m:sSup>
        <m:r>
          <w:rPr>
            <w:rFonts w:ascii="Cambria Math" w:hAnsi="Cambria Math"/>
            <w:sz w:val="24"/>
            <w:szCs w:val="24"/>
          </w:rPr>
          <m:t>=186.29,  p&lt;.0001)</m:t>
        </m:r>
      </m:oMath>
      <w:r w:rsidRPr="002C1781">
        <w:rPr>
          <w:rFonts w:ascii="Times New Roman" w:hAnsi="Times New Roman"/>
          <w:sz w:val="24"/>
          <w:szCs w:val="24"/>
        </w:rPr>
        <w:t xml:space="preserve">. </w:t>
      </w:r>
      <w:r w:rsidR="00885F4E" w:rsidRPr="002C1781">
        <w:rPr>
          <w:rFonts w:ascii="Times New Roman" w:eastAsiaTheme="minorEastAsia" w:hAnsi="Times New Roman"/>
          <w:sz w:val="24"/>
          <w:szCs w:val="24"/>
        </w:rPr>
        <w:t xml:space="preserve">Academic majors had a significant main effect </w:t>
      </w:r>
      <m:oMath>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χ</m:t>
            </m:r>
          </m:e>
          <m:sup>
            <m:r>
              <w:rPr>
                <w:rFonts w:ascii="Cambria Math" w:hAnsi="Cambria Math"/>
                <w:sz w:val="24"/>
                <w:szCs w:val="24"/>
              </w:rPr>
              <m:t>2</m:t>
            </m:r>
          </m:sup>
        </m:sSup>
        <m:r>
          <w:rPr>
            <w:rFonts w:ascii="Cambria Math" w:hAnsi="Cambria Math"/>
            <w:sz w:val="24"/>
            <w:szCs w:val="24"/>
          </w:rPr>
          <m:t>=160.49,  p&lt;.0001)</m:t>
        </m:r>
      </m:oMath>
      <w:r w:rsidR="00885F4E" w:rsidRPr="002C1781">
        <w:rPr>
          <w:rFonts w:ascii="Times New Roman" w:eastAsiaTheme="minorEastAsia" w:hAnsi="Times New Roman"/>
          <w:sz w:val="24"/>
          <w:szCs w:val="24"/>
        </w:rPr>
        <w:t xml:space="preserve">, </w:t>
      </w:r>
      <w:r w:rsidR="00641DA3" w:rsidRPr="002C1781">
        <w:rPr>
          <w:rFonts w:ascii="Times New Roman" w:eastAsiaTheme="minorEastAsia" w:hAnsi="Times New Roman"/>
          <w:sz w:val="24"/>
          <w:szCs w:val="24"/>
        </w:rPr>
        <w:t xml:space="preserve">which </w:t>
      </w:r>
      <w:r w:rsidR="0098752F" w:rsidRPr="002C1781">
        <w:rPr>
          <w:rFonts w:ascii="Times New Roman" w:eastAsiaTheme="minorEastAsia" w:hAnsi="Times New Roman"/>
          <w:sz w:val="24"/>
          <w:szCs w:val="24"/>
        </w:rPr>
        <w:t xml:space="preserve">suggests </w:t>
      </w:r>
      <w:r w:rsidR="00885F4E" w:rsidRPr="002C1781">
        <w:rPr>
          <w:rFonts w:ascii="Times New Roman" w:eastAsiaTheme="minorEastAsia" w:hAnsi="Times New Roman"/>
          <w:sz w:val="24"/>
          <w:szCs w:val="24"/>
        </w:rPr>
        <w:t xml:space="preserve">students </w:t>
      </w:r>
      <w:r w:rsidR="00502528" w:rsidRPr="002C1781">
        <w:rPr>
          <w:rFonts w:ascii="Times New Roman" w:eastAsiaTheme="minorEastAsia" w:hAnsi="Times New Roman"/>
          <w:sz w:val="24"/>
          <w:szCs w:val="24"/>
        </w:rPr>
        <w:t>classified as STEM major</w:t>
      </w:r>
      <w:r w:rsidR="007E7727" w:rsidRPr="002C1781">
        <w:rPr>
          <w:rFonts w:ascii="Times New Roman" w:eastAsiaTheme="minorEastAsia" w:hAnsi="Times New Roman"/>
          <w:sz w:val="24"/>
          <w:szCs w:val="24"/>
        </w:rPr>
        <w:t>s</w:t>
      </w:r>
      <w:r w:rsidR="00502528" w:rsidRPr="002C1781">
        <w:rPr>
          <w:rFonts w:ascii="Times New Roman" w:eastAsiaTheme="minorEastAsia" w:hAnsi="Times New Roman"/>
          <w:sz w:val="24"/>
          <w:szCs w:val="24"/>
        </w:rPr>
        <w:t xml:space="preserve"> </w:t>
      </w:r>
      <w:r w:rsidR="00885F4E" w:rsidRPr="002C1781">
        <w:rPr>
          <w:rFonts w:ascii="Times New Roman" w:eastAsiaTheme="minorEastAsia" w:hAnsi="Times New Roman"/>
          <w:sz w:val="24"/>
          <w:szCs w:val="24"/>
        </w:rPr>
        <w:t xml:space="preserve">have </w:t>
      </w:r>
      <w:r w:rsidR="005F72DC" w:rsidRPr="002C1781">
        <w:rPr>
          <w:rFonts w:ascii="Times New Roman" w:eastAsiaTheme="minorEastAsia" w:hAnsi="Times New Roman"/>
          <w:sz w:val="24"/>
          <w:szCs w:val="24"/>
        </w:rPr>
        <w:t xml:space="preserve">a </w:t>
      </w:r>
      <w:r w:rsidR="00885F4E" w:rsidRPr="002C1781">
        <w:rPr>
          <w:rFonts w:ascii="Times New Roman" w:eastAsiaTheme="minorEastAsia" w:hAnsi="Times New Roman"/>
          <w:sz w:val="24"/>
          <w:szCs w:val="24"/>
        </w:rPr>
        <w:t>higher probability of retention in comparison to the remaining majors</w:t>
      </w:r>
      <w:r w:rsidR="00204F23" w:rsidRPr="002C1781">
        <w:rPr>
          <w:rFonts w:ascii="Times New Roman" w:eastAsiaTheme="minorEastAsia" w:hAnsi="Times New Roman"/>
          <w:sz w:val="24"/>
          <w:szCs w:val="24"/>
        </w:rPr>
        <w:t xml:space="preserve">. </w:t>
      </w:r>
      <w:bookmarkStart w:id="33" w:name="_Hlk517206394"/>
      <w:r w:rsidR="00641DA3" w:rsidRPr="002C1781">
        <w:rPr>
          <w:rFonts w:ascii="Times New Roman" w:eastAsiaTheme="minorEastAsia" w:hAnsi="Times New Roman"/>
          <w:sz w:val="24"/>
          <w:szCs w:val="24"/>
        </w:rPr>
        <w:t>Finally</w:t>
      </w:r>
      <w:r w:rsidR="00B22C88" w:rsidRPr="002C1781">
        <w:rPr>
          <w:rFonts w:ascii="Times New Roman" w:eastAsiaTheme="minorEastAsia" w:hAnsi="Times New Roman"/>
          <w:sz w:val="24"/>
          <w:szCs w:val="24"/>
        </w:rPr>
        <w:t>, t</w:t>
      </w:r>
      <w:r w:rsidR="00885F4E" w:rsidRPr="002C1781">
        <w:rPr>
          <w:rFonts w:ascii="Times New Roman" w:eastAsiaTheme="minorEastAsia" w:hAnsi="Times New Roman"/>
          <w:sz w:val="24"/>
          <w:szCs w:val="24"/>
        </w:rPr>
        <w:t xml:space="preserve">he interaction term </w:t>
      </w:r>
      <w:r w:rsidR="00B22C88" w:rsidRPr="002C1781">
        <w:rPr>
          <w:rFonts w:ascii="Times New Roman" w:eastAsiaTheme="minorEastAsia" w:hAnsi="Times New Roman"/>
          <w:sz w:val="24"/>
          <w:szCs w:val="24"/>
        </w:rPr>
        <w:t>was significant</w:t>
      </w:r>
      <w:r w:rsidR="00885F4E" w:rsidRPr="002C1781">
        <w:rPr>
          <w:rFonts w:ascii="Times New Roman" w:eastAsiaTheme="minorEastAsia" w:hAnsi="Times New Roman"/>
          <w:sz w:val="24"/>
          <w:szCs w:val="24"/>
        </w:rPr>
        <w:t xml:space="preserve"> </w:t>
      </w:r>
      <m:oMath>
        <m:r>
          <w:rPr>
            <w:rFonts w:ascii="Cambria Math" w:hAnsi="Cambria Math"/>
            <w:sz w:val="24"/>
            <w:szCs w:val="24"/>
          </w:rPr>
          <m:t>(</m:t>
        </m:r>
        <m:sSup>
          <m:sSupPr>
            <m:ctrlPr>
              <w:rPr>
                <w:rFonts w:ascii="Cambria Math" w:hAnsi="Cambria Math"/>
                <w:i/>
                <w:sz w:val="24"/>
                <w:szCs w:val="24"/>
              </w:rPr>
            </m:ctrlPr>
          </m:sSupPr>
          <m:e>
            <m:r>
              <w:rPr>
                <w:rFonts w:ascii="Cambria Math" w:hAnsi="Cambria Math"/>
                <w:sz w:val="24"/>
                <w:szCs w:val="24"/>
              </w:rPr>
              <m:t>χ</m:t>
            </m:r>
          </m:e>
          <m:sup>
            <m:r>
              <w:rPr>
                <w:rFonts w:ascii="Cambria Math" w:hAnsi="Cambria Math"/>
                <w:sz w:val="24"/>
                <w:szCs w:val="24"/>
              </w:rPr>
              <m:t>2</m:t>
            </m:r>
          </m:sup>
        </m:sSup>
        <m:r>
          <w:rPr>
            <w:rFonts w:ascii="Cambria Math" w:hAnsi="Cambria Math"/>
            <w:sz w:val="24"/>
            <w:szCs w:val="24"/>
          </w:rPr>
          <m:t>=147.55,  p&lt;.0001)</m:t>
        </m:r>
      </m:oMath>
      <w:r w:rsidR="00885F4E" w:rsidRPr="002C1781">
        <w:rPr>
          <w:rFonts w:ascii="Times New Roman" w:eastAsiaTheme="minorEastAsia" w:hAnsi="Times New Roman"/>
          <w:sz w:val="24"/>
          <w:szCs w:val="24"/>
        </w:rPr>
        <w:t>, suggesting</w:t>
      </w:r>
      <w:r w:rsidR="00B22C88" w:rsidRPr="002C1781">
        <w:rPr>
          <w:rFonts w:ascii="Times New Roman" w:eastAsiaTheme="minorEastAsia" w:hAnsi="Times New Roman"/>
          <w:sz w:val="24"/>
          <w:szCs w:val="24"/>
        </w:rPr>
        <w:t xml:space="preserve"> some dependency </w:t>
      </w:r>
      <w:r w:rsidR="0098752F" w:rsidRPr="002C1781">
        <w:rPr>
          <w:rFonts w:ascii="Times New Roman" w:eastAsiaTheme="minorEastAsia" w:hAnsi="Times New Roman"/>
          <w:sz w:val="24"/>
          <w:szCs w:val="24"/>
        </w:rPr>
        <w:t xml:space="preserve">exists </w:t>
      </w:r>
      <w:r w:rsidR="00B22C88" w:rsidRPr="002C1781">
        <w:rPr>
          <w:rFonts w:ascii="Times New Roman" w:eastAsiaTheme="minorEastAsia" w:hAnsi="Times New Roman"/>
          <w:sz w:val="24"/>
          <w:szCs w:val="24"/>
        </w:rPr>
        <w:t>among the main effects</w:t>
      </w:r>
      <w:r w:rsidR="00885F4E" w:rsidRPr="002C1781">
        <w:rPr>
          <w:rFonts w:ascii="Times New Roman" w:eastAsiaTheme="minorEastAsia" w:hAnsi="Times New Roman"/>
          <w:sz w:val="24"/>
          <w:szCs w:val="24"/>
        </w:rPr>
        <w:t>.</w:t>
      </w:r>
      <w:r w:rsidR="00885F4E" w:rsidRPr="00885F4E">
        <w:rPr>
          <w:rFonts w:ascii="Times New Roman" w:eastAsiaTheme="minorEastAsia" w:hAnsi="Times New Roman"/>
          <w:sz w:val="24"/>
          <w:szCs w:val="24"/>
        </w:rPr>
        <w:t xml:space="preserve"> </w:t>
      </w:r>
    </w:p>
    <w:p w14:paraId="6E078A62" w14:textId="6C5B94C6" w:rsidR="003F6E7D" w:rsidRDefault="003F6E7D" w:rsidP="001066BA">
      <w:pPr>
        <w:spacing w:line="480" w:lineRule="auto"/>
        <w:ind w:firstLine="720"/>
        <w:contextualSpacing/>
        <w:rPr>
          <w:rFonts w:ascii="Times New Roman" w:eastAsiaTheme="minorEastAsia" w:hAnsi="Times New Roman"/>
          <w:sz w:val="24"/>
          <w:szCs w:val="24"/>
        </w:rPr>
      </w:pPr>
    </w:p>
    <w:p w14:paraId="10676E0A" w14:textId="0DC0A0A1" w:rsidR="003F6E7D" w:rsidRDefault="003F6E7D" w:rsidP="001066BA">
      <w:pPr>
        <w:spacing w:line="480" w:lineRule="auto"/>
        <w:ind w:firstLine="720"/>
        <w:contextualSpacing/>
        <w:rPr>
          <w:rFonts w:ascii="Times New Roman" w:eastAsiaTheme="minorEastAsia" w:hAnsi="Times New Roman"/>
          <w:sz w:val="24"/>
          <w:szCs w:val="24"/>
        </w:rPr>
      </w:pPr>
    </w:p>
    <w:p w14:paraId="31DF0A12" w14:textId="73A6633D" w:rsidR="003F6E7D" w:rsidRDefault="003F6E7D" w:rsidP="001066BA">
      <w:pPr>
        <w:spacing w:line="480" w:lineRule="auto"/>
        <w:ind w:firstLine="720"/>
        <w:contextualSpacing/>
        <w:rPr>
          <w:rFonts w:ascii="Times New Roman" w:eastAsiaTheme="minorEastAsia" w:hAnsi="Times New Roman"/>
          <w:sz w:val="24"/>
          <w:szCs w:val="24"/>
        </w:rPr>
      </w:pPr>
    </w:p>
    <w:p w14:paraId="513A0A34" w14:textId="24A081C4" w:rsidR="003F6E7D" w:rsidRDefault="003F6E7D" w:rsidP="001066BA">
      <w:pPr>
        <w:spacing w:line="480" w:lineRule="auto"/>
        <w:ind w:firstLine="720"/>
        <w:contextualSpacing/>
        <w:rPr>
          <w:rFonts w:ascii="Times New Roman" w:eastAsiaTheme="minorEastAsia" w:hAnsi="Times New Roman"/>
          <w:sz w:val="24"/>
          <w:szCs w:val="24"/>
        </w:rPr>
      </w:pPr>
    </w:p>
    <w:p w14:paraId="3C9F0988" w14:textId="3D5B7EA7" w:rsidR="003F6E7D" w:rsidRDefault="003F6E7D" w:rsidP="001066BA">
      <w:pPr>
        <w:spacing w:line="480" w:lineRule="auto"/>
        <w:ind w:firstLine="720"/>
        <w:contextualSpacing/>
        <w:rPr>
          <w:rFonts w:ascii="Times New Roman" w:eastAsiaTheme="minorEastAsia" w:hAnsi="Times New Roman"/>
          <w:sz w:val="24"/>
          <w:szCs w:val="24"/>
        </w:rPr>
      </w:pPr>
    </w:p>
    <w:p w14:paraId="7A168FBA" w14:textId="4E94C237" w:rsidR="003F6E7D" w:rsidRDefault="003F6E7D" w:rsidP="001066BA">
      <w:pPr>
        <w:spacing w:line="480" w:lineRule="auto"/>
        <w:ind w:firstLine="720"/>
        <w:contextualSpacing/>
        <w:rPr>
          <w:rFonts w:ascii="Times New Roman" w:eastAsiaTheme="minorEastAsia" w:hAnsi="Times New Roman"/>
          <w:sz w:val="24"/>
          <w:szCs w:val="24"/>
        </w:rPr>
      </w:pPr>
    </w:p>
    <w:p w14:paraId="3BEB8455" w14:textId="55408E3D" w:rsidR="003F6E7D" w:rsidRDefault="003F6E7D" w:rsidP="001066BA">
      <w:pPr>
        <w:spacing w:line="480" w:lineRule="auto"/>
        <w:ind w:firstLine="720"/>
        <w:contextualSpacing/>
        <w:rPr>
          <w:rFonts w:ascii="Times New Roman" w:eastAsiaTheme="minorEastAsia" w:hAnsi="Times New Roman"/>
          <w:sz w:val="24"/>
          <w:szCs w:val="24"/>
        </w:rPr>
      </w:pPr>
    </w:p>
    <w:p w14:paraId="289DA070" w14:textId="77777777" w:rsidR="003F6E7D" w:rsidRDefault="003F6E7D" w:rsidP="001066BA">
      <w:pPr>
        <w:spacing w:line="480" w:lineRule="auto"/>
        <w:ind w:firstLine="720"/>
        <w:contextualSpacing/>
        <w:rPr>
          <w:rFonts w:ascii="Times New Roman" w:eastAsiaTheme="minorEastAsia" w:hAnsi="Times New Roman"/>
          <w:sz w:val="24"/>
          <w:szCs w:val="24"/>
        </w:rPr>
      </w:pPr>
    </w:p>
    <w:p w14:paraId="1C073C0F" w14:textId="3C109327" w:rsidR="003F6E7D" w:rsidRDefault="003F6E7D" w:rsidP="001066BA">
      <w:pPr>
        <w:spacing w:line="480" w:lineRule="auto"/>
        <w:ind w:firstLine="720"/>
        <w:contextualSpacing/>
        <w:rPr>
          <w:rFonts w:ascii="Times New Roman" w:eastAsiaTheme="minorEastAsia" w:hAnsi="Times New Roman"/>
          <w:sz w:val="24"/>
          <w:szCs w:val="24"/>
        </w:rPr>
      </w:pPr>
    </w:p>
    <w:p w14:paraId="62EA011A" w14:textId="40D757F5" w:rsidR="003F6E7D" w:rsidRDefault="003F6E7D" w:rsidP="001066BA">
      <w:pPr>
        <w:spacing w:line="480" w:lineRule="auto"/>
        <w:ind w:firstLine="720"/>
        <w:contextualSpacing/>
        <w:rPr>
          <w:rFonts w:ascii="Times New Roman" w:eastAsiaTheme="minorEastAsia" w:hAnsi="Times New Roman"/>
          <w:sz w:val="24"/>
          <w:szCs w:val="24"/>
        </w:rPr>
      </w:pPr>
    </w:p>
    <w:p w14:paraId="205628A0" w14:textId="77777777" w:rsidR="003F6E7D" w:rsidRDefault="003F6E7D" w:rsidP="001066BA">
      <w:pPr>
        <w:spacing w:line="480" w:lineRule="auto"/>
        <w:ind w:firstLine="720"/>
        <w:contextualSpacing/>
        <w:rPr>
          <w:rFonts w:ascii="Times New Roman" w:eastAsiaTheme="minorEastAsia" w:hAnsi="Times New Roman"/>
          <w:sz w:val="24"/>
          <w:szCs w:val="24"/>
        </w:rPr>
      </w:pPr>
    </w:p>
    <w:bookmarkEnd w:id="33"/>
    <w:p w14:paraId="299D123E" w14:textId="77777777" w:rsidR="00C552AB" w:rsidRPr="00C552AB" w:rsidRDefault="00B16D78" w:rsidP="00C058BB">
      <w:pPr>
        <w:pStyle w:val="Headingstyle"/>
        <w:rPr>
          <w:sz w:val="24"/>
          <w:szCs w:val="24"/>
        </w:rPr>
      </w:pPr>
      <w:r w:rsidRPr="007C4698">
        <w:lastRenderedPageBreak/>
        <w:t>Discussion</w:t>
      </w:r>
    </w:p>
    <w:p w14:paraId="09D18AC6" w14:textId="5D1FCBBE" w:rsidR="00641DA3" w:rsidRPr="008021D0" w:rsidRDefault="00641DA3" w:rsidP="00641FDD">
      <w:pPr>
        <w:spacing w:line="480" w:lineRule="auto"/>
        <w:ind w:firstLine="720"/>
        <w:contextualSpacing/>
        <w:rPr>
          <w:rFonts w:ascii="Times New Roman" w:hAnsi="Times New Roman"/>
          <w:sz w:val="24"/>
          <w:szCs w:val="24"/>
        </w:rPr>
      </w:pPr>
      <w:r>
        <w:rPr>
          <w:rFonts w:ascii="Times New Roman" w:hAnsi="Times New Roman"/>
          <w:sz w:val="24"/>
          <w:szCs w:val="24"/>
        </w:rPr>
        <w:t>By e</w:t>
      </w:r>
      <w:r w:rsidR="00641FDD" w:rsidRPr="00E85262">
        <w:rPr>
          <w:rFonts w:ascii="Times New Roman" w:hAnsi="Times New Roman"/>
          <w:sz w:val="24"/>
          <w:szCs w:val="24"/>
        </w:rPr>
        <w:t>xamining the courses and grades taken by stude</w:t>
      </w:r>
      <w:r w:rsidR="00641FDD">
        <w:rPr>
          <w:rFonts w:ascii="Times New Roman" w:hAnsi="Times New Roman"/>
          <w:sz w:val="24"/>
          <w:szCs w:val="24"/>
        </w:rPr>
        <w:t>nts during their first semester through the two methods outlined in th</w:t>
      </w:r>
      <w:r w:rsidR="00536DBC">
        <w:rPr>
          <w:rFonts w:ascii="Times New Roman" w:hAnsi="Times New Roman"/>
          <w:sz w:val="24"/>
          <w:szCs w:val="24"/>
        </w:rPr>
        <w:t>e</w:t>
      </w:r>
      <w:r w:rsidR="00641FDD">
        <w:rPr>
          <w:rFonts w:ascii="Times New Roman" w:hAnsi="Times New Roman"/>
          <w:sz w:val="24"/>
          <w:szCs w:val="24"/>
        </w:rPr>
        <w:t xml:space="preserve"> </w:t>
      </w:r>
      <w:r w:rsidR="004361F7">
        <w:rPr>
          <w:rFonts w:ascii="Times New Roman" w:hAnsi="Times New Roman"/>
          <w:sz w:val="24"/>
          <w:szCs w:val="24"/>
        </w:rPr>
        <w:t>study</w:t>
      </w:r>
      <w:r>
        <w:rPr>
          <w:rFonts w:ascii="Times New Roman" w:hAnsi="Times New Roman"/>
          <w:sz w:val="24"/>
          <w:szCs w:val="24"/>
        </w:rPr>
        <w:t>, we found that</w:t>
      </w:r>
      <w:r w:rsidR="00641FDD">
        <w:rPr>
          <w:rFonts w:ascii="Times New Roman" w:hAnsi="Times New Roman"/>
          <w:sz w:val="24"/>
          <w:szCs w:val="24"/>
        </w:rPr>
        <w:t xml:space="preserve"> getting a D or a failing grade in several courses was associated with a high rate of student leaving</w:t>
      </w:r>
      <w:r w:rsidR="00536DBC">
        <w:rPr>
          <w:rFonts w:ascii="Times New Roman" w:hAnsi="Times New Roman"/>
          <w:sz w:val="24"/>
          <w:szCs w:val="24"/>
        </w:rPr>
        <w:t xml:space="preserve">, </w:t>
      </w:r>
      <w:r w:rsidR="00641FDD">
        <w:rPr>
          <w:rFonts w:ascii="Times New Roman" w:hAnsi="Times New Roman"/>
          <w:sz w:val="24"/>
          <w:szCs w:val="24"/>
        </w:rPr>
        <w:t xml:space="preserve">even </w:t>
      </w:r>
      <w:r>
        <w:rPr>
          <w:rFonts w:ascii="Times New Roman" w:hAnsi="Times New Roman"/>
          <w:sz w:val="24"/>
          <w:szCs w:val="24"/>
        </w:rPr>
        <w:t>after</w:t>
      </w:r>
      <w:r w:rsidR="00641FDD">
        <w:rPr>
          <w:rFonts w:ascii="Times New Roman" w:hAnsi="Times New Roman"/>
          <w:sz w:val="24"/>
          <w:szCs w:val="24"/>
        </w:rPr>
        <w:t xml:space="preserve"> controlling for prior information previously found to predict the likelihood of student leaving. </w:t>
      </w:r>
      <w:r w:rsidR="00C10A08" w:rsidRPr="008021D0">
        <w:rPr>
          <w:rFonts w:ascii="Times New Roman" w:hAnsi="Times New Roman"/>
          <w:sz w:val="24"/>
          <w:szCs w:val="24"/>
        </w:rPr>
        <w:t>Getting an A, B, or S in related courses was associated conversely with improved rates of student retention, after controlling for previous academic information.</w:t>
      </w:r>
    </w:p>
    <w:p w14:paraId="6275D380" w14:textId="5007CAF9" w:rsidR="00F45DD7" w:rsidRPr="008021D0" w:rsidRDefault="004361F7" w:rsidP="008021D0">
      <w:pPr>
        <w:spacing w:line="480" w:lineRule="auto"/>
        <w:contextualSpacing/>
        <w:rPr>
          <w:rFonts w:ascii="Times New Roman" w:hAnsi="Times New Roman"/>
          <w:b/>
          <w:sz w:val="24"/>
          <w:szCs w:val="24"/>
        </w:rPr>
      </w:pPr>
      <w:r w:rsidRPr="008021D0">
        <w:rPr>
          <w:rFonts w:ascii="Times New Roman" w:hAnsi="Times New Roman"/>
          <w:sz w:val="24"/>
          <w:szCs w:val="24"/>
        </w:rPr>
        <w:t xml:space="preserve">Note that while </w:t>
      </w:r>
      <w:r w:rsidR="00F45DD7" w:rsidRPr="008021D0">
        <w:rPr>
          <w:rFonts w:ascii="Times New Roman" w:hAnsi="Times New Roman"/>
          <w:sz w:val="24"/>
          <w:szCs w:val="24"/>
        </w:rPr>
        <w:t xml:space="preserve">students obtaining C courses were included in </w:t>
      </w:r>
      <w:r w:rsidR="008021D0" w:rsidRPr="008021D0">
        <w:rPr>
          <w:rFonts w:ascii="Times New Roman" w:hAnsi="Times New Roman"/>
          <w:sz w:val="24"/>
          <w:szCs w:val="24"/>
        </w:rPr>
        <w:t>the study</w:t>
      </w:r>
      <w:r w:rsidR="00F45DD7" w:rsidRPr="008021D0">
        <w:rPr>
          <w:rFonts w:ascii="Times New Roman" w:hAnsi="Times New Roman"/>
          <w:sz w:val="24"/>
          <w:szCs w:val="24"/>
        </w:rPr>
        <w:t xml:space="preserve">, these grades were not found predictive of </w:t>
      </w:r>
      <w:r w:rsidR="008021D0" w:rsidRPr="008021D0">
        <w:rPr>
          <w:rFonts w:ascii="Times New Roman" w:hAnsi="Times New Roman"/>
          <w:sz w:val="24"/>
          <w:szCs w:val="24"/>
        </w:rPr>
        <w:t>retention</w:t>
      </w:r>
      <w:r w:rsidR="00F45DD7" w:rsidRPr="008021D0">
        <w:rPr>
          <w:rFonts w:ascii="Times New Roman" w:hAnsi="Times New Roman"/>
          <w:sz w:val="24"/>
          <w:szCs w:val="24"/>
        </w:rPr>
        <w:t xml:space="preserve">. </w:t>
      </w:r>
      <w:r w:rsidR="008021D0" w:rsidRPr="008021D0">
        <w:rPr>
          <w:rFonts w:ascii="Times New Roman" w:hAnsi="Times New Roman"/>
          <w:sz w:val="24"/>
          <w:szCs w:val="24"/>
        </w:rPr>
        <w:t>After reflection, this is consistent with what we expected, as a logistic model will find course-grade patterns that most strongly affect students who are most or least at risk of attrition.</w:t>
      </w:r>
      <w:r w:rsidR="00F45DD7" w:rsidRPr="008021D0">
        <w:rPr>
          <w:rFonts w:ascii="Times New Roman" w:hAnsi="Times New Roman"/>
          <w:b/>
          <w:sz w:val="24"/>
          <w:szCs w:val="24"/>
        </w:rPr>
        <w:t xml:space="preserve"> </w:t>
      </w:r>
    </w:p>
    <w:p w14:paraId="46C594E3" w14:textId="2C05D966" w:rsidR="00641FDD" w:rsidRDefault="00641FDD" w:rsidP="00641FDD">
      <w:pPr>
        <w:spacing w:line="480" w:lineRule="auto"/>
        <w:ind w:firstLine="720"/>
        <w:contextualSpacing/>
        <w:rPr>
          <w:rFonts w:ascii="Times New Roman" w:hAnsi="Times New Roman"/>
          <w:sz w:val="24"/>
          <w:szCs w:val="24"/>
        </w:rPr>
      </w:pPr>
      <w:r>
        <w:rPr>
          <w:rFonts w:ascii="Times New Roman" w:hAnsi="Times New Roman"/>
          <w:sz w:val="24"/>
          <w:szCs w:val="24"/>
        </w:rPr>
        <w:t>Th</w:t>
      </w:r>
      <w:r w:rsidR="008021D0">
        <w:rPr>
          <w:rFonts w:ascii="Times New Roman" w:hAnsi="Times New Roman"/>
          <w:sz w:val="24"/>
          <w:szCs w:val="24"/>
        </w:rPr>
        <w:t>ese</w:t>
      </w:r>
      <w:r>
        <w:rPr>
          <w:rFonts w:ascii="Times New Roman" w:hAnsi="Times New Roman"/>
          <w:sz w:val="24"/>
          <w:szCs w:val="24"/>
        </w:rPr>
        <w:t xml:space="preserve"> </w:t>
      </w:r>
      <w:r w:rsidR="00FE1479">
        <w:rPr>
          <w:rFonts w:ascii="Times New Roman" w:hAnsi="Times New Roman"/>
          <w:sz w:val="24"/>
          <w:szCs w:val="24"/>
        </w:rPr>
        <w:t>findings provide</w:t>
      </w:r>
      <w:r>
        <w:rPr>
          <w:rFonts w:ascii="Times New Roman" w:hAnsi="Times New Roman"/>
          <w:sz w:val="24"/>
          <w:szCs w:val="24"/>
        </w:rPr>
        <w:t xml:space="preserve"> important implications </w:t>
      </w:r>
      <w:r w:rsidR="00641DA3">
        <w:rPr>
          <w:rFonts w:ascii="Times New Roman" w:hAnsi="Times New Roman"/>
          <w:sz w:val="24"/>
          <w:szCs w:val="24"/>
        </w:rPr>
        <w:t xml:space="preserve">for </w:t>
      </w:r>
      <w:r>
        <w:rPr>
          <w:rFonts w:ascii="Times New Roman" w:hAnsi="Times New Roman"/>
          <w:sz w:val="24"/>
          <w:szCs w:val="24"/>
        </w:rPr>
        <w:t>university administrators, who</w:t>
      </w:r>
      <w:r w:rsidR="00641DA3">
        <w:rPr>
          <w:rFonts w:ascii="Times New Roman" w:hAnsi="Times New Roman"/>
          <w:sz w:val="24"/>
          <w:szCs w:val="24"/>
        </w:rPr>
        <w:t xml:space="preserve"> may </w:t>
      </w:r>
      <w:r w:rsidR="00C10A08">
        <w:rPr>
          <w:rFonts w:ascii="Times New Roman" w:hAnsi="Times New Roman"/>
          <w:sz w:val="24"/>
          <w:szCs w:val="24"/>
        </w:rPr>
        <w:t>better be</w:t>
      </w:r>
      <w:r w:rsidR="00641DA3">
        <w:rPr>
          <w:rFonts w:ascii="Times New Roman" w:hAnsi="Times New Roman"/>
          <w:sz w:val="24"/>
          <w:szCs w:val="24"/>
        </w:rPr>
        <w:t xml:space="preserve"> able to </w:t>
      </w:r>
      <w:r w:rsidR="00C10A08">
        <w:rPr>
          <w:rFonts w:ascii="Times New Roman" w:hAnsi="Times New Roman"/>
          <w:sz w:val="24"/>
          <w:szCs w:val="24"/>
        </w:rPr>
        <w:t xml:space="preserve">attend to </w:t>
      </w:r>
      <w:r>
        <w:rPr>
          <w:rFonts w:ascii="Times New Roman" w:hAnsi="Times New Roman"/>
          <w:sz w:val="24"/>
          <w:szCs w:val="24"/>
        </w:rPr>
        <w:t>students who are most at risk for attrition following their first year at college.</w:t>
      </w:r>
    </w:p>
    <w:p w14:paraId="24EDA2D5" w14:textId="41E2C84D" w:rsidR="00641FDD" w:rsidRDefault="00641FDD" w:rsidP="00641FDD">
      <w:pPr>
        <w:spacing w:line="480" w:lineRule="auto"/>
        <w:ind w:firstLine="720"/>
        <w:contextualSpacing/>
        <w:rPr>
          <w:rFonts w:ascii="Times New Roman" w:hAnsi="Times New Roman"/>
          <w:sz w:val="24"/>
          <w:szCs w:val="24"/>
        </w:rPr>
      </w:pPr>
      <w:r>
        <w:rPr>
          <w:rFonts w:ascii="Times New Roman" w:hAnsi="Times New Roman"/>
          <w:sz w:val="24"/>
          <w:szCs w:val="24"/>
        </w:rPr>
        <w:t xml:space="preserve">Results varied depending on the </w:t>
      </w:r>
      <w:r w:rsidR="00475801">
        <w:rPr>
          <w:rFonts w:ascii="Times New Roman" w:hAnsi="Times New Roman"/>
          <w:sz w:val="24"/>
          <w:szCs w:val="24"/>
        </w:rPr>
        <w:t>statistical method selected</w:t>
      </w:r>
      <w:r>
        <w:rPr>
          <w:rFonts w:ascii="Times New Roman" w:hAnsi="Times New Roman"/>
          <w:sz w:val="24"/>
          <w:szCs w:val="24"/>
        </w:rPr>
        <w:t xml:space="preserve">, however </w:t>
      </w:r>
      <w:r w:rsidR="00475801">
        <w:rPr>
          <w:rFonts w:ascii="Times New Roman" w:hAnsi="Times New Roman"/>
          <w:sz w:val="24"/>
          <w:szCs w:val="24"/>
        </w:rPr>
        <w:t>a consistent finding was that students who obtained gr</w:t>
      </w:r>
      <w:r w:rsidR="0082365D">
        <w:rPr>
          <w:rFonts w:ascii="Times New Roman" w:hAnsi="Times New Roman"/>
          <w:sz w:val="24"/>
          <w:szCs w:val="24"/>
        </w:rPr>
        <w:t>ade</w:t>
      </w:r>
      <w:r w:rsidR="00475801">
        <w:rPr>
          <w:rFonts w:ascii="Times New Roman" w:hAnsi="Times New Roman"/>
          <w:sz w:val="24"/>
          <w:szCs w:val="24"/>
        </w:rPr>
        <w:t>s</w:t>
      </w:r>
      <w:r w:rsidR="0082365D">
        <w:rPr>
          <w:rFonts w:ascii="Times New Roman" w:hAnsi="Times New Roman"/>
          <w:sz w:val="24"/>
          <w:szCs w:val="24"/>
        </w:rPr>
        <w:t xml:space="preserve"> of D, F, or W in</w:t>
      </w:r>
      <w:r>
        <w:rPr>
          <w:rFonts w:ascii="Times New Roman" w:hAnsi="Times New Roman"/>
          <w:sz w:val="24"/>
          <w:szCs w:val="24"/>
        </w:rPr>
        <w:t xml:space="preserve"> General Chemistry, Principles of English Composition, and Elements of Psychology courses </w:t>
      </w:r>
      <w:r w:rsidR="00536DBC">
        <w:rPr>
          <w:rFonts w:ascii="Times New Roman" w:hAnsi="Times New Roman"/>
          <w:sz w:val="24"/>
          <w:szCs w:val="24"/>
        </w:rPr>
        <w:t>w</w:t>
      </w:r>
      <w:r w:rsidR="00475801">
        <w:rPr>
          <w:rFonts w:ascii="Times New Roman" w:hAnsi="Times New Roman"/>
          <w:sz w:val="24"/>
          <w:szCs w:val="24"/>
        </w:rPr>
        <w:t>ere</w:t>
      </w:r>
      <w:r w:rsidR="00536DBC">
        <w:rPr>
          <w:rFonts w:ascii="Times New Roman" w:hAnsi="Times New Roman"/>
          <w:sz w:val="24"/>
          <w:szCs w:val="24"/>
        </w:rPr>
        <w:t xml:space="preserve"> found to have </w:t>
      </w:r>
      <w:r>
        <w:rPr>
          <w:rFonts w:ascii="Times New Roman" w:hAnsi="Times New Roman"/>
          <w:sz w:val="24"/>
          <w:szCs w:val="24"/>
        </w:rPr>
        <w:t>significant</w:t>
      </w:r>
      <w:r w:rsidR="0082365D">
        <w:rPr>
          <w:rFonts w:ascii="Times New Roman" w:hAnsi="Times New Roman"/>
          <w:sz w:val="24"/>
          <w:szCs w:val="24"/>
        </w:rPr>
        <w:t>ly</w:t>
      </w:r>
      <w:r>
        <w:rPr>
          <w:rFonts w:ascii="Times New Roman" w:hAnsi="Times New Roman"/>
          <w:sz w:val="24"/>
          <w:szCs w:val="24"/>
        </w:rPr>
        <w:t xml:space="preserve"> </w:t>
      </w:r>
      <w:r w:rsidR="0082365D">
        <w:rPr>
          <w:rFonts w:ascii="Times New Roman" w:hAnsi="Times New Roman"/>
          <w:sz w:val="24"/>
          <w:szCs w:val="24"/>
        </w:rPr>
        <w:t>adverse</w:t>
      </w:r>
      <w:r>
        <w:rPr>
          <w:rFonts w:ascii="Times New Roman" w:hAnsi="Times New Roman"/>
          <w:sz w:val="24"/>
          <w:szCs w:val="24"/>
        </w:rPr>
        <w:t xml:space="preserve"> impacts on student retention outcomes, with students being more than twice as likely to drop out based on these courses alone. This was consistent </w:t>
      </w:r>
      <w:r w:rsidR="00475801">
        <w:rPr>
          <w:rFonts w:ascii="Times New Roman" w:hAnsi="Times New Roman"/>
          <w:sz w:val="24"/>
          <w:szCs w:val="24"/>
        </w:rPr>
        <w:t>with</w:t>
      </w:r>
      <w:r>
        <w:rPr>
          <w:rFonts w:ascii="Times New Roman" w:hAnsi="Times New Roman"/>
          <w:sz w:val="24"/>
          <w:szCs w:val="24"/>
        </w:rPr>
        <w:t xml:space="preserve"> symbolic regression analys</w:t>
      </w:r>
      <w:r w:rsidR="00475801">
        <w:rPr>
          <w:rFonts w:ascii="Times New Roman" w:hAnsi="Times New Roman"/>
          <w:sz w:val="24"/>
          <w:szCs w:val="24"/>
        </w:rPr>
        <w:t>e</w:t>
      </w:r>
      <w:r>
        <w:rPr>
          <w:rFonts w:ascii="Times New Roman" w:hAnsi="Times New Roman"/>
          <w:sz w:val="24"/>
          <w:szCs w:val="24"/>
        </w:rPr>
        <w:t xml:space="preserve">s, </w:t>
      </w:r>
      <w:r w:rsidR="00475801">
        <w:rPr>
          <w:rFonts w:ascii="Times New Roman" w:hAnsi="Times New Roman"/>
          <w:sz w:val="24"/>
          <w:szCs w:val="24"/>
        </w:rPr>
        <w:t xml:space="preserve">with the addition </w:t>
      </w:r>
      <w:r>
        <w:rPr>
          <w:rFonts w:ascii="Times New Roman" w:hAnsi="Times New Roman"/>
          <w:sz w:val="24"/>
          <w:szCs w:val="24"/>
        </w:rPr>
        <w:t>of previous academic information and psychosocial variables</w:t>
      </w:r>
      <w:r w:rsidR="00475801">
        <w:rPr>
          <w:rFonts w:ascii="Times New Roman" w:hAnsi="Times New Roman"/>
          <w:sz w:val="24"/>
          <w:szCs w:val="24"/>
        </w:rPr>
        <w:t xml:space="preserve"> respectively</w:t>
      </w:r>
      <w:r>
        <w:rPr>
          <w:rFonts w:ascii="Times New Roman" w:hAnsi="Times New Roman"/>
          <w:sz w:val="24"/>
          <w:szCs w:val="24"/>
        </w:rPr>
        <w:t xml:space="preserve"> as predictors</w:t>
      </w:r>
      <w:r w:rsidR="00641DA3">
        <w:rPr>
          <w:rFonts w:ascii="Times New Roman" w:hAnsi="Times New Roman"/>
          <w:sz w:val="24"/>
          <w:szCs w:val="24"/>
        </w:rPr>
        <w:t xml:space="preserve">. The multilevel analysis, while </w:t>
      </w:r>
      <w:r w:rsidR="00475801">
        <w:rPr>
          <w:rFonts w:ascii="Times New Roman" w:hAnsi="Times New Roman"/>
          <w:sz w:val="24"/>
          <w:szCs w:val="24"/>
        </w:rPr>
        <w:t xml:space="preserve">utilizing </w:t>
      </w:r>
      <w:r w:rsidR="00641DA3">
        <w:rPr>
          <w:rFonts w:ascii="Times New Roman" w:hAnsi="Times New Roman"/>
          <w:sz w:val="24"/>
          <w:szCs w:val="24"/>
        </w:rPr>
        <w:t xml:space="preserve">a different </w:t>
      </w:r>
      <w:r w:rsidR="00475801">
        <w:rPr>
          <w:rFonts w:ascii="Times New Roman" w:hAnsi="Times New Roman"/>
          <w:sz w:val="24"/>
          <w:szCs w:val="24"/>
        </w:rPr>
        <w:t>framework for variable selection</w:t>
      </w:r>
      <w:r w:rsidR="00641DA3">
        <w:rPr>
          <w:rFonts w:ascii="Times New Roman" w:hAnsi="Times New Roman"/>
          <w:sz w:val="24"/>
          <w:szCs w:val="24"/>
        </w:rPr>
        <w:t xml:space="preserve"> generally supported the GA-based symbolic regression findings.</w:t>
      </w:r>
    </w:p>
    <w:p w14:paraId="72CCF38E" w14:textId="77777777" w:rsidR="001D646B" w:rsidRDefault="00641FDD" w:rsidP="00DD6D4F">
      <w:pPr>
        <w:spacing w:line="480" w:lineRule="auto"/>
        <w:ind w:firstLine="720"/>
        <w:contextualSpacing/>
        <w:rPr>
          <w:rFonts w:ascii="Times New Roman" w:hAnsi="Times New Roman"/>
          <w:sz w:val="24"/>
          <w:szCs w:val="24"/>
        </w:rPr>
      </w:pPr>
      <w:r>
        <w:rPr>
          <w:rFonts w:ascii="Times New Roman" w:hAnsi="Times New Roman"/>
          <w:sz w:val="24"/>
          <w:szCs w:val="24"/>
        </w:rPr>
        <w:lastRenderedPageBreak/>
        <w:t>In terms of the comparative analys</w:t>
      </w:r>
      <w:r w:rsidR="00641DA3">
        <w:rPr>
          <w:rFonts w:ascii="Times New Roman" w:hAnsi="Times New Roman"/>
          <w:sz w:val="24"/>
          <w:szCs w:val="24"/>
        </w:rPr>
        <w:t>e</w:t>
      </w:r>
      <w:r>
        <w:rPr>
          <w:rFonts w:ascii="Times New Roman" w:hAnsi="Times New Roman"/>
          <w:sz w:val="24"/>
          <w:szCs w:val="24"/>
        </w:rPr>
        <w:t xml:space="preserve">s, each had </w:t>
      </w:r>
      <w:r w:rsidR="001D646B">
        <w:rPr>
          <w:rFonts w:ascii="Times New Roman" w:hAnsi="Times New Roman"/>
          <w:sz w:val="24"/>
          <w:szCs w:val="24"/>
        </w:rPr>
        <w:t xml:space="preserve">their own </w:t>
      </w:r>
      <w:r>
        <w:rPr>
          <w:rFonts w:ascii="Times New Roman" w:hAnsi="Times New Roman"/>
          <w:sz w:val="24"/>
          <w:szCs w:val="24"/>
        </w:rPr>
        <w:t xml:space="preserve">strengths and weaknesses. For the symbolic regression, </w:t>
      </w:r>
      <w:r w:rsidR="00AD0040">
        <w:rPr>
          <w:rFonts w:ascii="Times New Roman" w:hAnsi="Times New Roman"/>
          <w:sz w:val="24"/>
          <w:szCs w:val="24"/>
        </w:rPr>
        <w:t xml:space="preserve">while it </w:t>
      </w:r>
      <w:r w:rsidR="00536DBC">
        <w:rPr>
          <w:rFonts w:ascii="Times New Roman" w:hAnsi="Times New Roman"/>
          <w:sz w:val="24"/>
          <w:szCs w:val="24"/>
        </w:rPr>
        <w:t>succeeded</w:t>
      </w:r>
      <w:r w:rsidR="00AD0040">
        <w:rPr>
          <w:rFonts w:ascii="Times New Roman" w:hAnsi="Times New Roman"/>
          <w:sz w:val="24"/>
          <w:szCs w:val="24"/>
        </w:rPr>
        <w:t xml:space="preserve"> in </w:t>
      </w:r>
      <w:r w:rsidR="00536DBC">
        <w:rPr>
          <w:rFonts w:ascii="Times New Roman" w:hAnsi="Times New Roman"/>
          <w:sz w:val="24"/>
          <w:szCs w:val="24"/>
        </w:rPr>
        <w:t>allowing best-fitting models on the Pareto front (containing v</w:t>
      </w:r>
      <w:r w:rsidR="00AD0040">
        <w:rPr>
          <w:rFonts w:ascii="Times New Roman" w:hAnsi="Times New Roman"/>
          <w:sz w:val="24"/>
          <w:szCs w:val="24"/>
        </w:rPr>
        <w:t>arying model fit</w:t>
      </w:r>
      <w:r w:rsidR="003C49F8">
        <w:rPr>
          <w:rFonts w:ascii="Times New Roman" w:hAnsi="Times New Roman"/>
          <w:sz w:val="24"/>
          <w:szCs w:val="24"/>
        </w:rPr>
        <w:t xml:space="preserve"> and complexity</w:t>
      </w:r>
      <w:r w:rsidR="00536DBC">
        <w:rPr>
          <w:rFonts w:ascii="Times New Roman" w:hAnsi="Times New Roman"/>
          <w:sz w:val="24"/>
          <w:szCs w:val="24"/>
        </w:rPr>
        <w:t>)</w:t>
      </w:r>
      <w:r w:rsidR="001D646B">
        <w:rPr>
          <w:rFonts w:ascii="Times New Roman" w:hAnsi="Times New Roman"/>
          <w:sz w:val="24"/>
          <w:szCs w:val="24"/>
        </w:rPr>
        <w:t xml:space="preserve"> to be identified, as well as helping to </w:t>
      </w:r>
      <w:r w:rsidR="00AD0040">
        <w:rPr>
          <w:rFonts w:ascii="Times New Roman" w:hAnsi="Times New Roman"/>
          <w:sz w:val="24"/>
          <w:szCs w:val="24"/>
        </w:rPr>
        <w:t>determin</w:t>
      </w:r>
      <w:r w:rsidR="001D646B">
        <w:rPr>
          <w:rFonts w:ascii="Times New Roman" w:hAnsi="Times New Roman"/>
          <w:sz w:val="24"/>
          <w:szCs w:val="24"/>
        </w:rPr>
        <w:t>e</w:t>
      </w:r>
      <w:r w:rsidR="00AD0040">
        <w:rPr>
          <w:rFonts w:ascii="Times New Roman" w:hAnsi="Times New Roman"/>
          <w:sz w:val="24"/>
          <w:szCs w:val="24"/>
        </w:rPr>
        <w:t xml:space="preserve"> the relative importance of variables in terms of their </w:t>
      </w:r>
      <w:r w:rsidR="00536DBC">
        <w:rPr>
          <w:rFonts w:ascii="Times New Roman" w:hAnsi="Times New Roman"/>
          <w:sz w:val="24"/>
          <w:szCs w:val="24"/>
        </w:rPr>
        <w:t xml:space="preserve">relative </w:t>
      </w:r>
      <w:r w:rsidR="00AD0040">
        <w:rPr>
          <w:rFonts w:ascii="Times New Roman" w:hAnsi="Times New Roman"/>
          <w:sz w:val="24"/>
          <w:szCs w:val="24"/>
        </w:rPr>
        <w:t xml:space="preserve">sensitivities, </w:t>
      </w:r>
      <w:r>
        <w:rPr>
          <w:rFonts w:ascii="Times New Roman" w:hAnsi="Times New Roman"/>
          <w:sz w:val="24"/>
          <w:szCs w:val="24"/>
        </w:rPr>
        <w:t xml:space="preserve">it suffered </w:t>
      </w:r>
      <w:r w:rsidR="000725B9">
        <w:rPr>
          <w:rFonts w:ascii="Times New Roman" w:hAnsi="Times New Roman"/>
          <w:sz w:val="24"/>
          <w:szCs w:val="24"/>
        </w:rPr>
        <w:t>due to the greater computational effort required to run the analyses</w:t>
      </w:r>
      <w:r w:rsidR="007D7612">
        <w:rPr>
          <w:rFonts w:ascii="Times New Roman" w:hAnsi="Times New Roman"/>
          <w:sz w:val="24"/>
          <w:szCs w:val="24"/>
        </w:rPr>
        <w:t xml:space="preserve"> (</w:t>
      </w:r>
      <w:bookmarkStart w:id="34" w:name="_Hlk517403346"/>
      <w:r w:rsidR="007D7612">
        <w:rPr>
          <w:rFonts w:ascii="Times New Roman" w:hAnsi="Times New Roman"/>
          <w:sz w:val="24"/>
          <w:szCs w:val="24"/>
        </w:rPr>
        <w:t xml:space="preserve">Icke &amp; </w:t>
      </w:r>
      <w:proofErr w:type="spellStart"/>
      <w:r w:rsidR="007D7612">
        <w:rPr>
          <w:rFonts w:ascii="Times New Roman" w:hAnsi="Times New Roman"/>
          <w:sz w:val="24"/>
          <w:szCs w:val="24"/>
        </w:rPr>
        <w:t>Bongard</w:t>
      </w:r>
      <w:proofErr w:type="spellEnd"/>
      <w:r w:rsidR="007D7612">
        <w:rPr>
          <w:rFonts w:ascii="Times New Roman" w:hAnsi="Times New Roman"/>
          <w:sz w:val="24"/>
          <w:szCs w:val="24"/>
        </w:rPr>
        <w:t>, 2013</w:t>
      </w:r>
      <w:bookmarkEnd w:id="34"/>
      <w:r w:rsidR="007D7612">
        <w:rPr>
          <w:rFonts w:ascii="Times New Roman" w:hAnsi="Times New Roman"/>
          <w:sz w:val="24"/>
          <w:szCs w:val="24"/>
        </w:rPr>
        <w:t>)</w:t>
      </w:r>
      <w:r w:rsidR="000725B9">
        <w:rPr>
          <w:rFonts w:ascii="Times New Roman" w:hAnsi="Times New Roman"/>
          <w:sz w:val="24"/>
          <w:szCs w:val="24"/>
        </w:rPr>
        <w:t>.</w:t>
      </w:r>
    </w:p>
    <w:p w14:paraId="5040F256" w14:textId="65EC6B85" w:rsidR="00766F99" w:rsidRDefault="00641FDD" w:rsidP="00DD6D4F">
      <w:pPr>
        <w:spacing w:line="480" w:lineRule="auto"/>
        <w:ind w:firstLine="720"/>
        <w:contextualSpacing/>
        <w:rPr>
          <w:rFonts w:ascii="Times New Roman" w:hAnsi="Times New Roman"/>
          <w:sz w:val="24"/>
          <w:szCs w:val="24"/>
        </w:rPr>
      </w:pPr>
      <w:r>
        <w:rPr>
          <w:rFonts w:ascii="Times New Roman" w:hAnsi="Times New Roman"/>
          <w:sz w:val="24"/>
          <w:szCs w:val="24"/>
        </w:rPr>
        <w:t>For th</w:t>
      </w:r>
      <w:r w:rsidR="00536DBC">
        <w:rPr>
          <w:rFonts w:ascii="Times New Roman" w:hAnsi="Times New Roman"/>
          <w:sz w:val="24"/>
          <w:szCs w:val="24"/>
        </w:rPr>
        <w:t>e</w:t>
      </w:r>
      <w:r>
        <w:rPr>
          <w:rFonts w:ascii="Times New Roman" w:hAnsi="Times New Roman"/>
          <w:sz w:val="24"/>
          <w:szCs w:val="24"/>
        </w:rPr>
        <w:t xml:space="preserve"> study, each analysis required the commercial software</w:t>
      </w:r>
      <w:r w:rsidR="00536DBC">
        <w:rPr>
          <w:rFonts w:ascii="Times New Roman" w:hAnsi="Times New Roman"/>
          <w:sz w:val="24"/>
          <w:szCs w:val="24"/>
        </w:rPr>
        <w:t xml:space="preserve"> program to have run for multiple hours</w:t>
      </w:r>
      <w:r>
        <w:rPr>
          <w:rFonts w:ascii="Times New Roman" w:hAnsi="Times New Roman"/>
          <w:sz w:val="24"/>
          <w:szCs w:val="24"/>
        </w:rPr>
        <w:t xml:space="preserve"> in order to sufficiently iterate through all possible solutions in the sample space. In contrast, we managed to find models with better overall fit (as assessed by the area under curve fitness metric) through a multilevel modeling analysis, however </w:t>
      </w:r>
      <w:r w:rsidR="001D646B">
        <w:rPr>
          <w:rFonts w:ascii="Times New Roman" w:hAnsi="Times New Roman"/>
          <w:sz w:val="24"/>
          <w:szCs w:val="24"/>
        </w:rPr>
        <w:t>we</w:t>
      </w:r>
      <w:r>
        <w:rPr>
          <w:rFonts w:ascii="Times New Roman" w:hAnsi="Times New Roman"/>
          <w:sz w:val="24"/>
          <w:szCs w:val="24"/>
        </w:rPr>
        <w:t xml:space="preserve"> note that in order to effectively perform this </w:t>
      </w:r>
      <w:r w:rsidR="001D646B">
        <w:rPr>
          <w:rFonts w:ascii="Times New Roman" w:hAnsi="Times New Roman"/>
          <w:sz w:val="24"/>
          <w:szCs w:val="24"/>
        </w:rPr>
        <w:t>method of analysis, a higher knowledge of statistical theory is involved that may not be as great a prerequisite in performing a symbolic regression.</w:t>
      </w:r>
    </w:p>
    <w:p w14:paraId="39E9AECF" w14:textId="77777777" w:rsidR="002628F1" w:rsidRDefault="00766F99" w:rsidP="00DD6D4F">
      <w:pPr>
        <w:spacing w:line="480" w:lineRule="auto"/>
        <w:ind w:firstLine="720"/>
        <w:contextualSpacing/>
        <w:rPr>
          <w:rFonts w:ascii="Times New Roman" w:hAnsi="Times New Roman"/>
          <w:sz w:val="24"/>
          <w:szCs w:val="24"/>
        </w:rPr>
      </w:pPr>
      <w:r w:rsidRPr="001D646B">
        <w:rPr>
          <w:rFonts w:ascii="Times New Roman" w:hAnsi="Times New Roman"/>
          <w:sz w:val="24"/>
          <w:szCs w:val="24"/>
        </w:rPr>
        <w:t>M</w:t>
      </w:r>
      <w:r w:rsidR="00641FDD" w:rsidRPr="001D646B">
        <w:rPr>
          <w:rFonts w:ascii="Times New Roman" w:hAnsi="Times New Roman"/>
          <w:sz w:val="24"/>
          <w:szCs w:val="24"/>
        </w:rPr>
        <w:t xml:space="preserve">ultilevel modeling seemed to outperform symbolic regression for this problem, with the best-fitting model (including courses, majors, </w:t>
      </w:r>
      <w:r w:rsidR="002C1781" w:rsidRPr="001D646B">
        <w:rPr>
          <w:rFonts w:ascii="Times New Roman" w:hAnsi="Times New Roman"/>
          <w:sz w:val="24"/>
          <w:szCs w:val="24"/>
        </w:rPr>
        <w:t>grades</w:t>
      </w:r>
      <w:r w:rsidR="00641FDD" w:rsidRPr="001D646B">
        <w:rPr>
          <w:rFonts w:ascii="Times New Roman" w:hAnsi="Times New Roman"/>
          <w:sz w:val="24"/>
          <w:szCs w:val="24"/>
        </w:rPr>
        <w:t>, the three-way interaction between these variables</w:t>
      </w:r>
      <w:r w:rsidR="002C1781" w:rsidRPr="001D646B">
        <w:rPr>
          <w:rFonts w:ascii="Times New Roman" w:hAnsi="Times New Roman"/>
          <w:sz w:val="24"/>
          <w:szCs w:val="24"/>
        </w:rPr>
        <w:t>, a</w:t>
      </w:r>
      <w:r w:rsidR="001D646B">
        <w:rPr>
          <w:rFonts w:ascii="Times New Roman" w:hAnsi="Times New Roman"/>
          <w:sz w:val="24"/>
          <w:szCs w:val="24"/>
        </w:rPr>
        <w:t>s well as</w:t>
      </w:r>
      <w:r w:rsidR="002C1781" w:rsidRPr="001D646B">
        <w:rPr>
          <w:rFonts w:ascii="Times New Roman" w:hAnsi="Times New Roman"/>
          <w:sz w:val="24"/>
          <w:szCs w:val="24"/>
        </w:rPr>
        <w:t xml:space="preserve"> past academic achievement</w:t>
      </w:r>
      <w:r w:rsidR="00641FDD" w:rsidRPr="001D646B">
        <w:rPr>
          <w:rFonts w:ascii="Times New Roman" w:hAnsi="Times New Roman"/>
          <w:sz w:val="24"/>
          <w:szCs w:val="24"/>
        </w:rPr>
        <w:t>)</w:t>
      </w:r>
      <w:r w:rsidR="001D646B">
        <w:rPr>
          <w:rFonts w:ascii="Times New Roman" w:hAnsi="Times New Roman"/>
          <w:sz w:val="24"/>
          <w:szCs w:val="24"/>
        </w:rPr>
        <w:t xml:space="preserve"> having an AUC value of 81%</w:t>
      </w:r>
      <w:r w:rsidR="00641FDD" w:rsidRPr="001D646B">
        <w:rPr>
          <w:rFonts w:ascii="Times New Roman" w:hAnsi="Times New Roman"/>
          <w:sz w:val="24"/>
          <w:szCs w:val="24"/>
        </w:rPr>
        <w:t>,</w:t>
      </w:r>
      <w:r w:rsidR="00641FDD" w:rsidRPr="002C1781">
        <w:rPr>
          <w:rFonts w:ascii="Times New Roman" w:hAnsi="Times New Roman"/>
          <w:sz w:val="24"/>
          <w:szCs w:val="24"/>
        </w:rPr>
        <w:t xml:space="preserve"> while the best-fitting model for symbolic regression </w:t>
      </w:r>
      <w:r w:rsidR="002C1781" w:rsidRPr="002C1781">
        <w:rPr>
          <w:rFonts w:ascii="Times New Roman" w:hAnsi="Times New Roman"/>
          <w:sz w:val="24"/>
          <w:szCs w:val="24"/>
        </w:rPr>
        <w:t xml:space="preserve">in contrast </w:t>
      </w:r>
      <w:r w:rsidR="00641FDD" w:rsidRPr="002C1781">
        <w:rPr>
          <w:rFonts w:ascii="Times New Roman" w:hAnsi="Times New Roman"/>
          <w:sz w:val="24"/>
          <w:szCs w:val="24"/>
        </w:rPr>
        <w:t>had an AUC estimate</w:t>
      </w:r>
      <w:r w:rsidR="001D646B">
        <w:rPr>
          <w:rFonts w:ascii="Times New Roman" w:hAnsi="Times New Roman"/>
          <w:sz w:val="24"/>
          <w:szCs w:val="24"/>
        </w:rPr>
        <w:t>d at</w:t>
      </w:r>
      <w:r w:rsidR="00641FDD" w:rsidRPr="002C1781">
        <w:rPr>
          <w:rFonts w:ascii="Times New Roman" w:hAnsi="Times New Roman"/>
          <w:sz w:val="24"/>
          <w:szCs w:val="24"/>
        </w:rPr>
        <w:t xml:space="preserve"> 74%.</w:t>
      </w:r>
      <w:r w:rsidR="00641FDD">
        <w:rPr>
          <w:rFonts w:ascii="Times New Roman" w:hAnsi="Times New Roman"/>
          <w:sz w:val="24"/>
          <w:szCs w:val="24"/>
        </w:rPr>
        <w:t xml:space="preserve"> This difference may occur in part due to </w:t>
      </w:r>
      <w:r w:rsidR="002628F1">
        <w:rPr>
          <w:rFonts w:ascii="Times New Roman" w:hAnsi="Times New Roman"/>
          <w:sz w:val="24"/>
          <w:szCs w:val="24"/>
        </w:rPr>
        <w:t>limitations with sample size</w:t>
      </w:r>
      <w:r w:rsidR="00536DBC">
        <w:rPr>
          <w:rFonts w:ascii="Times New Roman" w:hAnsi="Times New Roman"/>
          <w:sz w:val="24"/>
          <w:szCs w:val="24"/>
        </w:rPr>
        <w:t>—f</w:t>
      </w:r>
      <w:r w:rsidR="00444563" w:rsidRPr="00DD6D4F">
        <w:rPr>
          <w:rFonts w:ascii="Times New Roman" w:hAnsi="Times New Roman"/>
          <w:sz w:val="24"/>
          <w:szCs w:val="24"/>
        </w:rPr>
        <w:t xml:space="preserve">or example, we noticed certain courses had </w:t>
      </w:r>
      <w:r w:rsidR="00536DBC">
        <w:rPr>
          <w:rFonts w:ascii="Times New Roman" w:hAnsi="Times New Roman"/>
          <w:sz w:val="24"/>
          <w:szCs w:val="24"/>
        </w:rPr>
        <w:t>few</w:t>
      </w:r>
      <w:r w:rsidR="00444563" w:rsidRPr="00DD6D4F">
        <w:rPr>
          <w:rFonts w:ascii="Times New Roman" w:hAnsi="Times New Roman"/>
          <w:sz w:val="24"/>
          <w:szCs w:val="24"/>
        </w:rPr>
        <w:t xml:space="preserve"> observations for certain </w:t>
      </w:r>
      <w:r w:rsidR="00536DBC">
        <w:rPr>
          <w:rFonts w:ascii="Times New Roman" w:hAnsi="Times New Roman"/>
          <w:sz w:val="24"/>
          <w:szCs w:val="24"/>
        </w:rPr>
        <w:t>categories of grades</w:t>
      </w:r>
      <w:r w:rsidR="00641FDD" w:rsidRPr="00DD6D4F">
        <w:rPr>
          <w:rFonts w:ascii="Times New Roman" w:hAnsi="Times New Roman"/>
          <w:sz w:val="24"/>
          <w:szCs w:val="24"/>
        </w:rPr>
        <w:t xml:space="preserve">. </w:t>
      </w:r>
    </w:p>
    <w:p w14:paraId="50B2A36D" w14:textId="2A9B2FEA" w:rsidR="00DD6D4F" w:rsidRDefault="002628F1" w:rsidP="00DD6D4F">
      <w:pPr>
        <w:spacing w:line="480" w:lineRule="auto"/>
        <w:ind w:firstLine="720"/>
        <w:contextualSpacing/>
        <w:rPr>
          <w:rFonts w:ascii="Times New Roman" w:hAnsi="Times New Roman"/>
          <w:sz w:val="24"/>
          <w:szCs w:val="24"/>
        </w:rPr>
      </w:pPr>
      <w:r>
        <w:rPr>
          <w:rFonts w:ascii="Times New Roman" w:hAnsi="Times New Roman"/>
          <w:sz w:val="24"/>
          <w:szCs w:val="24"/>
        </w:rPr>
        <w:t>One</w:t>
      </w:r>
      <w:r w:rsidR="00DD6D4F" w:rsidRPr="00DD6D4F">
        <w:rPr>
          <w:rFonts w:ascii="Times New Roman" w:hAnsi="Times New Roman"/>
          <w:sz w:val="24"/>
          <w:szCs w:val="24"/>
        </w:rPr>
        <w:t xml:space="preserve"> limitation of multilevel modeling may be its ability to generalize to </w:t>
      </w:r>
      <w:r w:rsidR="00536DBC">
        <w:rPr>
          <w:rFonts w:ascii="Times New Roman" w:hAnsi="Times New Roman"/>
          <w:sz w:val="24"/>
          <w:szCs w:val="24"/>
        </w:rPr>
        <w:t>different</w:t>
      </w:r>
      <w:r w:rsidR="00DD6D4F" w:rsidRPr="00DD6D4F">
        <w:rPr>
          <w:rFonts w:ascii="Times New Roman" w:hAnsi="Times New Roman"/>
          <w:sz w:val="24"/>
          <w:szCs w:val="24"/>
        </w:rPr>
        <w:t xml:space="preserve"> datasets</w:t>
      </w:r>
      <w:r w:rsidR="00536DBC">
        <w:rPr>
          <w:rFonts w:ascii="Times New Roman" w:hAnsi="Times New Roman"/>
          <w:sz w:val="24"/>
          <w:szCs w:val="24"/>
        </w:rPr>
        <w:t xml:space="preserve">. </w:t>
      </w:r>
      <w:r w:rsidR="00DD6D4F" w:rsidRPr="00DD6D4F">
        <w:rPr>
          <w:rFonts w:ascii="Times New Roman" w:hAnsi="Times New Roman"/>
          <w:sz w:val="24"/>
          <w:szCs w:val="24"/>
        </w:rPr>
        <w:t xml:space="preserve">While this form of regression can better model the variance that occurs at different levels of a dataset (for instance, </w:t>
      </w:r>
      <w:r w:rsidR="00536DBC">
        <w:rPr>
          <w:rFonts w:ascii="Times New Roman" w:hAnsi="Times New Roman"/>
          <w:sz w:val="24"/>
          <w:szCs w:val="24"/>
        </w:rPr>
        <w:t xml:space="preserve">by </w:t>
      </w:r>
      <w:r w:rsidR="00DD6D4F" w:rsidRPr="00DD6D4F">
        <w:rPr>
          <w:rFonts w:ascii="Times New Roman" w:hAnsi="Times New Roman"/>
          <w:sz w:val="24"/>
          <w:szCs w:val="24"/>
        </w:rPr>
        <w:t xml:space="preserve">partitioning variances among </w:t>
      </w:r>
      <w:r w:rsidR="00DD6D4F" w:rsidRPr="00DD6D4F">
        <w:rPr>
          <w:rFonts w:ascii="Times New Roman" w:hAnsi="Times New Roman"/>
          <w:sz w:val="24"/>
          <w:szCs w:val="24"/>
        </w:rPr>
        <w:lastRenderedPageBreak/>
        <w:t xml:space="preserve">students versus between schools), it is not common practice to use cross-validation </w:t>
      </w:r>
      <w:r w:rsidR="00DD6D4F">
        <w:rPr>
          <w:rFonts w:ascii="Times New Roman" w:hAnsi="Times New Roman"/>
          <w:sz w:val="24"/>
          <w:szCs w:val="24"/>
        </w:rPr>
        <w:t xml:space="preserve">with this technique </w:t>
      </w:r>
      <w:r w:rsidR="00DD6D4F" w:rsidRPr="00DD6D4F">
        <w:rPr>
          <w:rFonts w:ascii="Times New Roman" w:hAnsi="Times New Roman"/>
          <w:sz w:val="24"/>
          <w:szCs w:val="24"/>
        </w:rPr>
        <w:t xml:space="preserve">to assess </w:t>
      </w:r>
      <w:r w:rsidR="00536DBC">
        <w:rPr>
          <w:rFonts w:ascii="Times New Roman" w:hAnsi="Times New Roman"/>
          <w:sz w:val="24"/>
          <w:szCs w:val="24"/>
        </w:rPr>
        <w:t>to what extent</w:t>
      </w:r>
      <w:r w:rsidR="00DD6D4F" w:rsidRPr="00DD6D4F">
        <w:rPr>
          <w:rFonts w:ascii="Times New Roman" w:hAnsi="Times New Roman"/>
          <w:sz w:val="24"/>
          <w:szCs w:val="24"/>
        </w:rPr>
        <w:t xml:space="preserve"> </w:t>
      </w:r>
      <w:r w:rsidR="00DD6D4F">
        <w:rPr>
          <w:rFonts w:ascii="Times New Roman" w:hAnsi="Times New Roman"/>
          <w:sz w:val="24"/>
          <w:szCs w:val="24"/>
        </w:rPr>
        <w:t>th</w:t>
      </w:r>
      <w:r w:rsidR="00BD5096">
        <w:rPr>
          <w:rFonts w:ascii="Times New Roman" w:hAnsi="Times New Roman"/>
          <w:sz w:val="24"/>
          <w:szCs w:val="24"/>
        </w:rPr>
        <w:t xml:space="preserve">e </w:t>
      </w:r>
      <w:r w:rsidR="00DD6D4F" w:rsidRPr="00DD6D4F">
        <w:rPr>
          <w:rFonts w:ascii="Times New Roman" w:hAnsi="Times New Roman"/>
          <w:sz w:val="24"/>
          <w:szCs w:val="24"/>
        </w:rPr>
        <w:t xml:space="preserve">model </w:t>
      </w:r>
      <w:r w:rsidR="00536DBC">
        <w:rPr>
          <w:rFonts w:ascii="Times New Roman" w:hAnsi="Times New Roman"/>
          <w:sz w:val="24"/>
          <w:szCs w:val="24"/>
        </w:rPr>
        <w:t>fits</w:t>
      </w:r>
      <w:r w:rsidR="00DD6D4F" w:rsidRPr="00DD6D4F">
        <w:rPr>
          <w:rFonts w:ascii="Times New Roman" w:hAnsi="Times New Roman"/>
          <w:sz w:val="24"/>
          <w:szCs w:val="24"/>
        </w:rPr>
        <w:t xml:space="preserve"> to similar data.</w:t>
      </w:r>
      <w:r w:rsidR="00C848FC">
        <w:rPr>
          <w:rFonts w:ascii="Times New Roman" w:hAnsi="Times New Roman"/>
          <w:sz w:val="24"/>
          <w:szCs w:val="24"/>
        </w:rPr>
        <w:t xml:space="preserve"> While symbolic regression models had lower model fit, </w:t>
      </w:r>
      <w:r w:rsidR="00536DBC">
        <w:rPr>
          <w:rFonts w:ascii="Times New Roman" w:hAnsi="Times New Roman"/>
          <w:sz w:val="24"/>
          <w:szCs w:val="24"/>
        </w:rPr>
        <w:t xml:space="preserve">in part </w:t>
      </w:r>
      <w:r w:rsidR="00C848FC">
        <w:rPr>
          <w:rFonts w:ascii="Times New Roman" w:hAnsi="Times New Roman"/>
          <w:sz w:val="24"/>
          <w:szCs w:val="24"/>
        </w:rPr>
        <w:t xml:space="preserve">due to the use of cross-validation in terms of partitioning data into training and validation subsets, </w:t>
      </w:r>
      <w:r w:rsidR="00594018">
        <w:rPr>
          <w:rFonts w:ascii="Times New Roman" w:hAnsi="Times New Roman"/>
          <w:sz w:val="24"/>
          <w:szCs w:val="24"/>
        </w:rPr>
        <w:t xml:space="preserve">they are expected to be less </w:t>
      </w:r>
      <w:r w:rsidR="00C848FC">
        <w:rPr>
          <w:rFonts w:ascii="Times New Roman" w:hAnsi="Times New Roman"/>
          <w:sz w:val="24"/>
          <w:szCs w:val="24"/>
        </w:rPr>
        <w:t xml:space="preserve">affected </w:t>
      </w:r>
      <w:r w:rsidR="00594018">
        <w:rPr>
          <w:rFonts w:ascii="Times New Roman" w:hAnsi="Times New Roman"/>
          <w:sz w:val="24"/>
          <w:szCs w:val="24"/>
        </w:rPr>
        <w:t>by</w:t>
      </w:r>
      <w:r w:rsidR="00C848FC">
        <w:rPr>
          <w:rFonts w:ascii="Times New Roman" w:hAnsi="Times New Roman"/>
          <w:sz w:val="24"/>
          <w:szCs w:val="24"/>
        </w:rPr>
        <w:t xml:space="preserve"> overfitting.</w:t>
      </w:r>
    </w:p>
    <w:p w14:paraId="1806BE31" w14:textId="77777777" w:rsidR="00403337" w:rsidRDefault="00641FDD" w:rsidP="00641FDD">
      <w:pPr>
        <w:spacing w:line="480" w:lineRule="auto"/>
        <w:ind w:firstLine="720"/>
        <w:contextualSpacing/>
        <w:rPr>
          <w:rFonts w:ascii="Times New Roman" w:hAnsi="Times New Roman"/>
          <w:sz w:val="24"/>
          <w:szCs w:val="24"/>
        </w:rPr>
      </w:pPr>
      <w:r>
        <w:rPr>
          <w:rFonts w:ascii="Times New Roman" w:hAnsi="Times New Roman"/>
          <w:sz w:val="24"/>
          <w:szCs w:val="24"/>
        </w:rPr>
        <w:t xml:space="preserve">For future studies, it may help to </w:t>
      </w:r>
      <w:r w:rsidR="00322411">
        <w:rPr>
          <w:rFonts w:ascii="Times New Roman" w:hAnsi="Times New Roman"/>
          <w:sz w:val="24"/>
          <w:szCs w:val="24"/>
        </w:rPr>
        <w:t>replicate based on larger sample sizes</w:t>
      </w:r>
      <w:r>
        <w:rPr>
          <w:rFonts w:ascii="Times New Roman" w:hAnsi="Times New Roman"/>
          <w:sz w:val="24"/>
          <w:szCs w:val="24"/>
        </w:rPr>
        <w:t xml:space="preserve">. </w:t>
      </w:r>
      <w:r w:rsidR="00322411">
        <w:rPr>
          <w:rFonts w:ascii="Times New Roman" w:hAnsi="Times New Roman"/>
          <w:sz w:val="24"/>
          <w:szCs w:val="24"/>
        </w:rPr>
        <w:t>T</w:t>
      </w:r>
      <w:r>
        <w:rPr>
          <w:rFonts w:ascii="Times New Roman" w:hAnsi="Times New Roman"/>
          <w:sz w:val="24"/>
          <w:szCs w:val="24"/>
        </w:rPr>
        <w:t>his m</w:t>
      </w:r>
      <w:r w:rsidR="00322411">
        <w:rPr>
          <w:rFonts w:ascii="Times New Roman" w:hAnsi="Times New Roman"/>
          <w:sz w:val="24"/>
          <w:szCs w:val="24"/>
        </w:rPr>
        <w:t>ight</w:t>
      </w:r>
      <w:r>
        <w:rPr>
          <w:rFonts w:ascii="Times New Roman" w:hAnsi="Times New Roman"/>
          <w:sz w:val="24"/>
          <w:szCs w:val="24"/>
        </w:rPr>
        <w:t xml:space="preserve"> mean running </w:t>
      </w:r>
      <w:r w:rsidR="00536DBC">
        <w:rPr>
          <w:rFonts w:ascii="Times New Roman" w:hAnsi="Times New Roman"/>
          <w:sz w:val="24"/>
          <w:szCs w:val="24"/>
        </w:rPr>
        <w:t>the</w:t>
      </w:r>
      <w:r>
        <w:rPr>
          <w:rFonts w:ascii="Times New Roman" w:hAnsi="Times New Roman"/>
          <w:sz w:val="24"/>
          <w:szCs w:val="24"/>
        </w:rPr>
        <w:t xml:space="preserve"> analysis</w:t>
      </w:r>
      <w:r w:rsidR="00536DBC">
        <w:rPr>
          <w:rFonts w:ascii="Times New Roman" w:hAnsi="Times New Roman"/>
          <w:sz w:val="24"/>
          <w:szCs w:val="24"/>
        </w:rPr>
        <w:t xml:space="preserve"> across</w:t>
      </w:r>
      <w:r>
        <w:rPr>
          <w:rFonts w:ascii="Times New Roman" w:hAnsi="Times New Roman"/>
          <w:sz w:val="24"/>
          <w:szCs w:val="24"/>
        </w:rPr>
        <w:t xml:space="preserve"> multiple cohorts </w:t>
      </w:r>
      <w:r w:rsidR="00403337">
        <w:rPr>
          <w:rFonts w:ascii="Times New Roman" w:hAnsi="Times New Roman"/>
          <w:sz w:val="24"/>
          <w:szCs w:val="24"/>
        </w:rPr>
        <w:t xml:space="preserve">and averaging their effects, or alternatively to include a separate cohort level variable, </w:t>
      </w:r>
      <w:r>
        <w:rPr>
          <w:rFonts w:ascii="Times New Roman" w:hAnsi="Times New Roman"/>
          <w:sz w:val="24"/>
          <w:szCs w:val="24"/>
        </w:rPr>
        <w:t xml:space="preserve">to determine any significant course-taking </w:t>
      </w:r>
      <w:r w:rsidR="00403337">
        <w:rPr>
          <w:rFonts w:ascii="Times New Roman" w:hAnsi="Times New Roman"/>
          <w:sz w:val="24"/>
          <w:szCs w:val="24"/>
        </w:rPr>
        <w:t>pattern</w:t>
      </w:r>
      <w:r>
        <w:rPr>
          <w:rFonts w:ascii="Times New Roman" w:hAnsi="Times New Roman"/>
          <w:sz w:val="24"/>
          <w:szCs w:val="24"/>
        </w:rPr>
        <w:t>s.</w:t>
      </w:r>
    </w:p>
    <w:p w14:paraId="675B7759" w14:textId="357D03C7" w:rsidR="00641FDD" w:rsidRPr="00034530" w:rsidRDefault="00641FDD" w:rsidP="00641FDD">
      <w:pPr>
        <w:spacing w:line="480" w:lineRule="auto"/>
        <w:ind w:firstLine="720"/>
        <w:contextualSpacing/>
        <w:rPr>
          <w:rFonts w:ascii="Times New Roman" w:hAnsi="Times New Roman"/>
          <w:sz w:val="24"/>
          <w:szCs w:val="24"/>
        </w:rPr>
      </w:pPr>
      <w:r>
        <w:rPr>
          <w:rFonts w:ascii="Times New Roman" w:hAnsi="Times New Roman"/>
          <w:sz w:val="24"/>
          <w:szCs w:val="24"/>
        </w:rPr>
        <w:t xml:space="preserve">An additional benefit of SR that was </w:t>
      </w:r>
      <w:r w:rsidR="00536DBC">
        <w:rPr>
          <w:rFonts w:ascii="Times New Roman" w:hAnsi="Times New Roman"/>
          <w:sz w:val="24"/>
          <w:szCs w:val="24"/>
        </w:rPr>
        <w:t>perhaps not</w:t>
      </w:r>
      <w:r>
        <w:rPr>
          <w:rFonts w:ascii="Times New Roman" w:hAnsi="Times New Roman"/>
          <w:sz w:val="24"/>
          <w:szCs w:val="24"/>
        </w:rPr>
        <w:t xml:space="preserve"> utilized to </w:t>
      </w:r>
      <w:r w:rsidR="00536DBC">
        <w:rPr>
          <w:rFonts w:ascii="Times New Roman" w:hAnsi="Times New Roman"/>
          <w:sz w:val="24"/>
          <w:szCs w:val="24"/>
        </w:rPr>
        <w:t>the</w:t>
      </w:r>
      <w:r>
        <w:rPr>
          <w:rFonts w:ascii="Times New Roman" w:hAnsi="Times New Roman"/>
          <w:sz w:val="24"/>
          <w:szCs w:val="24"/>
        </w:rPr>
        <w:t xml:space="preserve"> full extent in th</w:t>
      </w:r>
      <w:r w:rsidR="00536DBC">
        <w:rPr>
          <w:rFonts w:ascii="Times New Roman" w:hAnsi="Times New Roman"/>
          <w:sz w:val="24"/>
          <w:szCs w:val="24"/>
        </w:rPr>
        <w:t>e study</w:t>
      </w:r>
      <w:r>
        <w:rPr>
          <w:rFonts w:ascii="Times New Roman" w:hAnsi="Times New Roman"/>
          <w:sz w:val="24"/>
          <w:szCs w:val="24"/>
        </w:rPr>
        <w:t xml:space="preserve"> is the ability for this type of technique to sort through large numbers of variab</w:t>
      </w:r>
      <w:r w:rsidRPr="00034530">
        <w:rPr>
          <w:rFonts w:ascii="Times New Roman" w:hAnsi="Times New Roman"/>
          <w:sz w:val="24"/>
          <w:szCs w:val="24"/>
        </w:rPr>
        <w:t>les</w:t>
      </w:r>
      <w:r w:rsidR="00536DBC">
        <w:rPr>
          <w:rFonts w:ascii="Times New Roman" w:hAnsi="Times New Roman"/>
          <w:sz w:val="24"/>
          <w:szCs w:val="24"/>
        </w:rPr>
        <w:t xml:space="preserve">, and from these identifying which </w:t>
      </w:r>
      <w:r w:rsidRPr="00034530">
        <w:rPr>
          <w:rFonts w:ascii="Times New Roman" w:hAnsi="Times New Roman"/>
          <w:sz w:val="24"/>
          <w:szCs w:val="24"/>
        </w:rPr>
        <w:t xml:space="preserve">might be worth spending more time </w:t>
      </w:r>
      <w:r w:rsidR="00536DBC">
        <w:rPr>
          <w:rFonts w:ascii="Times New Roman" w:hAnsi="Times New Roman"/>
          <w:sz w:val="24"/>
          <w:szCs w:val="24"/>
        </w:rPr>
        <w:t>investigating</w:t>
      </w:r>
      <w:r w:rsidRPr="00034530">
        <w:rPr>
          <w:rFonts w:ascii="Times New Roman" w:hAnsi="Times New Roman"/>
          <w:sz w:val="24"/>
          <w:szCs w:val="24"/>
        </w:rPr>
        <w:t>.</w:t>
      </w:r>
    </w:p>
    <w:p w14:paraId="3AFE888B" w14:textId="7BC892FD" w:rsidR="00641FDD" w:rsidRPr="00034530" w:rsidRDefault="00641FDD" w:rsidP="00034530">
      <w:pPr>
        <w:spacing w:line="480" w:lineRule="auto"/>
        <w:ind w:firstLine="720"/>
        <w:contextualSpacing/>
        <w:rPr>
          <w:rFonts w:ascii="Times New Roman" w:hAnsi="Times New Roman"/>
          <w:sz w:val="24"/>
          <w:szCs w:val="24"/>
        </w:rPr>
      </w:pPr>
      <w:r w:rsidRPr="00034530">
        <w:rPr>
          <w:rFonts w:ascii="Times New Roman" w:hAnsi="Times New Roman"/>
          <w:sz w:val="24"/>
          <w:szCs w:val="24"/>
        </w:rPr>
        <w:t xml:space="preserve">Additional areas </w:t>
      </w:r>
      <w:r w:rsidR="00EC0266">
        <w:rPr>
          <w:rFonts w:ascii="Times New Roman" w:hAnsi="Times New Roman"/>
          <w:sz w:val="24"/>
          <w:szCs w:val="24"/>
        </w:rPr>
        <w:t xml:space="preserve">may </w:t>
      </w:r>
      <w:r w:rsidRPr="00034530">
        <w:rPr>
          <w:rFonts w:ascii="Times New Roman" w:hAnsi="Times New Roman"/>
          <w:sz w:val="24"/>
          <w:szCs w:val="24"/>
        </w:rPr>
        <w:t>include testing to what extent course-taking patterns differ based on the STEM designation of students. By including a STEM classifier</w:t>
      </w:r>
      <w:r w:rsidR="00C66214">
        <w:rPr>
          <w:rFonts w:ascii="Times New Roman" w:hAnsi="Times New Roman"/>
          <w:sz w:val="24"/>
          <w:szCs w:val="24"/>
        </w:rPr>
        <w:t>—</w:t>
      </w:r>
      <w:r w:rsidRPr="00034530">
        <w:rPr>
          <w:rFonts w:ascii="Times New Roman" w:hAnsi="Times New Roman"/>
          <w:sz w:val="24"/>
          <w:szCs w:val="24"/>
        </w:rPr>
        <w:t xml:space="preserve">that is, by identifying students as either being STEM or non-STEM majors, </w:t>
      </w:r>
      <w:r w:rsidR="00A903B6">
        <w:rPr>
          <w:rFonts w:ascii="Times New Roman" w:hAnsi="Times New Roman"/>
          <w:sz w:val="24"/>
          <w:szCs w:val="24"/>
        </w:rPr>
        <w:t>we</w:t>
      </w:r>
      <w:r w:rsidRPr="00034530">
        <w:rPr>
          <w:rFonts w:ascii="Times New Roman" w:hAnsi="Times New Roman"/>
          <w:sz w:val="24"/>
          <w:szCs w:val="24"/>
        </w:rPr>
        <w:t xml:space="preserve"> suggest that mathematics and physical science or other related courses have greater significance for students in STEM majors compared to students not in these disciplines. </w:t>
      </w:r>
      <w:r w:rsidR="00313940">
        <w:rPr>
          <w:rFonts w:ascii="Times New Roman" w:hAnsi="Times New Roman"/>
          <w:sz w:val="24"/>
          <w:szCs w:val="24"/>
        </w:rPr>
        <w:t>F</w:t>
      </w:r>
      <w:r w:rsidRPr="006966DA">
        <w:rPr>
          <w:rFonts w:ascii="Times New Roman" w:hAnsi="Times New Roman"/>
          <w:sz w:val="24"/>
          <w:szCs w:val="24"/>
        </w:rPr>
        <w:t>irst-generation</w:t>
      </w:r>
      <w:r w:rsidR="003A58AE" w:rsidRPr="006966DA">
        <w:rPr>
          <w:rFonts w:ascii="Times New Roman" w:hAnsi="Times New Roman"/>
          <w:sz w:val="24"/>
          <w:szCs w:val="24"/>
        </w:rPr>
        <w:t xml:space="preserve"> as well as</w:t>
      </w:r>
      <w:r w:rsidRPr="006966DA">
        <w:rPr>
          <w:rFonts w:ascii="Times New Roman" w:hAnsi="Times New Roman"/>
          <w:sz w:val="24"/>
          <w:szCs w:val="24"/>
        </w:rPr>
        <w:t xml:space="preserve"> students </w:t>
      </w:r>
      <w:r w:rsidR="003A58AE" w:rsidRPr="006966DA">
        <w:rPr>
          <w:rFonts w:ascii="Times New Roman" w:hAnsi="Times New Roman"/>
          <w:sz w:val="24"/>
          <w:szCs w:val="24"/>
        </w:rPr>
        <w:t>containing specific racial characteristics</w:t>
      </w:r>
      <w:r w:rsidR="00687F55" w:rsidRPr="006966DA">
        <w:rPr>
          <w:rFonts w:ascii="Times New Roman" w:hAnsi="Times New Roman"/>
          <w:sz w:val="24"/>
          <w:szCs w:val="24"/>
        </w:rPr>
        <w:t xml:space="preserve"> </w:t>
      </w:r>
      <w:r w:rsidR="003A58AE" w:rsidRPr="006966DA">
        <w:rPr>
          <w:rFonts w:ascii="Times New Roman" w:hAnsi="Times New Roman"/>
          <w:sz w:val="24"/>
          <w:szCs w:val="24"/>
        </w:rPr>
        <w:t xml:space="preserve">may benefit from </w:t>
      </w:r>
      <w:r w:rsidRPr="006966DA">
        <w:rPr>
          <w:rFonts w:ascii="Times New Roman" w:hAnsi="Times New Roman"/>
          <w:sz w:val="24"/>
          <w:szCs w:val="24"/>
        </w:rPr>
        <w:t>further investigation</w:t>
      </w:r>
      <w:r w:rsidR="002A45E8" w:rsidRPr="006966DA">
        <w:rPr>
          <w:rFonts w:ascii="Times New Roman" w:hAnsi="Times New Roman"/>
          <w:sz w:val="24"/>
          <w:szCs w:val="24"/>
        </w:rPr>
        <w:t xml:space="preserve"> (</w:t>
      </w:r>
      <w:proofErr w:type="spellStart"/>
      <w:r w:rsidR="002A45E8" w:rsidRPr="006966DA">
        <w:rPr>
          <w:rFonts w:ascii="Times New Roman" w:hAnsi="Times New Roman"/>
          <w:sz w:val="24"/>
          <w:szCs w:val="24"/>
        </w:rPr>
        <w:t>Justiz</w:t>
      </w:r>
      <w:proofErr w:type="spellEnd"/>
      <w:r w:rsidR="002A45E8" w:rsidRPr="006966DA">
        <w:rPr>
          <w:rFonts w:ascii="Times New Roman" w:hAnsi="Times New Roman"/>
          <w:sz w:val="24"/>
          <w:szCs w:val="24"/>
        </w:rPr>
        <w:t xml:space="preserve"> &amp; Rendon, 1989</w:t>
      </w:r>
      <w:r w:rsidR="00687F55" w:rsidRPr="006966DA">
        <w:rPr>
          <w:rFonts w:ascii="Times New Roman" w:hAnsi="Times New Roman"/>
          <w:sz w:val="24"/>
          <w:szCs w:val="24"/>
        </w:rPr>
        <w:t>; Pounds, 1989)</w:t>
      </w:r>
      <w:r w:rsidRPr="006966DA">
        <w:rPr>
          <w:rFonts w:ascii="Times New Roman" w:hAnsi="Times New Roman"/>
          <w:sz w:val="24"/>
          <w:szCs w:val="24"/>
        </w:rPr>
        <w:t>.</w:t>
      </w:r>
    </w:p>
    <w:p w14:paraId="51C915F6" w14:textId="2CB4892A" w:rsidR="00EB101B" w:rsidRPr="00034530" w:rsidRDefault="00DE10D0" w:rsidP="00034530">
      <w:pPr>
        <w:spacing w:line="480" w:lineRule="auto"/>
        <w:ind w:firstLine="720"/>
        <w:contextualSpacing/>
        <w:rPr>
          <w:rFonts w:ascii="Times New Roman" w:hAnsi="Times New Roman"/>
          <w:sz w:val="24"/>
          <w:szCs w:val="24"/>
        </w:rPr>
      </w:pPr>
      <w:r w:rsidRPr="00034530">
        <w:rPr>
          <w:rFonts w:ascii="Times New Roman" w:hAnsi="Times New Roman"/>
          <w:sz w:val="24"/>
          <w:szCs w:val="24"/>
        </w:rPr>
        <w:t>This study suffers from similar limitations with ps</w:t>
      </w:r>
      <w:r w:rsidR="00122660" w:rsidRPr="00034530">
        <w:rPr>
          <w:rFonts w:ascii="Times New Roman" w:hAnsi="Times New Roman"/>
          <w:sz w:val="24"/>
          <w:szCs w:val="24"/>
        </w:rPr>
        <w:t xml:space="preserve">ychological research. </w:t>
      </w:r>
      <w:r w:rsidR="00C23A0D">
        <w:rPr>
          <w:rFonts w:ascii="Times New Roman" w:hAnsi="Times New Roman"/>
          <w:sz w:val="24"/>
          <w:szCs w:val="24"/>
        </w:rPr>
        <w:t>O</w:t>
      </w:r>
      <w:r w:rsidRPr="00034530">
        <w:rPr>
          <w:rFonts w:ascii="Times New Roman" w:hAnsi="Times New Roman"/>
          <w:sz w:val="24"/>
          <w:szCs w:val="24"/>
        </w:rPr>
        <w:t xml:space="preserve">ur sample consisted of courses and grade data collected from a specific cohort from </w:t>
      </w:r>
      <w:r w:rsidR="00C23A0D">
        <w:rPr>
          <w:rFonts w:ascii="Times New Roman" w:hAnsi="Times New Roman"/>
          <w:sz w:val="24"/>
          <w:szCs w:val="24"/>
        </w:rPr>
        <w:t>the institution of investigation</w:t>
      </w:r>
      <w:r w:rsidR="00C434B2">
        <w:rPr>
          <w:rFonts w:ascii="Times New Roman" w:hAnsi="Times New Roman"/>
          <w:sz w:val="24"/>
          <w:szCs w:val="24"/>
        </w:rPr>
        <w:t xml:space="preserve"> that may not fully generalize to other educational institutions</w:t>
      </w:r>
      <w:r w:rsidR="00C66214">
        <w:rPr>
          <w:rFonts w:ascii="Times New Roman" w:hAnsi="Times New Roman"/>
          <w:sz w:val="24"/>
          <w:szCs w:val="24"/>
        </w:rPr>
        <w:t>. W</w:t>
      </w:r>
      <w:r w:rsidR="00EB101B" w:rsidRPr="00034530">
        <w:rPr>
          <w:rFonts w:ascii="Times New Roman" w:hAnsi="Times New Roman"/>
          <w:sz w:val="24"/>
          <w:szCs w:val="24"/>
        </w:rPr>
        <w:t>hile we acknowledge these flaws, w</w:t>
      </w:r>
      <w:r w:rsidRPr="00034530">
        <w:rPr>
          <w:rFonts w:ascii="Times New Roman" w:hAnsi="Times New Roman"/>
          <w:sz w:val="24"/>
          <w:szCs w:val="24"/>
        </w:rPr>
        <w:t xml:space="preserve">e hope that our research can provide </w:t>
      </w:r>
      <w:r w:rsidRPr="00034530">
        <w:rPr>
          <w:rFonts w:ascii="Times New Roman" w:hAnsi="Times New Roman"/>
          <w:sz w:val="24"/>
          <w:szCs w:val="24"/>
        </w:rPr>
        <w:lastRenderedPageBreak/>
        <w:t>some insight into trends</w:t>
      </w:r>
      <w:r w:rsidR="00C66214">
        <w:rPr>
          <w:rFonts w:ascii="Times New Roman" w:hAnsi="Times New Roman"/>
          <w:sz w:val="24"/>
          <w:szCs w:val="24"/>
        </w:rPr>
        <w:t xml:space="preserve"> in the educational and retention-based literature that warrant further assessment.</w:t>
      </w:r>
    </w:p>
    <w:p w14:paraId="2A04FA61" w14:textId="77777777" w:rsidR="0069449A" w:rsidRDefault="00EB101B" w:rsidP="00034530">
      <w:pPr>
        <w:spacing w:line="480" w:lineRule="auto"/>
        <w:ind w:firstLine="720"/>
        <w:contextualSpacing/>
        <w:rPr>
          <w:rFonts w:ascii="Times New Roman" w:hAnsi="Times New Roman"/>
          <w:sz w:val="24"/>
          <w:szCs w:val="24"/>
        </w:rPr>
      </w:pPr>
      <w:r w:rsidRPr="00034530">
        <w:rPr>
          <w:rFonts w:ascii="Times New Roman" w:hAnsi="Times New Roman"/>
          <w:sz w:val="24"/>
          <w:szCs w:val="24"/>
        </w:rPr>
        <w:t xml:space="preserve">While </w:t>
      </w:r>
      <w:r w:rsidR="00C66214">
        <w:rPr>
          <w:rFonts w:ascii="Times New Roman" w:hAnsi="Times New Roman"/>
          <w:sz w:val="24"/>
          <w:szCs w:val="24"/>
        </w:rPr>
        <w:t>not used in the study</w:t>
      </w:r>
      <w:r w:rsidRPr="00034530">
        <w:rPr>
          <w:rFonts w:ascii="Times New Roman" w:hAnsi="Times New Roman"/>
          <w:sz w:val="24"/>
          <w:szCs w:val="24"/>
        </w:rPr>
        <w:t xml:space="preserve">, several methods have been developed </w:t>
      </w:r>
      <w:r w:rsidR="00E04A6D" w:rsidRPr="00034530">
        <w:rPr>
          <w:rFonts w:ascii="Times New Roman" w:hAnsi="Times New Roman"/>
          <w:sz w:val="24"/>
          <w:szCs w:val="24"/>
        </w:rPr>
        <w:t xml:space="preserve">to counter </w:t>
      </w:r>
      <w:r w:rsidR="00C66214">
        <w:rPr>
          <w:rFonts w:ascii="Times New Roman" w:hAnsi="Times New Roman"/>
          <w:sz w:val="24"/>
          <w:szCs w:val="24"/>
        </w:rPr>
        <w:t xml:space="preserve">the </w:t>
      </w:r>
      <w:r w:rsidR="00E04A6D" w:rsidRPr="00034530">
        <w:rPr>
          <w:rFonts w:ascii="Times New Roman" w:hAnsi="Times New Roman"/>
          <w:sz w:val="24"/>
          <w:szCs w:val="24"/>
        </w:rPr>
        <w:t xml:space="preserve">bloat that </w:t>
      </w:r>
      <w:r w:rsidR="00C66214">
        <w:rPr>
          <w:rFonts w:ascii="Times New Roman" w:hAnsi="Times New Roman"/>
          <w:sz w:val="24"/>
          <w:szCs w:val="24"/>
        </w:rPr>
        <w:t xml:space="preserve">is found </w:t>
      </w:r>
      <w:r w:rsidR="0069449A">
        <w:rPr>
          <w:rFonts w:ascii="Times New Roman" w:hAnsi="Times New Roman"/>
          <w:sz w:val="24"/>
          <w:szCs w:val="24"/>
        </w:rPr>
        <w:t>particularly with</w:t>
      </w:r>
      <w:r w:rsidR="00E04A6D" w:rsidRPr="00034530">
        <w:rPr>
          <w:rFonts w:ascii="Times New Roman" w:hAnsi="Times New Roman"/>
          <w:sz w:val="24"/>
          <w:szCs w:val="24"/>
        </w:rPr>
        <w:t xml:space="preserve"> large or complex datasets</w:t>
      </w:r>
      <w:r w:rsidRPr="00034530">
        <w:rPr>
          <w:rFonts w:ascii="Times New Roman" w:hAnsi="Times New Roman"/>
          <w:sz w:val="24"/>
          <w:szCs w:val="24"/>
        </w:rPr>
        <w:t xml:space="preserve">. </w:t>
      </w:r>
      <w:r w:rsidR="00E04A6D" w:rsidRPr="00034530">
        <w:rPr>
          <w:rFonts w:ascii="Times New Roman" w:hAnsi="Times New Roman"/>
          <w:sz w:val="24"/>
          <w:szCs w:val="24"/>
        </w:rPr>
        <w:t xml:space="preserve">First, </w:t>
      </w:r>
      <w:proofErr w:type="spellStart"/>
      <w:r w:rsidR="00E04A6D" w:rsidRPr="00034530">
        <w:rPr>
          <w:rFonts w:ascii="Times New Roman" w:hAnsi="Times New Roman"/>
          <w:sz w:val="24"/>
          <w:szCs w:val="24"/>
        </w:rPr>
        <w:t>ensembling</w:t>
      </w:r>
      <w:proofErr w:type="spellEnd"/>
      <w:r w:rsidR="00E04A6D" w:rsidRPr="00034530">
        <w:rPr>
          <w:rFonts w:ascii="Times New Roman" w:hAnsi="Times New Roman"/>
          <w:sz w:val="24"/>
          <w:szCs w:val="24"/>
        </w:rPr>
        <w:t xml:space="preserve"> </w:t>
      </w:r>
      <w:r w:rsidR="00C66214">
        <w:rPr>
          <w:rFonts w:ascii="Times New Roman" w:hAnsi="Times New Roman"/>
          <w:sz w:val="24"/>
          <w:szCs w:val="24"/>
        </w:rPr>
        <w:t>can be used to</w:t>
      </w:r>
      <w:r w:rsidRPr="00034530">
        <w:rPr>
          <w:rFonts w:ascii="Times New Roman" w:hAnsi="Times New Roman"/>
          <w:sz w:val="24"/>
          <w:szCs w:val="24"/>
        </w:rPr>
        <w:t xml:space="preserve"> creat</w:t>
      </w:r>
      <w:r w:rsidR="00C66214">
        <w:rPr>
          <w:rFonts w:ascii="Times New Roman" w:hAnsi="Times New Roman"/>
          <w:sz w:val="24"/>
          <w:szCs w:val="24"/>
        </w:rPr>
        <w:t>e</w:t>
      </w:r>
      <w:r w:rsidRPr="00034530">
        <w:rPr>
          <w:rFonts w:ascii="Times New Roman" w:hAnsi="Times New Roman"/>
          <w:sz w:val="24"/>
          <w:szCs w:val="24"/>
        </w:rPr>
        <w:t xml:space="preserve"> smaller subsets that can then be run separately using genetic algorithms. </w:t>
      </w:r>
      <w:r w:rsidR="00C66214">
        <w:rPr>
          <w:rFonts w:ascii="Times New Roman" w:hAnsi="Times New Roman"/>
          <w:sz w:val="24"/>
          <w:szCs w:val="24"/>
        </w:rPr>
        <w:t xml:space="preserve">After </w:t>
      </w:r>
      <w:r w:rsidRPr="00034530">
        <w:rPr>
          <w:rFonts w:ascii="Times New Roman" w:hAnsi="Times New Roman"/>
          <w:sz w:val="24"/>
          <w:szCs w:val="24"/>
        </w:rPr>
        <w:t xml:space="preserve">results have been obtained on the smaller samples, </w:t>
      </w:r>
      <w:r w:rsidR="00C66214">
        <w:rPr>
          <w:rFonts w:ascii="Times New Roman" w:hAnsi="Times New Roman"/>
          <w:sz w:val="24"/>
          <w:szCs w:val="24"/>
        </w:rPr>
        <w:t xml:space="preserve">fit </w:t>
      </w:r>
      <w:r w:rsidRPr="00034530">
        <w:rPr>
          <w:rFonts w:ascii="Times New Roman" w:hAnsi="Times New Roman"/>
          <w:sz w:val="24"/>
          <w:szCs w:val="24"/>
        </w:rPr>
        <w:t xml:space="preserve">statistics </w:t>
      </w:r>
      <w:r w:rsidR="00C66214">
        <w:rPr>
          <w:rFonts w:ascii="Times New Roman" w:hAnsi="Times New Roman"/>
          <w:sz w:val="24"/>
          <w:szCs w:val="24"/>
        </w:rPr>
        <w:t>can be</w:t>
      </w:r>
      <w:r w:rsidRPr="00034530">
        <w:rPr>
          <w:rFonts w:ascii="Times New Roman" w:hAnsi="Times New Roman"/>
          <w:sz w:val="24"/>
          <w:szCs w:val="24"/>
        </w:rPr>
        <w:t xml:space="preserve"> aggregated to create a single </w:t>
      </w:r>
      <w:r w:rsidR="00C66214">
        <w:rPr>
          <w:rFonts w:ascii="Times New Roman" w:hAnsi="Times New Roman"/>
          <w:sz w:val="24"/>
          <w:szCs w:val="24"/>
        </w:rPr>
        <w:t xml:space="preserve">summary </w:t>
      </w:r>
      <w:r w:rsidRPr="00034530">
        <w:rPr>
          <w:rFonts w:ascii="Times New Roman" w:hAnsi="Times New Roman"/>
          <w:sz w:val="24"/>
          <w:szCs w:val="24"/>
        </w:rPr>
        <w:t>statistic</w:t>
      </w:r>
      <w:r w:rsidR="00C66214">
        <w:rPr>
          <w:rFonts w:ascii="Times New Roman" w:hAnsi="Times New Roman"/>
          <w:sz w:val="24"/>
          <w:szCs w:val="24"/>
        </w:rPr>
        <w:t xml:space="preserve"> that can describe the original dataset</w:t>
      </w:r>
      <w:r w:rsidRPr="00034530">
        <w:rPr>
          <w:rFonts w:ascii="Times New Roman" w:hAnsi="Times New Roman"/>
          <w:sz w:val="24"/>
          <w:szCs w:val="24"/>
        </w:rPr>
        <w:t xml:space="preserve">. Learning </w:t>
      </w:r>
      <w:r w:rsidR="005F72DC">
        <w:rPr>
          <w:rFonts w:ascii="Times New Roman" w:hAnsi="Times New Roman"/>
          <w:sz w:val="24"/>
          <w:szCs w:val="24"/>
        </w:rPr>
        <w:t>can</w:t>
      </w:r>
      <w:r w:rsidRPr="00034530">
        <w:rPr>
          <w:rFonts w:ascii="Times New Roman" w:hAnsi="Times New Roman"/>
          <w:sz w:val="24"/>
          <w:szCs w:val="24"/>
        </w:rPr>
        <w:t xml:space="preserve"> occur more </w:t>
      </w:r>
      <w:r w:rsidR="005F72DC">
        <w:rPr>
          <w:rFonts w:ascii="Times New Roman" w:hAnsi="Times New Roman"/>
          <w:sz w:val="24"/>
          <w:szCs w:val="24"/>
        </w:rPr>
        <w:t>rapidly</w:t>
      </w:r>
      <w:r w:rsidRPr="00034530">
        <w:rPr>
          <w:rFonts w:ascii="Times New Roman" w:hAnsi="Times New Roman"/>
          <w:sz w:val="24"/>
          <w:szCs w:val="24"/>
        </w:rPr>
        <w:t xml:space="preserve"> with this</w:t>
      </w:r>
      <w:r w:rsidR="00C66214">
        <w:rPr>
          <w:rFonts w:ascii="Times New Roman" w:hAnsi="Times New Roman"/>
          <w:sz w:val="24"/>
          <w:szCs w:val="24"/>
        </w:rPr>
        <w:t xml:space="preserve"> technique</w:t>
      </w:r>
      <w:r w:rsidRPr="00034530">
        <w:rPr>
          <w:rFonts w:ascii="Times New Roman" w:hAnsi="Times New Roman"/>
          <w:sz w:val="24"/>
          <w:szCs w:val="24"/>
        </w:rPr>
        <w:t xml:space="preserve"> as less memory is required (</w:t>
      </w:r>
      <w:bookmarkStart w:id="35" w:name="_Hlk514192396"/>
      <w:r w:rsidRPr="00034530">
        <w:rPr>
          <w:rFonts w:ascii="Times New Roman" w:hAnsi="Times New Roman"/>
          <w:sz w:val="24"/>
          <w:szCs w:val="24"/>
        </w:rPr>
        <w:t>Zhang &amp; Bhattacharyya, 2004</w:t>
      </w:r>
      <w:bookmarkEnd w:id="35"/>
      <w:r w:rsidRPr="00034530">
        <w:rPr>
          <w:rFonts w:ascii="Times New Roman" w:hAnsi="Times New Roman"/>
          <w:sz w:val="24"/>
          <w:szCs w:val="24"/>
        </w:rPr>
        <w:t xml:space="preserve">). </w:t>
      </w:r>
    </w:p>
    <w:p w14:paraId="647E802F" w14:textId="0A9BCF02" w:rsidR="0069449A" w:rsidRDefault="00E04A6D" w:rsidP="00034530">
      <w:pPr>
        <w:spacing w:line="480" w:lineRule="auto"/>
        <w:ind w:firstLine="720"/>
        <w:contextualSpacing/>
        <w:rPr>
          <w:rFonts w:ascii="Times New Roman" w:hAnsi="Times New Roman"/>
          <w:sz w:val="24"/>
          <w:szCs w:val="24"/>
        </w:rPr>
      </w:pPr>
      <w:r w:rsidRPr="00034530">
        <w:rPr>
          <w:rFonts w:ascii="Times New Roman" w:hAnsi="Times New Roman"/>
          <w:sz w:val="24"/>
          <w:szCs w:val="24"/>
        </w:rPr>
        <w:t>Second, i</w:t>
      </w:r>
      <w:r w:rsidR="00EB101B" w:rsidRPr="00034530">
        <w:rPr>
          <w:rFonts w:ascii="Times New Roman" w:hAnsi="Times New Roman"/>
          <w:sz w:val="24"/>
          <w:szCs w:val="24"/>
        </w:rPr>
        <w:t xml:space="preserve">n order to speed </w:t>
      </w:r>
      <w:r w:rsidR="0069449A">
        <w:rPr>
          <w:rFonts w:ascii="Times New Roman" w:hAnsi="Times New Roman"/>
          <w:sz w:val="24"/>
          <w:szCs w:val="24"/>
        </w:rPr>
        <w:t xml:space="preserve">the iterative processes within </w:t>
      </w:r>
      <w:r w:rsidR="00EB101B" w:rsidRPr="00034530">
        <w:rPr>
          <w:rFonts w:ascii="Times New Roman" w:hAnsi="Times New Roman"/>
          <w:sz w:val="24"/>
          <w:szCs w:val="24"/>
        </w:rPr>
        <w:t xml:space="preserve">symbolic regression, </w:t>
      </w:r>
      <w:r w:rsidR="0069449A">
        <w:rPr>
          <w:rFonts w:ascii="Times New Roman" w:hAnsi="Times New Roman"/>
          <w:sz w:val="24"/>
          <w:szCs w:val="24"/>
        </w:rPr>
        <w:t>using</w:t>
      </w:r>
      <w:r w:rsidRPr="00034530">
        <w:rPr>
          <w:rFonts w:ascii="Times New Roman" w:hAnsi="Times New Roman"/>
          <w:sz w:val="24"/>
          <w:szCs w:val="24"/>
        </w:rPr>
        <w:t xml:space="preserve"> a</w:t>
      </w:r>
      <w:r w:rsidR="00612472" w:rsidRPr="00034530">
        <w:rPr>
          <w:rFonts w:ascii="Times New Roman" w:hAnsi="Times New Roman"/>
          <w:sz w:val="24"/>
          <w:szCs w:val="24"/>
        </w:rPr>
        <w:t xml:space="preserve"> modified </w:t>
      </w:r>
      <w:r w:rsidRPr="00034530">
        <w:rPr>
          <w:rFonts w:ascii="Times New Roman" w:hAnsi="Times New Roman"/>
          <w:sz w:val="24"/>
          <w:szCs w:val="24"/>
        </w:rPr>
        <w:t>version of genetic algorithm</w:t>
      </w:r>
      <w:r w:rsidR="00612472" w:rsidRPr="00034530">
        <w:rPr>
          <w:rFonts w:ascii="Times New Roman" w:hAnsi="Times New Roman"/>
          <w:sz w:val="24"/>
          <w:szCs w:val="24"/>
        </w:rPr>
        <w:t xml:space="preserve">s </w:t>
      </w:r>
      <w:r w:rsidR="0069449A">
        <w:rPr>
          <w:rFonts w:ascii="Times New Roman" w:hAnsi="Times New Roman"/>
          <w:sz w:val="24"/>
          <w:szCs w:val="24"/>
        </w:rPr>
        <w:t>called</w:t>
      </w:r>
      <w:r w:rsidR="00612472" w:rsidRPr="00034530">
        <w:rPr>
          <w:rFonts w:ascii="Times New Roman" w:hAnsi="Times New Roman"/>
          <w:sz w:val="24"/>
          <w:szCs w:val="24"/>
        </w:rPr>
        <w:t xml:space="preserve"> </w:t>
      </w:r>
      <w:proofErr w:type="spellStart"/>
      <w:r w:rsidRPr="00034530">
        <w:rPr>
          <w:rFonts w:ascii="Times New Roman" w:hAnsi="Times New Roman"/>
          <w:sz w:val="24"/>
          <w:szCs w:val="24"/>
        </w:rPr>
        <w:t>ParetoGP</w:t>
      </w:r>
      <w:proofErr w:type="spellEnd"/>
      <w:r w:rsidRPr="00034530">
        <w:rPr>
          <w:rFonts w:ascii="Times New Roman" w:hAnsi="Times New Roman"/>
          <w:sz w:val="24"/>
          <w:szCs w:val="24"/>
        </w:rPr>
        <w:t xml:space="preserve">, </w:t>
      </w:r>
      <w:r w:rsidR="00EB101B" w:rsidRPr="00034530">
        <w:rPr>
          <w:rFonts w:ascii="Times New Roman" w:hAnsi="Times New Roman"/>
          <w:sz w:val="24"/>
          <w:szCs w:val="24"/>
        </w:rPr>
        <w:t xml:space="preserve">best-fitting solutions </w:t>
      </w:r>
      <w:r w:rsidR="0069449A">
        <w:rPr>
          <w:rFonts w:ascii="Times New Roman" w:hAnsi="Times New Roman"/>
          <w:sz w:val="24"/>
          <w:szCs w:val="24"/>
        </w:rPr>
        <w:t xml:space="preserve">can be </w:t>
      </w:r>
      <w:r w:rsidR="00EB101B" w:rsidRPr="00034530">
        <w:rPr>
          <w:rFonts w:ascii="Times New Roman" w:hAnsi="Times New Roman"/>
          <w:sz w:val="24"/>
          <w:szCs w:val="24"/>
        </w:rPr>
        <w:t>extracted directly from the Pareto fron</w:t>
      </w:r>
      <w:r w:rsidRPr="00034530">
        <w:rPr>
          <w:rFonts w:ascii="Times New Roman" w:hAnsi="Times New Roman"/>
          <w:sz w:val="24"/>
          <w:szCs w:val="24"/>
        </w:rPr>
        <w:t>t.</w:t>
      </w:r>
      <w:r w:rsidR="00EB101B" w:rsidRPr="00034530">
        <w:rPr>
          <w:rFonts w:ascii="Times New Roman" w:hAnsi="Times New Roman"/>
          <w:sz w:val="24"/>
          <w:szCs w:val="24"/>
        </w:rPr>
        <w:t xml:space="preserve"> </w:t>
      </w:r>
      <w:r w:rsidR="00612472" w:rsidRPr="00034530">
        <w:rPr>
          <w:rFonts w:ascii="Times New Roman" w:hAnsi="Times New Roman"/>
          <w:sz w:val="24"/>
          <w:szCs w:val="24"/>
        </w:rPr>
        <w:t xml:space="preserve">These best-fitting solutions are used for seeding simultaneous runs called </w:t>
      </w:r>
      <w:r w:rsidR="00612472" w:rsidRPr="003C49F8">
        <w:rPr>
          <w:rFonts w:ascii="Times New Roman" w:hAnsi="Times New Roman"/>
          <w:sz w:val="24"/>
          <w:szCs w:val="24"/>
        </w:rPr>
        <w:t>cascades</w:t>
      </w:r>
      <w:r w:rsidR="00612472" w:rsidRPr="00034530">
        <w:rPr>
          <w:rFonts w:ascii="Times New Roman" w:hAnsi="Times New Roman"/>
          <w:sz w:val="24"/>
          <w:szCs w:val="24"/>
        </w:rPr>
        <w:t xml:space="preserve">, with each individual cascade contributing </w:t>
      </w:r>
      <w:r w:rsidR="003C49F8">
        <w:rPr>
          <w:rFonts w:ascii="Times New Roman" w:hAnsi="Times New Roman"/>
          <w:sz w:val="24"/>
          <w:szCs w:val="24"/>
        </w:rPr>
        <w:t xml:space="preserve">its own </w:t>
      </w:r>
      <w:r w:rsidR="00612472" w:rsidRPr="00034530">
        <w:rPr>
          <w:rFonts w:ascii="Times New Roman" w:hAnsi="Times New Roman"/>
          <w:sz w:val="24"/>
          <w:szCs w:val="24"/>
        </w:rPr>
        <w:t xml:space="preserve">solutions </w:t>
      </w:r>
      <w:r w:rsidR="003C49F8">
        <w:rPr>
          <w:rFonts w:ascii="Times New Roman" w:hAnsi="Times New Roman"/>
          <w:sz w:val="24"/>
          <w:szCs w:val="24"/>
        </w:rPr>
        <w:t>towards exploring the</w:t>
      </w:r>
      <w:r w:rsidR="00612472" w:rsidRPr="00034530">
        <w:rPr>
          <w:rFonts w:ascii="Times New Roman" w:hAnsi="Times New Roman"/>
          <w:sz w:val="24"/>
          <w:szCs w:val="24"/>
        </w:rPr>
        <w:t xml:space="preserve"> overall search space. The final results involve collecting results from each run to create one single solution set. This process </w:t>
      </w:r>
      <w:r w:rsidR="00100431">
        <w:rPr>
          <w:rFonts w:ascii="Times New Roman" w:hAnsi="Times New Roman"/>
          <w:sz w:val="24"/>
          <w:szCs w:val="24"/>
        </w:rPr>
        <w:t xml:space="preserve">is enabled </w:t>
      </w:r>
      <w:r w:rsidR="00612472" w:rsidRPr="00034530">
        <w:rPr>
          <w:rFonts w:ascii="Times New Roman" w:hAnsi="Times New Roman"/>
          <w:sz w:val="24"/>
          <w:szCs w:val="24"/>
        </w:rPr>
        <w:t>to prevent genetic lock-in as more of the search space is explored</w:t>
      </w:r>
      <w:r w:rsidR="0069449A">
        <w:rPr>
          <w:rFonts w:ascii="Times New Roman" w:hAnsi="Times New Roman"/>
          <w:sz w:val="24"/>
          <w:szCs w:val="24"/>
        </w:rPr>
        <w:t>. A</w:t>
      </w:r>
      <w:r w:rsidR="00612472" w:rsidRPr="00034530">
        <w:rPr>
          <w:rFonts w:ascii="Times New Roman" w:hAnsi="Times New Roman"/>
          <w:sz w:val="24"/>
          <w:szCs w:val="24"/>
        </w:rPr>
        <w:t>dditionally</w:t>
      </w:r>
      <w:r w:rsidR="0069449A">
        <w:rPr>
          <w:rFonts w:ascii="Times New Roman" w:hAnsi="Times New Roman"/>
          <w:sz w:val="24"/>
          <w:szCs w:val="24"/>
        </w:rPr>
        <w:t>,</w:t>
      </w:r>
      <w:r w:rsidR="00612472" w:rsidRPr="00034530">
        <w:rPr>
          <w:rFonts w:ascii="Times New Roman" w:hAnsi="Times New Roman"/>
          <w:sz w:val="24"/>
          <w:szCs w:val="24"/>
        </w:rPr>
        <w:t xml:space="preserve"> </w:t>
      </w:r>
      <w:r w:rsidR="00100431">
        <w:rPr>
          <w:rFonts w:ascii="Times New Roman" w:hAnsi="Times New Roman"/>
          <w:sz w:val="24"/>
          <w:szCs w:val="24"/>
        </w:rPr>
        <w:t xml:space="preserve">it </w:t>
      </w:r>
      <w:r w:rsidR="00612472" w:rsidRPr="00034530">
        <w:rPr>
          <w:rFonts w:ascii="Times New Roman" w:hAnsi="Times New Roman"/>
          <w:sz w:val="24"/>
          <w:szCs w:val="24"/>
        </w:rPr>
        <w:t>has been found to run more quickly than traditional GP software</w:t>
      </w:r>
      <w:r w:rsidR="00EB101B" w:rsidRPr="00034530">
        <w:rPr>
          <w:rFonts w:ascii="Times New Roman" w:hAnsi="Times New Roman"/>
          <w:sz w:val="24"/>
          <w:szCs w:val="24"/>
        </w:rPr>
        <w:t xml:space="preserve"> (Smits &amp; </w:t>
      </w:r>
      <w:proofErr w:type="spellStart"/>
      <w:r w:rsidR="00EB101B" w:rsidRPr="00034530">
        <w:rPr>
          <w:rFonts w:ascii="Times New Roman" w:hAnsi="Times New Roman"/>
          <w:sz w:val="24"/>
          <w:szCs w:val="24"/>
        </w:rPr>
        <w:t>Kotanchek</w:t>
      </w:r>
      <w:proofErr w:type="spellEnd"/>
      <w:r w:rsidR="00EB101B" w:rsidRPr="00034530">
        <w:rPr>
          <w:rFonts w:ascii="Times New Roman" w:hAnsi="Times New Roman"/>
          <w:sz w:val="24"/>
          <w:szCs w:val="24"/>
        </w:rPr>
        <w:t>, 2005).</w:t>
      </w:r>
      <w:r w:rsidR="00F8324A" w:rsidRPr="00034530">
        <w:rPr>
          <w:rFonts w:ascii="Times New Roman" w:hAnsi="Times New Roman"/>
          <w:sz w:val="24"/>
          <w:szCs w:val="24"/>
        </w:rPr>
        <w:t xml:space="preserve"> </w:t>
      </w:r>
    </w:p>
    <w:p w14:paraId="51FD8007" w14:textId="7F535E19" w:rsidR="00CE58A8" w:rsidRDefault="0069449A" w:rsidP="00D87215">
      <w:pPr>
        <w:spacing w:line="480" w:lineRule="auto"/>
        <w:ind w:firstLine="720"/>
        <w:contextualSpacing/>
        <w:rPr>
          <w:rFonts w:ascii="Times New Roman" w:hAnsi="Times New Roman"/>
          <w:sz w:val="24"/>
          <w:szCs w:val="24"/>
        </w:rPr>
      </w:pPr>
      <w:r>
        <w:rPr>
          <w:rFonts w:ascii="Times New Roman" w:hAnsi="Times New Roman"/>
          <w:sz w:val="24"/>
          <w:szCs w:val="24"/>
        </w:rPr>
        <w:t>Finally, c</w:t>
      </w:r>
      <w:r w:rsidR="00F8324A" w:rsidRPr="00034530">
        <w:rPr>
          <w:rFonts w:ascii="Times New Roman" w:hAnsi="Times New Roman"/>
          <w:sz w:val="24"/>
          <w:szCs w:val="24"/>
        </w:rPr>
        <w:t xml:space="preserve">loud computing </w:t>
      </w:r>
      <w:r>
        <w:rPr>
          <w:rFonts w:ascii="Times New Roman" w:hAnsi="Times New Roman"/>
          <w:sz w:val="24"/>
          <w:szCs w:val="24"/>
        </w:rPr>
        <w:t>is</w:t>
      </w:r>
      <w:r w:rsidR="00122660" w:rsidRPr="00034530">
        <w:rPr>
          <w:rFonts w:ascii="Times New Roman" w:hAnsi="Times New Roman"/>
          <w:sz w:val="24"/>
          <w:szCs w:val="24"/>
        </w:rPr>
        <w:t xml:space="preserve"> available in commercial and other</w:t>
      </w:r>
      <w:r w:rsidR="00F8324A" w:rsidRPr="00034530">
        <w:rPr>
          <w:rFonts w:ascii="Times New Roman" w:hAnsi="Times New Roman"/>
          <w:sz w:val="24"/>
          <w:szCs w:val="24"/>
        </w:rPr>
        <w:t xml:space="preserve"> symbolic regression packages</w:t>
      </w:r>
      <w:r>
        <w:rPr>
          <w:rFonts w:ascii="Times New Roman" w:hAnsi="Times New Roman"/>
          <w:sz w:val="24"/>
          <w:szCs w:val="24"/>
        </w:rPr>
        <w:t xml:space="preserve"> and enables greater processing ability, with the search being</w:t>
      </w:r>
      <w:r w:rsidR="00766F99">
        <w:rPr>
          <w:rFonts w:ascii="Times New Roman" w:hAnsi="Times New Roman"/>
          <w:sz w:val="24"/>
          <w:szCs w:val="24"/>
        </w:rPr>
        <w:t xml:space="preserve"> </w:t>
      </w:r>
      <w:r>
        <w:rPr>
          <w:rFonts w:ascii="Times New Roman" w:hAnsi="Times New Roman"/>
          <w:sz w:val="24"/>
          <w:szCs w:val="24"/>
        </w:rPr>
        <w:t>allowed to run on a greater number of processors</w:t>
      </w:r>
      <w:r w:rsidR="00F8324A" w:rsidRPr="00034530">
        <w:rPr>
          <w:rFonts w:ascii="Times New Roman" w:hAnsi="Times New Roman"/>
          <w:sz w:val="24"/>
          <w:szCs w:val="24"/>
        </w:rPr>
        <w:t xml:space="preserve"> (</w:t>
      </w:r>
      <w:proofErr w:type="spellStart"/>
      <w:r w:rsidR="00F8324A" w:rsidRPr="00034530">
        <w:rPr>
          <w:rFonts w:ascii="Times New Roman" w:hAnsi="Times New Roman"/>
          <w:sz w:val="24"/>
          <w:szCs w:val="24"/>
        </w:rPr>
        <w:t>Nutonian</w:t>
      </w:r>
      <w:proofErr w:type="spellEnd"/>
      <w:r w:rsidR="00A02332" w:rsidRPr="00034530">
        <w:rPr>
          <w:rFonts w:ascii="Times New Roman" w:hAnsi="Times New Roman"/>
          <w:sz w:val="24"/>
          <w:szCs w:val="24"/>
        </w:rPr>
        <w:t>, n.d.</w:t>
      </w:r>
      <w:r w:rsidR="00F8324A" w:rsidRPr="00034530">
        <w:rPr>
          <w:rFonts w:ascii="Times New Roman" w:hAnsi="Times New Roman"/>
          <w:sz w:val="24"/>
          <w:szCs w:val="24"/>
        </w:rPr>
        <w:t>).</w:t>
      </w:r>
      <w:r w:rsidR="00EB101B" w:rsidRPr="00034530">
        <w:rPr>
          <w:rFonts w:ascii="Times New Roman" w:hAnsi="Times New Roman"/>
          <w:sz w:val="24"/>
          <w:szCs w:val="24"/>
        </w:rPr>
        <w:t xml:space="preserve"> </w:t>
      </w:r>
    </w:p>
    <w:p w14:paraId="3C4DD52D" w14:textId="00E7626F" w:rsidR="003F6E7D" w:rsidRDefault="003F6E7D" w:rsidP="00D87215">
      <w:pPr>
        <w:spacing w:line="480" w:lineRule="auto"/>
        <w:ind w:firstLine="720"/>
        <w:contextualSpacing/>
        <w:rPr>
          <w:rFonts w:ascii="Times New Roman" w:hAnsi="Times New Roman"/>
          <w:sz w:val="24"/>
          <w:szCs w:val="24"/>
        </w:rPr>
      </w:pPr>
    </w:p>
    <w:p w14:paraId="47B7FDF6" w14:textId="77777777" w:rsidR="003F6E7D" w:rsidRPr="00034530" w:rsidRDefault="003F6E7D" w:rsidP="00D87215">
      <w:pPr>
        <w:spacing w:line="480" w:lineRule="auto"/>
        <w:ind w:firstLine="720"/>
        <w:contextualSpacing/>
        <w:rPr>
          <w:rFonts w:ascii="Times New Roman" w:hAnsi="Times New Roman"/>
          <w:sz w:val="24"/>
          <w:szCs w:val="24"/>
        </w:rPr>
      </w:pPr>
    </w:p>
    <w:p w14:paraId="62D31741" w14:textId="77777777" w:rsidR="00E440D2" w:rsidRPr="007C4698" w:rsidRDefault="00E440D2" w:rsidP="00E440D2">
      <w:pPr>
        <w:pStyle w:val="Headingstyle"/>
      </w:pPr>
      <w:r w:rsidRPr="007C4698">
        <w:lastRenderedPageBreak/>
        <w:t>Conclusion</w:t>
      </w:r>
    </w:p>
    <w:p w14:paraId="573013F2" w14:textId="78469F57" w:rsidR="00E440D2" w:rsidRDefault="0069449A" w:rsidP="00E440D2">
      <w:pPr>
        <w:spacing w:line="480" w:lineRule="auto"/>
        <w:ind w:firstLine="720"/>
        <w:contextualSpacing/>
        <w:rPr>
          <w:rFonts w:ascii="Times New Roman" w:hAnsi="Times New Roman"/>
          <w:sz w:val="24"/>
          <w:szCs w:val="24"/>
        </w:rPr>
      </w:pPr>
      <w:r>
        <w:rPr>
          <w:rFonts w:ascii="Times New Roman" w:hAnsi="Times New Roman"/>
          <w:sz w:val="24"/>
          <w:szCs w:val="24"/>
        </w:rPr>
        <w:t>S</w:t>
      </w:r>
      <w:r w:rsidR="00E440D2">
        <w:rPr>
          <w:rFonts w:ascii="Times New Roman" w:hAnsi="Times New Roman"/>
          <w:sz w:val="24"/>
          <w:szCs w:val="24"/>
        </w:rPr>
        <w:t xml:space="preserve">ymbolic regression was </w:t>
      </w:r>
      <w:r>
        <w:rPr>
          <w:rFonts w:ascii="Times New Roman" w:hAnsi="Times New Roman"/>
          <w:sz w:val="24"/>
          <w:szCs w:val="24"/>
        </w:rPr>
        <w:t xml:space="preserve">found </w:t>
      </w:r>
      <w:r w:rsidR="00DB527E">
        <w:rPr>
          <w:rFonts w:ascii="Times New Roman" w:hAnsi="Times New Roman"/>
          <w:sz w:val="24"/>
          <w:szCs w:val="24"/>
        </w:rPr>
        <w:t xml:space="preserve">to be </w:t>
      </w:r>
      <w:r w:rsidR="00E440D2">
        <w:rPr>
          <w:rFonts w:ascii="Times New Roman" w:hAnsi="Times New Roman"/>
          <w:sz w:val="24"/>
          <w:szCs w:val="24"/>
        </w:rPr>
        <w:t xml:space="preserve">effective in </w:t>
      </w:r>
      <w:r w:rsidR="00DB527E">
        <w:rPr>
          <w:rFonts w:ascii="Times New Roman" w:hAnsi="Times New Roman"/>
          <w:sz w:val="24"/>
          <w:szCs w:val="24"/>
        </w:rPr>
        <w:t xml:space="preserve">identifying </w:t>
      </w:r>
      <w:r w:rsidR="00E440D2">
        <w:rPr>
          <w:rFonts w:ascii="Times New Roman" w:hAnsi="Times New Roman"/>
          <w:sz w:val="24"/>
          <w:szCs w:val="24"/>
        </w:rPr>
        <w:t>course</w:t>
      </w:r>
      <w:r w:rsidR="00DB527E">
        <w:rPr>
          <w:rFonts w:ascii="Times New Roman" w:hAnsi="Times New Roman"/>
          <w:sz w:val="24"/>
          <w:szCs w:val="24"/>
        </w:rPr>
        <w:t>s</w:t>
      </w:r>
      <w:r w:rsidR="00E440D2">
        <w:rPr>
          <w:rFonts w:ascii="Times New Roman" w:hAnsi="Times New Roman"/>
          <w:sz w:val="24"/>
          <w:szCs w:val="24"/>
        </w:rPr>
        <w:t xml:space="preserve"> that significantly predicted </w:t>
      </w:r>
      <w:r w:rsidR="00DB527E">
        <w:rPr>
          <w:rFonts w:ascii="Times New Roman" w:hAnsi="Times New Roman"/>
          <w:sz w:val="24"/>
          <w:szCs w:val="24"/>
        </w:rPr>
        <w:t>adverse retention outcomes</w:t>
      </w:r>
      <w:r w:rsidR="00E440D2">
        <w:rPr>
          <w:rFonts w:ascii="Times New Roman" w:hAnsi="Times New Roman"/>
          <w:sz w:val="24"/>
          <w:szCs w:val="24"/>
        </w:rPr>
        <w:t xml:space="preserve">. Additional adjustments may help </w:t>
      </w:r>
      <w:r w:rsidR="00DB527E">
        <w:rPr>
          <w:rFonts w:ascii="Times New Roman" w:hAnsi="Times New Roman"/>
          <w:sz w:val="24"/>
          <w:szCs w:val="24"/>
        </w:rPr>
        <w:t xml:space="preserve">in </w:t>
      </w:r>
      <w:r w:rsidR="00E440D2">
        <w:rPr>
          <w:rFonts w:ascii="Times New Roman" w:hAnsi="Times New Roman"/>
          <w:sz w:val="24"/>
          <w:szCs w:val="24"/>
        </w:rPr>
        <w:t xml:space="preserve">obtaining models that can better be used for administrative or academic counseling purposes, </w:t>
      </w:r>
      <w:r w:rsidR="00475D54">
        <w:rPr>
          <w:rFonts w:ascii="Times New Roman" w:hAnsi="Times New Roman"/>
          <w:sz w:val="24"/>
          <w:szCs w:val="24"/>
        </w:rPr>
        <w:t>perhaps</w:t>
      </w:r>
      <w:r w:rsidR="00E440D2">
        <w:rPr>
          <w:rFonts w:ascii="Times New Roman" w:hAnsi="Times New Roman"/>
          <w:sz w:val="24"/>
          <w:szCs w:val="24"/>
        </w:rPr>
        <w:t xml:space="preserve"> </w:t>
      </w:r>
      <w:r w:rsidR="00475D54">
        <w:rPr>
          <w:rFonts w:ascii="Times New Roman" w:hAnsi="Times New Roman"/>
          <w:sz w:val="24"/>
          <w:szCs w:val="24"/>
        </w:rPr>
        <w:t xml:space="preserve">by </w:t>
      </w:r>
      <w:r w:rsidR="00E440D2">
        <w:rPr>
          <w:rFonts w:ascii="Times New Roman" w:hAnsi="Times New Roman"/>
          <w:sz w:val="24"/>
          <w:szCs w:val="24"/>
        </w:rPr>
        <w:t xml:space="preserve">including a cohort-level effect. By running a symbolic regression, </w:t>
      </w:r>
      <w:r w:rsidR="00475D54">
        <w:rPr>
          <w:rFonts w:ascii="Times New Roman" w:hAnsi="Times New Roman"/>
          <w:sz w:val="24"/>
          <w:szCs w:val="24"/>
        </w:rPr>
        <w:t>this will</w:t>
      </w:r>
      <w:r w:rsidR="00E440D2">
        <w:rPr>
          <w:rFonts w:ascii="Times New Roman" w:hAnsi="Times New Roman"/>
          <w:sz w:val="24"/>
          <w:szCs w:val="24"/>
        </w:rPr>
        <w:t xml:space="preserve"> identify </w:t>
      </w:r>
      <w:r w:rsidR="00475D54">
        <w:rPr>
          <w:rFonts w:ascii="Times New Roman" w:hAnsi="Times New Roman"/>
          <w:sz w:val="24"/>
          <w:szCs w:val="24"/>
        </w:rPr>
        <w:t xml:space="preserve">to what extent course patterns differed across different </w:t>
      </w:r>
      <w:proofErr w:type="gramStart"/>
      <w:r w:rsidR="00475D54">
        <w:rPr>
          <w:rFonts w:ascii="Times New Roman" w:hAnsi="Times New Roman"/>
          <w:sz w:val="24"/>
          <w:szCs w:val="24"/>
        </w:rPr>
        <w:t>cohorts, and</w:t>
      </w:r>
      <w:proofErr w:type="gramEnd"/>
      <w:r w:rsidR="00475D54">
        <w:rPr>
          <w:rFonts w:ascii="Times New Roman" w:hAnsi="Times New Roman"/>
          <w:sz w:val="24"/>
          <w:szCs w:val="24"/>
        </w:rPr>
        <w:t xml:space="preserve"> may help </w:t>
      </w:r>
      <w:r w:rsidR="00E440D2">
        <w:rPr>
          <w:rFonts w:ascii="Times New Roman" w:hAnsi="Times New Roman"/>
          <w:sz w:val="24"/>
          <w:szCs w:val="24"/>
        </w:rPr>
        <w:t xml:space="preserve">to mitigate sample size </w:t>
      </w:r>
      <w:r w:rsidR="00475D54">
        <w:rPr>
          <w:rFonts w:ascii="Times New Roman" w:hAnsi="Times New Roman"/>
          <w:sz w:val="24"/>
          <w:szCs w:val="24"/>
        </w:rPr>
        <w:t xml:space="preserve">problems that may have led to biased significance tests of estimates </w:t>
      </w:r>
      <w:r w:rsidR="00E440D2">
        <w:rPr>
          <w:rFonts w:ascii="Times New Roman" w:hAnsi="Times New Roman"/>
          <w:sz w:val="24"/>
          <w:szCs w:val="24"/>
        </w:rPr>
        <w:t xml:space="preserve">(Crone &amp; Finlay, 2012; </w:t>
      </w:r>
      <w:proofErr w:type="spellStart"/>
      <w:r w:rsidR="00E440D2">
        <w:rPr>
          <w:rFonts w:ascii="Times New Roman" w:hAnsi="Times New Roman"/>
          <w:sz w:val="24"/>
          <w:szCs w:val="24"/>
        </w:rPr>
        <w:t>Hox</w:t>
      </w:r>
      <w:proofErr w:type="spellEnd"/>
      <w:r w:rsidR="00E440D2">
        <w:rPr>
          <w:rFonts w:ascii="Times New Roman" w:hAnsi="Times New Roman"/>
          <w:sz w:val="24"/>
          <w:szCs w:val="24"/>
        </w:rPr>
        <w:t xml:space="preserve">, 2002; </w:t>
      </w:r>
      <w:proofErr w:type="spellStart"/>
      <w:r w:rsidR="00E440D2">
        <w:rPr>
          <w:rFonts w:ascii="Times New Roman" w:hAnsi="Times New Roman"/>
          <w:sz w:val="24"/>
          <w:szCs w:val="24"/>
        </w:rPr>
        <w:t>McNeish</w:t>
      </w:r>
      <w:proofErr w:type="spellEnd"/>
      <w:r w:rsidR="00E440D2">
        <w:rPr>
          <w:rFonts w:ascii="Times New Roman" w:hAnsi="Times New Roman"/>
          <w:sz w:val="24"/>
          <w:szCs w:val="24"/>
        </w:rPr>
        <w:t xml:space="preserve"> &amp; Stapleton, 2014). Second, </w:t>
      </w:r>
      <w:r w:rsidR="00475D54">
        <w:rPr>
          <w:rFonts w:ascii="Times New Roman" w:hAnsi="Times New Roman"/>
          <w:sz w:val="24"/>
          <w:szCs w:val="24"/>
        </w:rPr>
        <w:t xml:space="preserve">by </w:t>
      </w:r>
      <w:r w:rsidR="00E440D2">
        <w:rPr>
          <w:rFonts w:ascii="Times New Roman" w:hAnsi="Times New Roman"/>
          <w:sz w:val="24"/>
          <w:szCs w:val="24"/>
        </w:rPr>
        <w:t xml:space="preserve">assessing the incremental variability across protected or other groups of interest </w:t>
      </w:r>
      <w:r w:rsidR="00475D54">
        <w:rPr>
          <w:rFonts w:ascii="Times New Roman" w:hAnsi="Times New Roman"/>
          <w:sz w:val="24"/>
          <w:szCs w:val="24"/>
        </w:rPr>
        <w:t>(</w:t>
      </w:r>
      <w:r w:rsidR="00E440D2">
        <w:rPr>
          <w:rFonts w:ascii="Times New Roman" w:hAnsi="Times New Roman"/>
          <w:sz w:val="24"/>
          <w:szCs w:val="24"/>
        </w:rPr>
        <w:t>such as first-generation or STEM</w:t>
      </w:r>
      <w:r w:rsidR="00475D54">
        <w:rPr>
          <w:rFonts w:ascii="Times New Roman" w:hAnsi="Times New Roman"/>
          <w:sz w:val="24"/>
          <w:szCs w:val="24"/>
        </w:rPr>
        <w:t>)</w:t>
      </w:r>
      <w:r w:rsidR="00E440D2">
        <w:rPr>
          <w:rFonts w:ascii="Times New Roman" w:hAnsi="Times New Roman"/>
          <w:sz w:val="24"/>
          <w:szCs w:val="24"/>
        </w:rPr>
        <w:t xml:space="preserve"> may provide a better understanding of </w:t>
      </w:r>
      <w:r w:rsidR="00475D54">
        <w:rPr>
          <w:rFonts w:ascii="Times New Roman" w:hAnsi="Times New Roman"/>
          <w:sz w:val="24"/>
          <w:szCs w:val="24"/>
        </w:rPr>
        <w:t xml:space="preserve">the </w:t>
      </w:r>
      <w:r w:rsidR="00E440D2">
        <w:rPr>
          <w:rFonts w:ascii="Times New Roman" w:hAnsi="Times New Roman"/>
          <w:sz w:val="24"/>
          <w:szCs w:val="24"/>
        </w:rPr>
        <w:t xml:space="preserve">differential rates of </w:t>
      </w:r>
      <w:r w:rsidR="00475D54">
        <w:rPr>
          <w:rFonts w:ascii="Times New Roman" w:hAnsi="Times New Roman"/>
          <w:sz w:val="24"/>
          <w:szCs w:val="24"/>
        </w:rPr>
        <w:t>retention that may better explain Tinto’s theory</w:t>
      </w:r>
      <w:r w:rsidR="00E440D2">
        <w:rPr>
          <w:rFonts w:ascii="Times New Roman" w:hAnsi="Times New Roman"/>
          <w:sz w:val="24"/>
          <w:szCs w:val="24"/>
        </w:rPr>
        <w:t>.</w:t>
      </w:r>
    </w:p>
    <w:p w14:paraId="1E800750" w14:textId="37484D01" w:rsidR="00032F8D" w:rsidRDefault="00475D54" w:rsidP="006966DA">
      <w:pPr>
        <w:spacing w:line="480" w:lineRule="auto"/>
        <w:ind w:firstLine="720"/>
        <w:rPr>
          <w:rFonts w:ascii="Times New Roman" w:hAnsi="Times New Roman"/>
          <w:sz w:val="24"/>
          <w:szCs w:val="24"/>
        </w:rPr>
      </w:pPr>
      <w:r>
        <w:rPr>
          <w:rFonts w:ascii="Times New Roman" w:hAnsi="Times New Roman"/>
          <w:sz w:val="24"/>
          <w:szCs w:val="24"/>
        </w:rPr>
        <w:t>F</w:t>
      </w:r>
      <w:r w:rsidR="00E440D2" w:rsidRPr="005819F4">
        <w:rPr>
          <w:rFonts w:ascii="Times New Roman" w:hAnsi="Times New Roman"/>
          <w:sz w:val="24"/>
          <w:szCs w:val="24"/>
        </w:rPr>
        <w:t xml:space="preserve">indings </w:t>
      </w:r>
      <w:r w:rsidR="00E440D2">
        <w:rPr>
          <w:rFonts w:ascii="Times New Roman" w:hAnsi="Times New Roman"/>
          <w:sz w:val="24"/>
          <w:szCs w:val="24"/>
        </w:rPr>
        <w:t xml:space="preserve">from this report </w:t>
      </w:r>
      <w:r>
        <w:rPr>
          <w:rFonts w:ascii="Times New Roman" w:hAnsi="Times New Roman"/>
          <w:sz w:val="24"/>
          <w:szCs w:val="24"/>
        </w:rPr>
        <w:t xml:space="preserve">are hoped to provide </w:t>
      </w:r>
      <w:r w:rsidR="00E440D2">
        <w:rPr>
          <w:rFonts w:ascii="Times New Roman" w:hAnsi="Times New Roman"/>
          <w:sz w:val="24"/>
          <w:szCs w:val="24"/>
        </w:rPr>
        <w:t xml:space="preserve">guidance </w:t>
      </w:r>
      <w:r>
        <w:rPr>
          <w:rFonts w:ascii="Times New Roman" w:hAnsi="Times New Roman"/>
          <w:sz w:val="24"/>
          <w:szCs w:val="24"/>
        </w:rPr>
        <w:t>into</w:t>
      </w:r>
      <w:r w:rsidR="00E440D2">
        <w:rPr>
          <w:rFonts w:ascii="Times New Roman" w:hAnsi="Times New Roman"/>
          <w:sz w:val="24"/>
          <w:szCs w:val="24"/>
        </w:rPr>
        <w:t xml:space="preserve"> future direction in the field of </w:t>
      </w:r>
      <w:r>
        <w:rPr>
          <w:rFonts w:ascii="Times New Roman" w:hAnsi="Times New Roman"/>
          <w:sz w:val="24"/>
          <w:szCs w:val="24"/>
        </w:rPr>
        <w:t xml:space="preserve">student </w:t>
      </w:r>
      <w:r w:rsidR="00E440D2">
        <w:rPr>
          <w:rFonts w:ascii="Times New Roman" w:hAnsi="Times New Roman"/>
          <w:sz w:val="24"/>
          <w:szCs w:val="24"/>
        </w:rPr>
        <w:t xml:space="preserve">retention. Students designated at-risk suffer in many aspects of their educational careers. With actionable evidence based on </w:t>
      </w:r>
      <w:r>
        <w:rPr>
          <w:rFonts w:ascii="Times New Roman" w:hAnsi="Times New Roman"/>
          <w:sz w:val="24"/>
          <w:szCs w:val="24"/>
        </w:rPr>
        <w:t>a statistical procedure such as that performed in the study</w:t>
      </w:r>
      <w:r w:rsidR="00E440D2">
        <w:rPr>
          <w:rFonts w:ascii="Times New Roman" w:hAnsi="Times New Roman"/>
          <w:sz w:val="24"/>
          <w:szCs w:val="24"/>
        </w:rPr>
        <w:t xml:space="preserve">, </w:t>
      </w:r>
      <w:r>
        <w:rPr>
          <w:rFonts w:ascii="Times New Roman" w:hAnsi="Times New Roman"/>
          <w:sz w:val="24"/>
          <w:szCs w:val="24"/>
        </w:rPr>
        <w:t>it is hoped that academic staff or administrators</w:t>
      </w:r>
      <w:r w:rsidR="00E440D2">
        <w:rPr>
          <w:rFonts w:ascii="Times New Roman" w:hAnsi="Times New Roman"/>
          <w:sz w:val="24"/>
          <w:szCs w:val="24"/>
        </w:rPr>
        <w:t xml:space="preserve"> may better </w:t>
      </w:r>
      <w:r>
        <w:rPr>
          <w:rFonts w:ascii="Times New Roman" w:hAnsi="Times New Roman"/>
          <w:sz w:val="24"/>
          <w:szCs w:val="24"/>
        </w:rPr>
        <w:t>be able to advise students, with implications for the university as a whole.</w:t>
      </w:r>
    </w:p>
    <w:p w14:paraId="7BFD22C1" w14:textId="1A401311" w:rsidR="005C139A" w:rsidRDefault="005C139A" w:rsidP="006966DA">
      <w:pPr>
        <w:spacing w:line="480" w:lineRule="auto"/>
        <w:ind w:firstLine="720"/>
        <w:rPr>
          <w:rFonts w:ascii="Times New Roman" w:hAnsi="Times New Roman"/>
          <w:sz w:val="24"/>
          <w:szCs w:val="24"/>
        </w:rPr>
      </w:pPr>
    </w:p>
    <w:p w14:paraId="27282F0C" w14:textId="4BA197DB" w:rsidR="0074298F" w:rsidRDefault="0074298F" w:rsidP="006966DA">
      <w:pPr>
        <w:spacing w:line="480" w:lineRule="auto"/>
        <w:ind w:firstLine="720"/>
        <w:rPr>
          <w:rFonts w:ascii="Times New Roman" w:hAnsi="Times New Roman"/>
          <w:sz w:val="24"/>
          <w:szCs w:val="24"/>
        </w:rPr>
      </w:pPr>
    </w:p>
    <w:p w14:paraId="114B84C1" w14:textId="03D1A4D9" w:rsidR="0074298F" w:rsidRDefault="0074298F" w:rsidP="006966DA">
      <w:pPr>
        <w:spacing w:line="480" w:lineRule="auto"/>
        <w:ind w:firstLine="720"/>
        <w:rPr>
          <w:rFonts w:ascii="Times New Roman" w:hAnsi="Times New Roman"/>
          <w:sz w:val="24"/>
          <w:szCs w:val="24"/>
        </w:rPr>
      </w:pPr>
    </w:p>
    <w:p w14:paraId="1CADC98A" w14:textId="77777777" w:rsidR="00475D54" w:rsidRDefault="00475D54" w:rsidP="006966DA">
      <w:pPr>
        <w:spacing w:line="480" w:lineRule="auto"/>
        <w:ind w:firstLine="720"/>
        <w:rPr>
          <w:rFonts w:ascii="Times New Roman" w:hAnsi="Times New Roman"/>
          <w:sz w:val="24"/>
          <w:szCs w:val="24"/>
        </w:rPr>
      </w:pPr>
    </w:p>
    <w:p w14:paraId="1FFD9001" w14:textId="1E21DBC3" w:rsidR="0074298F" w:rsidRDefault="0074298F" w:rsidP="006966DA">
      <w:pPr>
        <w:spacing w:line="480" w:lineRule="auto"/>
        <w:ind w:firstLine="720"/>
        <w:rPr>
          <w:rFonts w:ascii="Times New Roman" w:hAnsi="Times New Roman"/>
          <w:sz w:val="24"/>
          <w:szCs w:val="24"/>
        </w:rPr>
      </w:pPr>
    </w:p>
    <w:p w14:paraId="1456F115" w14:textId="77777777" w:rsidR="009E69E9" w:rsidRPr="00F06253" w:rsidRDefault="009E69E9" w:rsidP="00C058BB">
      <w:pPr>
        <w:pStyle w:val="Headingstyle"/>
      </w:pPr>
      <w:bookmarkStart w:id="36" w:name="_Hlk517214439"/>
      <w:r w:rsidRPr="00F06253">
        <w:lastRenderedPageBreak/>
        <w:t>References</w:t>
      </w:r>
    </w:p>
    <w:p w14:paraId="666B7277" w14:textId="77777777" w:rsidR="009E69E9" w:rsidRPr="00F06253" w:rsidRDefault="009E69E9" w:rsidP="0039455D">
      <w:pPr>
        <w:spacing w:line="480" w:lineRule="auto"/>
        <w:contextualSpacing/>
        <w:rPr>
          <w:rFonts w:ascii="Times New Roman" w:hAnsi="Times New Roman"/>
          <w:sz w:val="24"/>
          <w:szCs w:val="24"/>
        </w:rPr>
      </w:pPr>
      <w:r w:rsidRPr="00F06253">
        <w:rPr>
          <w:rFonts w:ascii="Times New Roman" w:hAnsi="Times New Roman"/>
          <w:sz w:val="24"/>
          <w:szCs w:val="24"/>
        </w:rPr>
        <w:t xml:space="preserve">ACT (2001, February). </w:t>
      </w:r>
      <w:r w:rsidRPr="00F06253">
        <w:rPr>
          <w:rFonts w:ascii="Times New Roman" w:hAnsi="Times New Roman"/>
          <w:i/>
          <w:sz w:val="24"/>
          <w:szCs w:val="24"/>
        </w:rPr>
        <w:t>National college dropout and graduation rates</w:t>
      </w:r>
      <w:r w:rsidRPr="00F06253">
        <w:rPr>
          <w:rFonts w:ascii="Times New Roman" w:hAnsi="Times New Roman"/>
          <w:sz w:val="24"/>
          <w:szCs w:val="24"/>
        </w:rPr>
        <w:t xml:space="preserve">, </w:t>
      </w:r>
      <w:r w:rsidRPr="00F06253">
        <w:rPr>
          <w:rFonts w:ascii="Times New Roman" w:hAnsi="Times New Roman"/>
          <w:i/>
          <w:sz w:val="24"/>
          <w:szCs w:val="24"/>
        </w:rPr>
        <w:t>1999</w:t>
      </w:r>
      <w:r w:rsidRPr="00F06253">
        <w:rPr>
          <w:rFonts w:ascii="Times New Roman" w:hAnsi="Times New Roman"/>
          <w:sz w:val="24"/>
          <w:szCs w:val="24"/>
        </w:rPr>
        <w:t xml:space="preserve">. Retrieved </w:t>
      </w:r>
    </w:p>
    <w:p w14:paraId="43133624" w14:textId="77777777" w:rsidR="009E69E9" w:rsidRPr="00F06253" w:rsidRDefault="009E69E9" w:rsidP="0039455D">
      <w:pPr>
        <w:spacing w:line="480" w:lineRule="auto"/>
        <w:ind w:firstLine="720"/>
        <w:contextualSpacing/>
        <w:rPr>
          <w:rFonts w:ascii="Times New Roman" w:hAnsi="Times New Roman"/>
          <w:sz w:val="24"/>
          <w:szCs w:val="24"/>
        </w:rPr>
      </w:pPr>
      <w:r w:rsidRPr="00F06253">
        <w:rPr>
          <w:rFonts w:ascii="Times New Roman" w:hAnsi="Times New Roman"/>
          <w:sz w:val="24"/>
          <w:szCs w:val="24"/>
        </w:rPr>
        <w:t>from [</w:t>
      </w:r>
      <w:hyperlink r:id="rId12" w:history="1">
        <w:r w:rsidRPr="00F06253">
          <w:rPr>
            <w:rStyle w:val="Hyperlink"/>
            <w:rFonts w:ascii="Times New Roman" w:hAnsi="Times New Roman"/>
            <w:sz w:val="24"/>
            <w:szCs w:val="24"/>
          </w:rPr>
          <w:t>http://www.act.org/news</w:t>
        </w:r>
      </w:hyperlink>
      <w:r w:rsidRPr="00F06253">
        <w:rPr>
          <w:rFonts w:ascii="Times New Roman" w:hAnsi="Times New Roman"/>
          <w:sz w:val="24"/>
          <w:szCs w:val="24"/>
        </w:rPr>
        <w:t>].</w:t>
      </w:r>
    </w:p>
    <w:p w14:paraId="5310E708" w14:textId="77777777" w:rsidR="009E69E9" w:rsidRPr="00F06253" w:rsidRDefault="009E69E9" w:rsidP="0039455D">
      <w:pPr>
        <w:spacing w:line="480" w:lineRule="auto"/>
        <w:contextualSpacing/>
        <w:rPr>
          <w:rFonts w:ascii="Times New Roman" w:hAnsi="Times New Roman"/>
          <w:i/>
          <w:iCs/>
          <w:sz w:val="24"/>
          <w:szCs w:val="24"/>
        </w:rPr>
      </w:pPr>
      <w:r w:rsidRPr="00F06253">
        <w:rPr>
          <w:rFonts w:ascii="Times New Roman" w:hAnsi="Times New Roman"/>
          <w:sz w:val="24"/>
          <w:szCs w:val="24"/>
        </w:rPr>
        <w:t xml:space="preserve">ACT (2008). </w:t>
      </w:r>
      <w:r w:rsidRPr="00F06253">
        <w:rPr>
          <w:rFonts w:ascii="Times New Roman" w:hAnsi="Times New Roman"/>
          <w:i/>
          <w:iCs/>
          <w:sz w:val="24"/>
          <w:szCs w:val="24"/>
        </w:rPr>
        <w:t xml:space="preserve">The relative predictive validity of ACT scores and high school grades in </w:t>
      </w:r>
    </w:p>
    <w:p w14:paraId="4A7C0395" w14:textId="77777777" w:rsidR="009E69E9" w:rsidRPr="00F06253" w:rsidRDefault="009E69E9" w:rsidP="0039455D">
      <w:pPr>
        <w:spacing w:line="480" w:lineRule="auto"/>
        <w:ind w:firstLine="720"/>
        <w:contextualSpacing/>
        <w:rPr>
          <w:rFonts w:ascii="Times New Roman" w:hAnsi="Times New Roman"/>
          <w:sz w:val="24"/>
          <w:szCs w:val="24"/>
        </w:rPr>
      </w:pPr>
      <w:r w:rsidRPr="00F06253">
        <w:rPr>
          <w:rFonts w:ascii="Times New Roman" w:hAnsi="Times New Roman"/>
          <w:i/>
          <w:iCs/>
          <w:sz w:val="24"/>
          <w:szCs w:val="24"/>
        </w:rPr>
        <w:t>making college admission decisions</w:t>
      </w:r>
      <w:r w:rsidRPr="00F06253">
        <w:rPr>
          <w:rFonts w:ascii="Times New Roman" w:hAnsi="Times New Roman"/>
          <w:sz w:val="24"/>
          <w:szCs w:val="24"/>
        </w:rPr>
        <w:t xml:space="preserve">. Retrieved from </w:t>
      </w:r>
    </w:p>
    <w:p w14:paraId="12A257A1" w14:textId="77777777" w:rsidR="009E69E9" w:rsidRPr="00F06253" w:rsidRDefault="009E69E9" w:rsidP="0039455D">
      <w:pPr>
        <w:spacing w:line="480" w:lineRule="auto"/>
        <w:ind w:firstLine="720"/>
        <w:contextualSpacing/>
        <w:rPr>
          <w:rFonts w:ascii="Times New Roman" w:hAnsi="Times New Roman"/>
          <w:sz w:val="24"/>
          <w:szCs w:val="24"/>
        </w:rPr>
      </w:pPr>
      <w:r w:rsidRPr="00F06253">
        <w:rPr>
          <w:rFonts w:ascii="Times New Roman" w:hAnsi="Times New Roman"/>
          <w:sz w:val="24"/>
          <w:szCs w:val="24"/>
        </w:rPr>
        <w:t>[</w:t>
      </w:r>
      <w:hyperlink r:id="rId13" w:history="1">
        <w:r w:rsidRPr="00F06253">
          <w:rPr>
            <w:rStyle w:val="Hyperlink"/>
            <w:rFonts w:ascii="Times New Roman" w:hAnsi="Times New Roman"/>
            <w:sz w:val="24"/>
            <w:szCs w:val="24"/>
          </w:rPr>
          <w:t>http://eric.ed.gov/?id=ED501270</w:t>
        </w:r>
      </w:hyperlink>
      <w:r w:rsidRPr="00F06253">
        <w:rPr>
          <w:rFonts w:ascii="Times New Roman" w:hAnsi="Times New Roman"/>
          <w:sz w:val="24"/>
          <w:szCs w:val="24"/>
        </w:rPr>
        <w:t>].</w:t>
      </w:r>
    </w:p>
    <w:p w14:paraId="79086F8F" w14:textId="77777777" w:rsidR="009E69E9" w:rsidRPr="00F06253" w:rsidRDefault="009E69E9" w:rsidP="009E69E9">
      <w:pPr>
        <w:pStyle w:val="Bibliography"/>
        <w:contextualSpacing/>
        <w:rPr>
          <w:rFonts w:ascii="Times New Roman" w:hAnsi="Times New Roman"/>
          <w:sz w:val="24"/>
        </w:rPr>
      </w:pPr>
      <w:r w:rsidRPr="00F06253">
        <w:fldChar w:fldCharType="begin"/>
      </w:r>
      <w:r w:rsidRPr="00F06253">
        <w:instrText xml:space="preserve"> ADDIN ZOTERO_BIBL {"uncited":[],"omitted":[],"custom":[]} CSL_BIBLIOGRAPHY </w:instrText>
      </w:r>
      <w:r w:rsidRPr="00F06253">
        <w:fldChar w:fldCharType="separate"/>
      </w:r>
      <w:r w:rsidRPr="00F06253">
        <w:rPr>
          <w:rFonts w:ascii="Times New Roman" w:hAnsi="Times New Roman"/>
          <w:sz w:val="24"/>
        </w:rPr>
        <w:t xml:space="preserve">Aitkin, M., &amp; Longford, N. (1986). Statistical Modelling Issues in School Effectiveness Studies. </w:t>
      </w:r>
      <w:r w:rsidRPr="00F06253">
        <w:rPr>
          <w:rFonts w:ascii="Times New Roman" w:hAnsi="Times New Roman"/>
          <w:i/>
          <w:iCs/>
          <w:sz w:val="24"/>
        </w:rPr>
        <w:t>Journal of the Royal Statistical Society. Series A (General)</w:t>
      </w:r>
      <w:r w:rsidRPr="00F06253">
        <w:rPr>
          <w:rFonts w:ascii="Times New Roman" w:hAnsi="Times New Roman"/>
          <w:sz w:val="24"/>
        </w:rPr>
        <w:t xml:space="preserve">, </w:t>
      </w:r>
      <w:r w:rsidRPr="00F06253">
        <w:rPr>
          <w:rFonts w:ascii="Times New Roman" w:hAnsi="Times New Roman"/>
          <w:i/>
          <w:iCs/>
          <w:sz w:val="24"/>
        </w:rPr>
        <w:t>149</w:t>
      </w:r>
      <w:r w:rsidRPr="00F06253">
        <w:rPr>
          <w:rFonts w:ascii="Times New Roman" w:hAnsi="Times New Roman"/>
          <w:sz w:val="24"/>
        </w:rPr>
        <w:t>(1), 1–43. https://doi.org/10.2307/2981882</w:t>
      </w:r>
    </w:p>
    <w:p w14:paraId="53ACCA5E"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fldChar w:fldCharType="end"/>
      </w:r>
      <w:proofErr w:type="spellStart"/>
      <w:r w:rsidRPr="00F06253">
        <w:rPr>
          <w:rFonts w:ascii="Times New Roman" w:hAnsi="Times New Roman"/>
          <w:sz w:val="24"/>
          <w:szCs w:val="24"/>
        </w:rPr>
        <w:t>Alander</w:t>
      </w:r>
      <w:proofErr w:type="spellEnd"/>
      <w:r w:rsidRPr="00F06253">
        <w:rPr>
          <w:rFonts w:ascii="Times New Roman" w:hAnsi="Times New Roman"/>
          <w:sz w:val="24"/>
          <w:szCs w:val="24"/>
        </w:rPr>
        <w:t>, J. T. (1992). On optimal</w:t>
      </w:r>
      <w:r w:rsidRPr="00F06253">
        <w:rPr>
          <w:rFonts w:ascii="Times New Roman" w:hAnsi="Times New Roman"/>
          <w:i/>
          <w:sz w:val="24"/>
          <w:szCs w:val="24"/>
        </w:rPr>
        <w:t xml:space="preserve"> </w:t>
      </w:r>
      <w:r w:rsidRPr="00F06253">
        <w:rPr>
          <w:rFonts w:ascii="Times New Roman" w:hAnsi="Times New Roman"/>
          <w:sz w:val="24"/>
          <w:szCs w:val="24"/>
        </w:rPr>
        <w:t xml:space="preserve">population size of genetic algorithms. </w:t>
      </w:r>
      <w:r w:rsidRPr="00F06253">
        <w:rPr>
          <w:rFonts w:ascii="Times New Roman" w:hAnsi="Times New Roman"/>
          <w:i/>
          <w:sz w:val="24"/>
          <w:szCs w:val="24"/>
        </w:rPr>
        <w:t>IEEE</w:t>
      </w:r>
      <w:r w:rsidRPr="00F06253">
        <w:rPr>
          <w:rFonts w:ascii="Times New Roman" w:hAnsi="Times New Roman"/>
          <w:sz w:val="24"/>
          <w:szCs w:val="24"/>
        </w:rPr>
        <w:t>. 65-70.</w:t>
      </w:r>
    </w:p>
    <w:p w14:paraId="26DC5716"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 xml:space="preserve">Andre, D., &amp; </w:t>
      </w:r>
      <w:proofErr w:type="spellStart"/>
      <w:r w:rsidRPr="00F06253">
        <w:rPr>
          <w:rFonts w:ascii="Times New Roman" w:hAnsi="Times New Roman"/>
          <w:sz w:val="24"/>
          <w:szCs w:val="24"/>
        </w:rPr>
        <w:t>Koza</w:t>
      </w:r>
      <w:proofErr w:type="spellEnd"/>
      <w:r w:rsidRPr="00F06253">
        <w:rPr>
          <w:rFonts w:ascii="Times New Roman" w:hAnsi="Times New Roman"/>
          <w:sz w:val="24"/>
          <w:szCs w:val="24"/>
        </w:rPr>
        <w:t>, J. R. (1998). A parallel implementation of genetic programming</w:t>
      </w:r>
    </w:p>
    <w:p w14:paraId="6E059FC9"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ab/>
        <w:t xml:space="preserve">that achieves super-linear performance. </w:t>
      </w:r>
      <w:r w:rsidRPr="00F06253">
        <w:rPr>
          <w:rFonts w:ascii="Times New Roman" w:hAnsi="Times New Roman"/>
          <w:i/>
          <w:iCs/>
          <w:sz w:val="24"/>
          <w:szCs w:val="24"/>
        </w:rPr>
        <w:t>Information Sciences,</w:t>
      </w:r>
      <w:r w:rsidRPr="00F06253">
        <w:rPr>
          <w:rFonts w:ascii="Times New Roman" w:hAnsi="Times New Roman"/>
          <w:sz w:val="24"/>
          <w:szCs w:val="24"/>
        </w:rPr>
        <w:t xml:space="preserve"> </w:t>
      </w:r>
      <w:r w:rsidRPr="00F06253">
        <w:rPr>
          <w:rFonts w:ascii="Times New Roman" w:hAnsi="Times New Roman"/>
          <w:i/>
          <w:iCs/>
          <w:sz w:val="24"/>
          <w:szCs w:val="24"/>
        </w:rPr>
        <w:t>106</w:t>
      </w:r>
      <w:r w:rsidRPr="00F06253">
        <w:rPr>
          <w:rFonts w:ascii="Times New Roman" w:hAnsi="Times New Roman"/>
          <w:sz w:val="24"/>
          <w:szCs w:val="24"/>
        </w:rPr>
        <w:t>(3), 201-218.</w:t>
      </w:r>
    </w:p>
    <w:p w14:paraId="68CFD615" w14:textId="77777777" w:rsidR="009E69E9" w:rsidRPr="00F06253" w:rsidRDefault="009E69E9" w:rsidP="009E69E9">
      <w:pPr>
        <w:spacing w:line="480" w:lineRule="auto"/>
        <w:contextualSpacing/>
        <w:rPr>
          <w:rFonts w:ascii="Times New Roman" w:hAnsi="Times New Roman"/>
          <w:sz w:val="24"/>
          <w:szCs w:val="24"/>
        </w:rPr>
      </w:pPr>
      <w:proofErr w:type="spellStart"/>
      <w:r w:rsidRPr="00F06253">
        <w:rPr>
          <w:rFonts w:ascii="Times New Roman" w:hAnsi="Times New Roman"/>
          <w:sz w:val="24"/>
          <w:szCs w:val="24"/>
        </w:rPr>
        <w:t>Aryadoust</w:t>
      </w:r>
      <w:proofErr w:type="spellEnd"/>
      <w:r w:rsidRPr="00F06253">
        <w:rPr>
          <w:rFonts w:ascii="Times New Roman" w:hAnsi="Times New Roman"/>
          <w:sz w:val="24"/>
          <w:szCs w:val="24"/>
        </w:rPr>
        <w:t xml:space="preserve">, V. (2005). Application of evolutionary algorithm-based symbolic regression </w:t>
      </w:r>
    </w:p>
    <w:p w14:paraId="0854CB69" w14:textId="77777777" w:rsidR="009E69E9" w:rsidRPr="00F06253" w:rsidRDefault="009E69E9" w:rsidP="009E69E9">
      <w:pPr>
        <w:spacing w:line="480" w:lineRule="auto"/>
        <w:ind w:left="720"/>
        <w:contextualSpacing/>
        <w:rPr>
          <w:rFonts w:ascii="Times New Roman" w:hAnsi="Times New Roman"/>
          <w:sz w:val="24"/>
          <w:szCs w:val="24"/>
        </w:rPr>
      </w:pPr>
      <w:r w:rsidRPr="00F06253">
        <w:rPr>
          <w:rFonts w:ascii="Times New Roman" w:hAnsi="Times New Roman"/>
          <w:sz w:val="24"/>
          <w:szCs w:val="24"/>
        </w:rPr>
        <w:t xml:space="preserve">to language assessment: Toward nonlinear modeling. </w:t>
      </w:r>
      <w:r w:rsidRPr="00F06253">
        <w:rPr>
          <w:rFonts w:ascii="Times New Roman" w:hAnsi="Times New Roman"/>
          <w:i/>
          <w:sz w:val="24"/>
          <w:szCs w:val="24"/>
        </w:rPr>
        <w:t>Psychological Test and Assessment Modeling</w:t>
      </w:r>
      <w:r w:rsidRPr="00F06253">
        <w:rPr>
          <w:rFonts w:ascii="Times New Roman" w:hAnsi="Times New Roman"/>
          <w:sz w:val="24"/>
          <w:szCs w:val="24"/>
        </w:rPr>
        <w:t>, (3), 301-337.</w:t>
      </w:r>
    </w:p>
    <w:p w14:paraId="380C1E36" w14:textId="77777777" w:rsidR="009E69E9" w:rsidRPr="00F06253" w:rsidRDefault="009E69E9" w:rsidP="009E69E9">
      <w:pPr>
        <w:spacing w:line="480" w:lineRule="auto"/>
        <w:contextualSpacing/>
        <w:rPr>
          <w:rFonts w:ascii="Times New Roman" w:hAnsi="Times New Roman"/>
          <w:sz w:val="24"/>
          <w:szCs w:val="24"/>
        </w:rPr>
      </w:pPr>
      <w:proofErr w:type="spellStart"/>
      <w:r w:rsidRPr="00F06253">
        <w:rPr>
          <w:rFonts w:ascii="Times New Roman" w:hAnsi="Times New Roman"/>
          <w:sz w:val="24"/>
          <w:szCs w:val="24"/>
        </w:rPr>
        <w:t>Astin</w:t>
      </w:r>
      <w:proofErr w:type="spellEnd"/>
      <w:r w:rsidRPr="00F06253">
        <w:rPr>
          <w:rFonts w:ascii="Times New Roman" w:hAnsi="Times New Roman"/>
          <w:sz w:val="24"/>
          <w:szCs w:val="24"/>
        </w:rPr>
        <w:t>, A. W. (1975). Preventing students from dropping out. San Francisco: Jossey-</w:t>
      </w:r>
    </w:p>
    <w:p w14:paraId="43EFD7C2"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Bass.</w:t>
      </w:r>
    </w:p>
    <w:p w14:paraId="6334F4A8" w14:textId="77777777" w:rsidR="009E69E9" w:rsidRPr="00F06253" w:rsidRDefault="009E69E9" w:rsidP="009E69E9">
      <w:pPr>
        <w:spacing w:line="480" w:lineRule="auto"/>
        <w:contextualSpacing/>
        <w:rPr>
          <w:rFonts w:ascii="Times New Roman" w:hAnsi="Times New Roman"/>
          <w:sz w:val="24"/>
          <w:szCs w:val="24"/>
        </w:rPr>
      </w:pPr>
      <w:proofErr w:type="spellStart"/>
      <w:r w:rsidRPr="00F06253">
        <w:rPr>
          <w:rFonts w:ascii="Times New Roman" w:hAnsi="Times New Roman"/>
          <w:sz w:val="24"/>
          <w:szCs w:val="24"/>
        </w:rPr>
        <w:t>Astin</w:t>
      </w:r>
      <w:proofErr w:type="spellEnd"/>
      <w:r w:rsidRPr="00F06253">
        <w:rPr>
          <w:rFonts w:ascii="Times New Roman" w:hAnsi="Times New Roman"/>
          <w:sz w:val="24"/>
          <w:szCs w:val="24"/>
        </w:rPr>
        <w:t xml:space="preserve">, A. (1993). </w:t>
      </w:r>
      <w:r w:rsidRPr="00F06253">
        <w:rPr>
          <w:rFonts w:ascii="Times New Roman" w:hAnsi="Times New Roman"/>
          <w:i/>
          <w:iCs/>
          <w:sz w:val="24"/>
          <w:szCs w:val="24"/>
        </w:rPr>
        <w:t>What matters in college</w:t>
      </w:r>
      <w:proofErr w:type="gramStart"/>
      <w:r w:rsidRPr="00F06253">
        <w:rPr>
          <w:rFonts w:ascii="Times New Roman" w:hAnsi="Times New Roman"/>
          <w:i/>
          <w:iCs/>
          <w:sz w:val="24"/>
          <w:szCs w:val="24"/>
        </w:rPr>
        <w:t>? :</w:t>
      </w:r>
      <w:proofErr w:type="gramEnd"/>
      <w:r w:rsidRPr="00F06253">
        <w:rPr>
          <w:rFonts w:ascii="Times New Roman" w:hAnsi="Times New Roman"/>
          <w:i/>
          <w:iCs/>
          <w:sz w:val="24"/>
          <w:szCs w:val="24"/>
        </w:rPr>
        <w:t xml:space="preserve"> Four critical years revisited</w:t>
      </w:r>
      <w:r w:rsidRPr="00F06253">
        <w:rPr>
          <w:rFonts w:ascii="Times New Roman" w:hAnsi="Times New Roman"/>
          <w:sz w:val="24"/>
          <w:szCs w:val="24"/>
        </w:rPr>
        <w:t xml:space="preserve"> (1st ed., The </w:t>
      </w:r>
    </w:p>
    <w:p w14:paraId="019AC04E"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ab/>
        <w:t>Jossey-Bass higher and adult education series). San Francisco: Jossey-Bass.</w:t>
      </w:r>
    </w:p>
    <w:p w14:paraId="28D019B3"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Barefoot, B., Fidler, D., Gardner, J., Moore, P., &amp; Roberts, M. (1999). A natural</w:t>
      </w:r>
    </w:p>
    <w:p w14:paraId="5276A5B2"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 xml:space="preserve">linkage: The first-year seminar and the learning community. In J. H. Levine </w:t>
      </w:r>
    </w:p>
    <w:p w14:paraId="2CBF6F73"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(Ed.), Learning communities: New structures, new partnerships for learning</w:t>
      </w:r>
    </w:p>
    <w:p w14:paraId="47235F66"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(Monograph No. 26) (pp. 77-86). Columbia, SC: University of South Carolina,</w:t>
      </w:r>
    </w:p>
    <w:p w14:paraId="330FB6FA"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lastRenderedPageBreak/>
        <w:t>National Resource Center for the First-Year Experience and Students in</w:t>
      </w:r>
    </w:p>
    <w:p w14:paraId="7CEB7660"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 xml:space="preserve">Transition. </w:t>
      </w:r>
    </w:p>
    <w:p w14:paraId="70292DBE" w14:textId="77777777" w:rsidR="009E69E9" w:rsidRPr="00F06253" w:rsidRDefault="009E69E9" w:rsidP="009E69E9">
      <w:pPr>
        <w:spacing w:line="480" w:lineRule="auto"/>
        <w:contextualSpacing/>
        <w:rPr>
          <w:rFonts w:ascii="Times New Roman" w:hAnsi="Times New Roman"/>
          <w:i/>
          <w:iCs/>
          <w:sz w:val="24"/>
          <w:szCs w:val="24"/>
        </w:rPr>
      </w:pPr>
      <w:r w:rsidRPr="00F06253">
        <w:rPr>
          <w:rFonts w:ascii="Times New Roman" w:hAnsi="Times New Roman"/>
          <w:sz w:val="24"/>
          <w:szCs w:val="24"/>
        </w:rPr>
        <w:t xml:space="preserve">Boldt, R. (1986). Generalization of SAT® validity across colleges. </w:t>
      </w:r>
      <w:r w:rsidRPr="00F06253">
        <w:rPr>
          <w:rFonts w:ascii="Times New Roman" w:hAnsi="Times New Roman"/>
          <w:i/>
          <w:iCs/>
          <w:sz w:val="24"/>
          <w:szCs w:val="24"/>
        </w:rPr>
        <w:t xml:space="preserve">ETS Research </w:t>
      </w:r>
    </w:p>
    <w:p w14:paraId="76CCCF60"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i/>
          <w:iCs/>
          <w:sz w:val="24"/>
          <w:szCs w:val="24"/>
        </w:rPr>
        <w:t>Report Series,</w:t>
      </w:r>
      <w:r w:rsidRPr="00F06253">
        <w:rPr>
          <w:rFonts w:ascii="Times New Roman" w:hAnsi="Times New Roman"/>
          <w:sz w:val="24"/>
          <w:szCs w:val="24"/>
        </w:rPr>
        <w:t xml:space="preserve"> </w:t>
      </w:r>
      <w:r w:rsidRPr="00F06253">
        <w:rPr>
          <w:rFonts w:ascii="Times New Roman" w:hAnsi="Times New Roman"/>
          <w:i/>
          <w:iCs/>
          <w:sz w:val="24"/>
          <w:szCs w:val="24"/>
        </w:rPr>
        <w:t>1986</w:t>
      </w:r>
      <w:r w:rsidRPr="00F06253">
        <w:rPr>
          <w:rFonts w:ascii="Times New Roman" w:hAnsi="Times New Roman"/>
          <w:sz w:val="24"/>
          <w:szCs w:val="24"/>
        </w:rPr>
        <w:t>(1), I-12.</w:t>
      </w:r>
    </w:p>
    <w:p w14:paraId="2A3C91BC"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 xml:space="preserve">Brown, J. L. (2012). Developing a freshman orientation survey to improve student </w:t>
      </w:r>
    </w:p>
    <w:p w14:paraId="70AF9683"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ab/>
        <w:t>retention within a college. College Student Journal. 46. 834-851.</w:t>
      </w:r>
    </w:p>
    <w:p w14:paraId="1B2E08CB" w14:textId="77777777" w:rsidR="009E69E9" w:rsidRPr="003C49F8"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ab/>
        <w:t>10.</w:t>
      </w:r>
      <w:r w:rsidRPr="003C49F8">
        <w:rPr>
          <w:rFonts w:ascii="Times New Roman" w:hAnsi="Times New Roman"/>
          <w:sz w:val="24"/>
          <w:szCs w:val="24"/>
        </w:rPr>
        <w:t xml:space="preserve">1037/t55632-000. </w:t>
      </w:r>
    </w:p>
    <w:p w14:paraId="5376ABFE" w14:textId="77777777" w:rsidR="003C49F8" w:rsidRDefault="003C49F8" w:rsidP="009E69E9">
      <w:pPr>
        <w:spacing w:line="480" w:lineRule="auto"/>
        <w:contextualSpacing/>
        <w:rPr>
          <w:rFonts w:ascii="Times New Roman" w:hAnsi="Times New Roman"/>
          <w:sz w:val="24"/>
          <w:szCs w:val="24"/>
        </w:rPr>
      </w:pPr>
      <w:r w:rsidRPr="003C49F8">
        <w:rPr>
          <w:rFonts w:ascii="Times New Roman" w:hAnsi="Times New Roman"/>
          <w:sz w:val="24"/>
          <w:szCs w:val="24"/>
        </w:rPr>
        <w:t xml:space="preserve">Buchanan, J. (1962). The relevance of Pareto optimality. </w:t>
      </w:r>
      <w:r w:rsidRPr="003C49F8">
        <w:rPr>
          <w:rFonts w:ascii="Times New Roman" w:hAnsi="Times New Roman"/>
          <w:i/>
          <w:iCs/>
          <w:sz w:val="24"/>
          <w:szCs w:val="24"/>
        </w:rPr>
        <w:t>Journal of Conflict Resolution,</w:t>
      </w:r>
      <w:r w:rsidRPr="003C49F8">
        <w:rPr>
          <w:rFonts w:ascii="Times New Roman" w:hAnsi="Times New Roman"/>
          <w:sz w:val="24"/>
          <w:szCs w:val="24"/>
        </w:rPr>
        <w:t xml:space="preserve"> </w:t>
      </w:r>
    </w:p>
    <w:p w14:paraId="5A941527" w14:textId="7DFC4F2F" w:rsidR="003C49F8" w:rsidRPr="003C49F8" w:rsidRDefault="003C49F8" w:rsidP="003C49F8">
      <w:pPr>
        <w:spacing w:line="480" w:lineRule="auto"/>
        <w:ind w:firstLine="720"/>
        <w:contextualSpacing/>
        <w:rPr>
          <w:rFonts w:ascii="Times New Roman" w:hAnsi="Times New Roman"/>
          <w:sz w:val="24"/>
          <w:szCs w:val="24"/>
        </w:rPr>
      </w:pPr>
      <w:r w:rsidRPr="003C49F8">
        <w:rPr>
          <w:rFonts w:ascii="Times New Roman" w:hAnsi="Times New Roman"/>
          <w:i/>
          <w:iCs/>
          <w:sz w:val="24"/>
          <w:szCs w:val="24"/>
        </w:rPr>
        <w:t>6</w:t>
      </w:r>
      <w:r w:rsidRPr="003C49F8">
        <w:rPr>
          <w:rFonts w:ascii="Times New Roman" w:hAnsi="Times New Roman"/>
          <w:sz w:val="24"/>
          <w:szCs w:val="24"/>
        </w:rPr>
        <w:t>(4), 341-354.</w:t>
      </w:r>
    </w:p>
    <w:p w14:paraId="5014081F" w14:textId="137069B6" w:rsidR="009E69E9" w:rsidRPr="00F06253" w:rsidRDefault="009E69E9" w:rsidP="009E69E9">
      <w:pPr>
        <w:spacing w:line="480" w:lineRule="auto"/>
        <w:contextualSpacing/>
        <w:rPr>
          <w:rFonts w:ascii="Times New Roman" w:hAnsi="Times New Roman"/>
          <w:sz w:val="24"/>
          <w:szCs w:val="24"/>
        </w:rPr>
      </w:pPr>
      <w:proofErr w:type="spellStart"/>
      <w:r w:rsidRPr="003C49F8">
        <w:rPr>
          <w:rFonts w:ascii="Times New Roman" w:hAnsi="Times New Roman"/>
          <w:sz w:val="24"/>
          <w:szCs w:val="24"/>
        </w:rPr>
        <w:t>Burgette</w:t>
      </w:r>
      <w:proofErr w:type="spellEnd"/>
      <w:r w:rsidRPr="003C49F8">
        <w:rPr>
          <w:rFonts w:ascii="Times New Roman" w:hAnsi="Times New Roman"/>
          <w:sz w:val="24"/>
          <w:szCs w:val="24"/>
        </w:rPr>
        <w:t>, J., &amp;</w:t>
      </w:r>
      <w:r w:rsidRPr="00F06253">
        <w:rPr>
          <w:rFonts w:ascii="Times New Roman" w:hAnsi="Times New Roman"/>
          <w:sz w:val="24"/>
          <w:szCs w:val="24"/>
        </w:rPr>
        <w:t xml:space="preserve"> </w:t>
      </w:r>
      <w:proofErr w:type="spellStart"/>
      <w:r w:rsidRPr="00F06253">
        <w:rPr>
          <w:rFonts w:ascii="Times New Roman" w:hAnsi="Times New Roman"/>
          <w:sz w:val="24"/>
          <w:szCs w:val="24"/>
        </w:rPr>
        <w:t>Magun</w:t>
      </w:r>
      <w:proofErr w:type="spellEnd"/>
      <w:r w:rsidRPr="00F06253">
        <w:rPr>
          <w:rFonts w:ascii="Times New Roman" w:hAnsi="Times New Roman"/>
          <w:sz w:val="24"/>
          <w:szCs w:val="24"/>
        </w:rPr>
        <w:t xml:space="preserve">-Jackson, S. (2008). Freshman orientation, persistence, and </w:t>
      </w:r>
    </w:p>
    <w:p w14:paraId="2B8865D4" w14:textId="77777777" w:rsidR="009E69E9" w:rsidRPr="00F06253" w:rsidRDefault="009E69E9" w:rsidP="009E69E9">
      <w:pPr>
        <w:spacing w:line="480" w:lineRule="auto"/>
        <w:ind w:left="720"/>
        <w:contextualSpacing/>
        <w:rPr>
          <w:rFonts w:ascii="Times New Roman" w:hAnsi="Times New Roman"/>
          <w:sz w:val="24"/>
          <w:szCs w:val="24"/>
        </w:rPr>
      </w:pPr>
      <w:r w:rsidRPr="00F06253">
        <w:rPr>
          <w:rFonts w:ascii="Times New Roman" w:hAnsi="Times New Roman"/>
          <w:sz w:val="24"/>
          <w:szCs w:val="24"/>
        </w:rPr>
        <w:t xml:space="preserve">achievement: A longitudinal analysis. </w:t>
      </w:r>
      <w:r w:rsidRPr="00F06253">
        <w:rPr>
          <w:rFonts w:ascii="Times New Roman" w:hAnsi="Times New Roman"/>
          <w:i/>
          <w:iCs/>
          <w:sz w:val="24"/>
          <w:szCs w:val="24"/>
        </w:rPr>
        <w:t>Journal of College Student Retention,</w:t>
      </w:r>
      <w:r w:rsidRPr="00F06253">
        <w:rPr>
          <w:rFonts w:ascii="Times New Roman" w:hAnsi="Times New Roman"/>
          <w:sz w:val="24"/>
          <w:szCs w:val="24"/>
        </w:rPr>
        <w:t xml:space="preserve"> </w:t>
      </w:r>
      <w:r w:rsidRPr="00F06253">
        <w:rPr>
          <w:rFonts w:ascii="Times New Roman" w:hAnsi="Times New Roman"/>
          <w:i/>
          <w:iCs/>
          <w:sz w:val="24"/>
          <w:szCs w:val="24"/>
        </w:rPr>
        <w:t>10</w:t>
      </w:r>
      <w:r w:rsidRPr="00F06253">
        <w:rPr>
          <w:rFonts w:ascii="Times New Roman" w:hAnsi="Times New Roman"/>
          <w:sz w:val="24"/>
          <w:szCs w:val="24"/>
        </w:rPr>
        <w:t>(3), 235-263.</w:t>
      </w:r>
    </w:p>
    <w:p w14:paraId="2AB74451"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 xml:space="preserve">Cabrera, A., Nora, A., &amp; Castaneda, M. (1993). College persistence: Structural </w:t>
      </w:r>
    </w:p>
    <w:p w14:paraId="53C4AA25" w14:textId="77777777" w:rsidR="009E69E9" w:rsidRPr="00F06253" w:rsidRDefault="009E69E9" w:rsidP="009E69E9">
      <w:pPr>
        <w:spacing w:line="480" w:lineRule="auto"/>
        <w:ind w:left="720"/>
        <w:contextualSpacing/>
        <w:rPr>
          <w:rFonts w:ascii="Times New Roman" w:hAnsi="Times New Roman"/>
          <w:sz w:val="24"/>
          <w:szCs w:val="24"/>
        </w:rPr>
      </w:pPr>
      <w:r w:rsidRPr="00F06253">
        <w:rPr>
          <w:rFonts w:ascii="Times New Roman" w:hAnsi="Times New Roman"/>
          <w:sz w:val="24"/>
          <w:szCs w:val="24"/>
        </w:rPr>
        <w:t xml:space="preserve">equations modeling test of an integrated model of student retention. </w:t>
      </w:r>
      <w:r w:rsidRPr="00F06253">
        <w:rPr>
          <w:rFonts w:ascii="Times New Roman" w:hAnsi="Times New Roman"/>
          <w:i/>
          <w:iCs/>
          <w:sz w:val="24"/>
          <w:szCs w:val="24"/>
        </w:rPr>
        <w:t>The Journal of Higher Education,</w:t>
      </w:r>
      <w:r w:rsidRPr="00F06253">
        <w:rPr>
          <w:rFonts w:ascii="Times New Roman" w:hAnsi="Times New Roman"/>
          <w:sz w:val="24"/>
          <w:szCs w:val="24"/>
        </w:rPr>
        <w:t xml:space="preserve"> </w:t>
      </w:r>
      <w:r w:rsidRPr="00F06253">
        <w:rPr>
          <w:rFonts w:ascii="Times New Roman" w:hAnsi="Times New Roman"/>
          <w:i/>
          <w:iCs/>
          <w:sz w:val="24"/>
          <w:szCs w:val="24"/>
        </w:rPr>
        <w:t>64</w:t>
      </w:r>
      <w:r w:rsidRPr="00F06253">
        <w:rPr>
          <w:rFonts w:ascii="Times New Roman" w:hAnsi="Times New Roman"/>
          <w:sz w:val="24"/>
          <w:szCs w:val="24"/>
        </w:rPr>
        <w:t>(2), 123-139.</w:t>
      </w:r>
    </w:p>
    <w:p w14:paraId="3AC03BA9" w14:textId="77777777" w:rsidR="009E69E9" w:rsidRPr="00F06253" w:rsidRDefault="009E69E9" w:rsidP="009E69E9">
      <w:pPr>
        <w:spacing w:line="480" w:lineRule="auto"/>
        <w:contextualSpacing/>
        <w:rPr>
          <w:rFonts w:ascii="Times New Roman" w:hAnsi="Times New Roman"/>
          <w:sz w:val="24"/>
          <w:szCs w:val="24"/>
        </w:rPr>
      </w:pPr>
      <w:bookmarkStart w:id="37" w:name="_Hlk516733681"/>
      <w:r w:rsidRPr="00F06253">
        <w:rPr>
          <w:rFonts w:ascii="Times New Roman" w:hAnsi="Times New Roman"/>
          <w:sz w:val="24"/>
          <w:szCs w:val="24"/>
        </w:rPr>
        <w:t xml:space="preserve">Cabrera, A., Nora, A., </w:t>
      </w:r>
      <w:proofErr w:type="spellStart"/>
      <w:r w:rsidRPr="00F06253">
        <w:rPr>
          <w:rFonts w:ascii="Times New Roman" w:hAnsi="Times New Roman"/>
          <w:sz w:val="24"/>
          <w:szCs w:val="24"/>
        </w:rPr>
        <w:t>Terenzini</w:t>
      </w:r>
      <w:proofErr w:type="spellEnd"/>
      <w:r w:rsidRPr="00F06253">
        <w:rPr>
          <w:rFonts w:ascii="Times New Roman" w:hAnsi="Times New Roman"/>
          <w:sz w:val="24"/>
          <w:szCs w:val="24"/>
        </w:rPr>
        <w:t xml:space="preserve">, P., Pascarella, E., &amp; </w:t>
      </w:r>
      <w:proofErr w:type="spellStart"/>
      <w:r w:rsidRPr="00F06253">
        <w:rPr>
          <w:rFonts w:ascii="Times New Roman" w:hAnsi="Times New Roman"/>
          <w:sz w:val="24"/>
          <w:szCs w:val="24"/>
        </w:rPr>
        <w:t>Hagedon</w:t>
      </w:r>
      <w:proofErr w:type="spellEnd"/>
      <w:r w:rsidRPr="00F06253">
        <w:rPr>
          <w:rFonts w:ascii="Times New Roman" w:hAnsi="Times New Roman"/>
          <w:sz w:val="24"/>
          <w:szCs w:val="24"/>
        </w:rPr>
        <w:t xml:space="preserve">, L. </w:t>
      </w:r>
      <w:bookmarkEnd w:id="37"/>
      <w:r w:rsidRPr="00F06253">
        <w:rPr>
          <w:rFonts w:ascii="Times New Roman" w:hAnsi="Times New Roman"/>
          <w:sz w:val="24"/>
          <w:szCs w:val="24"/>
        </w:rPr>
        <w:t>(1999). Campus</w:t>
      </w:r>
    </w:p>
    <w:p w14:paraId="7BBDA3A6"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 xml:space="preserve">racial climate and the adjustment of students to college: A comparison between </w:t>
      </w:r>
    </w:p>
    <w:p w14:paraId="353C0EAB"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 xml:space="preserve">White and African-American students. </w:t>
      </w:r>
      <w:r w:rsidRPr="00F06253">
        <w:rPr>
          <w:rFonts w:ascii="Times New Roman" w:hAnsi="Times New Roman"/>
          <w:i/>
          <w:iCs/>
          <w:sz w:val="24"/>
          <w:szCs w:val="24"/>
        </w:rPr>
        <w:t>Journal of Higher Education,</w:t>
      </w:r>
      <w:r w:rsidRPr="00F06253">
        <w:rPr>
          <w:rFonts w:ascii="Times New Roman" w:hAnsi="Times New Roman"/>
          <w:sz w:val="24"/>
          <w:szCs w:val="24"/>
        </w:rPr>
        <w:t xml:space="preserve"> </w:t>
      </w:r>
      <w:r w:rsidRPr="00F06253">
        <w:rPr>
          <w:rFonts w:ascii="Times New Roman" w:hAnsi="Times New Roman"/>
          <w:i/>
          <w:iCs/>
          <w:sz w:val="24"/>
          <w:szCs w:val="24"/>
        </w:rPr>
        <w:t xml:space="preserve">70, </w:t>
      </w:r>
      <w:r w:rsidRPr="00F06253">
        <w:rPr>
          <w:rFonts w:ascii="Times New Roman" w:hAnsi="Times New Roman"/>
          <w:sz w:val="24"/>
          <w:szCs w:val="24"/>
        </w:rPr>
        <w:t>134-</w:t>
      </w:r>
    </w:p>
    <w:p w14:paraId="5C0B773B"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160.</w:t>
      </w:r>
    </w:p>
    <w:p w14:paraId="3EEA0CB8"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 xml:space="preserve">Cabrera, A., </w:t>
      </w:r>
      <w:proofErr w:type="spellStart"/>
      <w:r w:rsidRPr="00F06253">
        <w:rPr>
          <w:rFonts w:ascii="Times New Roman" w:hAnsi="Times New Roman"/>
          <w:sz w:val="24"/>
          <w:szCs w:val="24"/>
        </w:rPr>
        <w:t>Stampen</w:t>
      </w:r>
      <w:proofErr w:type="spellEnd"/>
      <w:r w:rsidRPr="00F06253">
        <w:rPr>
          <w:rFonts w:ascii="Times New Roman" w:hAnsi="Times New Roman"/>
          <w:sz w:val="24"/>
          <w:szCs w:val="24"/>
        </w:rPr>
        <w:t xml:space="preserve">, J., &amp; Hansen, W. (1990). Exploring the Effects of Ability to Pay </w:t>
      </w:r>
    </w:p>
    <w:p w14:paraId="33F6B31B"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 xml:space="preserve">on Persistence in College. </w:t>
      </w:r>
      <w:r w:rsidRPr="00F06253">
        <w:rPr>
          <w:rFonts w:ascii="Times New Roman" w:hAnsi="Times New Roman"/>
          <w:i/>
          <w:iCs/>
          <w:sz w:val="24"/>
          <w:szCs w:val="24"/>
        </w:rPr>
        <w:t>The Review of Higher Education,</w:t>
      </w:r>
      <w:r w:rsidRPr="00F06253">
        <w:rPr>
          <w:rFonts w:ascii="Times New Roman" w:hAnsi="Times New Roman"/>
          <w:sz w:val="24"/>
          <w:szCs w:val="24"/>
        </w:rPr>
        <w:t xml:space="preserve"> </w:t>
      </w:r>
      <w:r w:rsidRPr="00F06253">
        <w:rPr>
          <w:rFonts w:ascii="Times New Roman" w:hAnsi="Times New Roman"/>
          <w:i/>
          <w:iCs/>
          <w:sz w:val="24"/>
          <w:szCs w:val="24"/>
        </w:rPr>
        <w:t>13</w:t>
      </w:r>
      <w:r w:rsidRPr="00F06253">
        <w:rPr>
          <w:rFonts w:ascii="Times New Roman" w:hAnsi="Times New Roman"/>
          <w:sz w:val="24"/>
          <w:szCs w:val="24"/>
        </w:rPr>
        <w:t>(3), 303-336.</w:t>
      </w:r>
    </w:p>
    <w:p w14:paraId="1A41D87F"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 xml:space="preserve">Castillo, F., </w:t>
      </w:r>
      <w:proofErr w:type="spellStart"/>
      <w:r w:rsidRPr="00F06253">
        <w:rPr>
          <w:rFonts w:ascii="Times New Roman" w:hAnsi="Times New Roman"/>
          <w:sz w:val="24"/>
          <w:szCs w:val="24"/>
        </w:rPr>
        <w:t>Kordon</w:t>
      </w:r>
      <w:proofErr w:type="spellEnd"/>
      <w:r w:rsidRPr="00F06253">
        <w:rPr>
          <w:rFonts w:ascii="Times New Roman" w:hAnsi="Times New Roman"/>
          <w:sz w:val="24"/>
          <w:szCs w:val="24"/>
        </w:rPr>
        <w:t xml:space="preserve">, A., &amp; Villa, C. (2011). Genetic programming transforms in linear </w:t>
      </w:r>
    </w:p>
    <w:p w14:paraId="6B1B30C3" w14:textId="77777777" w:rsidR="009E69E9" w:rsidRPr="00F06253" w:rsidRDefault="009E69E9" w:rsidP="009E69E9">
      <w:pPr>
        <w:spacing w:line="480" w:lineRule="auto"/>
        <w:ind w:firstLine="720"/>
        <w:contextualSpacing/>
        <w:rPr>
          <w:rFonts w:ascii="Times New Roman" w:hAnsi="Times New Roman"/>
          <w:i/>
          <w:sz w:val="24"/>
          <w:szCs w:val="24"/>
        </w:rPr>
      </w:pPr>
      <w:r w:rsidRPr="00F06253">
        <w:rPr>
          <w:rFonts w:ascii="Times New Roman" w:hAnsi="Times New Roman"/>
          <w:sz w:val="24"/>
          <w:szCs w:val="24"/>
        </w:rPr>
        <w:t xml:space="preserve">regression solutions. In R. </w:t>
      </w:r>
      <w:proofErr w:type="spellStart"/>
      <w:r w:rsidRPr="00F06253">
        <w:rPr>
          <w:rFonts w:ascii="Times New Roman" w:hAnsi="Times New Roman"/>
          <w:sz w:val="24"/>
          <w:szCs w:val="24"/>
        </w:rPr>
        <w:t>Riolo</w:t>
      </w:r>
      <w:proofErr w:type="spellEnd"/>
      <w:r w:rsidRPr="00F06253">
        <w:rPr>
          <w:rFonts w:ascii="Times New Roman" w:hAnsi="Times New Roman"/>
          <w:sz w:val="24"/>
          <w:szCs w:val="24"/>
        </w:rPr>
        <w:t xml:space="preserve"> et al. (ed.), </w:t>
      </w:r>
      <w:r w:rsidRPr="00F06253">
        <w:rPr>
          <w:rFonts w:ascii="Times New Roman" w:hAnsi="Times New Roman"/>
          <w:i/>
          <w:sz w:val="24"/>
          <w:szCs w:val="24"/>
        </w:rPr>
        <w:t xml:space="preserve">Genetic Programming Theory and </w:t>
      </w:r>
    </w:p>
    <w:p w14:paraId="0D2AA4A0" w14:textId="4882E01E" w:rsidR="009E69E9"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i/>
          <w:sz w:val="24"/>
          <w:szCs w:val="24"/>
        </w:rPr>
        <w:lastRenderedPageBreak/>
        <w:t>Practice VIII</w:t>
      </w:r>
      <w:r w:rsidRPr="00F06253">
        <w:rPr>
          <w:rFonts w:ascii="Times New Roman" w:hAnsi="Times New Roman"/>
          <w:sz w:val="24"/>
          <w:szCs w:val="24"/>
        </w:rPr>
        <w:t>, 175-194. New York: Springer.</w:t>
      </w:r>
    </w:p>
    <w:p w14:paraId="37FA444D" w14:textId="77777777" w:rsidR="009E69E9" w:rsidRPr="00F06253" w:rsidRDefault="009E69E9" w:rsidP="009E69E9">
      <w:pPr>
        <w:spacing w:line="480" w:lineRule="auto"/>
        <w:contextualSpacing/>
        <w:rPr>
          <w:rFonts w:ascii="Times New Roman" w:eastAsiaTheme="minorHAnsi" w:hAnsi="Times New Roman"/>
          <w:sz w:val="24"/>
          <w:szCs w:val="24"/>
        </w:rPr>
      </w:pPr>
      <w:r w:rsidRPr="00F06253">
        <w:rPr>
          <w:rFonts w:ascii="Times New Roman" w:eastAsiaTheme="minorHAnsi" w:hAnsi="Times New Roman"/>
          <w:sz w:val="24"/>
          <w:szCs w:val="24"/>
        </w:rPr>
        <w:t xml:space="preserve">Colton, G. M., Connor, U. J., Jr., Shultz, E. L., &amp; Easter, L. M. (1999). Fighting </w:t>
      </w:r>
    </w:p>
    <w:p w14:paraId="171AFDF7" w14:textId="77777777" w:rsidR="009E69E9" w:rsidRPr="00F06253" w:rsidRDefault="009E69E9" w:rsidP="009E69E9">
      <w:pPr>
        <w:spacing w:line="480" w:lineRule="auto"/>
        <w:ind w:firstLine="720"/>
        <w:contextualSpacing/>
        <w:rPr>
          <w:rFonts w:ascii="Times New Roman" w:eastAsiaTheme="minorHAnsi" w:hAnsi="Times New Roman"/>
          <w:sz w:val="24"/>
          <w:szCs w:val="24"/>
        </w:rPr>
      </w:pPr>
      <w:r w:rsidRPr="00F06253">
        <w:rPr>
          <w:rFonts w:ascii="Times New Roman" w:eastAsiaTheme="minorHAnsi" w:hAnsi="Times New Roman"/>
          <w:sz w:val="24"/>
          <w:szCs w:val="24"/>
        </w:rPr>
        <w:t xml:space="preserve">attrition: One freshman year program that targets academic progress and </w:t>
      </w:r>
    </w:p>
    <w:p w14:paraId="018DA4DB" w14:textId="77777777" w:rsidR="009E69E9" w:rsidRPr="00F06253" w:rsidRDefault="009E69E9" w:rsidP="009E69E9">
      <w:pPr>
        <w:spacing w:line="480" w:lineRule="auto"/>
        <w:ind w:left="720"/>
        <w:contextualSpacing/>
        <w:rPr>
          <w:rFonts w:ascii="Times New Roman" w:eastAsiaTheme="minorHAnsi" w:hAnsi="Times New Roman"/>
          <w:sz w:val="24"/>
          <w:szCs w:val="24"/>
        </w:rPr>
      </w:pPr>
      <w:r w:rsidRPr="00F06253">
        <w:rPr>
          <w:rFonts w:ascii="Times New Roman" w:eastAsiaTheme="minorHAnsi" w:hAnsi="Times New Roman"/>
          <w:sz w:val="24"/>
          <w:szCs w:val="24"/>
        </w:rPr>
        <w:t xml:space="preserve">retention for at-risk students. </w:t>
      </w:r>
      <w:r w:rsidRPr="00F06253">
        <w:rPr>
          <w:rFonts w:ascii="Times New Roman" w:eastAsiaTheme="minorHAnsi" w:hAnsi="Times New Roman"/>
          <w:i/>
          <w:iCs/>
          <w:sz w:val="24"/>
          <w:szCs w:val="24"/>
        </w:rPr>
        <w:t>Journal of College Student Retention: Research,</w:t>
      </w:r>
      <w:r w:rsidRPr="00F06253">
        <w:rPr>
          <w:rFonts w:ascii="Times New Roman" w:eastAsiaTheme="minorHAnsi" w:hAnsi="Times New Roman"/>
          <w:sz w:val="24"/>
          <w:szCs w:val="24"/>
        </w:rPr>
        <w:t xml:space="preserve"> </w:t>
      </w:r>
      <w:r w:rsidRPr="00F06253">
        <w:rPr>
          <w:rFonts w:ascii="Times New Roman" w:eastAsiaTheme="minorHAnsi" w:hAnsi="Times New Roman"/>
          <w:i/>
          <w:iCs/>
          <w:sz w:val="24"/>
          <w:szCs w:val="24"/>
        </w:rPr>
        <w:t>Theory &amp; Practice, 1</w:t>
      </w:r>
      <w:r w:rsidRPr="00F06253">
        <w:rPr>
          <w:rFonts w:ascii="Times New Roman" w:eastAsiaTheme="minorHAnsi" w:hAnsi="Times New Roman"/>
          <w:sz w:val="24"/>
          <w:szCs w:val="24"/>
        </w:rPr>
        <w:t>(2), 147-162.</w:t>
      </w:r>
      <w:r w:rsidRPr="00F06253">
        <w:rPr>
          <w:rFonts w:ascii="Times New Roman" w:hAnsi="Times New Roman"/>
          <w:sz w:val="24"/>
          <w:szCs w:val="24"/>
        </w:rPr>
        <w:t xml:space="preserve"> </w:t>
      </w:r>
    </w:p>
    <w:p w14:paraId="31FA1AE9"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Consortium for Student Retention Data Exchange (2016). Executive summary: 2016-</w:t>
      </w:r>
    </w:p>
    <w:p w14:paraId="62E71CB5" w14:textId="77777777" w:rsidR="009E69E9" w:rsidRPr="00F06253" w:rsidRDefault="009E69E9" w:rsidP="009E69E9">
      <w:pPr>
        <w:spacing w:line="480" w:lineRule="auto"/>
        <w:ind w:left="720"/>
        <w:contextualSpacing/>
        <w:rPr>
          <w:rFonts w:ascii="Times New Roman" w:hAnsi="Times New Roman"/>
          <w:sz w:val="24"/>
          <w:szCs w:val="24"/>
        </w:rPr>
      </w:pPr>
      <w:r w:rsidRPr="00F06253">
        <w:rPr>
          <w:rFonts w:ascii="Times New Roman" w:hAnsi="Times New Roman"/>
          <w:sz w:val="24"/>
          <w:szCs w:val="24"/>
        </w:rPr>
        <w:t xml:space="preserve">2017 CSRDE report: The retention and graduation rates in 335 colleges and universities. Norman, OK: Center for Institutional Data Exchange and Analysis, </w:t>
      </w:r>
    </w:p>
    <w:p w14:paraId="57453CB5"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University of Oklahoma.</w:t>
      </w:r>
    </w:p>
    <w:p w14:paraId="1636D1F5" w14:textId="77777777" w:rsidR="009E69E9" w:rsidRPr="00F06253" w:rsidRDefault="009E69E9" w:rsidP="009E69E9">
      <w:pPr>
        <w:spacing w:line="480" w:lineRule="auto"/>
        <w:contextualSpacing/>
        <w:rPr>
          <w:rFonts w:ascii="Times New Roman" w:hAnsi="Times New Roman"/>
          <w:i/>
          <w:sz w:val="24"/>
          <w:szCs w:val="24"/>
        </w:rPr>
      </w:pPr>
      <w:r w:rsidRPr="00F06253">
        <w:rPr>
          <w:rFonts w:ascii="Times New Roman" w:hAnsi="Times New Roman"/>
          <w:sz w:val="24"/>
          <w:szCs w:val="24"/>
        </w:rPr>
        <w:t xml:space="preserve">Cooper, E. (2018).  </w:t>
      </w:r>
      <w:r w:rsidRPr="00F06253">
        <w:rPr>
          <w:rFonts w:ascii="Times New Roman" w:hAnsi="Times New Roman"/>
          <w:i/>
          <w:sz w:val="24"/>
          <w:szCs w:val="24"/>
        </w:rPr>
        <w:t xml:space="preserve">The effectiveness of developmental education: a review of success </w:t>
      </w:r>
    </w:p>
    <w:p w14:paraId="5021748D"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i/>
          <w:sz w:val="24"/>
          <w:szCs w:val="24"/>
        </w:rPr>
        <w:t>and persistence in gateway Math and English courses</w:t>
      </w:r>
      <w:r w:rsidRPr="00F06253">
        <w:rPr>
          <w:rFonts w:ascii="Times New Roman" w:hAnsi="Times New Roman"/>
          <w:sz w:val="24"/>
          <w:szCs w:val="24"/>
        </w:rPr>
        <w:t xml:space="preserve"> (Doctoral dissertation).</w:t>
      </w:r>
    </w:p>
    <w:p w14:paraId="2E81292E"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 xml:space="preserve">Cortez, P., &amp; Silva, A. (2008). Using data mining to predict secondary school student </w:t>
      </w:r>
    </w:p>
    <w:p w14:paraId="2C158907"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performance. EUROSIS.</w:t>
      </w:r>
    </w:p>
    <w:p w14:paraId="513697AD"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 xml:space="preserve">Crone, &amp; Finlay. (2012). Instance sampling in credit scoring: An empirical study of </w:t>
      </w:r>
    </w:p>
    <w:p w14:paraId="3665A249"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 xml:space="preserve">sample size and balancing. </w:t>
      </w:r>
      <w:r w:rsidRPr="00F06253">
        <w:rPr>
          <w:rFonts w:ascii="Times New Roman" w:hAnsi="Times New Roman"/>
          <w:i/>
          <w:iCs/>
          <w:sz w:val="24"/>
          <w:szCs w:val="24"/>
        </w:rPr>
        <w:t>International Journal of Forecasting,</w:t>
      </w:r>
      <w:r w:rsidRPr="00F06253">
        <w:rPr>
          <w:rFonts w:ascii="Times New Roman" w:hAnsi="Times New Roman"/>
          <w:sz w:val="24"/>
          <w:szCs w:val="24"/>
        </w:rPr>
        <w:t xml:space="preserve"> </w:t>
      </w:r>
      <w:r w:rsidRPr="00F06253">
        <w:rPr>
          <w:rFonts w:ascii="Times New Roman" w:hAnsi="Times New Roman"/>
          <w:i/>
          <w:iCs/>
          <w:sz w:val="24"/>
          <w:szCs w:val="24"/>
        </w:rPr>
        <w:t>28</w:t>
      </w:r>
      <w:r w:rsidRPr="00F06253">
        <w:rPr>
          <w:rFonts w:ascii="Times New Roman" w:hAnsi="Times New Roman"/>
          <w:sz w:val="24"/>
          <w:szCs w:val="24"/>
        </w:rPr>
        <w:t>(1), 224-</w:t>
      </w:r>
    </w:p>
    <w:p w14:paraId="740FAD92"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238.</w:t>
      </w:r>
    </w:p>
    <w:p w14:paraId="1882BF30"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 xml:space="preserve">DeAngelis, S. (2003). Noncognitive predictors of academic performance. Going </w:t>
      </w:r>
    </w:p>
    <w:p w14:paraId="6AED65BB"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ab/>
        <w:t xml:space="preserve">beyond the traditional measures. </w:t>
      </w:r>
      <w:r w:rsidRPr="00F06253">
        <w:rPr>
          <w:rFonts w:ascii="Times New Roman" w:hAnsi="Times New Roman"/>
          <w:i/>
          <w:iCs/>
          <w:sz w:val="24"/>
          <w:szCs w:val="24"/>
        </w:rPr>
        <w:t>Journal of Allied Health,</w:t>
      </w:r>
      <w:r w:rsidRPr="00F06253">
        <w:rPr>
          <w:rFonts w:ascii="Times New Roman" w:hAnsi="Times New Roman"/>
          <w:sz w:val="24"/>
          <w:szCs w:val="24"/>
        </w:rPr>
        <w:t xml:space="preserve"> </w:t>
      </w:r>
      <w:r w:rsidRPr="00F06253">
        <w:rPr>
          <w:rFonts w:ascii="Times New Roman" w:hAnsi="Times New Roman"/>
          <w:i/>
          <w:iCs/>
          <w:sz w:val="24"/>
          <w:szCs w:val="24"/>
        </w:rPr>
        <w:t>32</w:t>
      </w:r>
      <w:r w:rsidRPr="00F06253">
        <w:rPr>
          <w:rFonts w:ascii="Times New Roman" w:hAnsi="Times New Roman"/>
          <w:sz w:val="24"/>
          <w:szCs w:val="24"/>
        </w:rPr>
        <w:t>(1), 52-57.</w:t>
      </w:r>
    </w:p>
    <w:p w14:paraId="3064BA36" w14:textId="77777777" w:rsidR="009E69E9" w:rsidRPr="00F06253" w:rsidRDefault="009E69E9" w:rsidP="009E69E9">
      <w:pPr>
        <w:spacing w:line="480" w:lineRule="auto"/>
        <w:contextualSpacing/>
        <w:rPr>
          <w:rFonts w:ascii="Times New Roman" w:hAnsi="Times New Roman"/>
          <w:sz w:val="24"/>
          <w:szCs w:val="24"/>
        </w:rPr>
      </w:pPr>
      <w:proofErr w:type="spellStart"/>
      <w:r w:rsidRPr="00F06253">
        <w:rPr>
          <w:rFonts w:ascii="Times New Roman" w:hAnsi="Times New Roman"/>
          <w:sz w:val="24"/>
          <w:szCs w:val="24"/>
        </w:rPr>
        <w:t>DesJardins</w:t>
      </w:r>
      <w:proofErr w:type="spellEnd"/>
      <w:r w:rsidRPr="00F06253">
        <w:rPr>
          <w:rFonts w:ascii="Times New Roman" w:hAnsi="Times New Roman"/>
          <w:sz w:val="24"/>
          <w:szCs w:val="24"/>
        </w:rPr>
        <w:t xml:space="preserve">, S. L., </w:t>
      </w:r>
      <w:proofErr w:type="spellStart"/>
      <w:r w:rsidRPr="00F06253">
        <w:rPr>
          <w:rFonts w:ascii="Times New Roman" w:hAnsi="Times New Roman"/>
          <w:sz w:val="24"/>
          <w:szCs w:val="24"/>
        </w:rPr>
        <w:t>Ahlburg</w:t>
      </w:r>
      <w:proofErr w:type="spellEnd"/>
      <w:r w:rsidRPr="00F06253">
        <w:rPr>
          <w:rFonts w:ascii="Times New Roman" w:hAnsi="Times New Roman"/>
          <w:sz w:val="24"/>
          <w:szCs w:val="24"/>
        </w:rPr>
        <w:t xml:space="preserve">, D. A., &amp; McCall, B. P. (1999). An event history model of </w:t>
      </w:r>
    </w:p>
    <w:p w14:paraId="23486616"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 xml:space="preserve">student departure. </w:t>
      </w:r>
      <w:r w:rsidRPr="00F06253">
        <w:rPr>
          <w:rFonts w:ascii="Times New Roman" w:hAnsi="Times New Roman"/>
          <w:i/>
          <w:sz w:val="24"/>
          <w:szCs w:val="24"/>
        </w:rPr>
        <w:t>Economics of Education Review</w:t>
      </w:r>
      <w:r w:rsidRPr="00F06253">
        <w:rPr>
          <w:rFonts w:ascii="Times New Roman" w:hAnsi="Times New Roman"/>
          <w:sz w:val="24"/>
          <w:szCs w:val="24"/>
        </w:rPr>
        <w:t xml:space="preserve">, </w:t>
      </w:r>
      <w:r w:rsidRPr="00F06253">
        <w:rPr>
          <w:rFonts w:ascii="Times New Roman" w:hAnsi="Times New Roman"/>
          <w:i/>
          <w:sz w:val="24"/>
          <w:szCs w:val="24"/>
        </w:rPr>
        <w:t>18</w:t>
      </w:r>
      <w:r w:rsidRPr="00F06253">
        <w:rPr>
          <w:rFonts w:ascii="Times New Roman" w:hAnsi="Times New Roman"/>
          <w:sz w:val="24"/>
          <w:szCs w:val="24"/>
        </w:rPr>
        <w:t>(3), 375–390.</w:t>
      </w:r>
    </w:p>
    <w:p w14:paraId="68945C05" w14:textId="77777777" w:rsidR="00412CDB" w:rsidRDefault="009E69E9" w:rsidP="00412CDB">
      <w:pPr>
        <w:spacing w:line="480" w:lineRule="auto"/>
        <w:contextualSpacing/>
        <w:rPr>
          <w:rFonts w:ascii="Times New Roman" w:hAnsi="Times New Roman"/>
          <w:sz w:val="24"/>
          <w:szCs w:val="24"/>
        </w:rPr>
      </w:pPr>
      <w:r w:rsidRPr="00F06253">
        <w:rPr>
          <w:rFonts w:ascii="Times New Roman" w:hAnsi="Times New Roman"/>
          <w:sz w:val="24"/>
          <w:szCs w:val="24"/>
        </w:rPr>
        <w:t>Demetriou, C., &amp; Schmitz-</w:t>
      </w:r>
      <w:proofErr w:type="spellStart"/>
      <w:r w:rsidRPr="00F06253">
        <w:rPr>
          <w:rFonts w:ascii="Times New Roman" w:hAnsi="Times New Roman"/>
          <w:sz w:val="24"/>
          <w:szCs w:val="24"/>
        </w:rPr>
        <w:t>Sciborski</w:t>
      </w:r>
      <w:proofErr w:type="spellEnd"/>
      <w:r w:rsidRPr="00F06253">
        <w:rPr>
          <w:rFonts w:ascii="Times New Roman" w:hAnsi="Times New Roman"/>
          <w:sz w:val="24"/>
          <w:szCs w:val="24"/>
        </w:rPr>
        <w:t xml:space="preserve">, A. (2011). Integration, motivation, strengths and </w:t>
      </w:r>
      <w:r w:rsidR="00412CDB">
        <w:rPr>
          <w:rFonts w:ascii="Times New Roman" w:hAnsi="Times New Roman"/>
          <w:sz w:val="24"/>
          <w:szCs w:val="24"/>
        </w:rPr>
        <w:tab/>
      </w:r>
      <w:r w:rsidRPr="00F06253">
        <w:rPr>
          <w:rFonts w:ascii="Times New Roman" w:hAnsi="Times New Roman"/>
          <w:sz w:val="24"/>
          <w:szCs w:val="24"/>
        </w:rPr>
        <w:t xml:space="preserve">optimism: Retention theories past, present and future. In R. Hayes (Ed.), </w:t>
      </w:r>
    </w:p>
    <w:p w14:paraId="1449FF9A" w14:textId="1B42B131" w:rsidR="009E69E9" w:rsidRPr="00F06253" w:rsidRDefault="009E69E9" w:rsidP="00412CDB">
      <w:pPr>
        <w:spacing w:line="480" w:lineRule="auto"/>
        <w:ind w:left="720"/>
        <w:contextualSpacing/>
        <w:rPr>
          <w:rFonts w:ascii="Times New Roman" w:hAnsi="Times New Roman"/>
          <w:sz w:val="24"/>
          <w:szCs w:val="24"/>
        </w:rPr>
      </w:pPr>
      <w:r w:rsidRPr="00F06253">
        <w:rPr>
          <w:rFonts w:ascii="Times New Roman" w:hAnsi="Times New Roman"/>
          <w:i/>
          <w:iCs/>
          <w:sz w:val="24"/>
          <w:szCs w:val="24"/>
        </w:rPr>
        <w:lastRenderedPageBreak/>
        <w:t>Proceedings of the 7th National Symposium on Student Retention, 2011, Charleston</w:t>
      </w:r>
      <w:r w:rsidRPr="00F06253">
        <w:rPr>
          <w:rFonts w:ascii="Times New Roman" w:hAnsi="Times New Roman"/>
          <w:sz w:val="24"/>
          <w:szCs w:val="24"/>
        </w:rPr>
        <w:t xml:space="preserve">. (pp. 300-312). Norman, OK: The University of Oklahoma. </w:t>
      </w:r>
    </w:p>
    <w:p w14:paraId="75DF6566"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 xml:space="preserve">Duckworth, A., Peterson, C., Matthews, M., Kelly, D., &amp; Carver, Charles S. (2007). </w:t>
      </w:r>
    </w:p>
    <w:p w14:paraId="1641EB93" w14:textId="77777777" w:rsidR="009E69E9" w:rsidRPr="00F06253" w:rsidRDefault="009E69E9" w:rsidP="009E69E9">
      <w:pPr>
        <w:spacing w:line="480" w:lineRule="auto"/>
        <w:ind w:firstLine="720"/>
        <w:contextualSpacing/>
        <w:rPr>
          <w:rFonts w:ascii="Times New Roman" w:hAnsi="Times New Roman"/>
          <w:i/>
          <w:iCs/>
          <w:sz w:val="24"/>
          <w:szCs w:val="24"/>
        </w:rPr>
      </w:pPr>
      <w:r w:rsidRPr="00F06253">
        <w:rPr>
          <w:rFonts w:ascii="Times New Roman" w:hAnsi="Times New Roman"/>
          <w:sz w:val="24"/>
          <w:szCs w:val="24"/>
        </w:rPr>
        <w:t xml:space="preserve">Grit: Perseverance and passion for long-term goals. </w:t>
      </w:r>
      <w:r w:rsidRPr="00F06253">
        <w:rPr>
          <w:rFonts w:ascii="Times New Roman" w:hAnsi="Times New Roman"/>
          <w:i/>
          <w:iCs/>
          <w:sz w:val="24"/>
          <w:szCs w:val="24"/>
        </w:rPr>
        <w:t xml:space="preserve">Journal of Personality </w:t>
      </w:r>
    </w:p>
    <w:p w14:paraId="79F72111"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i/>
          <w:iCs/>
          <w:sz w:val="24"/>
          <w:szCs w:val="24"/>
        </w:rPr>
        <w:t>and Social Psychology,</w:t>
      </w:r>
      <w:r w:rsidRPr="00F06253">
        <w:rPr>
          <w:rFonts w:ascii="Times New Roman" w:hAnsi="Times New Roman"/>
          <w:sz w:val="24"/>
          <w:szCs w:val="24"/>
        </w:rPr>
        <w:t xml:space="preserve"> </w:t>
      </w:r>
      <w:r w:rsidRPr="00F06253">
        <w:rPr>
          <w:rFonts w:ascii="Times New Roman" w:hAnsi="Times New Roman"/>
          <w:i/>
          <w:iCs/>
          <w:sz w:val="24"/>
          <w:szCs w:val="24"/>
        </w:rPr>
        <w:t>92</w:t>
      </w:r>
      <w:r w:rsidRPr="00F06253">
        <w:rPr>
          <w:rFonts w:ascii="Times New Roman" w:hAnsi="Times New Roman"/>
          <w:sz w:val="24"/>
          <w:szCs w:val="24"/>
        </w:rPr>
        <w:t xml:space="preserve">(6), 1087-1101. </w:t>
      </w:r>
    </w:p>
    <w:p w14:paraId="18BC91FF"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 xml:space="preserve">Duckworth, A., &amp; Quinn, P. (2009). Development and validation of the short grit scale </w:t>
      </w:r>
    </w:p>
    <w:p w14:paraId="1539B131"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 xml:space="preserve">(grit-s). </w:t>
      </w:r>
      <w:r w:rsidRPr="00F06253">
        <w:rPr>
          <w:rFonts w:ascii="Times New Roman" w:hAnsi="Times New Roman"/>
          <w:i/>
          <w:iCs/>
          <w:sz w:val="24"/>
          <w:szCs w:val="24"/>
        </w:rPr>
        <w:t>Journal of Personality Assessment,</w:t>
      </w:r>
      <w:r w:rsidRPr="00F06253">
        <w:rPr>
          <w:rFonts w:ascii="Times New Roman" w:hAnsi="Times New Roman"/>
          <w:sz w:val="24"/>
          <w:szCs w:val="24"/>
        </w:rPr>
        <w:t xml:space="preserve"> </w:t>
      </w:r>
      <w:r w:rsidRPr="00F06253">
        <w:rPr>
          <w:rFonts w:ascii="Times New Roman" w:hAnsi="Times New Roman"/>
          <w:i/>
          <w:iCs/>
          <w:sz w:val="24"/>
          <w:szCs w:val="24"/>
        </w:rPr>
        <w:t>91</w:t>
      </w:r>
      <w:r w:rsidRPr="00F06253">
        <w:rPr>
          <w:rFonts w:ascii="Times New Roman" w:hAnsi="Times New Roman"/>
          <w:sz w:val="24"/>
          <w:szCs w:val="24"/>
        </w:rPr>
        <w:t>(2), 166-74.</w:t>
      </w:r>
      <w:r w:rsidRPr="00F06253">
        <w:rPr>
          <w:rFonts w:ascii="Times New Roman" w:hAnsi="Times New Roman"/>
          <w:bCs/>
          <w:sz w:val="24"/>
          <w:szCs w:val="24"/>
        </w:rPr>
        <w:t xml:space="preserve"> </w:t>
      </w:r>
    </w:p>
    <w:p w14:paraId="614F5833" w14:textId="77777777" w:rsidR="009E69E9" w:rsidRPr="00F06253" w:rsidRDefault="009E69E9" w:rsidP="009E69E9">
      <w:pPr>
        <w:spacing w:line="480" w:lineRule="auto"/>
        <w:contextualSpacing/>
        <w:rPr>
          <w:rFonts w:ascii="Times New Roman" w:hAnsi="Times New Roman"/>
          <w:bCs/>
          <w:sz w:val="24"/>
          <w:szCs w:val="24"/>
        </w:rPr>
      </w:pPr>
      <w:r w:rsidRPr="00F06253">
        <w:rPr>
          <w:rFonts w:ascii="Times New Roman" w:hAnsi="Times New Roman"/>
          <w:bCs/>
          <w:sz w:val="24"/>
          <w:szCs w:val="24"/>
        </w:rPr>
        <w:t xml:space="preserve">Durkheim, E. (1961). </w:t>
      </w:r>
      <w:r w:rsidRPr="00F06253">
        <w:rPr>
          <w:rFonts w:ascii="Times New Roman" w:hAnsi="Times New Roman"/>
          <w:bCs/>
          <w:i/>
          <w:sz w:val="24"/>
          <w:szCs w:val="24"/>
        </w:rPr>
        <w:t xml:space="preserve">Suicide </w:t>
      </w:r>
      <w:r w:rsidRPr="00F06253">
        <w:rPr>
          <w:rFonts w:ascii="Times New Roman" w:hAnsi="Times New Roman"/>
          <w:bCs/>
          <w:sz w:val="24"/>
          <w:szCs w:val="24"/>
        </w:rPr>
        <w:t xml:space="preserve">(J. Spaulding &amp; G. Simpson, trans). Glencoe: The Free </w:t>
      </w:r>
    </w:p>
    <w:p w14:paraId="3BF78D98" w14:textId="77777777" w:rsidR="009E69E9" w:rsidRPr="00F06253" w:rsidRDefault="009E69E9" w:rsidP="009E69E9">
      <w:pPr>
        <w:spacing w:line="480" w:lineRule="auto"/>
        <w:ind w:firstLine="720"/>
        <w:contextualSpacing/>
        <w:rPr>
          <w:rFonts w:ascii="Times New Roman" w:hAnsi="Times New Roman"/>
          <w:bCs/>
          <w:sz w:val="24"/>
          <w:szCs w:val="24"/>
        </w:rPr>
      </w:pPr>
      <w:r w:rsidRPr="00F06253">
        <w:rPr>
          <w:rFonts w:ascii="Times New Roman" w:hAnsi="Times New Roman"/>
          <w:bCs/>
          <w:sz w:val="24"/>
          <w:szCs w:val="24"/>
        </w:rPr>
        <w:t>Press.</w:t>
      </w:r>
    </w:p>
    <w:p w14:paraId="22FFDDBB"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 xml:space="preserve">Dweck, C. (2006). </w:t>
      </w:r>
      <w:r w:rsidRPr="00F06253">
        <w:rPr>
          <w:rFonts w:ascii="Times New Roman" w:hAnsi="Times New Roman"/>
          <w:i/>
          <w:sz w:val="24"/>
          <w:szCs w:val="24"/>
        </w:rPr>
        <w:t>Mindset: The new psychology of success</w:t>
      </w:r>
      <w:r w:rsidRPr="00F06253">
        <w:rPr>
          <w:rFonts w:ascii="Times New Roman" w:hAnsi="Times New Roman"/>
          <w:sz w:val="24"/>
          <w:szCs w:val="24"/>
        </w:rPr>
        <w:t xml:space="preserve"> (1st ed.). New York: </w:t>
      </w:r>
    </w:p>
    <w:p w14:paraId="4CEA1CC9"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 xml:space="preserve">Random House. </w:t>
      </w:r>
    </w:p>
    <w:p w14:paraId="4C5F1A4B" w14:textId="77777777" w:rsidR="009E69E9" w:rsidRPr="00F06253" w:rsidRDefault="009E69E9" w:rsidP="009E69E9">
      <w:pPr>
        <w:spacing w:line="480" w:lineRule="auto"/>
        <w:contextualSpacing/>
        <w:rPr>
          <w:rFonts w:ascii="Times New Roman" w:hAnsi="Times New Roman"/>
          <w:sz w:val="24"/>
          <w:szCs w:val="24"/>
        </w:rPr>
      </w:pPr>
      <w:proofErr w:type="spellStart"/>
      <w:r w:rsidRPr="00F06253">
        <w:rPr>
          <w:rFonts w:ascii="Times New Roman" w:hAnsi="Times New Roman"/>
          <w:sz w:val="24"/>
          <w:szCs w:val="24"/>
        </w:rPr>
        <w:t>Ethington</w:t>
      </w:r>
      <w:proofErr w:type="spellEnd"/>
      <w:r w:rsidRPr="00F06253">
        <w:rPr>
          <w:rFonts w:ascii="Times New Roman" w:hAnsi="Times New Roman"/>
          <w:sz w:val="24"/>
          <w:szCs w:val="24"/>
        </w:rPr>
        <w:t xml:space="preserve">, C. A. (1997). A hierarchical linear modeling approach to studying college </w:t>
      </w:r>
    </w:p>
    <w:p w14:paraId="77808FD3"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 xml:space="preserve">effects. In J. Smart (ed.), </w:t>
      </w:r>
      <w:r w:rsidRPr="00F06253">
        <w:rPr>
          <w:rFonts w:ascii="Times New Roman" w:hAnsi="Times New Roman"/>
          <w:i/>
          <w:sz w:val="24"/>
          <w:szCs w:val="24"/>
        </w:rPr>
        <w:t>Higher Education: Handbook of Theory and Research</w:t>
      </w:r>
      <w:r w:rsidRPr="00F06253">
        <w:rPr>
          <w:rFonts w:ascii="Times New Roman" w:hAnsi="Times New Roman"/>
          <w:sz w:val="24"/>
          <w:szCs w:val="24"/>
        </w:rPr>
        <w:t xml:space="preserve">, </w:t>
      </w:r>
    </w:p>
    <w:p w14:paraId="1A1A9707"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12, 165–194. New York: Agathon.</w:t>
      </w:r>
    </w:p>
    <w:p w14:paraId="0920A750" w14:textId="77777777" w:rsidR="009E69E9" w:rsidRPr="00F06253" w:rsidRDefault="009E69E9" w:rsidP="009E69E9">
      <w:pPr>
        <w:spacing w:line="480" w:lineRule="auto"/>
        <w:contextualSpacing/>
        <w:rPr>
          <w:rFonts w:ascii="Times New Roman" w:hAnsi="Times New Roman"/>
          <w:sz w:val="24"/>
          <w:szCs w:val="24"/>
        </w:rPr>
      </w:pPr>
      <w:proofErr w:type="spellStart"/>
      <w:r w:rsidRPr="00F06253">
        <w:rPr>
          <w:rFonts w:ascii="Times New Roman" w:hAnsi="Times New Roman"/>
          <w:sz w:val="24"/>
          <w:szCs w:val="24"/>
        </w:rPr>
        <w:t>Fike</w:t>
      </w:r>
      <w:proofErr w:type="spellEnd"/>
      <w:r w:rsidRPr="00F06253">
        <w:rPr>
          <w:rFonts w:ascii="Times New Roman" w:hAnsi="Times New Roman"/>
          <w:sz w:val="24"/>
          <w:szCs w:val="24"/>
        </w:rPr>
        <w:t xml:space="preserve">, D. S, &amp; </w:t>
      </w:r>
      <w:proofErr w:type="spellStart"/>
      <w:r w:rsidRPr="00F06253">
        <w:rPr>
          <w:rFonts w:ascii="Times New Roman" w:hAnsi="Times New Roman"/>
          <w:sz w:val="24"/>
          <w:szCs w:val="24"/>
        </w:rPr>
        <w:t>Fike</w:t>
      </w:r>
      <w:proofErr w:type="spellEnd"/>
      <w:r w:rsidRPr="00F06253">
        <w:rPr>
          <w:rFonts w:ascii="Times New Roman" w:hAnsi="Times New Roman"/>
          <w:sz w:val="24"/>
          <w:szCs w:val="24"/>
        </w:rPr>
        <w:t xml:space="preserve">, R. (2008). Predictors of first-year student retention in the </w:t>
      </w:r>
    </w:p>
    <w:p w14:paraId="44BF4B47"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 xml:space="preserve">community college. </w:t>
      </w:r>
      <w:r w:rsidRPr="00F06253">
        <w:rPr>
          <w:rFonts w:ascii="Times New Roman" w:hAnsi="Times New Roman"/>
          <w:i/>
          <w:iCs/>
          <w:sz w:val="24"/>
          <w:szCs w:val="24"/>
        </w:rPr>
        <w:t>Community College Review,</w:t>
      </w:r>
      <w:r w:rsidRPr="00F06253">
        <w:rPr>
          <w:rFonts w:ascii="Times New Roman" w:hAnsi="Times New Roman"/>
          <w:sz w:val="24"/>
          <w:szCs w:val="24"/>
        </w:rPr>
        <w:t xml:space="preserve"> </w:t>
      </w:r>
      <w:r w:rsidRPr="00F06253">
        <w:rPr>
          <w:rFonts w:ascii="Times New Roman" w:hAnsi="Times New Roman"/>
          <w:i/>
          <w:iCs/>
          <w:sz w:val="24"/>
          <w:szCs w:val="24"/>
        </w:rPr>
        <w:t>36</w:t>
      </w:r>
      <w:r w:rsidRPr="00F06253">
        <w:rPr>
          <w:rFonts w:ascii="Times New Roman" w:hAnsi="Times New Roman"/>
          <w:sz w:val="24"/>
          <w:szCs w:val="24"/>
        </w:rPr>
        <w:t>(2), 68-88.</w:t>
      </w:r>
    </w:p>
    <w:p w14:paraId="79B7CADD"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 xml:space="preserve">Foote, B. (1980). Determined- and undetermined-major students: How different are </w:t>
      </w:r>
    </w:p>
    <w:p w14:paraId="1AEE8BF4"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 xml:space="preserve">they? </w:t>
      </w:r>
      <w:r w:rsidRPr="00F06253">
        <w:rPr>
          <w:rFonts w:ascii="Times New Roman" w:hAnsi="Times New Roman"/>
          <w:i/>
          <w:sz w:val="24"/>
          <w:szCs w:val="24"/>
        </w:rPr>
        <w:t>Journal of College Student Personnel</w:t>
      </w:r>
      <w:r w:rsidRPr="00F06253">
        <w:rPr>
          <w:rFonts w:ascii="Times New Roman" w:hAnsi="Times New Roman"/>
          <w:sz w:val="24"/>
          <w:szCs w:val="24"/>
        </w:rPr>
        <w:t xml:space="preserve">, </w:t>
      </w:r>
      <w:r w:rsidRPr="00F06253">
        <w:rPr>
          <w:rFonts w:ascii="Times New Roman" w:hAnsi="Times New Roman"/>
          <w:i/>
          <w:sz w:val="24"/>
          <w:szCs w:val="24"/>
        </w:rPr>
        <w:t>21</w:t>
      </w:r>
      <w:r w:rsidRPr="00F06253">
        <w:rPr>
          <w:rFonts w:ascii="Times New Roman" w:hAnsi="Times New Roman"/>
          <w:sz w:val="24"/>
          <w:szCs w:val="24"/>
        </w:rPr>
        <w:t>(1), 29-33.</w:t>
      </w:r>
    </w:p>
    <w:p w14:paraId="4C7BD94B"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 xml:space="preserve">Foraker, M. J. (2012). Does changing majors really affect the time to graduate? The </w:t>
      </w:r>
    </w:p>
    <w:p w14:paraId="464C014A" w14:textId="77777777" w:rsidR="009E69E9" w:rsidRPr="00F06253" w:rsidRDefault="009E69E9" w:rsidP="009E69E9">
      <w:pPr>
        <w:spacing w:line="480" w:lineRule="auto"/>
        <w:ind w:left="720"/>
        <w:contextualSpacing/>
        <w:rPr>
          <w:rFonts w:ascii="Times New Roman" w:hAnsi="Times New Roman"/>
          <w:sz w:val="24"/>
          <w:szCs w:val="24"/>
        </w:rPr>
      </w:pPr>
      <w:r w:rsidRPr="00F06253">
        <w:rPr>
          <w:rFonts w:ascii="Times New Roman" w:hAnsi="Times New Roman"/>
          <w:sz w:val="24"/>
          <w:szCs w:val="24"/>
        </w:rPr>
        <w:t xml:space="preserve">impact of changing majors on student retention, graduation, and time to graduate. </w:t>
      </w:r>
    </w:p>
    <w:p w14:paraId="6CDA5510"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 xml:space="preserve">Glass Jr., J., C., &amp; Garrett, M. S. (1995). Student participation in a college orientation </w:t>
      </w:r>
    </w:p>
    <w:p w14:paraId="0EFE3735" w14:textId="77777777" w:rsidR="009E69E9" w:rsidRPr="00F06253" w:rsidRDefault="009E69E9" w:rsidP="009E69E9">
      <w:pPr>
        <w:spacing w:line="480" w:lineRule="auto"/>
        <w:ind w:firstLine="720"/>
        <w:contextualSpacing/>
        <w:rPr>
          <w:rFonts w:ascii="Times New Roman" w:hAnsi="Times New Roman"/>
          <w:i/>
          <w:sz w:val="24"/>
          <w:szCs w:val="24"/>
        </w:rPr>
      </w:pPr>
      <w:r w:rsidRPr="00F06253">
        <w:rPr>
          <w:rFonts w:ascii="Times New Roman" w:hAnsi="Times New Roman"/>
          <w:sz w:val="24"/>
          <w:szCs w:val="24"/>
        </w:rPr>
        <w:t xml:space="preserve">course, retention, and grade point average. </w:t>
      </w:r>
      <w:r w:rsidRPr="00F06253">
        <w:rPr>
          <w:rFonts w:ascii="Times New Roman" w:hAnsi="Times New Roman"/>
          <w:i/>
          <w:sz w:val="24"/>
          <w:szCs w:val="24"/>
        </w:rPr>
        <w:t xml:space="preserve">Community College Journal of </w:t>
      </w:r>
    </w:p>
    <w:p w14:paraId="4998B16A" w14:textId="05323CD7" w:rsidR="009E69E9"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i/>
          <w:sz w:val="24"/>
          <w:szCs w:val="24"/>
        </w:rPr>
        <w:lastRenderedPageBreak/>
        <w:t>Research and Practice</w:t>
      </w:r>
      <w:r w:rsidRPr="00F06253">
        <w:rPr>
          <w:rFonts w:ascii="Times New Roman" w:hAnsi="Times New Roman"/>
          <w:sz w:val="24"/>
          <w:szCs w:val="24"/>
        </w:rPr>
        <w:t xml:space="preserve">, </w:t>
      </w:r>
      <w:r w:rsidRPr="00F06253">
        <w:rPr>
          <w:rFonts w:ascii="Times New Roman" w:hAnsi="Times New Roman"/>
          <w:i/>
          <w:sz w:val="24"/>
          <w:szCs w:val="24"/>
        </w:rPr>
        <w:t>19</w:t>
      </w:r>
      <w:r w:rsidRPr="00F06253">
        <w:rPr>
          <w:rFonts w:ascii="Times New Roman" w:hAnsi="Times New Roman"/>
          <w:sz w:val="24"/>
          <w:szCs w:val="24"/>
        </w:rPr>
        <w:t>:2, 117-132, DOI: 10.1080/1066892950190203</w:t>
      </w:r>
    </w:p>
    <w:p w14:paraId="01DAFC17"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 xml:space="preserve">Gordon, V.P. (1989). Origins and purposes of the freshman seminar. In M. L. </w:t>
      </w:r>
      <w:proofErr w:type="spellStart"/>
      <w:r w:rsidRPr="00F06253">
        <w:rPr>
          <w:rFonts w:ascii="Times New Roman" w:hAnsi="Times New Roman"/>
          <w:sz w:val="24"/>
          <w:szCs w:val="24"/>
        </w:rPr>
        <w:t>Upcraft</w:t>
      </w:r>
      <w:proofErr w:type="spellEnd"/>
      <w:r w:rsidRPr="00F06253">
        <w:rPr>
          <w:rFonts w:ascii="Times New Roman" w:hAnsi="Times New Roman"/>
          <w:sz w:val="24"/>
          <w:szCs w:val="24"/>
        </w:rPr>
        <w:t xml:space="preserve">, </w:t>
      </w:r>
    </w:p>
    <w:p w14:paraId="4905A3E5" w14:textId="77777777" w:rsidR="009E69E9" w:rsidRPr="00F06253" w:rsidRDefault="009E69E9" w:rsidP="009E69E9">
      <w:pPr>
        <w:spacing w:line="480" w:lineRule="auto"/>
        <w:ind w:left="720"/>
        <w:contextualSpacing/>
        <w:rPr>
          <w:rFonts w:ascii="Times New Roman" w:hAnsi="Times New Roman"/>
          <w:i/>
          <w:sz w:val="24"/>
          <w:szCs w:val="24"/>
        </w:rPr>
      </w:pPr>
      <w:r w:rsidRPr="00F06253">
        <w:rPr>
          <w:rFonts w:ascii="Times New Roman" w:hAnsi="Times New Roman"/>
          <w:sz w:val="24"/>
          <w:szCs w:val="24"/>
        </w:rPr>
        <w:t xml:space="preserve">J. N. Gardner, &amp; Associates, </w:t>
      </w:r>
      <w:proofErr w:type="gramStart"/>
      <w:r w:rsidRPr="00F06253">
        <w:rPr>
          <w:rFonts w:ascii="Times New Roman" w:hAnsi="Times New Roman"/>
          <w:i/>
          <w:sz w:val="24"/>
          <w:szCs w:val="24"/>
        </w:rPr>
        <w:t>The</w:t>
      </w:r>
      <w:proofErr w:type="gramEnd"/>
      <w:r w:rsidRPr="00F06253">
        <w:rPr>
          <w:rFonts w:ascii="Times New Roman" w:hAnsi="Times New Roman"/>
          <w:i/>
          <w:sz w:val="24"/>
          <w:szCs w:val="24"/>
        </w:rPr>
        <w:t xml:space="preserve"> freshman year experience: Helping students survive and succeed in college</w:t>
      </w:r>
      <w:r w:rsidRPr="00F06253">
        <w:rPr>
          <w:rFonts w:ascii="Times New Roman" w:hAnsi="Times New Roman"/>
          <w:sz w:val="24"/>
          <w:szCs w:val="24"/>
        </w:rPr>
        <w:t xml:space="preserve"> (pp. 183-197). San Francisco: Jossey-Bass.</w:t>
      </w:r>
    </w:p>
    <w:p w14:paraId="786D621B" w14:textId="77777777" w:rsidR="009E69E9" w:rsidRPr="00F06253" w:rsidRDefault="009E69E9" w:rsidP="009E69E9">
      <w:pPr>
        <w:autoSpaceDE w:val="0"/>
        <w:autoSpaceDN w:val="0"/>
        <w:adjustRightInd w:val="0"/>
        <w:spacing w:after="0" w:line="480" w:lineRule="auto"/>
        <w:rPr>
          <w:rFonts w:ascii="Times New Roman" w:hAnsi="Times New Roman"/>
          <w:i/>
          <w:iCs/>
          <w:sz w:val="24"/>
          <w:szCs w:val="24"/>
        </w:rPr>
      </w:pPr>
      <w:r w:rsidRPr="00F06253">
        <w:rPr>
          <w:rFonts w:ascii="Times New Roman" w:hAnsi="Times New Roman"/>
          <w:sz w:val="24"/>
          <w:szCs w:val="24"/>
        </w:rPr>
        <w:t xml:space="preserve">Gordon, V.N. (2015). </w:t>
      </w:r>
      <w:r w:rsidRPr="00F06253">
        <w:rPr>
          <w:rFonts w:ascii="Times New Roman" w:hAnsi="Times New Roman"/>
          <w:i/>
          <w:iCs/>
          <w:sz w:val="24"/>
          <w:szCs w:val="24"/>
        </w:rPr>
        <w:t xml:space="preserve">The undecided college student: An academic and career advising </w:t>
      </w:r>
    </w:p>
    <w:p w14:paraId="17599574" w14:textId="77777777" w:rsidR="009E69E9" w:rsidRPr="00F06253" w:rsidRDefault="009E69E9" w:rsidP="009E69E9">
      <w:pPr>
        <w:autoSpaceDE w:val="0"/>
        <w:autoSpaceDN w:val="0"/>
        <w:adjustRightInd w:val="0"/>
        <w:spacing w:after="0" w:line="480" w:lineRule="auto"/>
        <w:ind w:firstLine="720"/>
        <w:rPr>
          <w:rFonts w:ascii="Times New Roman" w:hAnsi="Times New Roman"/>
          <w:sz w:val="24"/>
          <w:szCs w:val="24"/>
        </w:rPr>
      </w:pPr>
      <w:r w:rsidRPr="00F06253">
        <w:rPr>
          <w:rFonts w:ascii="Times New Roman" w:hAnsi="Times New Roman"/>
          <w:i/>
          <w:iCs/>
          <w:sz w:val="24"/>
          <w:szCs w:val="24"/>
        </w:rPr>
        <w:t>challenge</w:t>
      </w:r>
      <w:r w:rsidRPr="00F06253">
        <w:rPr>
          <w:rFonts w:ascii="Times New Roman" w:hAnsi="Times New Roman"/>
          <w:sz w:val="24"/>
          <w:szCs w:val="24"/>
        </w:rPr>
        <w:t xml:space="preserve"> (Fourth ed.). Springfield, Ill.: Charles C Thomas Pub.</w:t>
      </w:r>
    </w:p>
    <w:p w14:paraId="62C74F7E" w14:textId="77777777" w:rsidR="009E69E9" w:rsidRPr="00F06253" w:rsidRDefault="009E69E9" w:rsidP="009E69E9">
      <w:pPr>
        <w:autoSpaceDE w:val="0"/>
        <w:autoSpaceDN w:val="0"/>
        <w:adjustRightInd w:val="0"/>
        <w:spacing w:after="0" w:line="480" w:lineRule="auto"/>
        <w:rPr>
          <w:rFonts w:ascii="Times New Roman" w:hAnsi="Times New Roman"/>
          <w:sz w:val="24"/>
          <w:szCs w:val="24"/>
        </w:rPr>
      </w:pPr>
      <w:r w:rsidRPr="00F06253">
        <w:rPr>
          <w:rFonts w:ascii="Times New Roman" w:hAnsi="Times New Roman"/>
          <w:sz w:val="24"/>
          <w:szCs w:val="24"/>
        </w:rPr>
        <w:t xml:space="preserve">Gordon, V.N., &amp; </w:t>
      </w:r>
      <w:proofErr w:type="spellStart"/>
      <w:r w:rsidRPr="00F06253">
        <w:rPr>
          <w:rFonts w:ascii="Times New Roman" w:hAnsi="Times New Roman"/>
          <w:sz w:val="24"/>
          <w:szCs w:val="24"/>
        </w:rPr>
        <w:t>Grites</w:t>
      </w:r>
      <w:proofErr w:type="spellEnd"/>
      <w:r w:rsidRPr="00F06253">
        <w:rPr>
          <w:rFonts w:ascii="Times New Roman" w:hAnsi="Times New Roman"/>
          <w:sz w:val="24"/>
          <w:szCs w:val="24"/>
        </w:rPr>
        <w:t>, T.J. (1984). The freshman seminar course: Helping students</w:t>
      </w:r>
    </w:p>
    <w:p w14:paraId="13417223"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 xml:space="preserve">succeed. </w:t>
      </w:r>
      <w:r w:rsidRPr="00F06253">
        <w:rPr>
          <w:rFonts w:ascii="Times New Roman" w:hAnsi="Times New Roman"/>
          <w:i/>
          <w:iCs/>
          <w:sz w:val="24"/>
          <w:szCs w:val="24"/>
        </w:rPr>
        <w:t xml:space="preserve">Journal of College Student Personnel, 25(4), </w:t>
      </w:r>
      <w:r w:rsidRPr="00F06253">
        <w:rPr>
          <w:rFonts w:ascii="Times New Roman" w:hAnsi="Times New Roman"/>
          <w:sz w:val="24"/>
          <w:szCs w:val="24"/>
        </w:rPr>
        <w:t>315-320.</w:t>
      </w:r>
    </w:p>
    <w:p w14:paraId="50C468A1"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 xml:space="preserve">Gore, P. A. (2006). Predicting the performance and persistence of first-year college </w:t>
      </w:r>
    </w:p>
    <w:p w14:paraId="19EEC002"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students: The role of non-cognitive variables.</w:t>
      </w:r>
    </w:p>
    <w:p w14:paraId="7748C632" w14:textId="77777777" w:rsidR="009E69E9" w:rsidRPr="00F06253" w:rsidRDefault="009E69E9" w:rsidP="009E69E9">
      <w:pPr>
        <w:spacing w:line="480" w:lineRule="auto"/>
        <w:contextualSpacing/>
        <w:rPr>
          <w:rFonts w:ascii="Times New Roman" w:hAnsi="Times New Roman"/>
          <w:bCs/>
          <w:sz w:val="24"/>
          <w:szCs w:val="24"/>
        </w:rPr>
      </w:pPr>
      <w:r w:rsidRPr="00F06253">
        <w:rPr>
          <w:rFonts w:ascii="Times New Roman" w:hAnsi="Times New Roman"/>
          <w:sz w:val="24"/>
          <w:szCs w:val="24"/>
        </w:rPr>
        <w:t xml:space="preserve">Guyon, I., &amp; </w:t>
      </w:r>
      <w:proofErr w:type="spellStart"/>
      <w:r w:rsidRPr="00F06253">
        <w:rPr>
          <w:rFonts w:ascii="Times New Roman" w:hAnsi="Times New Roman"/>
          <w:sz w:val="24"/>
          <w:szCs w:val="24"/>
        </w:rPr>
        <w:t>Elisseeff</w:t>
      </w:r>
      <w:proofErr w:type="spellEnd"/>
      <w:r w:rsidRPr="00F06253">
        <w:rPr>
          <w:rFonts w:ascii="Times New Roman" w:hAnsi="Times New Roman"/>
          <w:sz w:val="24"/>
          <w:szCs w:val="24"/>
        </w:rPr>
        <w:t xml:space="preserve">, A. (2003). </w:t>
      </w:r>
      <w:r w:rsidRPr="00F06253">
        <w:rPr>
          <w:rFonts w:ascii="Times New Roman" w:hAnsi="Times New Roman"/>
          <w:bCs/>
          <w:sz w:val="24"/>
          <w:szCs w:val="24"/>
        </w:rPr>
        <w:t xml:space="preserve">An introduction to variable and feature selection. </w:t>
      </w:r>
    </w:p>
    <w:p w14:paraId="3DE85238"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bCs/>
          <w:i/>
          <w:sz w:val="24"/>
          <w:szCs w:val="24"/>
        </w:rPr>
        <w:t>Journal of machine learning research</w:t>
      </w:r>
      <w:r w:rsidRPr="00F06253">
        <w:rPr>
          <w:rFonts w:ascii="Times New Roman" w:hAnsi="Times New Roman"/>
          <w:bCs/>
          <w:sz w:val="24"/>
          <w:szCs w:val="24"/>
        </w:rPr>
        <w:t>. 3, 1157-1182.</w:t>
      </w:r>
      <w:r w:rsidRPr="00F06253">
        <w:rPr>
          <w:rFonts w:ascii="Times New Roman" w:hAnsi="Times New Roman"/>
          <w:bCs/>
          <w:sz w:val="24"/>
          <w:szCs w:val="24"/>
        </w:rPr>
        <w:br/>
        <w:t xml:space="preserve">Herzog, S. (2006). Estimating student retention and degree-completion time: Decision </w:t>
      </w:r>
    </w:p>
    <w:p w14:paraId="14A6F11C" w14:textId="77777777" w:rsidR="009E69E9" w:rsidRPr="00F06253" w:rsidRDefault="009E69E9" w:rsidP="009E69E9">
      <w:pPr>
        <w:spacing w:line="480" w:lineRule="auto"/>
        <w:ind w:firstLine="720"/>
        <w:contextualSpacing/>
        <w:rPr>
          <w:rFonts w:ascii="Times New Roman" w:hAnsi="Times New Roman"/>
          <w:bCs/>
          <w:i/>
          <w:sz w:val="24"/>
          <w:szCs w:val="24"/>
        </w:rPr>
      </w:pPr>
      <w:r w:rsidRPr="00F06253">
        <w:rPr>
          <w:rFonts w:ascii="Times New Roman" w:hAnsi="Times New Roman"/>
          <w:bCs/>
          <w:sz w:val="24"/>
          <w:szCs w:val="24"/>
        </w:rPr>
        <w:t xml:space="preserve">trees and neural networks vis-à-vis regression. </w:t>
      </w:r>
      <w:r w:rsidRPr="00F06253">
        <w:rPr>
          <w:rFonts w:ascii="Times New Roman" w:hAnsi="Times New Roman"/>
          <w:bCs/>
          <w:i/>
          <w:sz w:val="24"/>
          <w:szCs w:val="24"/>
        </w:rPr>
        <w:t xml:space="preserve">New Directions for Institutional </w:t>
      </w:r>
    </w:p>
    <w:p w14:paraId="637C6C94" w14:textId="77777777" w:rsidR="009E69E9" w:rsidRPr="00F06253" w:rsidRDefault="009E69E9" w:rsidP="009E69E9">
      <w:pPr>
        <w:spacing w:line="480" w:lineRule="auto"/>
        <w:ind w:firstLine="720"/>
        <w:contextualSpacing/>
        <w:rPr>
          <w:rFonts w:ascii="Times New Roman" w:hAnsi="Times New Roman"/>
          <w:bCs/>
          <w:sz w:val="24"/>
          <w:szCs w:val="24"/>
        </w:rPr>
      </w:pPr>
      <w:r w:rsidRPr="00F06253">
        <w:rPr>
          <w:rFonts w:ascii="Times New Roman" w:hAnsi="Times New Roman"/>
          <w:bCs/>
          <w:i/>
          <w:sz w:val="24"/>
          <w:szCs w:val="24"/>
        </w:rPr>
        <w:t>Research</w:t>
      </w:r>
      <w:r w:rsidRPr="00F06253">
        <w:rPr>
          <w:rFonts w:ascii="Times New Roman" w:hAnsi="Times New Roman"/>
          <w:bCs/>
          <w:sz w:val="24"/>
          <w:szCs w:val="24"/>
        </w:rPr>
        <w:t>, 17–33. doi:10.1002/ir.185</w:t>
      </w:r>
    </w:p>
    <w:p w14:paraId="375E4674" w14:textId="77777777" w:rsidR="009E69E9" w:rsidRPr="00F06253" w:rsidRDefault="009E69E9" w:rsidP="009E69E9">
      <w:pPr>
        <w:spacing w:line="480" w:lineRule="auto"/>
        <w:contextualSpacing/>
        <w:rPr>
          <w:rFonts w:ascii="Times New Roman" w:hAnsi="Times New Roman"/>
          <w:sz w:val="24"/>
          <w:szCs w:val="24"/>
        </w:rPr>
      </w:pPr>
      <w:proofErr w:type="spellStart"/>
      <w:r w:rsidRPr="00F06253">
        <w:rPr>
          <w:rFonts w:ascii="Times New Roman" w:hAnsi="Times New Roman"/>
          <w:sz w:val="24"/>
          <w:szCs w:val="24"/>
        </w:rPr>
        <w:t>Hox</w:t>
      </w:r>
      <w:proofErr w:type="spellEnd"/>
      <w:r w:rsidRPr="00F06253">
        <w:rPr>
          <w:rFonts w:ascii="Times New Roman" w:hAnsi="Times New Roman"/>
          <w:sz w:val="24"/>
          <w:szCs w:val="24"/>
        </w:rPr>
        <w:t xml:space="preserve">, J. (2002). </w:t>
      </w:r>
      <w:r w:rsidRPr="00F06253">
        <w:rPr>
          <w:rFonts w:ascii="Times New Roman" w:hAnsi="Times New Roman"/>
          <w:i/>
          <w:sz w:val="24"/>
          <w:szCs w:val="24"/>
        </w:rPr>
        <w:t xml:space="preserve">Multilevel analysis: Techniques and applications </w:t>
      </w:r>
      <w:r w:rsidRPr="00F06253">
        <w:rPr>
          <w:rFonts w:ascii="Times New Roman" w:hAnsi="Times New Roman"/>
          <w:sz w:val="24"/>
          <w:szCs w:val="24"/>
        </w:rPr>
        <w:t xml:space="preserve">(Vol. 10). </w:t>
      </w:r>
      <w:proofErr w:type="spellStart"/>
      <w:r w:rsidRPr="00F06253">
        <w:rPr>
          <w:rFonts w:ascii="Times New Roman" w:hAnsi="Times New Roman"/>
          <w:sz w:val="24"/>
          <w:szCs w:val="24"/>
        </w:rPr>
        <w:t>Manwah</w:t>
      </w:r>
      <w:proofErr w:type="spellEnd"/>
      <w:r w:rsidRPr="00F06253">
        <w:rPr>
          <w:rFonts w:ascii="Times New Roman" w:hAnsi="Times New Roman"/>
          <w:sz w:val="24"/>
          <w:szCs w:val="24"/>
        </w:rPr>
        <w:t xml:space="preserve">, </w:t>
      </w:r>
    </w:p>
    <w:p w14:paraId="36C19E11"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NJ: Erlbaum.</w:t>
      </w:r>
    </w:p>
    <w:p w14:paraId="3CD9C86B" w14:textId="77777777" w:rsidR="009E69E9" w:rsidRPr="00F06253" w:rsidRDefault="009E69E9" w:rsidP="009E69E9">
      <w:pPr>
        <w:spacing w:line="480" w:lineRule="auto"/>
        <w:contextualSpacing/>
        <w:rPr>
          <w:rFonts w:ascii="Times New Roman" w:hAnsi="Times New Roman"/>
          <w:sz w:val="24"/>
          <w:szCs w:val="24"/>
        </w:rPr>
      </w:pPr>
      <w:proofErr w:type="spellStart"/>
      <w:r w:rsidRPr="00F06253">
        <w:rPr>
          <w:rFonts w:ascii="Times New Roman" w:hAnsi="Times New Roman"/>
          <w:sz w:val="24"/>
          <w:szCs w:val="24"/>
        </w:rPr>
        <w:t>Justiz</w:t>
      </w:r>
      <w:proofErr w:type="spellEnd"/>
      <w:r w:rsidRPr="00F06253">
        <w:rPr>
          <w:rFonts w:ascii="Times New Roman" w:hAnsi="Times New Roman"/>
          <w:sz w:val="24"/>
          <w:szCs w:val="24"/>
        </w:rPr>
        <w:t xml:space="preserve">, M. J., &amp; Rendon, L. I. (1989). Hispanic students. In M. L. </w:t>
      </w:r>
      <w:proofErr w:type="spellStart"/>
      <w:r w:rsidRPr="00F06253">
        <w:rPr>
          <w:rFonts w:ascii="Times New Roman" w:hAnsi="Times New Roman"/>
          <w:sz w:val="24"/>
          <w:szCs w:val="24"/>
        </w:rPr>
        <w:t>Upcraft</w:t>
      </w:r>
      <w:proofErr w:type="spellEnd"/>
      <w:r w:rsidRPr="00F06253">
        <w:rPr>
          <w:rFonts w:ascii="Times New Roman" w:hAnsi="Times New Roman"/>
          <w:sz w:val="24"/>
          <w:szCs w:val="24"/>
        </w:rPr>
        <w:t xml:space="preserve">, J. N. </w:t>
      </w:r>
    </w:p>
    <w:p w14:paraId="09EA8D56" w14:textId="77777777" w:rsidR="009E69E9" w:rsidRPr="00F06253" w:rsidRDefault="009E69E9" w:rsidP="009E69E9">
      <w:pPr>
        <w:spacing w:line="480" w:lineRule="auto"/>
        <w:ind w:left="720"/>
        <w:contextualSpacing/>
        <w:rPr>
          <w:rFonts w:ascii="Times New Roman" w:hAnsi="Times New Roman"/>
          <w:i/>
          <w:sz w:val="24"/>
          <w:szCs w:val="24"/>
        </w:rPr>
      </w:pPr>
      <w:r w:rsidRPr="00F06253">
        <w:rPr>
          <w:rFonts w:ascii="Times New Roman" w:hAnsi="Times New Roman"/>
          <w:sz w:val="24"/>
          <w:szCs w:val="24"/>
        </w:rPr>
        <w:t xml:space="preserve">Gardner, &amp; Associates, </w:t>
      </w:r>
      <w:proofErr w:type="gramStart"/>
      <w:r w:rsidRPr="00F06253">
        <w:rPr>
          <w:rFonts w:ascii="Times New Roman" w:hAnsi="Times New Roman"/>
          <w:i/>
          <w:sz w:val="24"/>
          <w:szCs w:val="24"/>
        </w:rPr>
        <w:t>The</w:t>
      </w:r>
      <w:proofErr w:type="gramEnd"/>
      <w:r w:rsidRPr="00F06253">
        <w:rPr>
          <w:rFonts w:ascii="Times New Roman" w:hAnsi="Times New Roman"/>
          <w:i/>
          <w:sz w:val="24"/>
          <w:szCs w:val="24"/>
        </w:rPr>
        <w:t xml:space="preserve"> freshman year experience: Helping students survive and succeed in college</w:t>
      </w:r>
      <w:r w:rsidRPr="00F06253">
        <w:rPr>
          <w:rFonts w:ascii="Times New Roman" w:hAnsi="Times New Roman"/>
          <w:sz w:val="24"/>
          <w:szCs w:val="24"/>
        </w:rPr>
        <w:t xml:space="preserve"> (pp. 261-276). San Francisco: Jossey-Bass.</w:t>
      </w:r>
    </w:p>
    <w:p w14:paraId="063CD544" w14:textId="77777777" w:rsidR="009E69E9" w:rsidRPr="00F06253" w:rsidRDefault="009E69E9" w:rsidP="009E69E9">
      <w:pPr>
        <w:spacing w:line="480" w:lineRule="auto"/>
        <w:contextualSpacing/>
        <w:rPr>
          <w:rFonts w:ascii="Times New Roman" w:hAnsi="Times New Roman"/>
          <w:sz w:val="24"/>
          <w:szCs w:val="24"/>
        </w:rPr>
      </w:pPr>
      <w:proofErr w:type="spellStart"/>
      <w:r w:rsidRPr="00F06253">
        <w:rPr>
          <w:rFonts w:ascii="Times New Roman" w:hAnsi="Times New Roman"/>
          <w:sz w:val="24"/>
          <w:szCs w:val="24"/>
        </w:rPr>
        <w:t>Kotsiantis</w:t>
      </w:r>
      <w:proofErr w:type="spellEnd"/>
      <w:r w:rsidRPr="00F06253">
        <w:rPr>
          <w:rFonts w:ascii="Times New Roman" w:hAnsi="Times New Roman"/>
          <w:sz w:val="24"/>
          <w:szCs w:val="24"/>
        </w:rPr>
        <w:t xml:space="preserve">, S., &amp; </w:t>
      </w:r>
      <w:proofErr w:type="spellStart"/>
      <w:r w:rsidRPr="00F06253">
        <w:rPr>
          <w:rFonts w:ascii="Times New Roman" w:hAnsi="Times New Roman"/>
          <w:sz w:val="24"/>
          <w:szCs w:val="24"/>
        </w:rPr>
        <w:t>Pintelas</w:t>
      </w:r>
      <w:proofErr w:type="spellEnd"/>
      <w:r w:rsidRPr="00F06253">
        <w:rPr>
          <w:rFonts w:ascii="Times New Roman" w:hAnsi="Times New Roman"/>
          <w:sz w:val="24"/>
          <w:szCs w:val="24"/>
        </w:rPr>
        <w:t xml:space="preserve">, P. (2004). A decision support prototype tool for predicting </w:t>
      </w:r>
    </w:p>
    <w:p w14:paraId="66CE4DF2" w14:textId="77777777" w:rsidR="009E69E9" w:rsidRPr="00F06253" w:rsidRDefault="009E69E9" w:rsidP="009E69E9">
      <w:pPr>
        <w:spacing w:line="480" w:lineRule="auto"/>
        <w:contextualSpacing/>
        <w:rPr>
          <w:rFonts w:ascii="Times New Roman" w:hAnsi="Times New Roman"/>
          <w:i/>
          <w:iCs/>
          <w:sz w:val="24"/>
          <w:szCs w:val="24"/>
        </w:rPr>
      </w:pPr>
      <w:r w:rsidRPr="00F06253">
        <w:rPr>
          <w:rFonts w:ascii="Times New Roman" w:hAnsi="Times New Roman"/>
          <w:sz w:val="24"/>
          <w:szCs w:val="24"/>
        </w:rPr>
        <w:tab/>
        <w:t xml:space="preserve">student performance in an ODL environment. </w:t>
      </w:r>
      <w:r w:rsidRPr="00F06253">
        <w:rPr>
          <w:rFonts w:ascii="Times New Roman" w:hAnsi="Times New Roman"/>
          <w:i/>
          <w:iCs/>
          <w:sz w:val="24"/>
          <w:szCs w:val="24"/>
        </w:rPr>
        <w:t xml:space="preserve">Interactive Technology and Smart </w:t>
      </w:r>
    </w:p>
    <w:p w14:paraId="13911841" w14:textId="08CBEA2D" w:rsidR="009E69E9" w:rsidRDefault="009E69E9" w:rsidP="009E69E9">
      <w:pPr>
        <w:spacing w:line="480" w:lineRule="auto"/>
        <w:contextualSpacing/>
        <w:rPr>
          <w:rFonts w:ascii="Times New Roman" w:hAnsi="Times New Roman"/>
          <w:sz w:val="24"/>
          <w:szCs w:val="24"/>
        </w:rPr>
      </w:pPr>
      <w:r w:rsidRPr="00F06253">
        <w:rPr>
          <w:rFonts w:ascii="Times New Roman" w:hAnsi="Times New Roman"/>
          <w:i/>
          <w:iCs/>
          <w:sz w:val="24"/>
          <w:szCs w:val="24"/>
        </w:rPr>
        <w:tab/>
        <w:t>Education,</w:t>
      </w:r>
      <w:r w:rsidRPr="00F06253">
        <w:rPr>
          <w:rFonts w:ascii="Times New Roman" w:hAnsi="Times New Roman"/>
          <w:sz w:val="24"/>
          <w:szCs w:val="24"/>
        </w:rPr>
        <w:t xml:space="preserve"> </w:t>
      </w:r>
      <w:r w:rsidRPr="00F06253">
        <w:rPr>
          <w:rFonts w:ascii="Times New Roman" w:hAnsi="Times New Roman"/>
          <w:i/>
          <w:iCs/>
          <w:sz w:val="24"/>
          <w:szCs w:val="24"/>
        </w:rPr>
        <w:t>1</w:t>
      </w:r>
      <w:r w:rsidRPr="00F06253">
        <w:rPr>
          <w:rFonts w:ascii="Times New Roman" w:hAnsi="Times New Roman"/>
          <w:sz w:val="24"/>
          <w:szCs w:val="24"/>
        </w:rPr>
        <w:t>(4), 253-264.</w:t>
      </w:r>
    </w:p>
    <w:p w14:paraId="405C3933" w14:textId="77777777" w:rsidR="009E69E9" w:rsidRPr="00F06253" w:rsidRDefault="009E69E9" w:rsidP="009E69E9">
      <w:pPr>
        <w:spacing w:line="480" w:lineRule="auto"/>
        <w:contextualSpacing/>
        <w:rPr>
          <w:rFonts w:ascii="Times New Roman" w:hAnsi="Times New Roman"/>
          <w:sz w:val="24"/>
          <w:szCs w:val="24"/>
        </w:rPr>
      </w:pPr>
      <w:proofErr w:type="spellStart"/>
      <w:r w:rsidRPr="00F06253">
        <w:rPr>
          <w:rFonts w:ascii="Times New Roman" w:hAnsi="Times New Roman"/>
          <w:sz w:val="24"/>
          <w:szCs w:val="24"/>
        </w:rPr>
        <w:lastRenderedPageBreak/>
        <w:t>Kovačić</w:t>
      </w:r>
      <w:proofErr w:type="spellEnd"/>
      <w:r w:rsidRPr="00F06253">
        <w:rPr>
          <w:rFonts w:ascii="Times New Roman" w:hAnsi="Times New Roman"/>
          <w:sz w:val="24"/>
          <w:szCs w:val="24"/>
        </w:rPr>
        <w:t xml:space="preserve">, Z. J. (2010). Early prediction of student success: Mining students </w:t>
      </w:r>
    </w:p>
    <w:p w14:paraId="2D0B2D39"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ab/>
        <w:t>enrolment data.</w:t>
      </w:r>
    </w:p>
    <w:p w14:paraId="20D2B96D" w14:textId="77777777" w:rsidR="009E69E9" w:rsidRPr="00F06253" w:rsidRDefault="009E69E9" w:rsidP="009E69E9">
      <w:pPr>
        <w:spacing w:line="480" w:lineRule="auto"/>
        <w:contextualSpacing/>
        <w:rPr>
          <w:rFonts w:ascii="Times New Roman" w:hAnsi="Times New Roman"/>
          <w:i/>
          <w:sz w:val="24"/>
          <w:szCs w:val="24"/>
        </w:rPr>
      </w:pPr>
      <w:proofErr w:type="spellStart"/>
      <w:r w:rsidRPr="00F06253">
        <w:rPr>
          <w:rFonts w:ascii="Times New Roman" w:hAnsi="Times New Roman"/>
          <w:sz w:val="24"/>
          <w:szCs w:val="24"/>
        </w:rPr>
        <w:t>Koza</w:t>
      </w:r>
      <w:proofErr w:type="spellEnd"/>
      <w:r w:rsidRPr="00F06253">
        <w:rPr>
          <w:rFonts w:ascii="Times New Roman" w:hAnsi="Times New Roman"/>
          <w:sz w:val="24"/>
          <w:szCs w:val="24"/>
        </w:rPr>
        <w:t xml:space="preserve">, J. (1992). </w:t>
      </w:r>
      <w:r w:rsidRPr="00F06253">
        <w:rPr>
          <w:rFonts w:ascii="Times New Roman" w:hAnsi="Times New Roman"/>
          <w:i/>
          <w:sz w:val="24"/>
          <w:szCs w:val="24"/>
        </w:rPr>
        <w:t>Genetic programming: On the programming of computers by</w:t>
      </w:r>
    </w:p>
    <w:p w14:paraId="4F205CA5"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i/>
          <w:sz w:val="24"/>
          <w:szCs w:val="24"/>
        </w:rPr>
        <w:t>means of natural selection</w:t>
      </w:r>
      <w:r w:rsidRPr="00F06253">
        <w:rPr>
          <w:rFonts w:ascii="Times New Roman" w:hAnsi="Times New Roman"/>
          <w:sz w:val="24"/>
          <w:szCs w:val="24"/>
        </w:rPr>
        <w:t>. MIT Press, Cambridge, MA.</w:t>
      </w:r>
    </w:p>
    <w:p w14:paraId="278EFBD0"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 xml:space="preserve">Kramer, G. L., &amp; Spencer, R. W. (1989). Academic advising. In M. L. </w:t>
      </w:r>
      <w:proofErr w:type="spellStart"/>
      <w:r w:rsidRPr="00F06253">
        <w:rPr>
          <w:rFonts w:ascii="Times New Roman" w:hAnsi="Times New Roman"/>
          <w:sz w:val="24"/>
          <w:szCs w:val="24"/>
        </w:rPr>
        <w:t>Upcraft</w:t>
      </w:r>
      <w:proofErr w:type="spellEnd"/>
      <w:r w:rsidRPr="00F06253">
        <w:rPr>
          <w:rFonts w:ascii="Times New Roman" w:hAnsi="Times New Roman"/>
          <w:sz w:val="24"/>
          <w:szCs w:val="24"/>
        </w:rPr>
        <w:t xml:space="preserve">, J. N. </w:t>
      </w:r>
    </w:p>
    <w:p w14:paraId="335F142F" w14:textId="77777777" w:rsidR="009E69E9" w:rsidRPr="00F06253" w:rsidRDefault="009E69E9" w:rsidP="009E69E9">
      <w:pPr>
        <w:spacing w:line="480" w:lineRule="auto"/>
        <w:ind w:left="720"/>
        <w:contextualSpacing/>
        <w:rPr>
          <w:rFonts w:ascii="Times New Roman" w:hAnsi="Times New Roman"/>
          <w:i/>
          <w:sz w:val="24"/>
          <w:szCs w:val="24"/>
        </w:rPr>
      </w:pPr>
      <w:r w:rsidRPr="00F06253">
        <w:rPr>
          <w:rFonts w:ascii="Times New Roman" w:hAnsi="Times New Roman"/>
          <w:sz w:val="24"/>
          <w:szCs w:val="24"/>
        </w:rPr>
        <w:t xml:space="preserve">Gardner, &amp; Associates, </w:t>
      </w:r>
      <w:proofErr w:type="gramStart"/>
      <w:r w:rsidRPr="00F06253">
        <w:rPr>
          <w:rFonts w:ascii="Times New Roman" w:hAnsi="Times New Roman"/>
          <w:i/>
          <w:sz w:val="24"/>
          <w:szCs w:val="24"/>
        </w:rPr>
        <w:t>The</w:t>
      </w:r>
      <w:proofErr w:type="gramEnd"/>
      <w:r w:rsidRPr="00F06253">
        <w:rPr>
          <w:rFonts w:ascii="Times New Roman" w:hAnsi="Times New Roman"/>
          <w:i/>
          <w:sz w:val="24"/>
          <w:szCs w:val="24"/>
        </w:rPr>
        <w:t xml:space="preserve"> freshman year experience: Helping students survive and succeed in college</w:t>
      </w:r>
      <w:r w:rsidRPr="00F06253">
        <w:rPr>
          <w:rFonts w:ascii="Times New Roman" w:hAnsi="Times New Roman"/>
          <w:sz w:val="24"/>
          <w:szCs w:val="24"/>
        </w:rPr>
        <w:t xml:space="preserve"> (pp. 95-107). San Francisco: Jossey-Bass.</w:t>
      </w:r>
    </w:p>
    <w:p w14:paraId="61961CB3" w14:textId="77777777" w:rsidR="009E69E9" w:rsidRPr="00F06253" w:rsidRDefault="009E69E9" w:rsidP="009E69E9">
      <w:pPr>
        <w:spacing w:line="480" w:lineRule="auto"/>
        <w:contextualSpacing/>
        <w:rPr>
          <w:rFonts w:ascii="Times New Roman" w:eastAsia="Times New Roman" w:hAnsi="Times New Roman"/>
          <w:color w:val="000000"/>
          <w:sz w:val="24"/>
          <w:szCs w:val="24"/>
        </w:rPr>
      </w:pPr>
      <w:proofErr w:type="spellStart"/>
      <w:r w:rsidRPr="00F06253">
        <w:rPr>
          <w:rFonts w:ascii="Times New Roman" w:eastAsia="Times New Roman" w:hAnsi="Times New Roman"/>
          <w:color w:val="000000"/>
          <w:sz w:val="24"/>
          <w:szCs w:val="24"/>
        </w:rPr>
        <w:t>Kuh</w:t>
      </w:r>
      <w:proofErr w:type="spellEnd"/>
      <w:r w:rsidRPr="00F06253">
        <w:rPr>
          <w:rFonts w:ascii="Times New Roman" w:eastAsia="Times New Roman" w:hAnsi="Times New Roman"/>
          <w:color w:val="000000"/>
          <w:sz w:val="24"/>
          <w:szCs w:val="24"/>
        </w:rPr>
        <w:t xml:space="preserve">, G., </w:t>
      </w:r>
      <w:proofErr w:type="spellStart"/>
      <w:r w:rsidRPr="00F06253">
        <w:rPr>
          <w:rFonts w:ascii="Times New Roman" w:eastAsia="Times New Roman" w:hAnsi="Times New Roman"/>
          <w:color w:val="000000"/>
          <w:sz w:val="24"/>
          <w:szCs w:val="24"/>
        </w:rPr>
        <w:t>Cruce</w:t>
      </w:r>
      <w:proofErr w:type="spellEnd"/>
      <w:r w:rsidRPr="00F06253">
        <w:rPr>
          <w:rFonts w:ascii="Times New Roman" w:eastAsia="Times New Roman" w:hAnsi="Times New Roman"/>
          <w:color w:val="000000"/>
          <w:sz w:val="24"/>
          <w:szCs w:val="24"/>
        </w:rPr>
        <w:t xml:space="preserve">, T., </w:t>
      </w:r>
      <w:proofErr w:type="spellStart"/>
      <w:r w:rsidRPr="00F06253">
        <w:rPr>
          <w:rFonts w:ascii="Times New Roman" w:eastAsia="Times New Roman" w:hAnsi="Times New Roman"/>
          <w:color w:val="000000"/>
          <w:sz w:val="24"/>
          <w:szCs w:val="24"/>
        </w:rPr>
        <w:t>Shoup</w:t>
      </w:r>
      <w:proofErr w:type="spellEnd"/>
      <w:r w:rsidRPr="00F06253">
        <w:rPr>
          <w:rFonts w:ascii="Times New Roman" w:eastAsia="Times New Roman" w:hAnsi="Times New Roman"/>
          <w:color w:val="000000"/>
          <w:sz w:val="24"/>
          <w:szCs w:val="24"/>
        </w:rPr>
        <w:t xml:space="preserve">, R., Kinzie, J., &amp; </w:t>
      </w:r>
      <w:proofErr w:type="spellStart"/>
      <w:r w:rsidRPr="00F06253">
        <w:rPr>
          <w:rFonts w:ascii="Times New Roman" w:eastAsia="Times New Roman" w:hAnsi="Times New Roman"/>
          <w:color w:val="000000"/>
          <w:sz w:val="24"/>
          <w:szCs w:val="24"/>
        </w:rPr>
        <w:t>Gonyea</w:t>
      </w:r>
      <w:proofErr w:type="spellEnd"/>
      <w:r w:rsidRPr="00F06253">
        <w:rPr>
          <w:rFonts w:ascii="Times New Roman" w:eastAsia="Times New Roman" w:hAnsi="Times New Roman"/>
          <w:color w:val="000000"/>
          <w:sz w:val="24"/>
          <w:szCs w:val="24"/>
        </w:rPr>
        <w:t xml:space="preserve">, R. (2008). Unmasking the effects </w:t>
      </w:r>
    </w:p>
    <w:p w14:paraId="56D7DFC2" w14:textId="77777777" w:rsidR="009E69E9" w:rsidRPr="00F06253" w:rsidRDefault="009E69E9" w:rsidP="009E69E9">
      <w:pPr>
        <w:spacing w:line="480" w:lineRule="auto"/>
        <w:ind w:firstLine="720"/>
        <w:contextualSpacing/>
        <w:rPr>
          <w:rFonts w:ascii="Times New Roman" w:eastAsia="Times New Roman" w:hAnsi="Times New Roman"/>
          <w:i/>
          <w:iCs/>
          <w:color w:val="000000"/>
          <w:sz w:val="24"/>
          <w:szCs w:val="24"/>
        </w:rPr>
      </w:pPr>
      <w:r w:rsidRPr="00F06253">
        <w:rPr>
          <w:rFonts w:ascii="Times New Roman" w:eastAsia="Times New Roman" w:hAnsi="Times New Roman"/>
          <w:color w:val="000000"/>
          <w:sz w:val="24"/>
          <w:szCs w:val="24"/>
        </w:rPr>
        <w:t xml:space="preserve">of student engagement on first-year college grades and persistence. </w:t>
      </w:r>
      <w:r w:rsidRPr="00F06253">
        <w:rPr>
          <w:rFonts w:ascii="Times New Roman" w:eastAsia="Times New Roman" w:hAnsi="Times New Roman"/>
          <w:i/>
          <w:iCs/>
          <w:color w:val="000000"/>
          <w:sz w:val="24"/>
          <w:szCs w:val="24"/>
        </w:rPr>
        <w:t xml:space="preserve">The </w:t>
      </w:r>
    </w:p>
    <w:p w14:paraId="32B0026C" w14:textId="77777777" w:rsidR="009E69E9" w:rsidRPr="00F06253" w:rsidRDefault="009E69E9" w:rsidP="009E69E9">
      <w:pPr>
        <w:spacing w:line="480" w:lineRule="auto"/>
        <w:ind w:firstLine="720"/>
        <w:contextualSpacing/>
        <w:rPr>
          <w:rFonts w:ascii="Times New Roman" w:eastAsia="Times New Roman" w:hAnsi="Times New Roman"/>
          <w:color w:val="000000"/>
          <w:sz w:val="24"/>
          <w:szCs w:val="24"/>
        </w:rPr>
      </w:pPr>
      <w:r w:rsidRPr="00F06253">
        <w:rPr>
          <w:rFonts w:ascii="Times New Roman" w:eastAsia="Times New Roman" w:hAnsi="Times New Roman"/>
          <w:i/>
          <w:iCs/>
          <w:color w:val="000000"/>
          <w:sz w:val="24"/>
          <w:szCs w:val="24"/>
        </w:rPr>
        <w:t>Journal of Higher Education,</w:t>
      </w:r>
      <w:r w:rsidRPr="00F06253">
        <w:rPr>
          <w:rFonts w:ascii="Times New Roman" w:eastAsia="Times New Roman" w:hAnsi="Times New Roman"/>
          <w:color w:val="000000"/>
          <w:sz w:val="24"/>
          <w:szCs w:val="24"/>
        </w:rPr>
        <w:t xml:space="preserve"> </w:t>
      </w:r>
      <w:r w:rsidRPr="00F06253">
        <w:rPr>
          <w:rFonts w:ascii="Times New Roman" w:eastAsia="Times New Roman" w:hAnsi="Times New Roman"/>
          <w:i/>
          <w:iCs/>
          <w:color w:val="000000"/>
          <w:sz w:val="24"/>
          <w:szCs w:val="24"/>
        </w:rPr>
        <w:t>79</w:t>
      </w:r>
      <w:r w:rsidRPr="00F06253">
        <w:rPr>
          <w:rFonts w:ascii="Times New Roman" w:eastAsia="Times New Roman" w:hAnsi="Times New Roman"/>
          <w:color w:val="000000"/>
          <w:sz w:val="24"/>
          <w:szCs w:val="24"/>
        </w:rPr>
        <w:t xml:space="preserve">(5), 540-563. </w:t>
      </w:r>
    </w:p>
    <w:p w14:paraId="2559C71F" w14:textId="77777777" w:rsidR="009E69E9" w:rsidRPr="00F06253" w:rsidRDefault="009E69E9" w:rsidP="009E69E9">
      <w:pPr>
        <w:spacing w:line="480" w:lineRule="auto"/>
        <w:contextualSpacing/>
        <w:rPr>
          <w:rFonts w:ascii="Times New Roman" w:hAnsi="Times New Roman"/>
          <w:i/>
          <w:sz w:val="24"/>
          <w:szCs w:val="24"/>
        </w:rPr>
      </w:pPr>
      <w:r w:rsidRPr="00F06253">
        <w:rPr>
          <w:rFonts w:ascii="Times New Roman" w:hAnsi="Times New Roman"/>
          <w:sz w:val="24"/>
          <w:szCs w:val="24"/>
        </w:rPr>
        <w:t xml:space="preserve">Levitz, R., Noel, L., &amp; </w:t>
      </w:r>
      <w:proofErr w:type="spellStart"/>
      <w:r w:rsidRPr="00F06253">
        <w:rPr>
          <w:rFonts w:ascii="Times New Roman" w:hAnsi="Times New Roman"/>
          <w:sz w:val="24"/>
          <w:szCs w:val="24"/>
        </w:rPr>
        <w:t>Saluri</w:t>
      </w:r>
      <w:proofErr w:type="spellEnd"/>
      <w:r w:rsidRPr="00F06253">
        <w:rPr>
          <w:rFonts w:ascii="Times New Roman" w:hAnsi="Times New Roman"/>
          <w:sz w:val="24"/>
          <w:szCs w:val="24"/>
        </w:rPr>
        <w:t xml:space="preserve">, D. (1985). </w:t>
      </w:r>
      <w:r w:rsidRPr="00F06253">
        <w:rPr>
          <w:rFonts w:ascii="Times New Roman" w:hAnsi="Times New Roman"/>
          <w:i/>
          <w:sz w:val="24"/>
          <w:szCs w:val="24"/>
        </w:rPr>
        <w:t xml:space="preserve">Increasing student retention: </w:t>
      </w:r>
    </w:p>
    <w:p w14:paraId="0038BA98"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i/>
          <w:sz w:val="24"/>
          <w:szCs w:val="24"/>
        </w:rPr>
        <w:t>effective programs and practices for reducing the dropout rate</w:t>
      </w:r>
      <w:r w:rsidRPr="00F06253">
        <w:rPr>
          <w:rFonts w:ascii="Times New Roman" w:hAnsi="Times New Roman"/>
          <w:sz w:val="24"/>
          <w:szCs w:val="24"/>
        </w:rPr>
        <w:t xml:space="preserve"> (1st ed., The </w:t>
      </w:r>
    </w:p>
    <w:p w14:paraId="1B5B13E4"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 xml:space="preserve">Jossey-Bass higher education series). San Francisco: Jossey-Bass. </w:t>
      </w:r>
    </w:p>
    <w:p w14:paraId="1016CDED"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 xml:space="preserve">Levitz, R., &amp; Noel, L. (1989). Connecting students to institutions: Keys to retention and </w:t>
      </w:r>
    </w:p>
    <w:p w14:paraId="55E6B285" w14:textId="77777777" w:rsidR="009E69E9" w:rsidRPr="00F06253" w:rsidRDefault="009E69E9" w:rsidP="009E69E9">
      <w:pPr>
        <w:spacing w:line="480" w:lineRule="auto"/>
        <w:ind w:firstLine="720"/>
        <w:contextualSpacing/>
        <w:rPr>
          <w:rFonts w:ascii="Times New Roman" w:hAnsi="Times New Roman"/>
          <w:i/>
          <w:sz w:val="24"/>
          <w:szCs w:val="24"/>
        </w:rPr>
      </w:pPr>
      <w:r w:rsidRPr="00F06253">
        <w:rPr>
          <w:rFonts w:ascii="Times New Roman" w:hAnsi="Times New Roman"/>
          <w:sz w:val="24"/>
          <w:szCs w:val="24"/>
        </w:rPr>
        <w:t xml:space="preserve">success. In M. L. </w:t>
      </w:r>
      <w:proofErr w:type="spellStart"/>
      <w:r w:rsidRPr="00F06253">
        <w:rPr>
          <w:rFonts w:ascii="Times New Roman" w:hAnsi="Times New Roman"/>
          <w:sz w:val="24"/>
          <w:szCs w:val="24"/>
        </w:rPr>
        <w:t>Upcraft</w:t>
      </w:r>
      <w:proofErr w:type="spellEnd"/>
      <w:r w:rsidRPr="00F06253">
        <w:rPr>
          <w:rFonts w:ascii="Times New Roman" w:hAnsi="Times New Roman"/>
          <w:sz w:val="24"/>
          <w:szCs w:val="24"/>
        </w:rPr>
        <w:t xml:space="preserve">, J. N. Gardner, &amp; Associates, </w:t>
      </w:r>
      <w:r w:rsidRPr="00F06253">
        <w:rPr>
          <w:rFonts w:ascii="Times New Roman" w:hAnsi="Times New Roman"/>
          <w:i/>
          <w:sz w:val="24"/>
          <w:szCs w:val="24"/>
        </w:rPr>
        <w:t xml:space="preserve">The freshman year </w:t>
      </w:r>
    </w:p>
    <w:p w14:paraId="0E5B85B7"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i/>
          <w:sz w:val="24"/>
          <w:szCs w:val="24"/>
        </w:rPr>
        <w:t>experience: Helping students survive and succeed in college</w:t>
      </w:r>
      <w:r w:rsidRPr="00F06253">
        <w:rPr>
          <w:rFonts w:ascii="Times New Roman" w:hAnsi="Times New Roman"/>
          <w:sz w:val="24"/>
          <w:szCs w:val="24"/>
        </w:rPr>
        <w:t xml:space="preserve"> (pp. 65-81). San </w:t>
      </w:r>
    </w:p>
    <w:p w14:paraId="68257872"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Francisco: Jossey-Bass.</w:t>
      </w:r>
    </w:p>
    <w:p w14:paraId="008AABBF" w14:textId="77777777" w:rsidR="009E69E9" w:rsidRPr="00F06253" w:rsidRDefault="009E69E9" w:rsidP="009E69E9">
      <w:pPr>
        <w:spacing w:line="480" w:lineRule="auto"/>
        <w:contextualSpacing/>
        <w:rPr>
          <w:rFonts w:ascii="Times New Roman" w:hAnsi="Times New Roman"/>
          <w:i/>
          <w:sz w:val="24"/>
          <w:szCs w:val="24"/>
        </w:rPr>
      </w:pPr>
      <w:r w:rsidRPr="00F06253">
        <w:rPr>
          <w:rFonts w:ascii="Times New Roman" w:hAnsi="Times New Roman"/>
          <w:sz w:val="24"/>
          <w:szCs w:val="24"/>
        </w:rPr>
        <w:t xml:space="preserve">Lewis, M., &amp; Terry, R. (2016). </w:t>
      </w:r>
      <w:r w:rsidRPr="00F06253">
        <w:rPr>
          <w:rFonts w:ascii="Times New Roman" w:hAnsi="Times New Roman"/>
          <w:i/>
          <w:sz w:val="24"/>
          <w:szCs w:val="24"/>
        </w:rPr>
        <w:t>Registering risk: Understanding the impact of course-</w:t>
      </w:r>
    </w:p>
    <w:p w14:paraId="62EB7B4D"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i/>
          <w:sz w:val="24"/>
          <w:szCs w:val="24"/>
        </w:rPr>
        <w:t>taking decisions on retention</w:t>
      </w:r>
      <w:r w:rsidRPr="00F06253">
        <w:rPr>
          <w:rFonts w:ascii="Times New Roman" w:hAnsi="Times New Roman"/>
          <w:sz w:val="24"/>
          <w:szCs w:val="24"/>
        </w:rPr>
        <w:t xml:space="preserve">. Paper presented at the 2016 National </w:t>
      </w:r>
    </w:p>
    <w:p w14:paraId="7EE62CA9"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 xml:space="preserve">Symposium on Student Retention. </w:t>
      </w:r>
    </w:p>
    <w:p w14:paraId="5F4C4614" w14:textId="77777777" w:rsidR="009E69E9" w:rsidRPr="00F06253" w:rsidRDefault="009E69E9" w:rsidP="009E69E9">
      <w:pPr>
        <w:spacing w:line="480" w:lineRule="auto"/>
        <w:contextualSpacing/>
        <w:rPr>
          <w:rFonts w:ascii="Times New Roman" w:hAnsi="Times New Roman"/>
          <w:sz w:val="24"/>
          <w:szCs w:val="24"/>
        </w:rPr>
      </w:pPr>
      <w:proofErr w:type="spellStart"/>
      <w:r w:rsidRPr="00F06253">
        <w:rPr>
          <w:rFonts w:ascii="Times New Roman" w:hAnsi="Times New Roman"/>
          <w:sz w:val="24"/>
          <w:szCs w:val="24"/>
        </w:rPr>
        <w:t>Lotkowski</w:t>
      </w:r>
      <w:proofErr w:type="spellEnd"/>
      <w:r w:rsidRPr="00F06253">
        <w:rPr>
          <w:rFonts w:ascii="Times New Roman" w:hAnsi="Times New Roman"/>
          <w:sz w:val="24"/>
          <w:szCs w:val="24"/>
        </w:rPr>
        <w:t xml:space="preserve">, V., Robbins, S., &amp; </w:t>
      </w:r>
      <w:proofErr w:type="spellStart"/>
      <w:r w:rsidRPr="00F06253">
        <w:rPr>
          <w:rFonts w:ascii="Times New Roman" w:hAnsi="Times New Roman"/>
          <w:sz w:val="24"/>
          <w:szCs w:val="24"/>
        </w:rPr>
        <w:t>Noeth</w:t>
      </w:r>
      <w:proofErr w:type="spellEnd"/>
      <w:r w:rsidRPr="00F06253">
        <w:rPr>
          <w:rFonts w:ascii="Times New Roman" w:hAnsi="Times New Roman"/>
          <w:sz w:val="24"/>
          <w:szCs w:val="24"/>
        </w:rPr>
        <w:t>, R. (2004). The role of academic and non-</w:t>
      </w:r>
    </w:p>
    <w:p w14:paraId="0C2962AF" w14:textId="77777777" w:rsidR="009E69E9" w:rsidRPr="00F06253" w:rsidRDefault="009E69E9" w:rsidP="009E69E9">
      <w:pPr>
        <w:spacing w:line="480" w:lineRule="auto"/>
        <w:ind w:left="720"/>
        <w:contextualSpacing/>
        <w:rPr>
          <w:rFonts w:ascii="Times New Roman" w:hAnsi="Times New Roman"/>
          <w:sz w:val="24"/>
          <w:szCs w:val="24"/>
        </w:rPr>
      </w:pPr>
      <w:r w:rsidRPr="00F06253">
        <w:rPr>
          <w:rFonts w:ascii="Times New Roman" w:hAnsi="Times New Roman"/>
          <w:sz w:val="24"/>
          <w:szCs w:val="24"/>
        </w:rPr>
        <w:t>academic factors in improving college retention. ACT Policy Report. Iowa City, IA: ACT, Inc.</w:t>
      </w:r>
    </w:p>
    <w:p w14:paraId="2ABB78E4" w14:textId="77777777" w:rsidR="009E69E9" w:rsidRPr="00F06253" w:rsidRDefault="009E69E9" w:rsidP="009E69E9">
      <w:pPr>
        <w:spacing w:line="480" w:lineRule="auto"/>
        <w:contextualSpacing/>
        <w:rPr>
          <w:rFonts w:ascii="Times New Roman" w:hAnsi="Times New Roman"/>
          <w:sz w:val="24"/>
          <w:szCs w:val="24"/>
        </w:rPr>
      </w:pPr>
      <w:bookmarkStart w:id="38" w:name="_Hlk516684419"/>
      <w:r w:rsidRPr="00F06253">
        <w:rPr>
          <w:rFonts w:ascii="Times New Roman" w:hAnsi="Times New Roman"/>
          <w:sz w:val="24"/>
          <w:szCs w:val="24"/>
        </w:rPr>
        <w:lastRenderedPageBreak/>
        <w:t xml:space="preserve">Mangels, J., Butterfield, B., Lamb, J., Good, C., &amp; Dweck, C. (2006). </w:t>
      </w:r>
      <w:bookmarkEnd w:id="38"/>
      <w:r w:rsidRPr="00F06253">
        <w:rPr>
          <w:rFonts w:ascii="Times New Roman" w:hAnsi="Times New Roman"/>
          <w:sz w:val="24"/>
          <w:szCs w:val="24"/>
        </w:rPr>
        <w:t xml:space="preserve">Why do beliefs </w:t>
      </w:r>
    </w:p>
    <w:p w14:paraId="751987D6"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 xml:space="preserve">about intelligence influence learning success? A social cognitive neuroscience </w:t>
      </w:r>
    </w:p>
    <w:p w14:paraId="6F7D01BE"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 xml:space="preserve">model. </w:t>
      </w:r>
      <w:r w:rsidRPr="00F06253">
        <w:rPr>
          <w:rFonts w:ascii="Times New Roman" w:hAnsi="Times New Roman"/>
          <w:i/>
          <w:iCs/>
          <w:sz w:val="24"/>
          <w:szCs w:val="24"/>
        </w:rPr>
        <w:t>Social Cognitive and Affective Neuroscience,</w:t>
      </w:r>
      <w:r w:rsidRPr="00F06253">
        <w:rPr>
          <w:rFonts w:ascii="Times New Roman" w:hAnsi="Times New Roman"/>
          <w:sz w:val="24"/>
          <w:szCs w:val="24"/>
        </w:rPr>
        <w:t xml:space="preserve"> </w:t>
      </w:r>
      <w:r w:rsidRPr="00F06253">
        <w:rPr>
          <w:rFonts w:ascii="Times New Roman" w:hAnsi="Times New Roman"/>
          <w:i/>
          <w:iCs/>
          <w:sz w:val="24"/>
          <w:szCs w:val="24"/>
        </w:rPr>
        <w:t>1</w:t>
      </w:r>
      <w:r w:rsidRPr="00F06253">
        <w:rPr>
          <w:rFonts w:ascii="Times New Roman" w:hAnsi="Times New Roman"/>
          <w:sz w:val="24"/>
          <w:szCs w:val="24"/>
        </w:rPr>
        <w:t xml:space="preserve">(2), 75-86. </w:t>
      </w:r>
    </w:p>
    <w:p w14:paraId="29B8D088" w14:textId="77777777" w:rsidR="009E69E9" w:rsidRPr="00F06253" w:rsidRDefault="009E69E9" w:rsidP="009E69E9">
      <w:pPr>
        <w:spacing w:line="480" w:lineRule="auto"/>
        <w:contextualSpacing/>
        <w:rPr>
          <w:rFonts w:ascii="Times New Roman" w:hAnsi="Times New Roman"/>
          <w:sz w:val="24"/>
          <w:szCs w:val="24"/>
        </w:rPr>
      </w:pPr>
      <w:proofErr w:type="spellStart"/>
      <w:r w:rsidRPr="00F06253">
        <w:rPr>
          <w:rFonts w:ascii="Times New Roman" w:hAnsi="Times New Roman"/>
          <w:sz w:val="24"/>
          <w:szCs w:val="24"/>
        </w:rPr>
        <w:t>Mathiasen</w:t>
      </w:r>
      <w:proofErr w:type="spellEnd"/>
      <w:r w:rsidRPr="00F06253">
        <w:rPr>
          <w:rFonts w:ascii="Times New Roman" w:hAnsi="Times New Roman"/>
          <w:sz w:val="24"/>
          <w:szCs w:val="24"/>
        </w:rPr>
        <w:t xml:space="preserve">, R. E. (1984). Predicting college academic achievement: a research review. </w:t>
      </w:r>
    </w:p>
    <w:p w14:paraId="3224CAA6" w14:textId="77777777" w:rsidR="009E69E9" w:rsidRPr="00F06253" w:rsidRDefault="009E69E9" w:rsidP="009E69E9">
      <w:pPr>
        <w:spacing w:line="480" w:lineRule="auto"/>
        <w:ind w:firstLine="720"/>
        <w:contextualSpacing/>
        <w:rPr>
          <w:rFonts w:ascii="Times New Roman" w:hAnsi="Times New Roman"/>
          <w:i/>
          <w:sz w:val="24"/>
          <w:szCs w:val="24"/>
        </w:rPr>
      </w:pPr>
      <w:r w:rsidRPr="00F06253">
        <w:rPr>
          <w:rFonts w:ascii="Times New Roman" w:hAnsi="Times New Roman"/>
          <w:i/>
          <w:sz w:val="24"/>
          <w:szCs w:val="24"/>
        </w:rPr>
        <w:t>College Student Journal</w:t>
      </w:r>
      <w:r w:rsidRPr="00F06253">
        <w:rPr>
          <w:rFonts w:ascii="Times New Roman" w:hAnsi="Times New Roman"/>
          <w:sz w:val="24"/>
          <w:szCs w:val="24"/>
        </w:rPr>
        <w:t>, 18, 380-386.</w:t>
      </w:r>
    </w:p>
    <w:p w14:paraId="487F0298" w14:textId="77777777" w:rsidR="009E69E9" w:rsidRPr="00F06253" w:rsidRDefault="009E69E9" w:rsidP="009E69E9">
      <w:pPr>
        <w:spacing w:line="480" w:lineRule="auto"/>
        <w:contextualSpacing/>
        <w:rPr>
          <w:rFonts w:ascii="Times New Roman" w:hAnsi="Times New Roman"/>
          <w:sz w:val="24"/>
          <w:szCs w:val="24"/>
        </w:rPr>
      </w:pPr>
      <w:proofErr w:type="spellStart"/>
      <w:r w:rsidRPr="00F06253">
        <w:rPr>
          <w:rFonts w:ascii="Times New Roman" w:hAnsi="Times New Roman"/>
          <w:sz w:val="24"/>
          <w:szCs w:val="24"/>
        </w:rPr>
        <w:t>McNeish</w:t>
      </w:r>
      <w:proofErr w:type="spellEnd"/>
      <w:r w:rsidRPr="00F06253">
        <w:rPr>
          <w:rFonts w:ascii="Times New Roman" w:hAnsi="Times New Roman"/>
          <w:sz w:val="24"/>
          <w:szCs w:val="24"/>
        </w:rPr>
        <w:t xml:space="preserve">, D., &amp; Stapleton, M. (2016). The effect of small sample size on two-level </w:t>
      </w:r>
    </w:p>
    <w:p w14:paraId="4B935537"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 xml:space="preserve">model estimates: A review and illustration. </w:t>
      </w:r>
      <w:r w:rsidRPr="00F06253">
        <w:rPr>
          <w:rFonts w:ascii="Times New Roman" w:hAnsi="Times New Roman"/>
          <w:i/>
          <w:sz w:val="24"/>
          <w:szCs w:val="24"/>
        </w:rPr>
        <w:t>Educational Psychology Review</w:t>
      </w:r>
      <w:r w:rsidRPr="00F06253">
        <w:rPr>
          <w:rFonts w:ascii="Times New Roman" w:hAnsi="Times New Roman"/>
          <w:sz w:val="24"/>
          <w:szCs w:val="24"/>
        </w:rPr>
        <w:t xml:space="preserve">, </w:t>
      </w:r>
    </w:p>
    <w:p w14:paraId="6E38EA35"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28(2), 295-314.</w:t>
      </w:r>
    </w:p>
    <w:p w14:paraId="187DDB2F" w14:textId="77777777" w:rsidR="009E69E9" w:rsidRPr="00F06253" w:rsidRDefault="009E69E9" w:rsidP="009E69E9">
      <w:pPr>
        <w:spacing w:line="480" w:lineRule="auto"/>
        <w:contextualSpacing/>
        <w:rPr>
          <w:rFonts w:ascii="Times New Roman" w:hAnsi="Times New Roman"/>
          <w:i/>
          <w:sz w:val="24"/>
          <w:szCs w:val="24"/>
        </w:rPr>
      </w:pPr>
      <w:proofErr w:type="spellStart"/>
      <w:r w:rsidRPr="00F06253">
        <w:rPr>
          <w:rFonts w:ascii="Times New Roman" w:hAnsi="Times New Roman"/>
          <w:sz w:val="24"/>
          <w:szCs w:val="24"/>
        </w:rPr>
        <w:t>Menanix</w:t>
      </w:r>
      <w:proofErr w:type="spellEnd"/>
      <w:r w:rsidRPr="00F06253">
        <w:rPr>
          <w:rFonts w:ascii="Times New Roman" w:hAnsi="Times New Roman"/>
          <w:sz w:val="24"/>
          <w:szCs w:val="24"/>
        </w:rPr>
        <w:t xml:space="preserve">, R. (2015). </w:t>
      </w:r>
      <w:r w:rsidRPr="00F06253">
        <w:rPr>
          <w:rFonts w:ascii="Times New Roman" w:hAnsi="Times New Roman"/>
          <w:i/>
          <w:sz w:val="24"/>
          <w:szCs w:val="24"/>
        </w:rPr>
        <w:t xml:space="preserve">Teaching for a growth mindset: How contexts and professional </w:t>
      </w:r>
    </w:p>
    <w:p w14:paraId="2F4E4B27"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i/>
          <w:sz w:val="24"/>
          <w:szCs w:val="24"/>
        </w:rPr>
        <w:t>identity shift decision-making</w:t>
      </w:r>
      <w:r w:rsidRPr="00F06253">
        <w:rPr>
          <w:rFonts w:ascii="Times New Roman" w:hAnsi="Times New Roman"/>
          <w:sz w:val="24"/>
          <w:szCs w:val="24"/>
        </w:rPr>
        <w:t xml:space="preserve"> (Doctoral dissertation).</w:t>
      </w:r>
    </w:p>
    <w:p w14:paraId="69A5F008" w14:textId="77777777" w:rsidR="009E69E9" w:rsidRPr="00F06253" w:rsidRDefault="009E69E9" w:rsidP="009E69E9">
      <w:pPr>
        <w:spacing w:line="480" w:lineRule="auto"/>
        <w:contextualSpacing/>
        <w:rPr>
          <w:rFonts w:ascii="Times New Roman" w:hAnsi="Times New Roman"/>
          <w:i/>
          <w:iCs/>
          <w:sz w:val="24"/>
          <w:szCs w:val="24"/>
        </w:rPr>
      </w:pPr>
      <w:r w:rsidRPr="00F06253">
        <w:rPr>
          <w:rFonts w:ascii="Times New Roman" w:hAnsi="Times New Roman"/>
          <w:sz w:val="24"/>
          <w:szCs w:val="24"/>
        </w:rPr>
        <w:t xml:space="preserve">Miller, A. (1984). Selection of subsets of regression variables. </w:t>
      </w:r>
      <w:r w:rsidRPr="00F06253">
        <w:rPr>
          <w:rFonts w:ascii="Times New Roman" w:hAnsi="Times New Roman"/>
          <w:i/>
          <w:iCs/>
          <w:sz w:val="24"/>
          <w:szCs w:val="24"/>
        </w:rPr>
        <w:t xml:space="preserve">Journal of the Royal </w:t>
      </w:r>
    </w:p>
    <w:p w14:paraId="1DF64D15" w14:textId="7C7603C3" w:rsidR="009E69E9" w:rsidRPr="00F06253" w:rsidRDefault="009E69E9" w:rsidP="009E69E9">
      <w:pPr>
        <w:spacing w:line="480" w:lineRule="auto"/>
        <w:ind w:left="720"/>
        <w:contextualSpacing/>
        <w:rPr>
          <w:rFonts w:ascii="Times New Roman" w:hAnsi="Times New Roman"/>
          <w:sz w:val="24"/>
          <w:szCs w:val="24"/>
        </w:rPr>
      </w:pPr>
      <w:r w:rsidRPr="00F06253">
        <w:rPr>
          <w:rFonts w:ascii="Times New Roman" w:hAnsi="Times New Roman"/>
          <w:i/>
          <w:iCs/>
          <w:sz w:val="24"/>
          <w:szCs w:val="24"/>
        </w:rPr>
        <w:t>Statistical Society. Series A (General),</w:t>
      </w:r>
      <w:r w:rsidRPr="00F06253">
        <w:rPr>
          <w:rFonts w:ascii="Times New Roman" w:hAnsi="Times New Roman"/>
          <w:sz w:val="24"/>
          <w:szCs w:val="24"/>
        </w:rPr>
        <w:t xml:space="preserve"> </w:t>
      </w:r>
      <w:r w:rsidRPr="00F06253">
        <w:rPr>
          <w:rFonts w:ascii="Times New Roman" w:hAnsi="Times New Roman"/>
          <w:i/>
          <w:iCs/>
          <w:sz w:val="24"/>
          <w:szCs w:val="24"/>
        </w:rPr>
        <w:t>147</w:t>
      </w:r>
      <w:r w:rsidRPr="00F06253">
        <w:rPr>
          <w:rFonts w:ascii="Times New Roman" w:hAnsi="Times New Roman"/>
          <w:sz w:val="24"/>
          <w:szCs w:val="24"/>
        </w:rPr>
        <w:t>(3), 389-425.</w:t>
      </w:r>
    </w:p>
    <w:p w14:paraId="0CF7E0DE" w14:textId="77777777" w:rsidR="009E69E9" w:rsidRPr="00F06253" w:rsidRDefault="009E69E9" w:rsidP="009E69E9">
      <w:pPr>
        <w:spacing w:line="480" w:lineRule="auto"/>
        <w:contextualSpacing/>
        <w:rPr>
          <w:rFonts w:ascii="Times New Roman" w:hAnsi="Times New Roman"/>
          <w:i/>
          <w:sz w:val="24"/>
          <w:szCs w:val="24"/>
        </w:rPr>
      </w:pPr>
      <w:r w:rsidRPr="00F06253">
        <w:rPr>
          <w:rFonts w:ascii="Times New Roman" w:hAnsi="Times New Roman"/>
          <w:sz w:val="24"/>
          <w:szCs w:val="24"/>
        </w:rPr>
        <w:t xml:space="preserve">Moller-Wong, C. &amp; Eide, A. (1997). An engineering student retention study. </w:t>
      </w:r>
      <w:r w:rsidRPr="00F06253">
        <w:rPr>
          <w:rFonts w:ascii="Times New Roman" w:hAnsi="Times New Roman"/>
          <w:i/>
          <w:sz w:val="24"/>
          <w:szCs w:val="24"/>
        </w:rPr>
        <w:t xml:space="preserve">Journal </w:t>
      </w:r>
    </w:p>
    <w:p w14:paraId="1C7A6E01"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i/>
          <w:sz w:val="24"/>
          <w:szCs w:val="24"/>
        </w:rPr>
        <w:tab/>
        <w:t>of Engineering Education</w:t>
      </w:r>
      <w:r w:rsidRPr="00F06253">
        <w:rPr>
          <w:rFonts w:ascii="Times New Roman" w:hAnsi="Times New Roman"/>
          <w:sz w:val="24"/>
          <w:szCs w:val="24"/>
        </w:rPr>
        <w:t>. 86: 7–15. doi:10.1002/j.2168-</w:t>
      </w:r>
      <w:proofErr w:type="gramStart"/>
      <w:r w:rsidRPr="00F06253">
        <w:rPr>
          <w:rFonts w:ascii="Times New Roman" w:hAnsi="Times New Roman"/>
          <w:sz w:val="24"/>
          <w:szCs w:val="24"/>
        </w:rPr>
        <w:t>9830.1997.tb</w:t>
      </w:r>
      <w:proofErr w:type="gramEnd"/>
      <w:r w:rsidRPr="00F06253">
        <w:rPr>
          <w:rFonts w:ascii="Times New Roman" w:hAnsi="Times New Roman"/>
          <w:sz w:val="24"/>
          <w:szCs w:val="24"/>
        </w:rPr>
        <w:t>00259.x</w:t>
      </w:r>
    </w:p>
    <w:p w14:paraId="1FDAEF89" w14:textId="77777777" w:rsidR="009E69E9" w:rsidRPr="00F06253" w:rsidRDefault="009E69E9" w:rsidP="009E69E9">
      <w:pPr>
        <w:spacing w:line="480" w:lineRule="auto"/>
        <w:contextualSpacing/>
        <w:rPr>
          <w:rFonts w:ascii="Times New Roman" w:hAnsi="Times New Roman"/>
          <w:sz w:val="24"/>
          <w:szCs w:val="24"/>
        </w:rPr>
      </w:pPr>
      <w:proofErr w:type="spellStart"/>
      <w:r w:rsidRPr="00F06253">
        <w:rPr>
          <w:rFonts w:ascii="Times New Roman" w:hAnsi="Times New Roman"/>
          <w:sz w:val="24"/>
          <w:szCs w:val="24"/>
        </w:rPr>
        <w:t>Mouw</w:t>
      </w:r>
      <w:proofErr w:type="spellEnd"/>
      <w:r w:rsidRPr="00F06253">
        <w:rPr>
          <w:rFonts w:ascii="Times New Roman" w:hAnsi="Times New Roman"/>
          <w:sz w:val="24"/>
          <w:szCs w:val="24"/>
        </w:rPr>
        <w:t>, J. T., &amp; Khanna, R. K. (1993). Prediction of academic success: A review of the</w:t>
      </w:r>
    </w:p>
    <w:p w14:paraId="2D242613"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 xml:space="preserve">literature and some recommendations. </w:t>
      </w:r>
      <w:r w:rsidRPr="00F06253">
        <w:rPr>
          <w:rFonts w:ascii="Times New Roman" w:hAnsi="Times New Roman"/>
          <w:i/>
          <w:sz w:val="24"/>
          <w:szCs w:val="24"/>
        </w:rPr>
        <w:t>College Student Journal</w:t>
      </w:r>
      <w:r w:rsidRPr="00F06253">
        <w:rPr>
          <w:rFonts w:ascii="Times New Roman" w:hAnsi="Times New Roman"/>
          <w:sz w:val="24"/>
          <w:szCs w:val="24"/>
        </w:rPr>
        <w:t>, 27, 328-336.</w:t>
      </w:r>
    </w:p>
    <w:p w14:paraId="5ED56F6E"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 xml:space="preserve">National Center for Education Statistics, U.S. Department of Education. (2016). </w:t>
      </w:r>
    </w:p>
    <w:p w14:paraId="3D20C892" w14:textId="77777777" w:rsidR="009E69E9" w:rsidRPr="00F06253" w:rsidRDefault="009E69E9" w:rsidP="009E69E9">
      <w:pPr>
        <w:spacing w:line="480" w:lineRule="auto"/>
        <w:ind w:firstLine="720"/>
        <w:contextualSpacing/>
        <w:rPr>
          <w:rFonts w:ascii="Times New Roman" w:hAnsi="Times New Roman"/>
          <w:i/>
          <w:sz w:val="24"/>
          <w:szCs w:val="24"/>
        </w:rPr>
      </w:pPr>
      <w:r w:rsidRPr="00F06253">
        <w:rPr>
          <w:rFonts w:ascii="Times New Roman" w:hAnsi="Times New Roman"/>
          <w:i/>
          <w:sz w:val="24"/>
          <w:szCs w:val="24"/>
        </w:rPr>
        <w:t>Digest of Education Statistics</w:t>
      </w:r>
      <w:r w:rsidRPr="00F06253">
        <w:rPr>
          <w:rFonts w:ascii="Times New Roman" w:hAnsi="Times New Roman"/>
          <w:sz w:val="24"/>
          <w:szCs w:val="24"/>
        </w:rPr>
        <w:t xml:space="preserve"> (NCES 2016-014), Chapter 3. </w:t>
      </w:r>
    </w:p>
    <w:p w14:paraId="2DBB5B50"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 xml:space="preserve">Nora, A., &amp; Crisp, G. (2012) Student persistence and degree attainment beyond the first </w:t>
      </w:r>
    </w:p>
    <w:p w14:paraId="07AAD07A" w14:textId="77777777" w:rsidR="009E69E9" w:rsidRPr="00F06253" w:rsidRDefault="009E69E9" w:rsidP="009E69E9">
      <w:pPr>
        <w:spacing w:line="480" w:lineRule="auto"/>
        <w:ind w:left="720"/>
        <w:contextualSpacing/>
        <w:rPr>
          <w:rFonts w:ascii="Times New Roman" w:hAnsi="Times New Roman"/>
          <w:i/>
          <w:iCs/>
          <w:sz w:val="24"/>
          <w:szCs w:val="24"/>
        </w:rPr>
      </w:pPr>
      <w:r w:rsidRPr="00F06253">
        <w:rPr>
          <w:rFonts w:ascii="Times New Roman" w:hAnsi="Times New Roman"/>
          <w:sz w:val="24"/>
          <w:szCs w:val="24"/>
        </w:rPr>
        <w:t xml:space="preserve">year in college: Existing knowledge and directions for future research. In Seidman, A. (2012). </w:t>
      </w:r>
      <w:r w:rsidRPr="00F06253">
        <w:rPr>
          <w:rFonts w:ascii="Times New Roman" w:hAnsi="Times New Roman"/>
          <w:i/>
          <w:iCs/>
          <w:sz w:val="24"/>
          <w:szCs w:val="24"/>
        </w:rPr>
        <w:t xml:space="preserve">College student retention: Formula for student </w:t>
      </w:r>
    </w:p>
    <w:p w14:paraId="3F0C8594"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i/>
          <w:iCs/>
          <w:sz w:val="24"/>
          <w:szCs w:val="24"/>
        </w:rPr>
        <w:t>success</w:t>
      </w:r>
      <w:r w:rsidRPr="00F06253">
        <w:rPr>
          <w:rFonts w:ascii="Times New Roman" w:hAnsi="Times New Roman"/>
          <w:sz w:val="24"/>
          <w:szCs w:val="24"/>
        </w:rPr>
        <w:t xml:space="preserve"> (American Council on Education series on higher education). </w:t>
      </w:r>
    </w:p>
    <w:p w14:paraId="5E6D4D84"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Lanham, MD: Rowman and Littlefield Publishers.</w:t>
      </w:r>
    </w:p>
    <w:p w14:paraId="2243971F" w14:textId="77777777" w:rsidR="009E69E9" w:rsidRPr="00F06253" w:rsidRDefault="009E69E9" w:rsidP="009E69E9">
      <w:pPr>
        <w:spacing w:line="480" w:lineRule="auto"/>
        <w:contextualSpacing/>
        <w:rPr>
          <w:rFonts w:ascii="Times New Roman" w:hAnsi="Times New Roman"/>
          <w:sz w:val="24"/>
          <w:szCs w:val="24"/>
        </w:rPr>
      </w:pPr>
      <w:proofErr w:type="spellStart"/>
      <w:r w:rsidRPr="00F06253">
        <w:rPr>
          <w:rFonts w:ascii="Times New Roman" w:hAnsi="Times New Roman"/>
          <w:sz w:val="24"/>
          <w:szCs w:val="24"/>
        </w:rPr>
        <w:lastRenderedPageBreak/>
        <w:t>Nutonian</w:t>
      </w:r>
      <w:proofErr w:type="spellEnd"/>
      <w:r w:rsidRPr="00F06253">
        <w:rPr>
          <w:rFonts w:ascii="Times New Roman" w:hAnsi="Times New Roman"/>
          <w:sz w:val="24"/>
          <w:szCs w:val="24"/>
        </w:rPr>
        <w:t xml:space="preserve"> (n.d.). </w:t>
      </w:r>
      <w:proofErr w:type="spellStart"/>
      <w:r w:rsidRPr="00F06253">
        <w:rPr>
          <w:rFonts w:ascii="Times New Roman" w:hAnsi="Times New Roman"/>
          <w:i/>
          <w:sz w:val="24"/>
          <w:szCs w:val="24"/>
        </w:rPr>
        <w:t>Eureqa</w:t>
      </w:r>
      <w:proofErr w:type="spellEnd"/>
      <w:r w:rsidRPr="00F06253">
        <w:rPr>
          <w:rFonts w:ascii="Times New Roman" w:hAnsi="Times New Roman"/>
          <w:i/>
          <w:sz w:val="24"/>
          <w:szCs w:val="24"/>
        </w:rPr>
        <w:t xml:space="preserve"> desktop user guide</w:t>
      </w:r>
      <w:r w:rsidRPr="00F06253">
        <w:rPr>
          <w:rFonts w:ascii="Times New Roman" w:hAnsi="Times New Roman"/>
          <w:sz w:val="24"/>
          <w:szCs w:val="24"/>
        </w:rPr>
        <w:t xml:space="preserve">. Retrieved from </w:t>
      </w:r>
    </w:p>
    <w:p w14:paraId="160955C2" w14:textId="77777777" w:rsidR="009E69E9" w:rsidRPr="00F06253" w:rsidRDefault="001A192F" w:rsidP="009E69E9">
      <w:pPr>
        <w:spacing w:line="480" w:lineRule="auto"/>
        <w:ind w:firstLine="720"/>
        <w:contextualSpacing/>
        <w:rPr>
          <w:rFonts w:ascii="Times New Roman" w:hAnsi="Times New Roman"/>
          <w:sz w:val="24"/>
          <w:szCs w:val="24"/>
        </w:rPr>
      </w:pPr>
      <w:hyperlink r:id="rId14" w:history="1">
        <w:r w:rsidR="009E69E9" w:rsidRPr="00F06253">
          <w:rPr>
            <w:rStyle w:val="Hyperlink"/>
            <w:rFonts w:ascii="Times New Roman" w:hAnsi="Times New Roman"/>
            <w:sz w:val="24"/>
            <w:szCs w:val="24"/>
          </w:rPr>
          <w:t>http://formulize.nutonian.com/documentation/eureqa/user-guide/prepare-data/</w:t>
        </w:r>
      </w:hyperlink>
      <w:r w:rsidR="009E69E9" w:rsidRPr="00F06253">
        <w:rPr>
          <w:rFonts w:ascii="Times New Roman" w:hAnsi="Times New Roman"/>
          <w:sz w:val="24"/>
          <w:szCs w:val="24"/>
        </w:rPr>
        <w:t>.</w:t>
      </w:r>
    </w:p>
    <w:p w14:paraId="7F2BB09D"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 xml:space="preserve">Pike, G., &amp; </w:t>
      </w:r>
      <w:proofErr w:type="spellStart"/>
      <w:r w:rsidRPr="00F06253">
        <w:rPr>
          <w:rFonts w:ascii="Times New Roman" w:hAnsi="Times New Roman"/>
          <w:sz w:val="24"/>
          <w:szCs w:val="24"/>
        </w:rPr>
        <w:t>Saupe</w:t>
      </w:r>
      <w:proofErr w:type="spellEnd"/>
      <w:r w:rsidRPr="00F06253">
        <w:rPr>
          <w:rFonts w:ascii="Times New Roman" w:hAnsi="Times New Roman"/>
          <w:sz w:val="24"/>
          <w:szCs w:val="24"/>
        </w:rPr>
        <w:t xml:space="preserve">, R. (2002). Does high school matter? An analysis of three methods </w:t>
      </w:r>
    </w:p>
    <w:p w14:paraId="4A237FA1"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ab/>
        <w:t xml:space="preserve">of predicting first-year grades. </w:t>
      </w:r>
      <w:r w:rsidRPr="00F06253">
        <w:rPr>
          <w:rFonts w:ascii="Times New Roman" w:hAnsi="Times New Roman"/>
          <w:i/>
          <w:iCs/>
          <w:sz w:val="24"/>
          <w:szCs w:val="24"/>
        </w:rPr>
        <w:t>Research in Higher Education,</w:t>
      </w:r>
      <w:r w:rsidRPr="00F06253">
        <w:rPr>
          <w:rFonts w:ascii="Times New Roman" w:hAnsi="Times New Roman"/>
          <w:sz w:val="24"/>
          <w:szCs w:val="24"/>
        </w:rPr>
        <w:t xml:space="preserve"> </w:t>
      </w:r>
      <w:r w:rsidRPr="00F06253">
        <w:rPr>
          <w:rFonts w:ascii="Times New Roman" w:hAnsi="Times New Roman"/>
          <w:i/>
          <w:iCs/>
          <w:sz w:val="24"/>
          <w:szCs w:val="24"/>
        </w:rPr>
        <w:t>43</w:t>
      </w:r>
      <w:r w:rsidRPr="00F06253">
        <w:rPr>
          <w:rFonts w:ascii="Times New Roman" w:hAnsi="Times New Roman"/>
          <w:sz w:val="24"/>
          <w:szCs w:val="24"/>
        </w:rPr>
        <w:t>(2), 187-207.</w:t>
      </w:r>
    </w:p>
    <w:p w14:paraId="4EE4226C"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 xml:space="preserve">Pounds, A. W. (1989). Black students. In M. L. </w:t>
      </w:r>
      <w:proofErr w:type="spellStart"/>
      <w:r w:rsidRPr="00F06253">
        <w:rPr>
          <w:rFonts w:ascii="Times New Roman" w:hAnsi="Times New Roman"/>
          <w:sz w:val="24"/>
          <w:szCs w:val="24"/>
        </w:rPr>
        <w:t>Upcraft</w:t>
      </w:r>
      <w:proofErr w:type="spellEnd"/>
      <w:r w:rsidRPr="00F06253">
        <w:rPr>
          <w:rFonts w:ascii="Times New Roman" w:hAnsi="Times New Roman"/>
          <w:sz w:val="24"/>
          <w:szCs w:val="24"/>
        </w:rPr>
        <w:t xml:space="preserve">, J. N. Gardner, &amp; Associates, </w:t>
      </w:r>
    </w:p>
    <w:p w14:paraId="21096865"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i/>
          <w:sz w:val="24"/>
          <w:szCs w:val="24"/>
        </w:rPr>
        <w:t>The freshman year experience: Helping students survive and succeed in college</w:t>
      </w:r>
      <w:r w:rsidRPr="00F06253">
        <w:rPr>
          <w:rFonts w:ascii="Times New Roman" w:hAnsi="Times New Roman"/>
          <w:sz w:val="24"/>
          <w:szCs w:val="24"/>
        </w:rPr>
        <w:t xml:space="preserve"> </w:t>
      </w:r>
    </w:p>
    <w:p w14:paraId="00F6B865"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(pp. 277-286). San Francisco: Jossey-Bass.</w:t>
      </w:r>
    </w:p>
    <w:p w14:paraId="140CBC08" w14:textId="77777777" w:rsidR="009E69E9" w:rsidRPr="00F06253" w:rsidRDefault="009E69E9" w:rsidP="009E69E9">
      <w:pPr>
        <w:autoSpaceDE w:val="0"/>
        <w:autoSpaceDN w:val="0"/>
        <w:adjustRightInd w:val="0"/>
        <w:spacing w:after="0" w:line="480" w:lineRule="auto"/>
        <w:rPr>
          <w:rFonts w:ascii="Times New Roman" w:hAnsi="Times New Roman"/>
          <w:sz w:val="24"/>
          <w:szCs w:val="24"/>
        </w:rPr>
      </w:pPr>
      <w:proofErr w:type="spellStart"/>
      <w:r w:rsidRPr="00F06253">
        <w:rPr>
          <w:rFonts w:ascii="Times New Roman" w:hAnsi="Times New Roman"/>
          <w:sz w:val="24"/>
          <w:szCs w:val="24"/>
        </w:rPr>
        <w:t>Prola</w:t>
      </w:r>
      <w:proofErr w:type="spellEnd"/>
      <w:r w:rsidRPr="00F06253">
        <w:rPr>
          <w:rFonts w:ascii="Times New Roman" w:hAnsi="Times New Roman"/>
          <w:sz w:val="24"/>
          <w:szCs w:val="24"/>
        </w:rPr>
        <w:t>, M., Rosenberg, P., &amp; Wright, B. (1977). The impact of a freshman orientation</w:t>
      </w:r>
    </w:p>
    <w:p w14:paraId="4796415E" w14:textId="77777777" w:rsidR="009E69E9" w:rsidRPr="00F06253" w:rsidRDefault="009E69E9" w:rsidP="009E69E9">
      <w:pPr>
        <w:autoSpaceDE w:val="0"/>
        <w:autoSpaceDN w:val="0"/>
        <w:adjustRightInd w:val="0"/>
        <w:spacing w:after="0" w:line="480" w:lineRule="auto"/>
        <w:ind w:firstLine="720"/>
        <w:rPr>
          <w:rFonts w:ascii="Times New Roman" w:hAnsi="Times New Roman"/>
          <w:sz w:val="24"/>
          <w:szCs w:val="24"/>
        </w:rPr>
      </w:pPr>
      <w:r w:rsidRPr="00F06253">
        <w:rPr>
          <w:rFonts w:ascii="Times New Roman" w:hAnsi="Times New Roman"/>
          <w:sz w:val="24"/>
          <w:szCs w:val="24"/>
        </w:rPr>
        <w:t xml:space="preserve">course. </w:t>
      </w:r>
      <w:r w:rsidRPr="00F06253">
        <w:rPr>
          <w:rFonts w:ascii="Times New Roman" w:hAnsi="Times New Roman"/>
          <w:i/>
          <w:iCs/>
          <w:sz w:val="24"/>
          <w:szCs w:val="24"/>
        </w:rPr>
        <w:t xml:space="preserve">New York State Personnel and Guidance Journal, 12(1), </w:t>
      </w:r>
      <w:r w:rsidRPr="00F06253">
        <w:rPr>
          <w:rFonts w:ascii="Times New Roman" w:hAnsi="Times New Roman"/>
          <w:sz w:val="24"/>
          <w:szCs w:val="24"/>
        </w:rPr>
        <w:t>26-31.</w:t>
      </w:r>
    </w:p>
    <w:p w14:paraId="6A569CE8" w14:textId="77777777" w:rsidR="009E69E9" w:rsidRPr="00F06253" w:rsidRDefault="009E69E9" w:rsidP="009E69E9">
      <w:pPr>
        <w:spacing w:line="480" w:lineRule="auto"/>
        <w:contextualSpacing/>
        <w:rPr>
          <w:rFonts w:ascii="Times New Roman" w:hAnsi="Times New Roman"/>
          <w:sz w:val="24"/>
          <w:szCs w:val="24"/>
        </w:rPr>
      </w:pPr>
      <w:proofErr w:type="spellStart"/>
      <w:r w:rsidRPr="00F06253">
        <w:rPr>
          <w:rFonts w:ascii="Times New Roman" w:hAnsi="Times New Roman"/>
          <w:sz w:val="24"/>
          <w:szCs w:val="24"/>
        </w:rPr>
        <w:t>Rampone</w:t>
      </w:r>
      <w:proofErr w:type="spellEnd"/>
      <w:r w:rsidRPr="00F06253">
        <w:rPr>
          <w:rFonts w:ascii="Times New Roman" w:hAnsi="Times New Roman"/>
          <w:sz w:val="24"/>
          <w:szCs w:val="24"/>
        </w:rPr>
        <w:t xml:space="preserve">, S., </w:t>
      </w:r>
      <w:proofErr w:type="spellStart"/>
      <w:r w:rsidRPr="00F06253">
        <w:rPr>
          <w:rFonts w:ascii="Times New Roman" w:hAnsi="Times New Roman"/>
          <w:sz w:val="24"/>
          <w:szCs w:val="24"/>
        </w:rPr>
        <w:t>Frattolillo</w:t>
      </w:r>
      <w:proofErr w:type="spellEnd"/>
      <w:r w:rsidRPr="00F06253">
        <w:rPr>
          <w:rFonts w:ascii="Times New Roman" w:hAnsi="Times New Roman"/>
          <w:sz w:val="24"/>
          <w:szCs w:val="24"/>
        </w:rPr>
        <w:t xml:space="preserve">, F., &amp; </w:t>
      </w:r>
      <w:proofErr w:type="spellStart"/>
      <w:r w:rsidRPr="00F06253">
        <w:rPr>
          <w:rFonts w:ascii="Times New Roman" w:hAnsi="Times New Roman"/>
          <w:sz w:val="24"/>
          <w:szCs w:val="24"/>
        </w:rPr>
        <w:t>Landolfi</w:t>
      </w:r>
      <w:proofErr w:type="spellEnd"/>
      <w:r w:rsidRPr="00F06253">
        <w:rPr>
          <w:rFonts w:ascii="Times New Roman" w:hAnsi="Times New Roman"/>
          <w:sz w:val="24"/>
          <w:szCs w:val="24"/>
        </w:rPr>
        <w:t xml:space="preserve">, F. (2013). Assessing consumer credit </w:t>
      </w:r>
    </w:p>
    <w:p w14:paraId="17CE6C11" w14:textId="77777777" w:rsidR="009E69E9" w:rsidRPr="00F06253" w:rsidRDefault="009E69E9" w:rsidP="009E69E9">
      <w:pPr>
        <w:spacing w:line="480" w:lineRule="auto"/>
        <w:ind w:firstLine="720"/>
        <w:contextualSpacing/>
        <w:rPr>
          <w:rFonts w:ascii="Times New Roman" w:hAnsi="Times New Roman"/>
          <w:i/>
          <w:sz w:val="24"/>
          <w:szCs w:val="24"/>
        </w:rPr>
      </w:pPr>
      <w:r w:rsidRPr="00F06253">
        <w:rPr>
          <w:rFonts w:ascii="Times New Roman" w:hAnsi="Times New Roman"/>
          <w:sz w:val="24"/>
          <w:szCs w:val="24"/>
        </w:rPr>
        <w:t xml:space="preserve">applications by a genetic programming approach. </w:t>
      </w:r>
      <w:r w:rsidRPr="00F06253">
        <w:rPr>
          <w:rFonts w:ascii="Times New Roman" w:hAnsi="Times New Roman"/>
          <w:i/>
          <w:sz w:val="24"/>
          <w:szCs w:val="24"/>
        </w:rPr>
        <w:t xml:space="preserve">Adv. Dynamic Modeling of </w:t>
      </w:r>
    </w:p>
    <w:p w14:paraId="65147E59"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i/>
          <w:sz w:val="24"/>
          <w:szCs w:val="24"/>
        </w:rPr>
        <w:t>Economic &amp; Social Systems</w:t>
      </w:r>
      <w:r w:rsidRPr="00F06253">
        <w:rPr>
          <w:rFonts w:ascii="Times New Roman" w:hAnsi="Times New Roman"/>
          <w:sz w:val="24"/>
          <w:szCs w:val="24"/>
        </w:rPr>
        <w:t>, 79-89.</w:t>
      </w:r>
    </w:p>
    <w:p w14:paraId="5E4002AF" w14:textId="77777777" w:rsidR="009E69E9" w:rsidRPr="00F06253" w:rsidRDefault="009E69E9" w:rsidP="009E69E9">
      <w:pPr>
        <w:spacing w:line="480" w:lineRule="auto"/>
        <w:contextualSpacing/>
        <w:rPr>
          <w:rFonts w:ascii="Times New Roman" w:hAnsi="Times New Roman"/>
          <w:sz w:val="24"/>
          <w:szCs w:val="24"/>
        </w:rPr>
      </w:pPr>
      <w:proofErr w:type="spellStart"/>
      <w:r w:rsidRPr="00F06253">
        <w:rPr>
          <w:rFonts w:ascii="Times New Roman" w:hAnsi="Times New Roman"/>
          <w:sz w:val="24"/>
          <w:szCs w:val="24"/>
        </w:rPr>
        <w:t>Raudenbush</w:t>
      </w:r>
      <w:proofErr w:type="spellEnd"/>
      <w:r w:rsidRPr="00F06253">
        <w:rPr>
          <w:rFonts w:ascii="Times New Roman" w:hAnsi="Times New Roman"/>
          <w:sz w:val="24"/>
          <w:szCs w:val="24"/>
        </w:rPr>
        <w:t xml:space="preserve">, S. W., and Bryk, A. S. (1988). Methodological advances in analyzing the </w:t>
      </w:r>
    </w:p>
    <w:p w14:paraId="58B3D20F"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 xml:space="preserve">effects of schools and classrooms on student learning. In E. </w:t>
      </w:r>
      <w:proofErr w:type="spellStart"/>
      <w:r w:rsidRPr="00F06253">
        <w:rPr>
          <w:rFonts w:ascii="Times New Roman" w:hAnsi="Times New Roman"/>
          <w:sz w:val="24"/>
          <w:szCs w:val="24"/>
        </w:rPr>
        <w:t>Rothkopf</w:t>
      </w:r>
      <w:proofErr w:type="spellEnd"/>
      <w:r w:rsidRPr="00F06253">
        <w:rPr>
          <w:rFonts w:ascii="Times New Roman" w:hAnsi="Times New Roman"/>
          <w:sz w:val="24"/>
          <w:szCs w:val="24"/>
        </w:rPr>
        <w:t xml:space="preserve"> (ed.), </w:t>
      </w:r>
    </w:p>
    <w:p w14:paraId="058E652A"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i/>
          <w:sz w:val="24"/>
          <w:szCs w:val="24"/>
        </w:rPr>
        <w:t>Review of Research in Education</w:t>
      </w:r>
      <w:r w:rsidRPr="00F06253">
        <w:rPr>
          <w:rFonts w:ascii="Times New Roman" w:hAnsi="Times New Roman"/>
          <w:sz w:val="24"/>
          <w:szCs w:val="24"/>
        </w:rPr>
        <w:t xml:space="preserve">, </w:t>
      </w:r>
      <w:r w:rsidRPr="00F06253">
        <w:rPr>
          <w:rFonts w:ascii="Times New Roman" w:hAnsi="Times New Roman"/>
          <w:i/>
          <w:sz w:val="24"/>
          <w:szCs w:val="24"/>
        </w:rPr>
        <w:t>15</w:t>
      </w:r>
      <w:r w:rsidRPr="00F06253">
        <w:rPr>
          <w:rFonts w:ascii="Times New Roman" w:hAnsi="Times New Roman"/>
          <w:sz w:val="24"/>
          <w:szCs w:val="24"/>
        </w:rPr>
        <w:t xml:space="preserve">, 423–477. Washington, DC: </w:t>
      </w:r>
    </w:p>
    <w:p w14:paraId="42CBBC52"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American Educational Research Association.</w:t>
      </w:r>
    </w:p>
    <w:p w14:paraId="1D047B3F"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 xml:space="preserve">Reason, R. (2009). An examination of persistence research through the lens of a </w:t>
      </w:r>
    </w:p>
    <w:p w14:paraId="4FF8D11D" w14:textId="77777777" w:rsidR="009E69E9" w:rsidRPr="00F06253" w:rsidRDefault="009E69E9" w:rsidP="009E69E9">
      <w:pPr>
        <w:spacing w:line="480" w:lineRule="auto"/>
        <w:contextualSpacing/>
        <w:rPr>
          <w:rFonts w:ascii="Times New Roman" w:hAnsi="Times New Roman"/>
          <w:i/>
          <w:iCs/>
          <w:sz w:val="24"/>
          <w:szCs w:val="24"/>
        </w:rPr>
      </w:pPr>
      <w:r w:rsidRPr="00F06253">
        <w:rPr>
          <w:rFonts w:ascii="Times New Roman" w:hAnsi="Times New Roman"/>
          <w:sz w:val="24"/>
          <w:szCs w:val="24"/>
        </w:rPr>
        <w:tab/>
        <w:t xml:space="preserve">comprehensive conceptual framework. </w:t>
      </w:r>
      <w:r w:rsidRPr="00F06253">
        <w:rPr>
          <w:rFonts w:ascii="Times New Roman" w:hAnsi="Times New Roman"/>
          <w:i/>
          <w:iCs/>
          <w:sz w:val="24"/>
          <w:szCs w:val="24"/>
        </w:rPr>
        <w:t xml:space="preserve">Journal of College Student </w:t>
      </w:r>
    </w:p>
    <w:p w14:paraId="177B2C57"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i/>
          <w:iCs/>
          <w:sz w:val="24"/>
          <w:szCs w:val="24"/>
        </w:rPr>
        <w:tab/>
        <w:t>Development,</w:t>
      </w:r>
      <w:r w:rsidRPr="00F06253">
        <w:rPr>
          <w:rFonts w:ascii="Times New Roman" w:hAnsi="Times New Roman"/>
          <w:sz w:val="24"/>
          <w:szCs w:val="24"/>
        </w:rPr>
        <w:t xml:space="preserve"> </w:t>
      </w:r>
      <w:r w:rsidRPr="00F06253">
        <w:rPr>
          <w:rFonts w:ascii="Times New Roman" w:hAnsi="Times New Roman"/>
          <w:i/>
          <w:iCs/>
          <w:sz w:val="24"/>
          <w:szCs w:val="24"/>
        </w:rPr>
        <w:t>50</w:t>
      </w:r>
      <w:r w:rsidRPr="00F06253">
        <w:rPr>
          <w:rFonts w:ascii="Times New Roman" w:hAnsi="Times New Roman"/>
          <w:sz w:val="24"/>
          <w:szCs w:val="24"/>
        </w:rPr>
        <w:t xml:space="preserve">(6), 659-682. </w:t>
      </w:r>
    </w:p>
    <w:p w14:paraId="6B60C12C"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 xml:space="preserve">Robbins, S., </w:t>
      </w:r>
      <w:proofErr w:type="spellStart"/>
      <w:r w:rsidRPr="00F06253">
        <w:rPr>
          <w:rFonts w:ascii="Times New Roman" w:hAnsi="Times New Roman"/>
          <w:sz w:val="24"/>
          <w:szCs w:val="24"/>
        </w:rPr>
        <w:t>Lauver</w:t>
      </w:r>
      <w:proofErr w:type="spellEnd"/>
      <w:r w:rsidRPr="00F06253">
        <w:rPr>
          <w:rFonts w:ascii="Times New Roman" w:hAnsi="Times New Roman"/>
          <w:sz w:val="24"/>
          <w:szCs w:val="24"/>
        </w:rPr>
        <w:t xml:space="preserve">, K., Le, H., Davis, D., Langley, R., Carlstrom, A., &amp; Cooper, </w:t>
      </w:r>
    </w:p>
    <w:p w14:paraId="79DF9E55"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 xml:space="preserve">Harris. (2004). Do psychosocial and study skill factors predict college </w:t>
      </w:r>
    </w:p>
    <w:p w14:paraId="12CA0BB5" w14:textId="533095A0" w:rsidR="009E69E9"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 xml:space="preserve">outcomes? A meta-analysis. </w:t>
      </w:r>
      <w:r w:rsidRPr="00F06253">
        <w:rPr>
          <w:rFonts w:ascii="Times New Roman" w:hAnsi="Times New Roman"/>
          <w:i/>
          <w:iCs/>
          <w:sz w:val="24"/>
          <w:szCs w:val="24"/>
        </w:rPr>
        <w:t>Psychological Bulletin,</w:t>
      </w:r>
      <w:r w:rsidRPr="00F06253">
        <w:rPr>
          <w:rFonts w:ascii="Times New Roman" w:hAnsi="Times New Roman"/>
          <w:sz w:val="24"/>
          <w:szCs w:val="24"/>
        </w:rPr>
        <w:t xml:space="preserve"> </w:t>
      </w:r>
      <w:r w:rsidRPr="00F06253">
        <w:rPr>
          <w:rFonts w:ascii="Times New Roman" w:hAnsi="Times New Roman"/>
          <w:i/>
          <w:iCs/>
          <w:sz w:val="24"/>
          <w:szCs w:val="24"/>
        </w:rPr>
        <w:t>130</w:t>
      </w:r>
      <w:r w:rsidRPr="00F06253">
        <w:rPr>
          <w:rFonts w:ascii="Times New Roman" w:hAnsi="Times New Roman"/>
          <w:sz w:val="24"/>
          <w:szCs w:val="24"/>
        </w:rPr>
        <w:t>(2), 261-288.</w:t>
      </w:r>
    </w:p>
    <w:p w14:paraId="6C2FD6B9"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 xml:space="preserve">Schmidt, M., &amp; Lipson, H. (2009). Distilling free-form natural laws from experimental </w:t>
      </w:r>
    </w:p>
    <w:p w14:paraId="024D6B5A"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lastRenderedPageBreak/>
        <w:t xml:space="preserve">data. </w:t>
      </w:r>
      <w:r w:rsidRPr="00F06253">
        <w:rPr>
          <w:rFonts w:ascii="Times New Roman" w:hAnsi="Times New Roman"/>
          <w:i/>
          <w:iCs/>
          <w:sz w:val="24"/>
          <w:szCs w:val="24"/>
        </w:rPr>
        <w:t>Science (New York, N.Y.),</w:t>
      </w:r>
      <w:r w:rsidRPr="00F06253">
        <w:rPr>
          <w:rFonts w:ascii="Times New Roman" w:hAnsi="Times New Roman"/>
          <w:sz w:val="24"/>
          <w:szCs w:val="24"/>
        </w:rPr>
        <w:t xml:space="preserve"> </w:t>
      </w:r>
      <w:r w:rsidRPr="00F06253">
        <w:rPr>
          <w:rFonts w:ascii="Times New Roman" w:hAnsi="Times New Roman"/>
          <w:i/>
          <w:iCs/>
          <w:sz w:val="24"/>
          <w:szCs w:val="24"/>
        </w:rPr>
        <w:t>324</w:t>
      </w:r>
      <w:r w:rsidRPr="00F06253">
        <w:rPr>
          <w:rFonts w:ascii="Times New Roman" w:hAnsi="Times New Roman"/>
          <w:sz w:val="24"/>
          <w:szCs w:val="24"/>
        </w:rPr>
        <w:t>(5923), 81-5.</w:t>
      </w:r>
    </w:p>
    <w:p w14:paraId="6F1BFDC9"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 xml:space="preserve">Schnell, C. A., &amp; </w:t>
      </w:r>
      <w:proofErr w:type="spellStart"/>
      <w:r w:rsidRPr="00F06253">
        <w:rPr>
          <w:rFonts w:ascii="Times New Roman" w:hAnsi="Times New Roman"/>
          <w:sz w:val="24"/>
          <w:szCs w:val="24"/>
        </w:rPr>
        <w:t>Doetkott</w:t>
      </w:r>
      <w:proofErr w:type="spellEnd"/>
      <w:r w:rsidRPr="00F06253">
        <w:rPr>
          <w:rFonts w:ascii="Times New Roman" w:hAnsi="Times New Roman"/>
          <w:sz w:val="24"/>
          <w:szCs w:val="24"/>
        </w:rPr>
        <w:t xml:space="preserve">, C. D. (2003). First year seminars produce long-term impact. </w:t>
      </w:r>
    </w:p>
    <w:p w14:paraId="1FE3FAAA" w14:textId="77777777" w:rsidR="009E69E9" w:rsidRPr="00F06253" w:rsidRDefault="009E69E9" w:rsidP="009E69E9">
      <w:pPr>
        <w:spacing w:line="480" w:lineRule="auto"/>
        <w:ind w:left="720"/>
        <w:contextualSpacing/>
        <w:rPr>
          <w:rFonts w:ascii="Times New Roman" w:hAnsi="Times New Roman"/>
          <w:i/>
          <w:iCs/>
          <w:sz w:val="24"/>
          <w:szCs w:val="24"/>
        </w:rPr>
      </w:pPr>
      <w:r w:rsidRPr="00F06253">
        <w:rPr>
          <w:rFonts w:ascii="Times New Roman" w:hAnsi="Times New Roman"/>
          <w:i/>
          <w:iCs/>
          <w:sz w:val="24"/>
          <w:szCs w:val="24"/>
        </w:rPr>
        <w:t>Journal of College Student Retention: Research, Theory &amp; Practice, 4</w:t>
      </w:r>
      <w:r w:rsidRPr="00F06253">
        <w:rPr>
          <w:rFonts w:ascii="Times New Roman" w:hAnsi="Times New Roman"/>
          <w:sz w:val="24"/>
          <w:szCs w:val="24"/>
        </w:rPr>
        <w:t xml:space="preserve">(4), 377-391. </w:t>
      </w:r>
    </w:p>
    <w:p w14:paraId="081412DE"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 xml:space="preserve">Schumacher, P., </w:t>
      </w:r>
      <w:proofErr w:type="spellStart"/>
      <w:r w:rsidRPr="00F06253">
        <w:rPr>
          <w:rFonts w:ascii="Times New Roman" w:hAnsi="Times New Roman"/>
          <w:sz w:val="24"/>
          <w:szCs w:val="24"/>
        </w:rPr>
        <w:t>Olinsky</w:t>
      </w:r>
      <w:proofErr w:type="spellEnd"/>
      <w:r w:rsidRPr="00F06253">
        <w:rPr>
          <w:rFonts w:ascii="Times New Roman" w:hAnsi="Times New Roman"/>
          <w:sz w:val="24"/>
          <w:szCs w:val="24"/>
        </w:rPr>
        <w:t xml:space="preserve">, A., Quinn, J., &amp; Smith, R. (2010). A comparison of logistic </w:t>
      </w:r>
    </w:p>
    <w:p w14:paraId="05249097" w14:textId="77777777" w:rsidR="009E69E9" w:rsidRPr="00F06253" w:rsidRDefault="009E69E9" w:rsidP="009E69E9">
      <w:pPr>
        <w:spacing w:line="480" w:lineRule="auto"/>
        <w:ind w:left="720"/>
        <w:contextualSpacing/>
        <w:rPr>
          <w:rFonts w:ascii="Times New Roman" w:hAnsi="Times New Roman"/>
          <w:sz w:val="24"/>
          <w:szCs w:val="24"/>
        </w:rPr>
      </w:pPr>
      <w:r w:rsidRPr="00F06253">
        <w:rPr>
          <w:rFonts w:ascii="Times New Roman" w:hAnsi="Times New Roman"/>
          <w:sz w:val="24"/>
          <w:szCs w:val="24"/>
        </w:rPr>
        <w:t xml:space="preserve">regression, neural networks, and classification trees </w:t>
      </w:r>
      <w:r w:rsidRPr="00F06253">
        <w:rPr>
          <w:rFonts w:ascii="Times New Roman" w:hAnsi="Times New Roman"/>
          <w:sz w:val="24"/>
          <w:szCs w:val="24"/>
        </w:rPr>
        <w:tab/>
        <w:t xml:space="preserve">predicting success of actuarial students. </w:t>
      </w:r>
      <w:r w:rsidRPr="00F06253">
        <w:rPr>
          <w:rFonts w:ascii="Times New Roman" w:hAnsi="Times New Roman"/>
          <w:i/>
          <w:iCs/>
          <w:sz w:val="24"/>
          <w:szCs w:val="24"/>
        </w:rPr>
        <w:t>Journal of Education for Business,</w:t>
      </w:r>
      <w:r w:rsidRPr="00F06253">
        <w:rPr>
          <w:rFonts w:ascii="Times New Roman" w:hAnsi="Times New Roman"/>
          <w:sz w:val="24"/>
          <w:szCs w:val="24"/>
        </w:rPr>
        <w:t xml:space="preserve"> </w:t>
      </w:r>
      <w:r w:rsidRPr="00F06253">
        <w:rPr>
          <w:rFonts w:ascii="Times New Roman" w:hAnsi="Times New Roman"/>
          <w:i/>
          <w:iCs/>
          <w:sz w:val="24"/>
          <w:szCs w:val="24"/>
        </w:rPr>
        <w:t>85</w:t>
      </w:r>
      <w:r w:rsidRPr="00F06253">
        <w:rPr>
          <w:rFonts w:ascii="Times New Roman" w:hAnsi="Times New Roman"/>
          <w:sz w:val="24"/>
          <w:szCs w:val="24"/>
        </w:rPr>
        <w:t>(5), 258-263.</w:t>
      </w:r>
    </w:p>
    <w:p w14:paraId="66CB9E56"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 xml:space="preserve">Schuh, J. H., &amp; Ann G. T. (2012) Finances and retention: Trends and potential </w:t>
      </w:r>
    </w:p>
    <w:p w14:paraId="2C862CE6" w14:textId="77777777" w:rsidR="009E69E9" w:rsidRPr="00F06253" w:rsidRDefault="009E69E9" w:rsidP="009E69E9">
      <w:pPr>
        <w:spacing w:line="480" w:lineRule="auto"/>
        <w:ind w:firstLine="720"/>
        <w:contextualSpacing/>
        <w:rPr>
          <w:rFonts w:ascii="Times New Roman" w:hAnsi="Times New Roman"/>
          <w:i/>
          <w:iCs/>
          <w:sz w:val="24"/>
          <w:szCs w:val="24"/>
        </w:rPr>
      </w:pPr>
      <w:r w:rsidRPr="00F06253">
        <w:rPr>
          <w:rFonts w:ascii="Times New Roman" w:hAnsi="Times New Roman"/>
          <w:sz w:val="24"/>
          <w:szCs w:val="24"/>
        </w:rPr>
        <w:t xml:space="preserve">implications. In Seidman, A. (2012). </w:t>
      </w:r>
      <w:r w:rsidRPr="00F06253">
        <w:rPr>
          <w:rFonts w:ascii="Times New Roman" w:hAnsi="Times New Roman"/>
          <w:i/>
          <w:iCs/>
          <w:sz w:val="24"/>
          <w:szCs w:val="24"/>
        </w:rPr>
        <w:t xml:space="preserve">College student retention: Formula for </w:t>
      </w:r>
    </w:p>
    <w:p w14:paraId="32753D5C" w14:textId="77777777" w:rsidR="009E69E9" w:rsidRPr="00F06253" w:rsidRDefault="009E69E9" w:rsidP="009E69E9">
      <w:pPr>
        <w:spacing w:line="480" w:lineRule="auto"/>
        <w:ind w:firstLine="720"/>
        <w:contextualSpacing/>
        <w:rPr>
          <w:rFonts w:ascii="Times New Roman" w:hAnsi="Times New Roman"/>
          <w:i/>
          <w:iCs/>
          <w:sz w:val="24"/>
          <w:szCs w:val="24"/>
        </w:rPr>
      </w:pPr>
      <w:r w:rsidRPr="00F06253">
        <w:rPr>
          <w:rFonts w:ascii="Times New Roman" w:hAnsi="Times New Roman"/>
          <w:i/>
          <w:iCs/>
          <w:sz w:val="24"/>
          <w:szCs w:val="24"/>
        </w:rPr>
        <w:t>student success</w:t>
      </w:r>
      <w:r w:rsidRPr="00F06253">
        <w:rPr>
          <w:rFonts w:ascii="Times New Roman" w:hAnsi="Times New Roman"/>
          <w:sz w:val="24"/>
          <w:szCs w:val="24"/>
        </w:rPr>
        <w:t xml:space="preserve"> (American Council on Education series on higher education). </w:t>
      </w:r>
    </w:p>
    <w:p w14:paraId="56BFC90A"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Lanham, MD: Rowman and Littlefield Publishers.</w:t>
      </w:r>
    </w:p>
    <w:p w14:paraId="16905D93" w14:textId="77777777" w:rsidR="009E69E9" w:rsidRPr="00F06253" w:rsidRDefault="009E69E9" w:rsidP="009E69E9">
      <w:pPr>
        <w:spacing w:line="480" w:lineRule="auto"/>
        <w:contextualSpacing/>
        <w:rPr>
          <w:rFonts w:ascii="Times New Roman" w:hAnsi="Times New Roman"/>
          <w:sz w:val="24"/>
          <w:szCs w:val="24"/>
        </w:rPr>
      </w:pPr>
      <w:proofErr w:type="spellStart"/>
      <w:r w:rsidRPr="00F06253">
        <w:rPr>
          <w:rFonts w:ascii="Times New Roman" w:hAnsi="Times New Roman"/>
          <w:sz w:val="24"/>
          <w:szCs w:val="24"/>
        </w:rPr>
        <w:t>Shalizi</w:t>
      </w:r>
      <w:proofErr w:type="spellEnd"/>
      <w:r w:rsidRPr="00F06253">
        <w:rPr>
          <w:rFonts w:ascii="Times New Roman" w:hAnsi="Times New Roman"/>
          <w:sz w:val="24"/>
          <w:szCs w:val="24"/>
        </w:rPr>
        <w:t xml:space="preserve">, C. (2009). Evaluating predictive models [PowerPoint slides]. Retrieved from </w:t>
      </w:r>
    </w:p>
    <w:p w14:paraId="3B629B2E" w14:textId="77777777" w:rsidR="009E69E9" w:rsidRPr="00F06253" w:rsidRDefault="001A192F" w:rsidP="009E69E9">
      <w:pPr>
        <w:spacing w:line="480" w:lineRule="auto"/>
        <w:ind w:firstLine="720"/>
        <w:contextualSpacing/>
        <w:rPr>
          <w:rFonts w:ascii="Times New Roman" w:hAnsi="Times New Roman"/>
          <w:sz w:val="24"/>
          <w:szCs w:val="24"/>
        </w:rPr>
      </w:pPr>
      <w:hyperlink r:id="rId15" w:history="1">
        <w:r w:rsidR="009E69E9" w:rsidRPr="00F06253">
          <w:rPr>
            <w:rStyle w:val="Hyperlink"/>
            <w:rFonts w:ascii="Times New Roman" w:hAnsi="Times New Roman"/>
            <w:sz w:val="24"/>
            <w:szCs w:val="24"/>
          </w:rPr>
          <w:t>http://www.stat.cmu.edu/~cshalizi/350/lectures/19/lecture-19.pdf</w:t>
        </w:r>
      </w:hyperlink>
      <w:r w:rsidR="009E69E9" w:rsidRPr="00F06253">
        <w:rPr>
          <w:rFonts w:ascii="Times New Roman" w:hAnsi="Times New Roman"/>
          <w:sz w:val="24"/>
          <w:szCs w:val="24"/>
        </w:rPr>
        <w:t>.</w:t>
      </w:r>
    </w:p>
    <w:p w14:paraId="50E81830"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 xml:space="preserve">Smits, G. F., &amp; </w:t>
      </w:r>
      <w:proofErr w:type="spellStart"/>
      <w:r w:rsidRPr="00F06253">
        <w:rPr>
          <w:rFonts w:ascii="Times New Roman" w:hAnsi="Times New Roman"/>
          <w:sz w:val="24"/>
          <w:szCs w:val="24"/>
        </w:rPr>
        <w:t>Kotanchek</w:t>
      </w:r>
      <w:proofErr w:type="spellEnd"/>
      <w:r w:rsidRPr="00F06253">
        <w:rPr>
          <w:rFonts w:ascii="Times New Roman" w:hAnsi="Times New Roman"/>
          <w:sz w:val="24"/>
          <w:szCs w:val="24"/>
        </w:rPr>
        <w:t xml:space="preserve">, M. (2005). Pareto-front exploitation in symbolic regression. </w:t>
      </w:r>
    </w:p>
    <w:p w14:paraId="72F4D987"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 xml:space="preserve">In Seidman, A. (2012). </w:t>
      </w:r>
      <w:r w:rsidRPr="00F06253">
        <w:rPr>
          <w:rFonts w:ascii="Times New Roman" w:hAnsi="Times New Roman"/>
          <w:i/>
          <w:sz w:val="24"/>
          <w:szCs w:val="24"/>
        </w:rPr>
        <w:t>Genetic Programming Theory and Practice II</w:t>
      </w:r>
      <w:r w:rsidRPr="00F06253">
        <w:rPr>
          <w:rFonts w:ascii="Times New Roman" w:hAnsi="Times New Roman"/>
          <w:sz w:val="24"/>
          <w:szCs w:val="24"/>
        </w:rPr>
        <w:t xml:space="preserve">, 283-299. </w:t>
      </w:r>
    </w:p>
    <w:p w14:paraId="364A060E" w14:textId="77777777" w:rsidR="009E69E9" w:rsidRPr="00F06253" w:rsidRDefault="009E69E9" w:rsidP="009E69E9">
      <w:pPr>
        <w:spacing w:line="480" w:lineRule="auto"/>
        <w:contextualSpacing/>
        <w:rPr>
          <w:rFonts w:ascii="Times New Roman" w:hAnsi="Times New Roman"/>
          <w:sz w:val="24"/>
          <w:szCs w:val="24"/>
        </w:rPr>
      </w:pPr>
      <w:proofErr w:type="spellStart"/>
      <w:r w:rsidRPr="00F06253">
        <w:rPr>
          <w:rFonts w:ascii="Times New Roman" w:hAnsi="Times New Roman"/>
          <w:sz w:val="24"/>
          <w:szCs w:val="24"/>
        </w:rPr>
        <w:t>Spady</w:t>
      </w:r>
      <w:proofErr w:type="spellEnd"/>
      <w:r w:rsidRPr="00F06253">
        <w:rPr>
          <w:rFonts w:ascii="Times New Roman" w:hAnsi="Times New Roman"/>
          <w:sz w:val="24"/>
          <w:szCs w:val="24"/>
        </w:rPr>
        <w:t>, W. G. (1971). Dropouts from higher education: Toward an empirical model.</w:t>
      </w:r>
    </w:p>
    <w:p w14:paraId="50D72439"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i/>
          <w:sz w:val="24"/>
          <w:szCs w:val="24"/>
        </w:rPr>
        <w:t>Interchange</w:t>
      </w:r>
      <w:r w:rsidRPr="00F06253">
        <w:rPr>
          <w:rFonts w:ascii="Times New Roman" w:hAnsi="Times New Roman"/>
          <w:sz w:val="24"/>
          <w:szCs w:val="24"/>
        </w:rPr>
        <w:t xml:space="preserve">, </w:t>
      </w:r>
      <w:r w:rsidRPr="00F06253">
        <w:rPr>
          <w:rFonts w:ascii="Times New Roman" w:hAnsi="Times New Roman"/>
          <w:i/>
          <w:sz w:val="24"/>
          <w:szCs w:val="24"/>
        </w:rPr>
        <w:t>2</w:t>
      </w:r>
      <w:r w:rsidRPr="00F06253">
        <w:rPr>
          <w:rFonts w:ascii="Times New Roman" w:hAnsi="Times New Roman"/>
          <w:sz w:val="24"/>
          <w:szCs w:val="24"/>
        </w:rPr>
        <w:t xml:space="preserve">, 38-62. </w:t>
      </w:r>
    </w:p>
    <w:p w14:paraId="68957014"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 xml:space="preserve">Sparkman, L. A., </w:t>
      </w:r>
      <w:proofErr w:type="spellStart"/>
      <w:r w:rsidRPr="00F06253">
        <w:rPr>
          <w:rFonts w:ascii="Times New Roman" w:hAnsi="Times New Roman"/>
          <w:sz w:val="24"/>
          <w:szCs w:val="24"/>
        </w:rPr>
        <w:t>Maulding</w:t>
      </w:r>
      <w:proofErr w:type="spellEnd"/>
      <w:r w:rsidRPr="00F06253">
        <w:rPr>
          <w:rFonts w:ascii="Times New Roman" w:hAnsi="Times New Roman"/>
          <w:sz w:val="24"/>
          <w:szCs w:val="24"/>
        </w:rPr>
        <w:t xml:space="preserve">, W. S., &amp; Roberts, J. G. (2012). Non-cognitive predictors of </w:t>
      </w:r>
    </w:p>
    <w:p w14:paraId="47F99325"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 xml:space="preserve">student success in college. </w:t>
      </w:r>
      <w:r w:rsidRPr="00F06253">
        <w:rPr>
          <w:rFonts w:ascii="Times New Roman" w:hAnsi="Times New Roman"/>
          <w:i/>
          <w:iCs/>
          <w:sz w:val="24"/>
          <w:szCs w:val="24"/>
        </w:rPr>
        <w:t>College Student Journal,</w:t>
      </w:r>
      <w:r w:rsidRPr="00F06253">
        <w:rPr>
          <w:rFonts w:ascii="Times New Roman" w:hAnsi="Times New Roman"/>
          <w:sz w:val="24"/>
          <w:szCs w:val="24"/>
        </w:rPr>
        <w:t xml:space="preserve"> </w:t>
      </w:r>
      <w:r w:rsidRPr="00F06253">
        <w:rPr>
          <w:rFonts w:ascii="Times New Roman" w:hAnsi="Times New Roman"/>
          <w:i/>
          <w:iCs/>
          <w:sz w:val="24"/>
          <w:szCs w:val="24"/>
        </w:rPr>
        <w:t>46</w:t>
      </w:r>
      <w:r w:rsidRPr="00F06253">
        <w:rPr>
          <w:rFonts w:ascii="Times New Roman" w:hAnsi="Times New Roman"/>
          <w:sz w:val="24"/>
          <w:szCs w:val="24"/>
        </w:rPr>
        <w:t>(3), 642.</w:t>
      </w:r>
    </w:p>
    <w:p w14:paraId="490F82A3" w14:textId="4982C43B" w:rsidR="00166BEF" w:rsidRDefault="00166BEF" w:rsidP="00166BEF">
      <w:pPr>
        <w:rPr>
          <w:rFonts w:ascii="Times New Roman" w:hAnsi="Times New Roman"/>
          <w:i/>
          <w:iCs/>
          <w:sz w:val="24"/>
          <w:szCs w:val="24"/>
        </w:rPr>
      </w:pPr>
      <w:r w:rsidRPr="00166BEF">
        <w:rPr>
          <w:rFonts w:ascii="Times New Roman" w:hAnsi="Times New Roman"/>
          <w:sz w:val="24"/>
          <w:szCs w:val="24"/>
        </w:rPr>
        <w:t xml:space="preserve">Sriram, R. (2010). </w:t>
      </w:r>
      <w:r w:rsidRPr="00166BEF">
        <w:rPr>
          <w:rFonts w:ascii="Times New Roman" w:hAnsi="Times New Roman"/>
          <w:i/>
          <w:iCs/>
          <w:sz w:val="24"/>
          <w:szCs w:val="24"/>
        </w:rPr>
        <w:t xml:space="preserve">Rethinking </w:t>
      </w:r>
      <w:r w:rsidR="00B700F3">
        <w:rPr>
          <w:rFonts w:ascii="Times New Roman" w:hAnsi="Times New Roman"/>
          <w:i/>
          <w:iCs/>
          <w:sz w:val="24"/>
          <w:szCs w:val="24"/>
        </w:rPr>
        <w:t>i</w:t>
      </w:r>
      <w:r w:rsidRPr="00166BEF">
        <w:rPr>
          <w:rFonts w:ascii="Times New Roman" w:hAnsi="Times New Roman"/>
          <w:i/>
          <w:iCs/>
          <w:sz w:val="24"/>
          <w:szCs w:val="24"/>
        </w:rPr>
        <w:t xml:space="preserve">ntelligence: The </w:t>
      </w:r>
      <w:r>
        <w:rPr>
          <w:rFonts w:ascii="Times New Roman" w:hAnsi="Times New Roman"/>
          <w:i/>
          <w:iCs/>
          <w:sz w:val="24"/>
          <w:szCs w:val="24"/>
        </w:rPr>
        <w:t>r</w:t>
      </w:r>
      <w:r w:rsidRPr="00166BEF">
        <w:rPr>
          <w:rFonts w:ascii="Times New Roman" w:hAnsi="Times New Roman"/>
          <w:i/>
          <w:iCs/>
          <w:sz w:val="24"/>
          <w:szCs w:val="24"/>
        </w:rPr>
        <w:t xml:space="preserve">ole of </w:t>
      </w:r>
      <w:r>
        <w:rPr>
          <w:rFonts w:ascii="Times New Roman" w:hAnsi="Times New Roman"/>
          <w:i/>
          <w:iCs/>
          <w:sz w:val="24"/>
          <w:szCs w:val="24"/>
        </w:rPr>
        <w:t>m</w:t>
      </w:r>
      <w:r w:rsidRPr="00166BEF">
        <w:rPr>
          <w:rFonts w:ascii="Times New Roman" w:hAnsi="Times New Roman"/>
          <w:i/>
          <w:iCs/>
          <w:sz w:val="24"/>
          <w:szCs w:val="24"/>
        </w:rPr>
        <w:t xml:space="preserve">indset in </w:t>
      </w:r>
      <w:r>
        <w:rPr>
          <w:rFonts w:ascii="Times New Roman" w:hAnsi="Times New Roman"/>
          <w:i/>
          <w:iCs/>
          <w:sz w:val="24"/>
          <w:szCs w:val="24"/>
        </w:rPr>
        <w:t>p</w:t>
      </w:r>
      <w:r w:rsidRPr="00166BEF">
        <w:rPr>
          <w:rFonts w:ascii="Times New Roman" w:hAnsi="Times New Roman"/>
          <w:i/>
          <w:iCs/>
          <w:sz w:val="24"/>
          <w:szCs w:val="24"/>
        </w:rPr>
        <w:t xml:space="preserve">romoting </w:t>
      </w:r>
      <w:r>
        <w:rPr>
          <w:rFonts w:ascii="Times New Roman" w:hAnsi="Times New Roman"/>
          <w:i/>
          <w:iCs/>
          <w:sz w:val="24"/>
          <w:szCs w:val="24"/>
        </w:rPr>
        <w:t>s</w:t>
      </w:r>
      <w:r w:rsidRPr="00166BEF">
        <w:rPr>
          <w:rFonts w:ascii="Times New Roman" w:hAnsi="Times New Roman"/>
          <w:i/>
          <w:iCs/>
          <w:sz w:val="24"/>
          <w:szCs w:val="24"/>
        </w:rPr>
        <w:t xml:space="preserve">uccess </w:t>
      </w:r>
    </w:p>
    <w:p w14:paraId="592C910F" w14:textId="6B7A1658" w:rsidR="00166BEF" w:rsidRPr="00166BEF" w:rsidRDefault="00166BEF" w:rsidP="00166BEF">
      <w:pPr>
        <w:ind w:firstLine="720"/>
        <w:rPr>
          <w:rFonts w:ascii="Times New Roman" w:hAnsi="Times New Roman"/>
          <w:sz w:val="24"/>
          <w:szCs w:val="24"/>
        </w:rPr>
      </w:pPr>
      <w:r w:rsidRPr="00166BEF">
        <w:rPr>
          <w:rFonts w:ascii="Times New Roman" w:hAnsi="Times New Roman"/>
          <w:i/>
          <w:iCs/>
          <w:sz w:val="24"/>
          <w:szCs w:val="24"/>
        </w:rPr>
        <w:t xml:space="preserve">for </w:t>
      </w:r>
      <w:r>
        <w:rPr>
          <w:rFonts w:ascii="Times New Roman" w:hAnsi="Times New Roman"/>
          <w:i/>
          <w:iCs/>
          <w:sz w:val="24"/>
          <w:szCs w:val="24"/>
        </w:rPr>
        <w:t>a</w:t>
      </w:r>
      <w:r w:rsidRPr="00166BEF">
        <w:rPr>
          <w:rFonts w:ascii="Times New Roman" w:hAnsi="Times New Roman"/>
          <w:i/>
          <w:iCs/>
          <w:sz w:val="24"/>
          <w:szCs w:val="24"/>
        </w:rPr>
        <w:t xml:space="preserve">cademically </w:t>
      </w:r>
      <w:r>
        <w:rPr>
          <w:rFonts w:ascii="Times New Roman" w:hAnsi="Times New Roman"/>
          <w:i/>
          <w:iCs/>
          <w:sz w:val="24"/>
          <w:szCs w:val="24"/>
        </w:rPr>
        <w:t>h</w:t>
      </w:r>
      <w:r w:rsidRPr="00166BEF">
        <w:rPr>
          <w:rFonts w:ascii="Times New Roman" w:hAnsi="Times New Roman"/>
          <w:i/>
          <w:iCs/>
          <w:sz w:val="24"/>
          <w:szCs w:val="24"/>
        </w:rPr>
        <w:t xml:space="preserve">igh-risk </w:t>
      </w:r>
      <w:r>
        <w:rPr>
          <w:rFonts w:ascii="Times New Roman" w:hAnsi="Times New Roman"/>
          <w:i/>
          <w:iCs/>
          <w:sz w:val="24"/>
          <w:szCs w:val="24"/>
        </w:rPr>
        <w:t>c</w:t>
      </w:r>
      <w:r w:rsidRPr="00166BEF">
        <w:rPr>
          <w:rFonts w:ascii="Times New Roman" w:hAnsi="Times New Roman"/>
          <w:i/>
          <w:iCs/>
          <w:sz w:val="24"/>
          <w:szCs w:val="24"/>
        </w:rPr>
        <w:t xml:space="preserve">ollege </w:t>
      </w:r>
      <w:r>
        <w:rPr>
          <w:rFonts w:ascii="Times New Roman" w:hAnsi="Times New Roman"/>
          <w:i/>
          <w:iCs/>
          <w:sz w:val="24"/>
          <w:szCs w:val="24"/>
        </w:rPr>
        <w:t>s</w:t>
      </w:r>
      <w:r w:rsidRPr="00166BEF">
        <w:rPr>
          <w:rFonts w:ascii="Times New Roman" w:hAnsi="Times New Roman"/>
          <w:i/>
          <w:iCs/>
          <w:sz w:val="24"/>
          <w:szCs w:val="24"/>
        </w:rPr>
        <w:t xml:space="preserve">tudents </w:t>
      </w:r>
      <w:r w:rsidRPr="00166BEF">
        <w:rPr>
          <w:rFonts w:ascii="Times New Roman" w:hAnsi="Times New Roman"/>
          <w:sz w:val="24"/>
          <w:szCs w:val="24"/>
        </w:rPr>
        <w:t>(Doctoral dissertation).</w:t>
      </w:r>
    </w:p>
    <w:p w14:paraId="4C8ED126"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 xml:space="preserve">Stone, L. A., &amp; Brosseau, J. D. (1973). Cross-validation of a system for predicting </w:t>
      </w:r>
    </w:p>
    <w:p w14:paraId="1F227BBA" w14:textId="3DC04F8D" w:rsidR="0039455D" w:rsidRPr="00F06253" w:rsidRDefault="009E69E9" w:rsidP="008E737A">
      <w:pPr>
        <w:spacing w:line="480" w:lineRule="auto"/>
        <w:ind w:firstLine="720"/>
        <w:contextualSpacing/>
        <w:rPr>
          <w:rFonts w:ascii="Times New Roman" w:hAnsi="Times New Roman"/>
          <w:sz w:val="24"/>
          <w:szCs w:val="24"/>
        </w:rPr>
      </w:pPr>
      <w:r w:rsidRPr="00F06253">
        <w:rPr>
          <w:rFonts w:ascii="Times New Roman" w:hAnsi="Times New Roman"/>
          <w:sz w:val="24"/>
          <w:szCs w:val="24"/>
        </w:rPr>
        <w:t xml:space="preserve">training success of </w:t>
      </w:r>
      <w:proofErr w:type="spellStart"/>
      <w:r w:rsidRPr="00F06253">
        <w:rPr>
          <w:rFonts w:ascii="Times New Roman" w:hAnsi="Times New Roman"/>
          <w:sz w:val="24"/>
          <w:szCs w:val="24"/>
        </w:rPr>
        <w:t>Medex</w:t>
      </w:r>
      <w:proofErr w:type="spellEnd"/>
      <w:r w:rsidRPr="00F06253">
        <w:rPr>
          <w:rFonts w:ascii="Times New Roman" w:hAnsi="Times New Roman"/>
          <w:sz w:val="24"/>
          <w:szCs w:val="24"/>
        </w:rPr>
        <w:t xml:space="preserve"> trainees. </w:t>
      </w:r>
      <w:r w:rsidRPr="00F06253">
        <w:rPr>
          <w:rFonts w:ascii="Times New Roman" w:hAnsi="Times New Roman"/>
          <w:i/>
          <w:sz w:val="24"/>
          <w:szCs w:val="24"/>
        </w:rPr>
        <w:t>Psychological Reports</w:t>
      </w:r>
      <w:r w:rsidRPr="00F06253">
        <w:rPr>
          <w:rFonts w:ascii="Times New Roman" w:hAnsi="Times New Roman"/>
          <w:sz w:val="24"/>
          <w:szCs w:val="24"/>
        </w:rPr>
        <w:t xml:space="preserve">, 33(3), 917-918. </w:t>
      </w:r>
    </w:p>
    <w:p w14:paraId="305CFC4D" w14:textId="77777777" w:rsidR="009E69E9" w:rsidRPr="00F06253" w:rsidRDefault="009E69E9" w:rsidP="009E69E9">
      <w:pPr>
        <w:spacing w:line="480" w:lineRule="auto"/>
        <w:contextualSpacing/>
        <w:rPr>
          <w:rFonts w:ascii="Times New Roman" w:hAnsi="Times New Roman"/>
          <w:i/>
          <w:sz w:val="24"/>
          <w:szCs w:val="24"/>
        </w:rPr>
      </w:pPr>
      <w:r w:rsidRPr="00F06253">
        <w:rPr>
          <w:rFonts w:ascii="Times New Roman" w:hAnsi="Times New Roman"/>
          <w:sz w:val="24"/>
          <w:szCs w:val="24"/>
        </w:rPr>
        <w:t xml:space="preserve">Strauss, C. (2016). </w:t>
      </w:r>
      <w:r w:rsidRPr="00F06253">
        <w:rPr>
          <w:rFonts w:ascii="Times New Roman" w:hAnsi="Times New Roman"/>
          <w:i/>
          <w:sz w:val="24"/>
          <w:szCs w:val="24"/>
        </w:rPr>
        <w:t xml:space="preserve">The importance of psychosocial factors in predictive models of </w:t>
      </w:r>
    </w:p>
    <w:p w14:paraId="7A47D62F"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i/>
          <w:sz w:val="24"/>
          <w:szCs w:val="24"/>
        </w:rPr>
        <w:lastRenderedPageBreak/>
        <w:t xml:space="preserve">first-year college retention </w:t>
      </w:r>
      <w:r w:rsidRPr="00F06253">
        <w:rPr>
          <w:rFonts w:ascii="Times New Roman" w:hAnsi="Times New Roman"/>
          <w:sz w:val="24"/>
          <w:szCs w:val="24"/>
        </w:rPr>
        <w:t>(</w:t>
      </w:r>
      <w:proofErr w:type="gramStart"/>
      <w:r w:rsidRPr="00F06253">
        <w:rPr>
          <w:rFonts w:ascii="Times New Roman" w:hAnsi="Times New Roman"/>
          <w:sz w:val="24"/>
          <w:szCs w:val="24"/>
        </w:rPr>
        <w:t>Master’s</w:t>
      </w:r>
      <w:proofErr w:type="gramEnd"/>
      <w:r w:rsidRPr="00F06253">
        <w:rPr>
          <w:rFonts w:ascii="Times New Roman" w:hAnsi="Times New Roman"/>
          <w:sz w:val="24"/>
          <w:szCs w:val="24"/>
        </w:rPr>
        <w:t xml:space="preserve"> thesis). The University of Oklahoma.</w:t>
      </w:r>
    </w:p>
    <w:p w14:paraId="30F0BC77" w14:textId="77777777" w:rsidR="009E69E9" w:rsidRPr="00F06253" w:rsidRDefault="009E69E9" w:rsidP="009E69E9">
      <w:pPr>
        <w:spacing w:line="480" w:lineRule="auto"/>
        <w:contextualSpacing/>
        <w:rPr>
          <w:rFonts w:ascii="Times New Roman" w:hAnsi="Times New Roman"/>
          <w:sz w:val="24"/>
          <w:szCs w:val="24"/>
        </w:rPr>
      </w:pPr>
      <w:proofErr w:type="spellStart"/>
      <w:r w:rsidRPr="00F06253">
        <w:rPr>
          <w:rFonts w:ascii="Times New Roman" w:hAnsi="Times New Roman"/>
          <w:sz w:val="24"/>
          <w:szCs w:val="24"/>
        </w:rPr>
        <w:t>Superby</w:t>
      </w:r>
      <w:proofErr w:type="spellEnd"/>
      <w:r w:rsidRPr="00F06253">
        <w:rPr>
          <w:rFonts w:ascii="Times New Roman" w:hAnsi="Times New Roman"/>
          <w:sz w:val="24"/>
          <w:szCs w:val="24"/>
        </w:rPr>
        <w:t xml:space="preserve">, J. F., </w:t>
      </w:r>
      <w:proofErr w:type="spellStart"/>
      <w:r w:rsidRPr="00F06253">
        <w:rPr>
          <w:rFonts w:ascii="Times New Roman" w:hAnsi="Times New Roman"/>
          <w:sz w:val="24"/>
          <w:szCs w:val="24"/>
        </w:rPr>
        <w:t>Vandamme</w:t>
      </w:r>
      <w:proofErr w:type="spellEnd"/>
      <w:r w:rsidRPr="00F06253">
        <w:rPr>
          <w:rFonts w:ascii="Times New Roman" w:hAnsi="Times New Roman"/>
          <w:sz w:val="24"/>
          <w:szCs w:val="24"/>
        </w:rPr>
        <w:t xml:space="preserve">, J.-P., &amp; Meskens, N. (2007). Determination of factors </w:t>
      </w:r>
    </w:p>
    <w:p w14:paraId="1E7AF095"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 xml:space="preserve">influencing the achievement of the first-year university students using data </w:t>
      </w:r>
    </w:p>
    <w:p w14:paraId="6D6C4550"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 xml:space="preserve">mining methods. </w:t>
      </w:r>
    </w:p>
    <w:p w14:paraId="6DAC0F50" w14:textId="77777777" w:rsidR="009E69E9" w:rsidRPr="00F06253" w:rsidRDefault="009E69E9" w:rsidP="009E69E9">
      <w:pPr>
        <w:spacing w:line="480" w:lineRule="auto"/>
        <w:contextualSpacing/>
        <w:rPr>
          <w:rFonts w:ascii="Times New Roman" w:eastAsia="Times New Roman" w:hAnsi="Times New Roman"/>
          <w:color w:val="000000"/>
          <w:sz w:val="24"/>
          <w:szCs w:val="24"/>
        </w:rPr>
      </w:pPr>
      <w:proofErr w:type="spellStart"/>
      <w:r w:rsidRPr="00F06253">
        <w:rPr>
          <w:rFonts w:ascii="Times New Roman" w:eastAsia="Times New Roman" w:hAnsi="Times New Roman"/>
          <w:color w:val="000000"/>
          <w:sz w:val="24"/>
          <w:szCs w:val="24"/>
        </w:rPr>
        <w:t>Svanum</w:t>
      </w:r>
      <w:proofErr w:type="spellEnd"/>
      <w:r w:rsidRPr="00F06253">
        <w:rPr>
          <w:rFonts w:ascii="Times New Roman" w:eastAsia="Times New Roman" w:hAnsi="Times New Roman"/>
          <w:color w:val="000000"/>
          <w:sz w:val="24"/>
          <w:szCs w:val="24"/>
        </w:rPr>
        <w:t xml:space="preserve">, S., &amp; </w:t>
      </w:r>
      <w:proofErr w:type="spellStart"/>
      <w:r w:rsidRPr="00F06253">
        <w:rPr>
          <w:rFonts w:ascii="Times New Roman" w:eastAsia="Times New Roman" w:hAnsi="Times New Roman"/>
          <w:color w:val="000000"/>
          <w:sz w:val="24"/>
          <w:szCs w:val="24"/>
        </w:rPr>
        <w:t>Bigatti</w:t>
      </w:r>
      <w:proofErr w:type="spellEnd"/>
      <w:r w:rsidRPr="00F06253">
        <w:rPr>
          <w:rFonts w:ascii="Times New Roman" w:eastAsia="Times New Roman" w:hAnsi="Times New Roman"/>
          <w:color w:val="000000"/>
          <w:sz w:val="24"/>
          <w:szCs w:val="24"/>
        </w:rPr>
        <w:t xml:space="preserve">, S. (2009). Academic course engagement during one semester </w:t>
      </w:r>
    </w:p>
    <w:p w14:paraId="7CD456A3" w14:textId="77777777" w:rsidR="009E69E9" w:rsidRPr="00F06253" w:rsidRDefault="009E69E9" w:rsidP="009E69E9">
      <w:pPr>
        <w:spacing w:line="480" w:lineRule="auto"/>
        <w:ind w:left="720"/>
        <w:contextualSpacing/>
        <w:rPr>
          <w:rFonts w:ascii="Times New Roman" w:eastAsia="Times New Roman" w:hAnsi="Times New Roman"/>
          <w:color w:val="000000"/>
          <w:sz w:val="24"/>
          <w:szCs w:val="24"/>
        </w:rPr>
      </w:pPr>
      <w:r w:rsidRPr="00F06253">
        <w:rPr>
          <w:rFonts w:ascii="Times New Roman" w:eastAsia="Times New Roman" w:hAnsi="Times New Roman"/>
          <w:color w:val="000000"/>
          <w:sz w:val="24"/>
          <w:szCs w:val="24"/>
        </w:rPr>
        <w:t xml:space="preserve">forecasts college success: Engaged students are more likely to earn a degree, do it faster, and do it better. </w:t>
      </w:r>
      <w:r w:rsidRPr="00F06253">
        <w:rPr>
          <w:rFonts w:ascii="Times New Roman" w:eastAsia="Times New Roman" w:hAnsi="Times New Roman"/>
          <w:i/>
          <w:iCs/>
          <w:color w:val="000000"/>
          <w:sz w:val="24"/>
          <w:szCs w:val="24"/>
        </w:rPr>
        <w:t>Journal of College Student Development,</w:t>
      </w:r>
      <w:r w:rsidRPr="00F06253">
        <w:rPr>
          <w:rFonts w:ascii="Times New Roman" w:eastAsia="Times New Roman" w:hAnsi="Times New Roman"/>
          <w:color w:val="000000"/>
          <w:sz w:val="24"/>
          <w:szCs w:val="24"/>
        </w:rPr>
        <w:t xml:space="preserve"> </w:t>
      </w:r>
      <w:r w:rsidRPr="00F06253">
        <w:rPr>
          <w:rFonts w:ascii="Times New Roman" w:eastAsia="Times New Roman" w:hAnsi="Times New Roman"/>
          <w:i/>
          <w:iCs/>
          <w:color w:val="000000"/>
          <w:sz w:val="24"/>
          <w:szCs w:val="24"/>
        </w:rPr>
        <w:t>50</w:t>
      </w:r>
      <w:r w:rsidRPr="00F06253">
        <w:rPr>
          <w:rFonts w:ascii="Times New Roman" w:eastAsia="Times New Roman" w:hAnsi="Times New Roman"/>
          <w:color w:val="000000"/>
          <w:sz w:val="24"/>
          <w:szCs w:val="24"/>
        </w:rPr>
        <w:t>(1), 120-132.</w:t>
      </w:r>
    </w:p>
    <w:p w14:paraId="790C9EAD" w14:textId="77777777" w:rsidR="009E69E9" w:rsidRPr="00F06253" w:rsidRDefault="009E69E9" w:rsidP="009E69E9">
      <w:pPr>
        <w:spacing w:line="480" w:lineRule="auto"/>
        <w:contextualSpacing/>
        <w:rPr>
          <w:rFonts w:ascii="Times New Roman" w:hAnsi="Times New Roman"/>
          <w:i/>
          <w:iCs/>
          <w:sz w:val="24"/>
          <w:szCs w:val="24"/>
        </w:rPr>
      </w:pPr>
      <w:r w:rsidRPr="00F06253">
        <w:rPr>
          <w:rFonts w:ascii="Times New Roman" w:hAnsi="Times New Roman"/>
          <w:sz w:val="24"/>
          <w:szCs w:val="24"/>
        </w:rPr>
        <w:t xml:space="preserve">Thayer, P., &amp; Educational Resources Information Center. (2000). </w:t>
      </w:r>
      <w:r w:rsidRPr="00F06253">
        <w:rPr>
          <w:rFonts w:ascii="Times New Roman" w:hAnsi="Times New Roman"/>
          <w:i/>
          <w:iCs/>
          <w:sz w:val="24"/>
          <w:szCs w:val="24"/>
        </w:rPr>
        <w:t xml:space="preserve">Retention of students </w:t>
      </w:r>
    </w:p>
    <w:p w14:paraId="74304F9A" w14:textId="77777777" w:rsidR="009E69E9" w:rsidRPr="00F06253" w:rsidRDefault="009E69E9" w:rsidP="009E69E9">
      <w:pPr>
        <w:spacing w:line="480" w:lineRule="auto"/>
        <w:ind w:firstLine="720"/>
        <w:contextualSpacing/>
        <w:rPr>
          <w:rFonts w:ascii="Times New Roman" w:hAnsi="Times New Roman"/>
          <w:i/>
          <w:iCs/>
          <w:sz w:val="24"/>
          <w:szCs w:val="24"/>
        </w:rPr>
      </w:pPr>
      <w:r w:rsidRPr="00F06253">
        <w:rPr>
          <w:rFonts w:ascii="Times New Roman" w:hAnsi="Times New Roman"/>
          <w:i/>
          <w:iCs/>
          <w:sz w:val="24"/>
          <w:szCs w:val="24"/>
        </w:rPr>
        <w:t xml:space="preserve">from first generation and </w:t>
      </w:r>
      <w:proofErr w:type="gramStart"/>
      <w:r w:rsidRPr="00F06253">
        <w:rPr>
          <w:rFonts w:ascii="Times New Roman" w:hAnsi="Times New Roman"/>
          <w:i/>
          <w:iCs/>
          <w:sz w:val="24"/>
          <w:szCs w:val="24"/>
        </w:rPr>
        <w:t>low income</w:t>
      </w:r>
      <w:proofErr w:type="gramEnd"/>
      <w:r w:rsidRPr="00F06253">
        <w:rPr>
          <w:rFonts w:ascii="Times New Roman" w:hAnsi="Times New Roman"/>
          <w:i/>
          <w:iCs/>
          <w:sz w:val="24"/>
          <w:szCs w:val="24"/>
        </w:rPr>
        <w:t xml:space="preserve"> backgrounds</w:t>
      </w:r>
      <w:r w:rsidRPr="00F06253">
        <w:rPr>
          <w:rFonts w:ascii="Times New Roman" w:hAnsi="Times New Roman"/>
          <w:sz w:val="24"/>
          <w:szCs w:val="24"/>
        </w:rPr>
        <w:t xml:space="preserve">. </w:t>
      </w:r>
    </w:p>
    <w:p w14:paraId="7C6AB16A"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 xml:space="preserve">Thomas, E., &amp; </w:t>
      </w:r>
      <w:proofErr w:type="spellStart"/>
      <w:r w:rsidRPr="00F06253">
        <w:rPr>
          <w:rFonts w:ascii="Times New Roman" w:hAnsi="Times New Roman"/>
          <w:sz w:val="24"/>
          <w:szCs w:val="24"/>
        </w:rPr>
        <w:t>Galambos</w:t>
      </w:r>
      <w:proofErr w:type="spellEnd"/>
      <w:r w:rsidRPr="00F06253">
        <w:rPr>
          <w:rFonts w:ascii="Times New Roman" w:hAnsi="Times New Roman"/>
          <w:sz w:val="24"/>
          <w:szCs w:val="24"/>
        </w:rPr>
        <w:t xml:space="preserve">, H. (2004). What satisfies students? Mining student-opinion </w:t>
      </w:r>
    </w:p>
    <w:p w14:paraId="2425340F" w14:textId="77777777" w:rsidR="009E69E9" w:rsidRPr="00F06253" w:rsidRDefault="009E69E9" w:rsidP="009E69E9">
      <w:pPr>
        <w:spacing w:line="480" w:lineRule="auto"/>
        <w:ind w:left="720"/>
        <w:contextualSpacing/>
        <w:rPr>
          <w:rFonts w:ascii="Times New Roman" w:hAnsi="Times New Roman"/>
          <w:sz w:val="24"/>
          <w:szCs w:val="24"/>
        </w:rPr>
      </w:pPr>
      <w:r w:rsidRPr="00F06253">
        <w:rPr>
          <w:rFonts w:ascii="Times New Roman" w:hAnsi="Times New Roman"/>
          <w:sz w:val="24"/>
          <w:szCs w:val="24"/>
        </w:rPr>
        <w:t xml:space="preserve">data with regression and decision tree analysis. </w:t>
      </w:r>
      <w:r w:rsidRPr="00F06253">
        <w:rPr>
          <w:rFonts w:ascii="Times New Roman" w:hAnsi="Times New Roman"/>
          <w:i/>
          <w:iCs/>
          <w:sz w:val="24"/>
          <w:szCs w:val="24"/>
        </w:rPr>
        <w:t>Research in Higher Education,</w:t>
      </w:r>
      <w:r w:rsidRPr="00F06253">
        <w:rPr>
          <w:rFonts w:ascii="Times New Roman" w:hAnsi="Times New Roman"/>
          <w:sz w:val="24"/>
          <w:szCs w:val="24"/>
        </w:rPr>
        <w:t xml:space="preserve"> </w:t>
      </w:r>
      <w:r w:rsidRPr="00F06253">
        <w:rPr>
          <w:rFonts w:ascii="Times New Roman" w:hAnsi="Times New Roman"/>
          <w:i/>
          <w:iCs/>
          <w:sz w:val="24"/>
          <w:szCs w:val="24"/>
        </w:rPr>
        <w:t>45</w:t>
      </w:r>
      <w:r w:rsidRPr="00F06253">
        <w:rPr>
          <w:rFonts w:ascii="Times New Roman" w:hAnsi="Times New Roman"/>
          <w:sz w:val="24"/>
          <w:szCs w:val="24"/>
        </w:rPr>
        <w:t xml:space="preserve">(3), 251-269. </w:t>
      </w:r>
    </w:p>
    <w:p w14:paraId="424AE35D"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 xml:space="preserve">Ting, S. R. (1997). Estimating academic success in the 1st year of college for specially </w:t>
      </w:r>
    </w:p>
    <w:p w14:paraId="4E013E4D"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 xml:space="preserve">admitted White students: A model combining cognitive and psychosocial </w:t>
      </w:r>
    </w:p>
    <w:p w14:paraId="20BFEFCF"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 xml:space="preserve">predictors. </w:t>
      </w:r>
      <w:r w:rsidRPr="00F06253">
        <w:rPr>
          <w:rFonts w:ascii="Times New Roman" w:hAnsi="Times New Roman"/>
          <w:i/>
          <w:iCs/>
          <w:sz w:val="24"/>
          <w:szCs w:val="24"/>
        </w:rPr>
        <w:t>Journal of College Student Development, 38,</w:t>
      </w:r>
      <w:r w:rsidRPr="00F06253">
        <w:rPr>
          <w:rFonts w:ascii="Times New Roman" w:hAnsi="Times New Roman"/>
          <w:sz w:val="24"/>
          <w:szCs w:val="24"/>
        </w:rPr>
        <w:t xml:space="preserve"> 401–409. </w:t>
      </w:r>
    </w:p>
    <w:p w14:paraId="7E5F97E3"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 xml:space="preserve">Tinto, V. (1975). Dropout from higher education: A theoretical synthesis of recent </w:t>
      </w:r>
    </w:p>
    <w:p w14:paraId="3452C871"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 xml:space="preserve">research. </w:t>
      </w:r>
      <w:r w:rsidRPr="00F06253">
        <w:rPr>
          <w:rFonts w:ascii="Times New Roman" w:hAnsi="Times New Roman"/>
          <w:i/>
          <w:iCs/>
          <w:sz w:val="24"/>
          <w:szCs w:val="24"/>
        </w:rPr>
        <w:t>Review of Educational Research</w:t>
      </w:r>
      <w:r w:rsidRPr="00F06253">
        <w:rPr>
          <w:rFonts w:ascii="Times New Roman" w:hAnsi="Times New Roman"/>
          <w:sz w:val="24"/>
          <w:szCs w:val="24"/>
        </w:rPr>
        <w:t xml:space="preserve">, </w:t>
      </w:r>
      <w:r w:rsidRPr="00F06253">
        <w:rPr>
          <w:rFonts w:ascii="Times New Roman" w:hAnsi="Times New Roman"/>
          <w:i/>
          <w:iCs/>
          <w:sz w:val="24"/>
          <w:szCs w:val="24"/>
        </w:rPr>
        <w:t>45</w:t>
      </w:r>
      <w:r w:rsidRPr="00F06253">
        <w:rPr>
          <w:rFonts w:ascii="Times New Roman" w:hAnsi="Times New Roman"/>
          <w:sz w:val="24"/>
          <w:szCs w:val="24"/>
        </w:rPr>
        <w:t xml:space="preserve">(1), 89-125. </w:t>
      </w:r>
    </w:p>
    <w:p w14:paraId="66E05CF5" w14:textId="77777777" w:rsidR="009E69E9" w:rsidRPr="00F06253" w:rsidRDefault="001A192F" w:rsidP="009E69E9">
      <w:pPr>
        <w:spacing w:line="480" w:lineRule="auto"/>
        <w:ind w:firstLine="720"/>
        <w:contextualSpacing/>
        <w:rPr>
          <w:rStyle w:val="Hyperlink"/>
          <w:rFonts w:ascii="Times New Roman" w:hAnsi="Times New Roman"/>
          <w:sz w:val="24"/>
          <w:szCs w:val="24"/>
        </w:rPr>
      </w:pPr>
      <w:hyperlink r:id="rId16" w:history="1">
        <w:r w:rsidR="009E69E9" w:rsidRPr="00F06253">
          <w:rPr>
            <w:rStyle w:val="Hyperlink"/>
            <w:rFonts w:ascii="Times New Roman" w:hAnsi="Times New Roman"/>
            <w:sz w:val="24"/>
            <w:szCs w:val="24"/>
          </w:rPr>
          <w:t>http://doi.org/10.2307/1170024</w:t>
        </w:r>
      </w:hyperlink>
    </w:p>
    <w:p w14:paraId="485B0EE7"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 xml:space="preserve">Tinto, V. (1993). </w:t>
      </w:r>
      <w:r w:rsidRPr="00F06253">
        <w:rPr>
          <w:rFonts w:ascii="Times New Roman" w:hAnsi="Times New Roman"/>
          <w:i/>
          <w:iCs/>
          <w:sz w:val="24"/>
          <w:szCs w:val="24"/>
        </w:rPr>
        <w:t>Leaving college: Rethinking the causes and cures of student attrition</w:t>
      </w:r>
      <w:r w:rsidRPr="00F06253">
        <w:rPr>
          <w:rFonts w:ascii="Times New Roman" w:hAnsi="Times New Roman"/>
          <w:sz w:val="24"/>
          <w:szCs w:val="24"/>
        </w:rPr>
        <w:t xml:space="preserve"> </w:t>
      </w:r>
    </w:p>
    <w:p w14:paraId="4E699F2E" w14:textId="4EC02E62" w:rsidR="0039455D" w:rsidRPr="00F06253" w:rsidRDefault="009E69E9" w:rsidP="008E737A">
      <w:pPr>
        <w:spacing w:line="480" w:lineRule="auto"/>
        <w:ind w:firstLine="720"/>
        <w:contextualSpacing/>
        <w:rPr>
          <w:rFonts w:ascii="Times New Roman" w:hAnsi="Times New Roman"/>
          <w:sz w:val="24"/>
          <w:szCs w:val="24"/>
        </w:rPr>
      </w:pPr>
      <w:r w:rsidRPr="00F06253">
        <w:rPr>
          <w:rFonts w:ascii="Times New Roman" w:hAnsi="Times New Roman"/>
          <w:sz w:val="24"/>
          <w:szCs w:val="24"/>
        </w:rPr>
        <w:t>(2nd ed.). Chicago: University of Chicago Press.</w:t>
      </w:r>
    </w:p>
    <w:p w14:paraId="7F623A1D" w14:textId="77777777" w:rsidR="009E69E9" w:rsidRPr="00F06253" w:rsidRDefault="009E69E9" w:rsidP="009E69E9">
      <w:pPr>
        <w:spacing w:line="480" w:lineRule="auto"/>
        <w:contextualSpacing/>
        <w:rPr>
          <w:rFonts w:ascii="Times New Roman" w:hAnsi="Times New Roman"/>
          <w:i/>
          <w:iCs/>
          <w:sz w:val="24"/>
          <w:szCs w:val="24"/>
        </w:rPr>
      </w:pPr>
      <w:r w:rsidRPr="00F06253">
        <w:rPr>
          <w:rFonts w:ascii="Times New Roman" w:hAnsi="Times New Roman"/>
          <w:sz w:val="24"/>
          <w:szCs w:val="24"/>
        </w:rPr>
        <w:t xml:space="preserve">Tinto, V. (2006). Research and practice of student retention: What next? </w:t>
      </w:r>
      <w:r w:rsidRPr="00F06253">
        <w:rPr>
          <w:rFonts w:ascii="Times New Roman" w:hAnsi="Times New Roman"/>
          <w:i/>
          <w:iCs/>
          <w:sz w:val="24"/>
          <w:szCs w:val="24"/>
        </w:rPr>
        <w:t xml:space="preserve">Journal of </w:t>
      </w:r>
    </w:p>
    <w:p w14:paraId="765C6CAF" w14:textId="77777777" w:rsidR="009E69E9" w:rsidRPr="00F06253" w:rsidRDefault="009E69E9" w:rsidP="009E69E9">
      <w:pPr>
        <w:spacing w:line="480" w:lineRule="auto"/>
        <w:ind w:firstLine="720"/>
        <w:contextualSpacing/>
        <w:rPr>
          <w:rFonts w:ascii="Times New Roman" w:eastAsia="Times New Roman" w:hAnsi="Times New Roman"/>
          <w:sz w:val="24"/>
          <w:szCs w:val="24"/>
        </w:rPr>
      </w:pPr>
      <w:r w:rsidRPr="00F06253">
        <w:rPr>
          <w:rFonts w:ascii="Times New Roman" w:hAnsi="Times New Roman"/>
          <w:i/>
          <w:iCs/>
          <w:sz w:val="24"/>
          <w:szCs w:val="24"/>
        </w:rPr>
        <w:t>College Student Retention,</w:t>
      </w:r>
      <w:r w:rsidRPr="00F06253">
        <w:rPr>
          <w:rFonts w:ascii="Times New Roman" w:hAnsi="Times New Roman"/>
          <w:sz w:val="24"/>
          <w:szCs w:val="24"/>
        </w:rPr>
        <w:t xml:space="preserve"> </w:t>
      </w:r>
      <w:r w:rsidRPr="00F06253">
        <w:rPr>
          <w:rFonts w:ascii="Times New Roman" w:hAnsi="Times New Roman"/>
          <w:i/>
          <w:iCs/>
          <w:sz w:val="24"/>
          <w:szCs w:val="24"/>
        </w:rPr>
        <w:t>8</w:t>
      </w:r>
      <w:r w:rsidRPr="00F06253">
        <w:rPr>
          <w:rFonts w:ascii="Times New Roman" w:hAnsi="Times New Roman"/>
          <w:sz w:val="24"/>
          <w:szCs w:val="24"/>
        </w:rPr>
        <w:t>(1), 1-19.</w:t>
      </w:r>
      <w:r w:rsidRPr="00F06253">
        <w:rPr>
          <w:rFonts w:ascii="Times New Roman" w:eastAsia="Times New Roman" w:hAnsi="Times New Roman"/>
          <w:sz w:val="24"/>
          <w:szCs w:val="24"/>
        </w:rPr>
        <w:t xml:space="preserve"> </w:t>
      </w:r>
    </w:p>
    <w:p w14:paraId="52C2630B" w14:textId="77777777" w:rsidR="009E69E9" w:rsidRPr="00F06253" w:rsidRDefault="009E69E9" w:rsidP="009E69E9">
      <w:pPr>
        <w:spacing w:line="480" w:lineRule="auto"/>
        <w:contextualSpacing/>
        <w:rPr>
          <w:rFonts w:ascii="Times New Roman" w:hAnsi="Times New Roman"/>
          <w:sz w:val="24"/>
          <w:szCs w:val="24"/>
        </w:rPr>
      </w:pPr>
      <w:proofErr w:type="spellStart"/>
      <w:r w:rsidRPr="00F06253">
        <w:rPr>
          <w:rFonts w:ascii="Times New Roman" w:hAnsi="Times New Roman"/>
          <w:sz w:val="24"/>
          <w:szCs w:val="24"/>
        </w:rPr>
        <w:lastRenderedPageBreak/>
        <w:t>Titley</w:t>
      </w:r>
      <w:proofErr w:type="spellEnd"/>
      <w:r w:rsidRPr="00F06253">
        <w:rPr>
          <w:rFonts w:ascii="Times New Roman" w:hAnsi="Times New Roman"/>
          <w:sz w:val="24"/>
          <w:szCs w:val="24"/>
        </w:rPr>
        <w:t xml:space="preserve">, R. W., &amp; </w:t>
      </w:r>
      <w:proofErr w:type="spellStart"/>
      <w:r w:rsidRPr="00F06253">
        <w:rPr>
          <w:rFonts w:ascii="Times New Roman" w:hAnsi="Times New Roman"/>
          <w:sz w:val="24"/>
          <w:szCs w:val="24"/>
        </w:rPr>
        <w:t>Titley</w:t>
      </w:r>
      <w:proofErr w:type="spellEnd"/>
      <w:r w:rsidRPr="00F06253">
        <w:rPr>
          <w:rFonts w:ascii="Times New Roman" w:hAnsi="Times New Roman"/>
          <w:sz w:val="24"/>
          <w:szCs w:val="24"/>
        </w:rPr>
        <w:t xml:space="preserve">, B. S. (1982). Academic advising: The </w:t>
      </w:r>
    </w:p>
    <w:p w14:paraId="065E8560" w14:textId="77777777" w:rsidR="009E69E9" w:rsidRPr="00F06253" w:rsidRDefault="009E69E9" w:rsidP="009E69E9">
      <w:pPr>
        <w:spacing w:line="480" w:lineRule="auto"/>
        <w:ind w:firstLine="720"/>
        <w:contextualSpacing/>
        <w:rPr>
          <w:rFonts w:ascii="Times New Roman" w:hAnsi="Times New Roman"/>
          <w:i/>
          <w:sz w:val="24"/>
          <w:szCs w:val="24"/>
        </w:rPr>
      </w:pPr>
      <w:r w:rsidRPr="00F06253">
        <w:rPr>
          <w:rFonts w:ascii="Times New Roman" w:hAnsi="Times New Roman"/>
          <w:sz w:val="24"/>
          <w:szCs w:val="24"/>
        </w:rPr>
        <w:t xml:space="preserve">neglected dimension in designs for undergraduate education. </w:t>
      </w:r>
      <w:r w:rsidRPr="00F06253">
        <w:rPr>
          <w:rFonts w:ascii="Times New Roman" w:hAnsi="Times New Roman"/>
          <w:i/>
          <w:sz w:val="24"/>
          <w:szCs w:val="24"/>
        </w:rPr>
        <w:t xml:space="preserve">Teaching of </w:t>
      </w:r>
    </w:p>
    <w:p w14:paraId="732F6852"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i/>
          <w:sz w:val="24"/>
          <w:szCs w:val="24"/>
        </w:rPr>
        <w:t>Psychology</w:t>
      </w:r>
      <w:r w:rsidRPr="00F06253">
        <w:rPr>
          <w:rFonts w:ascii="Times New Roman" w:hAnsi="Times New Roman"/>
          <w:sz w:val="24"/>
          <w:szCs w:val="24"/>
        </w:rPr>
        <w:t>, 9(1), 45-49.</w:t>
      </w:r>
    </w:p>
    <w:p w14:paraId="7CC217AF"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 xml:space="preserve">Tracey, T. J., &amp; </w:t>
      </w:r>
      <w:proofErr w:type="spellStart"/>
      <w:r w:rsidRPr="00F06253">
        <w:rPr>
          <w:rFonts w:ascii="Times New Roman" w:hAnsi="Times New Roman"/>
          <w:sz w:val="24"/>
          <w:szCs w:val="24"/>
        </w:rPr>
        <w:t>Sedlacek</w:t>
      </w:r>
      <w:proofErr w:type="spellEnd"/>
      <w:r w:rsidRPr="00F06253">
        <w:rPr>
          <w:rFonts w:ascii="Times New Roman" w:hAnsi="Times New Roman"/>
          <w:sz w:val="24"/>
          <w:szCs w:val="24"/>
        </w:rPr>
        <w:t xml:space="preserve">, W. E. (1984). Noncognitive variables in predicting academic </w:t>
      </w:r>
    </w:p>
    <w:p w14:paraId="3D138531"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 xml:space="preserve">success by race. </w:t>
      </w:r>
      <w:r w:rsidRPr="00F06253">
        <w:rPr>
          <w:rFonts w:ascii="Times New Roman" w:hAnsi="Times New Roman"/>
          <w:i/>
          <w:iCs/>
          <w:sz w:val="24"/>
          <w:szCs w:val="24"/>
        </w:rPr>
        <w:t>Measurement and Evaluation in</w:t>
      </w:r>
      <w:r w:rsidRPr="00F06253">
        <w:rPr>
          <w:rFonts w:ascii="Times New Roman" w:hAnsi="Times New Roman"/>
          <w:sz w:val="24"/>
          <w:szCs w:val="24"/>
        </w:rPr>
        <w:t xml:space="preserve"> </w:t>
      </w:r>
      <w:r w:rsidRPr="00F06253">
        <w:rPr>
          <w:rFonts w:ascii="Times New Roman" w:hAnsi="Times New Roman"/>
          <w:i/>
          <w:iCs/>
          <w:sz w:val="24"/>
          <w:szCs w:val="24"/>
        </w:rPr>
        <w:t xml:space="preserve">Guidance, 16, </w:t>
      </w:r>
      <w:r w:rsidRPr="00F06253">
        <w:rPr>
          <w:rFonts w:ascii="Times New Roman" w:hAnsi="Times New Roman"/>
          <w:sz w:val="24"/>
          <w:szCs w:val="24"/>
        </w:rPr>
        <w:t xml:space="preserve">171–178. </w:t>
      </w:r>
    </w:p>
    <w:p w14:paraId="30E982F1" w14:textId="77777777" w:rsidR="009E69E9" w:rsidRPr="00F06253" w:rsidRDefault="009E69E9" w:rsidP="009E69E9">
      <w:pPr>
        <w:spacing w:line="480" w:lineRule="auto"/>
        <w:contextualSpacing/>
        <w:rPr>
          <w:rFonts w:ascii="Times New Roman" w:hAnsi="Times New Roman"/>
          <w:sz w:val="24"/>
          <w:szCs w:val="24"/>
        </w:rPr>
      </w:pPr>
      <w:proofErr w:type="spellStart"/>
      <w:r w:rsidRPr="00F06253">
        <w:rPr>
          <w:rFonts w:ascii="Times New Roman" w:hAnsi="Times New Roman"/>
          <w:sz w:val="24"/>
          <w:szCs w:val="24"/>
        </w:rPr>
        <w:t>Tross</w:t>
      </w:r>
      <w:proofErr w:type="spellEnd"/>
      <w:r w:rsidRPr="00F06253">
        <w:rPr>
          <w:rFonts w:ascii="Times New Roman" w:hAnsi="Times New Roman"/>
          <w:sz w:val="24"/>
          <w:szCs w:val="24"/>
        </w:rPr>
        <w:t xml:space="preserve">, S. A., Harper, J. P., </w:t>
      </w:r>
      <w:proofErr w:type="spellStart"/>
      <w:r w:rsidRPr="00F06253">
        <w:rPr>
          <w:rFonts w:ascii="Times New Roman" w:hAnsi="Times New Roman"/>
          <w:sz w:val="24"/>
          <w:szCs w:val="24"/>
        </w:rPr>
        <w:t>Osher</w:t>
      </w:r>
      <w:proofErr w:type="spellEnd"/>
      <w:r w:rsidRPr="00F06253">
        <w:rPr>
          <w:rFonts w:ascii="Times New Roman" w:hAnsi="Times New Roman"/>
          <w:sz w:val="24"/>
          <w:szCs w:val="24"/>
        </w:rPr>
        <w:t xml:space="preserve">, L. W., &amp; </w:t>
      </w:r>
      <w:proofErr w:type="spellStart"/>
      <w:r w:rsidRPr="00F06253">
        <w:rPr>
          <w:rFonts w:ascii="Times New Roman" w:hAnsi="Times New Roman"/>
          <w:sz w:val="24"/>
          <w:szCs w:val="24"/>
        </w:rPr>
        <w:t>Kneidinger</w:t>
      </w:r>
      <w:proofErr w:type="spellEnd"/>
      <w:r w:rsidRPr="00F06253">
        <w:rPr>
          <w:rFonts w:ascii="Times New Roman" w:hAnsi="Times New Roman"/>
          <w:sz w:val="24"/>
          <w:szCs w:val="24"/>
        </w:rPr>
        <w:t xml:space="preserve">, L. M. (1970). Not just the usual </w:t>
      </w:r>
    </w:p>
    <w:p w14:paraId="09511EBC"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 xml:space="preserve">cast of characters: Using personality to predict college performance and </w:t>
      </w:r>
    </w:p>
    <w:p w14:paraId="0814DB35"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 xml:space="preserve">retention. </w:t>
      </w:r>
      <w:r w:rsidRPr="00F06253">
        <w:rPr>
          <w:rFonts w:ascii="Times New Roman" w:hAnsi="Times New Roman"/>
          <w:i/>
          <w:sz w:val="24"/>
          <w:szCs w:val="24"/>
        </w:rPr>
        <w:t>Journal of College Student Development</w:t>
      </w:r>
      <w:r w:rsidRPr="00F06253">
        <w:rPr>
          <w:rFonts w:ascii="Times New Roman" w:hAnsi="Times New Roman"/>
          <w:sz w:val="24"/>
          <w:szCs w:val="24"/>
        </w:rPr>
        <w:t>, 41, 323-334.</w:t>
      </w:r>
    </w:p>
    <w:p w14:paraId="232A299E" w14:textId="77777777" w:rsidR="009E69E9" w:rsidRPr="00F06253" w:rsidRDefault="009E69E9" w:rsidP="009E69E9">
      <w:pPr>
        <w:spacing w:line="480" w:lineRule="auto"/>
        <w:contextualSpacing/>
        <w:rPr>
          <w:rFonts w:ascii="Times New Roman" w:hAnsi="Times New Roman"/>
          <w:sz w:val="24"/>
          <w:szCs w:val="24"/>
        </w:rPr>
      </w:pPr>
      <w:proofErr w:type="spellStart"/>
      <w:r w:rsidRPr="00F06253">
        <w:rPr>
          <w:rFonts w:ascii="Times New Roman" w:hAnsi="Times New Roman"/>
          <w:sz w:val="24"/>
          <w:szCs w:val="24"/>
        </w:rPr>
        <w:t>Vandamme</w:t>
      </w:r>
      <w:proofErr w:type="spellEnd"/>
      <w:r w:rsidRPr="00F06253">
        <w:rPr>
          <w:rFonts w:ascii="Times New Roman" w:hAnsi="Times New Roman"/>
          <w:sz w:val="24"/>
          <w:szCs w:val="24"/>
        </w:rPr>
        <w:t xml:space="preserve">, J., Meskens, N., &amp; </w:t>
      </w:r>
      <w:proofErr w:type="spellStart"/>
      <w:r w:rsidRPr="00F06253">
        <w:rPr>
          <w:rFonts w:ascii="Times New Roman" w:hAnsi="Times New Roman"/>
          <w:sz w:val="24"/>
          <w:szCs w:val="24"/>
        </w:rPr>
        <w:t>Superby</w:t>
      </w:r>
      <w:proofErr w:type="spellEnd"/>
      <w:r w:rsidRPr="00F06253">
        <w:rPr>
          <w:rFonts w:ascii="Times New Roman" w:hAnsi="Times New Roman"/>
          <w:sz w:val="24"/>
          <w:szCs w:val="24"/>
        </w:rPr>
        <w:t xml:space="preserve">, J. (2007). Predicting academic performance </w:t>
      </w:r>
      <w:r w:rsidRPr="00F06253">
        <w:rPr>
          <w:rFonts w:ascii="Times New Roman" w:hAnsi="Times New Roman"/>
          <w:sz w:val="24"/>
          <w:szCs w:val="24"/>
        </w:rPr>
        <w:tab/>
        <w:t xml:space="preserve">by data mining methods. </w:t>
      </w:r>
      <w:r w:rsidRPr="00F06253">
        <w:rPr>
          <w:rFonts w:ascii="Times New Roman" w:hAnsi="Times New Roman"/>
          <w:i/>
          <w:iCs/>
          <w:sz w:val="24"/>
          <w:szCs w:val="24"/>
        </w:rPr>
        <w:t>Education Economics,</w:t>
      </w:r>
      <w:r w:rsidRPr="00F06253">
        <w:rPr>
          <w:rFonts w:ascii="Times New Roman" w:hAnsi="Times New Roman"/>
          <w:sz w:val="24"/>
          <w:szCs w:val="24"/>
        </w:rPr>
        <w:t xml:space="preserve"> </w:t>
      </w:r>
      <w:r w:rsidRPr="00F06253">
        <w:rPr>
          <w:rFonts w:ascii="Times New Roman" w:hAnsi="Times New Roman"/>
          <w:i/>
          <w:iCs/>
          <w:sz w:val="24"/>
          <w:szCs w:val="24"/>
        </w:rPr>
        <w:t>15</w:t>
      </w:r>
      <w:r w:rsidRPr="00F06253">
        <w:rPr>
          <w:rFonts w:ascii="Times New Roman" w:hAnsi="Times New Roman"/>
          <w:sz w:val="24"/>
          <w:szCs w:val="24"/>
        </w:rPr>
        <w:t xml:space="preserve">(4), 405-419. </w:t>
      </w:r>
    </w:p>
    <w:p w14:paraId="238B5011"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 xml:space="preserve">Willingham, W. W. (1985). Success in college: The role of personal qualities and </w:t>
      </w:r>
    </w:p>
    <w:p w14:paraId="328B6276" w14:textId="77777777" w:rsidR="009E69E9" w:rsidRPr="00F06253"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academic ability. New York: College Entrance Examination Board.</w:t>
      </w:r>
    </w:p>
    <w:p w14:paraId="284D0AE1" w14:textId="77777777" w:rsidR="009E69E9" w:rsidRPr="00F06253" w:rsidRDefault="009E69E9" w:rsidP="009E69E9">
      <w:pPr>
        <w:spacing w:line="480" w:lineRule="auto"/>
        <w:contextualSpacing/>
        <w:rPr>
          <w:rFonts w:ascii="Times New Roman" w:hAnsi="Times New Roman"/>
          <w:sz w:val="24"/>
          <w:szCs w:val="24"/>
        </w:rPr>
      </w:pPr>
      <w:proofErr w:type="spellStart"/>
      <w:r w:rsidRPr="00F06253">
        <w:rPr>
          <w:rFonts w:ascii="Times New Roman" w:hAnsi="Times New Roman"/>
          <w:sz w:val="24"/>
          <w:szCs w:val="24"/>
        </w:rPr>
        <w:t>Woosley</w:t>
      </w:r>
      <w:proofErr w:type="spellEnd"/>
      <w:r w:rsidRPr="00F06253">
        <w:rPr>
          <w:rFonts w:ascii="Times New Roman" w:hAnsi="Times New Roman"/>
          <w:sz w:val="24"/>
          <w:szCs w:val="24"/>
        </w:rPr>
        <w:t>, S. A., &amp; Miller, Angie, L. (2009). Integration and institutional commitment as</w:t>
      </w:r>
    </w:p>
    <w:p w14:paraId="2EA7348E" w14:textId="77777777" w:rsidR="009E69E9" w:rsidRPr="00F06253" w:rsidRDefault="009E69E9" w:rsidP="009E69E9">
      <w:pPr>
        <w:spacing w:line="480" w:lineRule="auto"/>
        <w:ind w:left="720"/>
        <w:contextualSpacing/>
        <w:rPr>
          <w:rFonts w:ascii="Times New Roman" w:hAnsi="Times New Roman"/>
          <w:sz w:val="24"/>
          <w:szCs w:val="24"/>
        </w:rPr>
      </w:pPr>
      <w:r w:rsidRPr="00F06253">
        <w:rPr>
          <w:rFonts w:ascii="Times New Roman" w:hAnsi="Times New Roman"/>
          <w:sz w:val="24"/>
          <w:szCs w:val="24"/>
        </w:rPr>
        <w:t xml:space="preserve">predictors of college student transition: Are third week indicators significant? </w:t>
      </w:r>
      <w:r w:rsidRPr="00F06253">
        <w:rPr>
          <w:rFonts w:ascii="Times New Roman" w:hAnsi="Times New Roman"/>
          <w:i/>
          <w:sz w:val="24"/>
          <w:szCs w:val="24"/>
        </w:rPr>
        <w:t>College Student Journal</w:t>
      </w:r>
      <w:r w:rsidRPr="00F06253">
        <w:rPr>
          <w:rFonts w:ascii="Times New Roman" w:hAnsi="Times New Roman"/>
          <w:sz w:val="24"/>
          <w:szCs w:val="24"/>
        </w:rPr>
        <w:t xml:space="preserve">, </w:t>
      </w:r>
      <w:r w:rsidRPr="00F06253">
        <w:rPr>
          <w:rFonts w:ascii="Times New Roman" w:hAnsi="Times New Roman"/>
          <w:i/>
          <w:sz w:val="24"/>
          <w:szCs w:val="24"/>
        </w:rPr>
        <w:t>43</w:t>
      </w:r>
      <w:r w:rsidRPr="00F06253">
        <w:rPr>
          <w:rFonts w:ascii="Times New Roman" w:hAnsi="Times New Roman"/>
          <w:sz w:val="24"/>
          <w:szCs w:val="24"/>
        </w:rPr>
        <w:t xml:space="preserve">(4), 1260-1271 </w:t>
      </w:r>
    </w:p>
    <w:p w14:paraId="5F97E4C1" w14:textId="77777777" w:rsidR="009E69E9" w:rsidRPr="00F06253" w:rsidRDefault="009E69E9" w:rsidP="009E69E9">
      <w:pPr>
        <w:spacing w:line="480" w:lineRule="auto"/>
        <w:contextualSpacing/>
        <w:rPr>
          <w:rFonts w:ascii="Times New Roman" w:hAnsi="Times New Roman"/>
          <w:sz w:val="24"/>
          <w:szCs w:val="24"/>
        </w:rPr>
      </w:pPr>
      <w:r w:rsidRPr="00F06253">
        <w:rPr>
          <w:rFonts w:ascii="Times New Roman" w:hAnsi="Times New Roman"/>
          <w:sz w:val="24"/>
          <w:szCs w:val="24"/>
        </w:rPr>
        <w:t xml:space="preserve">Zhang, &amp; Bhattacharyya. (2004). Genetic programming in classifying large-scale data: </w:t>
      </w:r>
    </w:p>
    <w:p w14:paraId="612FB0A7" w14:textId="77777777" w:rsidR="009E69E9" w:rsidRPr="006F5989" w:rsidRDefault="009E69E9" w:rsidP="009E69E9">
      <w:pPr>
        <w:spacing w:line="480" w:lineRule="auto"/>
        <w:ind w:firstLine="720"/>
        <w:contextualSpacing/>
        <w:rPr>
          <w:rFonts w:ascii="Times New Roman" w:hAnsi="Times New Roman"/>
          <w:sz w:val="24"/>
          <w:szCs w:val="24"/>
        </w:rPr>
      </w:pPr>
      <w:r w:rsidRPr="00F06253">
        <w:rPr>
          <w:rFonts w:ascii="Times New Roman" w:hAnsi="Times New Roman"/>
          <w:sz w:val="24"/>
          <w:szCs w:val="24"/>
        </w:rPr>
        <w:t xml:space="preserve">An ensemble method. </w:t>
      </w:r>
      <w:r w:rsidRPr="00F06253">
        <w:rPr>
          <w:rFonts w:ascii="Times New Roman" w:hAnsi="Times New Roman"/>
          <w:i/>
          <w:iCs/>
          <w:sz w:val="24"/>
          <w:szCs w:val="24"/>
        </w:rPr>
        <w:t>Information Sciences,</w:t>
      </w:r>
      <w:r w:rsidRPr="00F06253">
        <w:rPr>
          <w:rFonts w:ascii="Times New Roman" w:hAnsi="Times New Roman"/>
          <w:sz w:val="24"/>
          <w:szCs w:val="24"/>
        </w:rPr>
        <w:t xml:space="preserve"> </w:t>
      </w:r>
      <w:r w:rsidRPr="00F06253">
        <w:rPr>
          <w:rFonts w:ascii="Times New Roman" w:hAnsi="Times New Roman"/>
          <w:i/>
          <w:iCs/>
          <w:sz w:val="24"/>
          <w:szCs w:val="24"/>
        </w:rPr>
        <w:t>163</w:t>
      </w:r>
      <w:r w:rsidRPr="00F06253">
        <w:rPr>
          <w:rFonts w:ascii="Times New Roman" w:hAnsi="Times New Roman"/>
          <w:sz w:val="24"/>
          <w:szCs w:val="24"/>
        </w:rPr>
        <w:t>(1), 85-101.</w:t>
      </w:r>
    </w:p>
    <w:bookmarkEnd w:id="36"/>
    <w:p w14:paraId="4C0747AE" w14:textId="77777777" w:rsidR="00B16D78" w:rsidRDefault="00B16D78" w:rsidP="00700390">
      <w:pPr>
        <w:spacing w:line="240" w:lineRule="auto"/>
        <w:contextualSpacing/>
        <w:rPr>
          <w:rFonts w:ascii="Times New Roman" w:hAnsi="Times New Roman"/>
          <w:sz w:val="24"/>
          <w:szCs w:val="24"/>
        </w:rPr>
      </w:pPr>
    </w:p>
    <w:p w14:paraId="4E55CA08" w14:textId="77777777" w:rsidR="00B16D78" w:rsidRDefault="00B16D78" w:rsidP="00700390">
      <w:pPr>
        <w:spacing w:line="240" w:lineRule="auto"/>
        <w:contextualSpacing/>
        <w:rPr>
          <w:rFonts w:ascii="Times New Roman" w:hAnsi="Times New Roman"/>
          <w:sz w:val="24"/>
          <w:szCs w:val="24"/>
        </w:rPr>
      </w:pPr>
    </w:p>
    <w:p w14:paraId="4C347D5B" w14:textId="77777777" w:rsidR="00B16D78" w:rsidRDefault="00B16D78" w:rsidP="00700390">
      <w:pPr>
        <w:spacing w:line="240" w:lineRule="auto"/>
        <w:contextualSpacing/>
        <w:rPr>
          <w:rFonts w:ascii="Times New Roman" w:hAnsi="Times New Roman"/>
          <w:sz w:val="24"/>
          <w:szCs w:val="24"/>
        </w:rPr>
      </w:pPr>
    </w:p>
    <w:p w14:paraId="14B9EDD8" w14:textId="77777777" w:rsidR="00B16D78" w:rsidRDefault="00B16D78" w:rsidP="00700390">
      <w:pPr>
        <w:spacing w:line="240" w:lineRule="auto"/>
        <w:contextualSpacing/>
        <w:rPr>
          <w:rFonts w:ascii="Times New Roman" w:hAnsi="Times New Roman"/>
          <w:sz w:val="24"/>
          <w:szCs w:val="24"/>
        </w:rPr>
      </w:pPr>
    </w:p>
    <w:p w14:paraId="3BE62C85" w14:textId="77777777" w:rsidR="00B16D78" w:rsidRDefault="00B16D78" w:rsidP="00700390">
      <w:pPr>
        <w:spacing w:line="240" w:lineRule="auto"/>
        <w:contextualSpacing/>
        <w:rPr>
          <w:rFonts w:ascii="Times New Roman" w:hAnsi="Times New Roman"/>
          <w:sz w:val="24"/>
          <w:szCs w:val="24"/>
        </w:rPr>
      </w:pPr>
    </w:p>
    <w:p w14:paraId="0846B4E0" w14:textId="4E7FEAAE" w:rsidR="00B16D78" w:rsidRDefault="00B16D78" w:rsidP="00700390">
      <w:pPr>
        <w:spacing w:line="240" w:lineRule="auto"/>
        <w:contextualSpacing/>
        <w:rPr>
          <w:rFonts w:ascii="Times New Roman" w:hAnsi="Times New Roman"/>
          <w:sz w:val="24"/>
          <w:szCs w:val="24"/>
        </w:rPr>
      </w:pPr>
    </w:p>
    <w:p w14:paraId="1C5AF054" w14:textId="4A7E624D" w:rsidR="006966DA" w:rsidRDefault="006966DA" w:rsidP="00700390">
      <w:pPr>
        <w:spacing w:line="240" w:lineRule="auto"/>
        <w:contextualSpacing/>
        <w:rPr>
          <w:rFonts w:ascii="Times New Roman" w:hAnsi="Times New Roman"/>
          <w:sz w:val="24"/>
          <w:szCs w:val="24"/>
        </w:rPr>
      </w:pPr>
    </w:p>
    <w:p w14:paraId="6D8E0095" w14:textId="7BB94172" w:rsidR="006966DA" w:rsidRDefault="006966DA" w:rsidP="00700390">
      <w:pPr>
        <w:spacing w:line="240" w:lineRule="auto"/>
        <w:contextualSpacing/>
        <w:rPr>
          <w:rFonts w:ascii="Times New Roman" w:hAnsi="Times New Roman"/>
          <w:sz w:val="24"/>
          <w:szCs w:val="24"/>
        </w:rPr>
      </w:pPr>
    </w:p>
    <w:p w14:paraId="0D10B338" w14:textId="54B8281C" w:rsidR="006966DA" w:rsidRDefault="006966DA" w:rsidP="00700390">
      <w:pPr>
        <w:spacing w:line="240" w:lineRule="auto"/>
        <w:contextualSpacing/>
        <w:rPr>
          <w:rFonts w:ascii="Times New Roman" w:hAnsi="Times New Roman"/>
          <w:sz w:val="24"/>
          <w:szCs w:val="24"/>
        </w:rPr>
      </w:pPr>
    </w:p>
    <w:p w14:paraId="37E79FED" w14:textId="4BEF1433" w:rsidR="006966DA" w:rsidRDefault="006966DA" w:rsidP="00700390">
      <w:pPr>
        <w:spacing w:line="240" w:lineRule="auto"/>
        <w:contextualSpacing/>
        <w:rPr>
          <w:rFonts w:ascii="Times New Roman" w:hAnsi="Times New Roman"/>
          <w:sz w:val="24"/>
          <w:szCs w:val="24"/>
        </w:rPr>
      </w:pPr>
    </w:p>
    <w:p w14:paraId="2DE6BED9" w14:textId="083447E7" w:rsidR="006966DA" w:rsidRDefault="006966DA" w:rsidP="00700390">
      <w:pPr>
        <w:spacing w:line="240" w:lineRule="auto"/>
        <w:contextualSpacing/>
        <w:rPr>
          <w:rFonts w:ascii="Times New Roman" w:hAnsi="Times New Roman"/>
          <w:sz w:val="24"/>
          <w:szCs w:val="24"/>
        </w:rPr>
      </w:pPr>
    </w:p>
    <w:p w14:paraId="58B71DD1" w14:textId="03FFBDE9" w:rsidR="006966DA" w:rsidRDefault="006966DA" w:rsidP="00700390">
      <w:pPr>
        <w:spacing w:line="240" w:lineRule="auto"/>
        <w:contextualSpacing/>
        <w:rPr>
          <w:rFonts w:ascii="Times New Roman" w:hAnsi="Times New Roman"/>
          <w:sz w:val="24"/>
          <w:szCs w:val="24"/>
        </w:rPr>
      </w:pPr>
    </w:p>
    <w:p w14:paraId="6466736B" w14:textId="19C5A852" w:rsidR="00F06253" w:rsidRDefault="00377F6F" w:rsidP="00F06253">
      <w:pPr>
        <w:jc w:val="center"/>
        <w:rPr>
          <w:rFonts w:ascii="Times New Roman" w:hAnsi="Times New Roman"/>
          <w:b/>
          <w:sz w:val="28"/>
          <w:szCs w:val="28"/>
        </w:rPr>
      </w:pPr>
      <w:r>
        <w:rPr>
          <w:rFonts w:ascii="Times New Roman" w:hAnsi="Times New Roman"/>
          <w:b/>
          <w:sz w:val="28"/>
          <w:szCs w:val="28"/>
        </w:rPr>
        <w:lastRenderedPageBreak/>
        <w:t>Appendix: Tables and Figures</w:t>
      </w:r>
    </w:p>
    <w:p w14:paraId="28EC3F25" w14:textId="77777777" w:rsidR="005B1C71" w:rsidRPr="004B7DC0" w:rsidRDefault="005B1C71" w:rsidP="005B1C71">
      <w:pPr>
        <w:pStyle w:val="NoSpacing"/>
        <w:contextualSpacing/>
        <w:jc w:val="center"/>
        <w:rPr>
          <w:i/>
          <w:szCs w:val="24"/>
        </w:rPr>
      </w:pPr>
      <w:r w:rsidRPr="004B7DC0">
        <w:rPr>
          <w:b/>
          <w:szCs w:val="24"/>
        </w:rPr>
        <w:t xml:space="preserve">Table 1. </w:t>
      </w:r>
      <w:r w:rsidRPr="00DD3007">
        <w:rPr>
          <w:i/>
          <w:szCs w:val="24"/>
        </w:rPr>
        <w:t>Questions from the 2014-15 New Student Survey for individual psychosocial factors</w:t>
      </w:r>
      <w:r>
        <w:rPr>
          <w:i/>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0"/>
        <w:gridCol w:w="2006"/>
      </w:tblGrid>
      <w:tr w:rsidR="005B1C71" w:rsidRPr="004B7DC0" w14:paraId="505168A2" w14:textId="77777777" w:rsidTr="00CC366B">
        <w:tc>
          <w:tcPr>
            <w:tcW w:w="6480" w:type="dxa"/>
            <w:tcBorders>
              <w:top w:val="single" w:sz="4" w:space="0" w:color="auto"/>
              <w:bottom w:val="single" w:sz="4" w:space="0" w:color="auto"/>
            </w:tcBorders>
          </w:tcPr>
          <w:p w14:paraId="0A3F3F38" w14:textId="77777777" w:rsidR="005B1C71" w:rsidRPr="00AC51D9" w:rsidRDefault="005B1C71" w:rsidP="00CC366B">
            <w:pPr>
              <w:pStyle w:val="NoSpacing"/>
              <w:contextualSpacing/>
              <w:jc w:val="center"/>
              <w:rPr>
                <w:rFonts w:ascii="Times New Roman" w:hAnsi="Times New Roman"/>
                <w:szCs w:val="24"/>
              </w:rPr>
            </w:pPr>
            <w:r w:rsidRPr="00AC51D9">
              <w:rPr>
                <w:rFonts w:ascii="Times New Roman" w:hAnsi="Times New Roman"/>
                <w:szCs w:val="24"/>
              </w:rPr>
              <w:t>Variable name and item</w:t>
            </w:r>
          </w:p>
        </w:tc>
        <w:tc>
          <w:tcPr>
            <w:tcW w:w="2006" w:type="dxa"/>
            <w:tcBorders>
              <w:top w:val="single" w:sz="4" w:space="0" w:color="auto"/>
              <w:bottom w:val="single" w:sz="4" w:space="0" w:color="auto"/>
            </w:tcBorders>
          </w:tcPr>
          <w:p w14:paraId="3768F37A" w14:textId="77777777" w:rsidR="005B1C71" w:rsidRPr="00AC51D9" w:rsidRDefault="005B1C71" w:rsidP="00CC366B">
            <w:pPr>
              <w:pStyle w:val="NoSpacing"/>
              <w:contextualSpacing/>
              <w:jc w:val="center"/>
              <w:rPr>
                <w:rFonts w:ascii="Times New Roman" w:hAnsi="Times New Roman"/>
                <w:szCs w:val="24"/>
              </w:rPr>
            </w:pPr>
            <w:r w:rsidRPr="00AC51D9">
              <w:rPr>
                <w:rFonts w:ascii="Times New Roman" w:hAnsi="Times New Roman"/>
                <w:szCs w:val="24"/>
              </w:rPr>
              <w:t>Range</w:t>
            </w:r>
          </w:p>
        </w:tc>
      </w:tr>
      <w:tr w:rsidR="005B1C71" w:rsidRPr="004B7DC0" w14:paraId="3F0D7DD5" w14:textId="77777777" w:rsidTr="00CC366B">
        <w:tc>
          <w:tcPr>
            <w:tcW w:w="8486" w:type="dxa"/>
            <w:gridSpan w:val="2"/>
            <w:tcBorders>
              <w:top w:val="single" w:sz="4" w:space="0" w:color="auto"/>
            </w:tcBorders>
          </w:tcPr>
          <w:p w14:paraId="5E27FC78" w14:textId="77777777" w:rsidR="005B1C71" w:rsidRPr="00F93340" w:rsidRDefault="005B1C71" w:rsidP="00CC366B">
            <w:pPr>
              <w:pStyle w:val="NoSpacing"/>
              <w:contextualSpacing/>
              <w:jc w:val="center"/>
              <w:rPr>
                <w:rFonts w:ascii="Times New Roman" w:hAnsi="Times New Roman"/>
                <w:szCs w:val="24"/>
              </w:rPr>
            </w:pPr>
            <w:r>
              <w:rPr>
                <w:rFonts w:ascii="Times New Roman" w:hAnsi="Times New Roman"/>
                <w:szCs w:val="24"/>
                <w:u w:val="single"/>
              </w:rPr>
              <w:t>Financial concerns</w:t>
            </w:r>
          </w:p>
        </w:tc>
      </w:tr>
      <w:tr w:rsidR="005B1C71" w:rsidRPr="004B7DC0" w14:paraId="19F35C2C" w14:textId="77777777" w:rsidTr="00CC366B">
        <w:tc>
          <w:tcPr>
            <w:tcW w:w="6480" w:type="dxa"/>
          </w:tcPr>
          <w:p w14:paraId="03A11FFC" w14:textId="77777777" w:rsidR="005B1C71" w:rsidRPr="001324D0" w:rsidRDefault="005B1C71" w:rsidP="00CC366B">
            <w:pPr>
              <w:pStyle w:val="NoSpacing"/>
              <w:contextualSpacing/>
              <w:rPr>
                <w:rFonts w:ascii="Times New Roman" w:hAnsi="Times New Roman"/>
                <w:sz w:val="22"/>
              </w:rPr>
            </w:pPr>
            <w:r w:rsidRPr="001324D0">
              <w:rPr>
                <w:rFonts w:ascii="Times New Roman" w:hAnsi="Times New Roman"/>
                <w:b/>
                <w:sz w:val="22"/>
              </w:rPr>
              <w:t>Leaving family</w:t>
            </w:r>
            <w:r w:rsidRPr="001324D0">
              <w:rPr>
                <w:rFonts w:ascii="Times New Roman" w:hAnsi="Times New Roman"/>
                <w:sz w:val="22"/>
              </w:rPr>
              <w:t xml:space="preserve">: Please rate in terms of how difficult you think </w:t>
            </w:r>
          </w:p>
          <w:p w14:paraId="5754C496" w14:textId="77777777" w:rsidR="005B1C71" w:rsidRPr="001324D0" w:rsidRDefault="005B1C71" w:rsidP="00CC366B">
            <w:pPr>
              <w:pStyle w:val="NoSpacing"/>
              <w:contextualSpacing/>
              <w:rPr>
                <w:rFonts w:ascii="Times New Roman" w:hAnsi="Times New Roman"/>
                <w:sz w:val="22"/>
              </w:rPr>
            </w:pPr>
            <w:r w:rsidRPr="001324D0">
              <w:rPr>
                <w:rFonts w:ascii="Times New Roman" w:hAnsi="Times New Roman"/>
                <w:sz w:val="22"/>
              </w:rPr>
              <w:t xml:space="preserve">     the adjustment may be during your first year.</w:t>
            </w:r>
          </w:p>
        </w:tc>
        <w:tc>
          <w:tcPr>
            <w:tcW w:w="2006" w:type="dxa"/>
          </w:tcPr>
          <w:p w14:paraId="6A06979D" w14:textId="77777777" w:rsidR="005B1C71" w:rsidRPr="00CD611D" w:rsidRDefault="005B1C71" w:rsidP="00CC366B">
            <w:pPr>
              <w:pStyle w:val="NoSpacing"/>
              <w:contextualSpacing/>
              <w:rPr>
                <w:rFonts w:ascii="Times New Roman" w:hAnsi="Times New Roman"/>
                <w:sz w:val="20"/>
                <w:szCs w:val="20"/>
              </w:rPr>
            </w:pPr>
            <w:r w:rsidRPr="00CD611D">
              <w:rPr>
                <w:rFonts w:ascii="Times New Roman" w:hAnsi="Times New Roman"/>
                <w:sz w:val="20"/>
                <w:szCs w:val="20"/>
              </w:rPr>
              <w:t xml:space="preserve">1, </w:t>
            </w:r>
            <w:r w:rsidRPr="00CD611D">
              <w:rPr>
                <w:rFonts w:ascii="Times New Roman" w:hAnsi="Times New Roman"/>
                <w:i/>
                <w:sz w:val="20"/>
                <w:szCs w:val="20"/>
              </w:rPr>
              <w:t>very easy</w:t>
            </w:r>
            <w:r w:rsidRPr="00CD611D">
              <w:rPr>
                <w:rFonts w:ascii="Times New Roman" w:hAnsi="Times New Roman"/>
                <w:sz w:val="20"/>
                <w:szCs w:val="20"/>
              </w:rPr>
              <w:t xml:space="preserve">, to 5, </w:t>
            </w:r>
            <w:r w:rsidRPr="00CD611D">
              <w:rPr>
                <w:rFonts w:ascii="Times New Roman" w:hAnsi="Times New Roman"/>
                <w:i/>
                <w:sz w:val="20"/>
                <w:szCs w:val="20"/>
              </w:rPr>
              <w:t>very difficult</w:t>
            </w:r>
          </w:p>
        </w:tc>
      </w:tr>
      <w:tr w:rsidR="005B1C71" w:rsidRPr="004B7DC0" w14:paraId="41C9E8AF" w14:textId="77777777" w:rsidTr="00CC366B">
        <w:tc>
          <w:tcPr>
            <w:tcW w:w="6480" w:type="dxa"/>
          </w:tcPr>
          <w:p w14:paraId="2823BA4F" w14:textId="77777777" w:rsidR="005B1C71" w:rsidRPr="001324D0" w:rsidRDefault="005B1C71" w:rsidP="00CC366B">
            <w:pPr>
              <w:pStyle w:val="NoSpacing"/>
              <w:contextualSpacing/>
              <w:rPr>
                <w:rFonts w:ascii="Times New Roman" w:hAnsi="Times New Roman"/>
                <w:sz w:val="22"/>
              </w:rPr>
            </w:pPr>
            <w:r w:rsidRPr="001324D0">
              <w:rPr>
                <w:rFonts w:ascii="Times New Roman" w:hAnsi="Times New Roman"/>
                <w:b/>
                <w:sz w:val="22"/>
              </w:rPr>
              <w:t>Financial resources</w:t>
            </w:r>
            <w:r w:rsidRPr="001324D0">
              <w:rPr>
                <w:rFonts w:ascii="Times New Roman" w:hAnsi="Times New Roman"/>
                <w:sz w:val="22"/>
              </w:rPr>
              <w:t xml:space="preserve">: At the present time, I have enough </w:t>
            </w:r>
          </w:p>
          <w:p w14:paraId="7DAF369F" w14:textId="77777777" w:rsidR="005B1C71" w:rsidRPr="001324D0" w:rsidRDefault="005B1C71" w:rsidP="00CC366B">
            <w:pPr>
              <w:pStyle w:val="NoSpacing"/>
              <w:contextualSpacing/>
              <w:rPr>
                <w:rFonts w:ascii="Times New Roman" w:hAnsi="Times New Roman"/>
                <w:sz w:val="22"/>
              </w:rPr>
            </w:pPr>
            <w:r w:rsidRPr="001324D0">
              <w:rPr>
                <w:rFonts w:ascii="Times New Roman" w:hAnsi="Times New Roman"/>
                <w:sz w:val="22"/>
              </w:rPr>
              <w:t xml:space="preserve">     financial resources to complete my first year.</w:t>
            </w:r>
          </w:p>
        </w:tc>
        <w:tc>
          <w:tcPr>
            <w:tcW w:w="2006" w:type="dxa"/>
          </w:tcPr>
          <w:p w14:paraId="45CF6E5E" w14:textId="77777777" w:rsidR="005B1C71" w:rsidRPr="00CD611D" w:rsidRDefault="005B1C71" w:rsidP="00CC366B">
            <w:pPr>
              <w:pStyle w:val="NoSpacing"/>
              <w:contextualSpacing/>
              <w:rPr>
                <w:rFonts w:ascii="Times New Roman" w:hAnsi="Times New Roman"/>
                <w:i/>
                <w:sz w:val="20"/>
                <w:szCs w:val="20"/>
              </w:rPr>
            </w:pPr>
            <w:r w:rsidRPr="00CD611D">
              <w:rPr>
                <w:rFonts w:ascii="Times New Roman" w:hAnsi="Times New Roman"/>
                <w:sz w:val="20"/>
                <w:szCs w:val="20"/>
              </w:rPr>
              <w:t xml:space="preserve">1, </w:t>
            </w:r>
            <w:r w:rsidRPr="00CD611D">
              <w:rPr>
                <w:rFonts w:ascii="Times New Roman" w:hAnsi="Times New Roman"/>
                <w:i/>
                <w:sz w:val="20"/>
                <w:szCs w:val="20"/>
              </w:rPr>
              <w:t>strongly agree</w:t>
            </w:r>
            <w:r w:rsidRPr="00CD611D">
              <w:rPr>
                <w:rFonts w:ascii="Times New Roman" w:hAnsi="Times New Roman"/>
                <w:sz w:val="20"/>
                <w:szCs w:val="20"/>
              </w:rPr>
              <w:t xml:space="preserve">, to 5, </w:t>
            </w:r>
            <w:r w:rsidRPr="00CD611D">
              <w:rPr>
                <w:rFonts w:ascii="Times New Roman" w:hAnsi="Times New Roman"/>
                <w:i/>
                <w:sz w:val="20"/>
                <w:szCs w:val="20"/>
              </w:rPr>
              <w:t>strongly disagree</w:t>
            </w:r>
          </w:p>
        </w:tc>
      </w:tr>
      <w:tr w:rsidR="005B1C71" w:rsidRPr="004B7DC0" w14:paraId="3D0EA8EB" w14:textId="77777777" w:rsidTr="00CC366B">
        <w:tc>
          <w:tcPr>
            <w:tcW w:w="6480" w:type="dxa"/>
          </w:tcPr>
          <w:p w14:paraId="79F067EC" w14:textId="77777777" w:rsidR="005B1C71" w:rsidRPr="001324D0" w:rsidRDefault="005B1C71" w:rsidP="00CC366B">
            <w:pPr>
              <w:pStyle w:val="NoSpacing"/>
              <w:contextualSpacing/>
              <w:rPr>
                <w:rFonts w:ascii="Times New Roman" w:hAnsi="Times New Roman"/>
                <w:sz w:val="22"/>
              </w:rPr>
            </w:pPr>
            <w:r w:rsidRPr="001324D0">
              <w:rPr>
                <w:rFonts w:ascii="Times New Roman" w:hAnsi="Times New Roman"/>
                <w:b/>
                <w:sz w:val="22"/>
              </w:rPr>
              <w:t>Afford school</w:t>
            </w:r>
            <w:r w:rsidRPr="001324D0">
              <w:rPr>
                <w:rFonts w:ascii="Times New Roman" w:hAnsi="Times New Roman"/>
                <w:sz w:val="22"/>
              </w:rPr>
              <w:t>: I need to work to afford to go to school.</w:t>
            </w:r>
          </w:p>
        </w:tc>
        <w:tc>
          <w:tcPr>
            <w:tcW w:w="2006" w:type="dxa"/>
          </w:tcPr>
          <w:p w14:paraId="16CFCD96" w14:textId="77777777" w:rsidR="005B1C71" w:rsidRPr="00CD611D" w:rsidRDefault="005B1C71" w:rsidP="00CC366B">
            <w:pPr>
              <w:pStyle w:val="NoSpacing"/>
              <w:contextualSpacing/>
              <w:rPr>
                <w:rFonts w:ascii="Times New Roman" w:hAnsi="Times New Roman"/>
                <w:sz w:val="20"/>
                <w:szCs w:val="20"/>
              </w:rPr>
            </w:pPr>
            <w:r w:rsidRPr="00CD611D">
              <w:rPr>
                <w:rFonts w:ascii="Times New Roman" w:hAnsi="Times New Roman"/>
                <w:sz w:val="20"/>
                <w:szCs w:val="20"/>
              </w:rPr>
              <w:t xml:space="preserve">1, </w:t>
            </w:r>
            <w:r w:rsidRPr="00CD611D">
              <w:rPr>
                <w:rFonts w:ascii="Times New Roman" w:hAnsi="Times New Roman"/>
                <w:i/>
                <w:sz w:val="20"/>
                <w:szCs w:val="20"/>
              </w:rPr>
              <w:t>strongly agree</w:t>
            </w:r>
            <w:r w:rsidRPr="00CD611D">
              <w:rPr>
                <w:rFonts w:ascii="Times New Roman" w:hAnsi="Times New Roman"/>
                <w:sz w:val="20"/>
                <w:szCs w:val="20"/>
              </w:rPr>
              <w:t xml:space="preserve">, to 5, </w:t>
            </w:r>
            <w:r w:rsidRPr="00CD611D">
              <w:rPr>
                <w:rFonts w:ascii="Times New Roman" w:hAnsi="Times New Roman"/>
                <w:i/>
                <w:sz w:val="20"/>
                <w:szCs w:val="20"/>
              </w:rPr>
              <w:t>strongly disagree</w:t>
            </w:r>
          </w:p>
        </w:tc>
      </w:tr>
      <w:tr w:rsidR="005B1C71" w:rsidRPr="004B7DC0" w14:paraId="25D126A2" w14:textId="77777777" w:rsidTr="00CC366B">
        <w:tc>
          <w:tcPr>
            <w:tcW w:w="6480" w:type="dxa"/>
            <w:tcBorders>
              <w:bottom w:val="single" w:sz="4" w:space="0" w:color="auto"/>
            </w:tcBorders>
          </w:tcPr>
          <w:p w14:paraId="76730666" w14:textId="77777777" w:rsidR="005B1C71" w:rsidRPr="001324D0" w:rsidRDefault="005B1C71" w:rsidP="00CC366B">
            <w:pPr>
              <w:pStyle w:val="NoSpacing"/>
              <w:contextualSpacing/>
              <w:rPr>
                <w:rFonts w:ascii="Times New Roman" w:hAnsi="Times New Roman"/>
                <w:sz w:val="22"/>
              </w:rPr>
            </w:pPr>
            <w:r w:rsidRPr="001324D0">
              <w:rPr>
                <w:rFonts w:ascii="Times New Roman" w:hAnsi="Times New Roman"/>
                <w:b/>
                <w:sz w:val="22"/>
              </w:rPr>
              <w:t>Financial aid received</w:t>
            </w:r>
            <w:r w:rsidRPr="001324D0">
              <w:rPr>
                <w:rFonts w:ascii="Times New Roman" w:hAnsi="Times New Roman"/>
                <w:sz w:val="22"/>
              </w:rPr>
              <w:t xml:space="preserve">: Please rate in terms of how difficult this </w:t>
            </w:r>
          </w:p>
          <w:p w14:paraId="35C97EC0" w14:textId="77777777" w:rsidR="005B1C71" w:rsidRPr="001324D0" w:rsidRDefault="005B1C71" w:rsidP="00CC366B">
            <w:pPr>
              <w:pStyle w:val="NoSpacing"/>
              <w:contextualSpacing/>
              <w:rPr>
                <w:rFonts w:ascii="Times New Roman" w:hAnsi="Times New Roman"/>
                <w:sz w:val="22"/>
              </w:rPr>
            </w:pPr>
            <w:r w:rsidRPr="001324D0">
              <w:rPr>
                <w:rFonts w:ascii="Times New Roman" w:hAnsi="Times New Roman"/>
                <w:sz w:val="22"/>
              </w:rPr>
              <w:t xml:space="preserve">     was in your decision to attend OU.</w:t>
            </w:r>
          </w:p>
        </w:tc>
        <w:tc>
          <w:tcPr>
            <w:tcW w:w="2006" w:type="dxa"/>
            <w:tcBorders>
              <w:bottom w:val="single" w:sz="4" w:space="0" w:color="auto"/>
            </w:tcBorders>
          </w:tcPr>
          <w:p w14:paraId="0E1063CB" w14:textId="77777777" w:rsidR="005B1C71" w:rsidRPr="00CD611D" w:rsidRDefault="005B1C71" w:rsidP="00CC366B">
            <w:pPr>
              <w:pStyle w:val="NoSpacing"/>
              <w:contextualSpacing/>
              <w:rPr>
                <w:rFonts w:ascii="Times New Roman" w:hAnsi="Times New Roman"/>
                <w:i/>
                <w:sz w:val="20"/>
                <w:szCs w:val="20"/>
              </w:rPr>
            </w:pPr>
            <w:r w:rsidRPr="00CD611D">
              <w:rPr>
                <w:rFonts w:ascii="Times New Roman" w:hAnsi="Times New Roman"/>
                <w:sz w:val="20"/>
                <w:szCs w:val="20"/>
              </w:rPr>
              <w:t xml:space="preserve">1, </w:t>
            </w:r>
            <w:r w:rsidRPr="00CD611D">
              <w:rPr>
                <w:rFonts w:ascii="Times New Roman" w:hAnsi="Times New Roman"/>
                <w:i/>
                <w:sz w:val="20"/>
                <w:szCs w:val="20"/>
              </w:rPr>
              <w:t>extremely important</w:t>
            </w:r>
            <w:r w:rsidRPr="00CD611D">
              <w:rPr>
                <w:rFonts w:ascii="Times New Roman" w:hAnsi="Times New Roman"/>
                <w:sz w:val="20"/>
                <w:szCs w:val="20"/>
              </w:rPr>
              <w:t xml:space="preserve">, to 4, </w:t>
            </w:r>
            <w:r w:rsidRPr="00CD611D">
              <w:rPr>
                <w:rFonts w:ascii="Times New Roman" w:hAnsi="Times New Roman"/>
                <w:i/>
                <w:sz w:val="20"/>
                <w:szCs w:val="20"/>
              </w:rPr>
              <w:t>totally unimportant</w:t>
            </w:r>
          </w:p>
        </w:tc>
      </w:tr>
      <w:tr w:rsidR="005B1C71" w:rsidRPr="004B7DC0" w14:paraId="6C2AAAAE" w14:textId="77777777" w:rsidTr="00CC366B">
        <w:tc>
          <w:tcPr>
            <w:tcW w:w="8486" w:type="dxa"/>
            <w:gridSpan w:val="2"/>
            <w:tcBorders>
              <w:top w:val="single" w:sz="4" w:space="0" w:color="auto"/>
            </w:tcBorders>
          </w:tcPr>
          <w:p w14:paraId="63C3DE0E" w14:textId="77777777" w:rsidR="005B1C71" w:rsidRPr="00F130EB" w:rsidRDefault="005B1C71" w:rsidP="00CC366B">
            <w:pPr>
              <w:pStyle w:val="NoSpacing"/>
              <w:contextualSpacing/>
              <w:jc w:val="center"/>
              <w:rPr>
                <w:rFonts w:ascii="Times New Roman" w:hAnsi="Times New Roman"/>
                <w:i/>
                <w:szCs w:val="24"/>
              </w:rPr>
            </w:pPr>
            <w:r>
              <w:rPr>
                <w:rFonts w:ascii="Times New Roman" w:hAnsi="Times New Roman"/>
                <w:szCs w:val="24"/>
                <w:u w:val="single"/>
              </w:rPr>
              <w:t>Academic engagement</w:t>
            </w:r>
          </w:p>
        </w:tc>
      </w:tr>
      <w:tr w:rsidR="005B1C71" w:rsidRPr="004B7DC0" w14:paraId="7E527F5D" w14:textId="77777777" w:rsidTr="00CC366B">
        <w:tc>
          <w:tcPr>
            <w:tcW w:w="6480" w:type="dxa"/>
          </w:tcPr>
          <w:p w14:paraId="3BE2CF1F" w14:textId="77777777" w:rsidR="005B1C71" w:rsidRPr="001324D0" w:rsidRDefault="005B1C71" w:rsidP="00CC366B">
            <w:pPr>
              <w:pStyle w:val="NoSpacing"/>
              <w:contextualSpacing/>
              <w:rPr>
                <w:rFonts w:ascii="Times New Roman" w:hAnsi="Times New Roman"/>
                <w:sz w:val="22"/>
              </w:rPr>
            </w:pPr>
            <w:r w:rsidRPr="001324D0">
              <w:rPr>
                <w:rFonts w:ascii="Times New Roman" w:hAnsi="Times New Roman"/>
                <w:sz w:val="22"/>
              </w:rPr>
              <w:t xml:space="preserve">Using the scale provided, please indicate how often </w:t>
            </w:r>
          </w:p>
          <w:p w14:paraId="0730A01F" w14:textId="77777777" w:rsidR="005B1C71" w:rsidRPr="001324D0" w:rsidRDefault="005B1C71" w:rsidP="00CC366B">
            <w:pPr>
              <w:pStyle w:val="NoSpacing"/>
              <w:contextualSpacing/>
              <w:rPr>
                <w:sz w:val="22"/>
                <w:u w:val="single"/>
              </w:rPr>
            </w:pPr>
            <w:r w:rsidRPr="001324D0">
              <w:rPr>
                <w:rFonts w:ascii="Times New Roman" w:hAnsi="Times New Roman"/>
                <w:sz w:val="22"/>
              </w:rPr>
              <w:t xml:space="preserve">     you-</w:t>
            </w:r>
            <w:r w:rsidRPr="001324D0">
              <w:rPr>
                <w:rFonts w:ascii="Times New Roman" w:hAnsi="Times New Roman"/>
                <w:sz w:val="22"/>
              </w:rPr>
              <w:br/>
            </w:r>
            <w:r w:rsidRPr="001324D0">
              <w:rPr>
                <w:rFonts w:ascii="Times New Roman" w:hAnsi="Times New Roman"/>
                <w:b/>
                <w:sz w:val="22"/>
              </w:rPr>
              <w:t>Reading</w:t>
            </w:r>
            <w:r w:rsidRPr="001324D0">
              <w:rPr>
                <w:rFonts w:ascii="Times New Roman" w:hAnsi="Times New Roman"/>
                <w:sz w:val="22"/>
              </w:rPr>
              <w:t>: Went to class without doing the assigned reading</w:t>
            </w:r>
          </w:p>
        </w:tc>
        <w:tc>
          <w:tcPr>
            <w:tcW w:w="2006" w:type="dxa"/>
          </w:tcPr>
          <w:p w14:paraId="6F7B8027" w14:textId="77777777" w:rsidR="005B1C71" w:rsidRPr="00CD611D" w:rsidRDefault="005B1C71" w:rsidP="00CC366B">
            <w:pPr>
              <w:pStyle w:val="NoSpacing"/>
              <w:contextualSpacing/>
              <w:jc w:val="center"/>
              <w:rPr>
                <w:rFonts w:ascii="Times New Roman" w:hAnsi="Times New Roman"/>
                <w:sz w:val="20"/>
                <w:szCs w:val="20"/>
              </w:rPr>
            </w:pPr>
          </w:p>
          <w:p w14:paraId="6FF04F87" w14:textId="77777777" w:rsidR="005B1C71" w:rsidRPr="00CD611D" w:rsidRDefault="005B1C71" w:rsidP="00CC366B">
            <w:pPr>
              <w:pStyle w:val="NoSpacing"/>
              <w:contextualSpacing/>
              <w:jc w:val="center"/>
              <w:rPr>
                <w:rFonts w:ascii="Times New Roman" w:hAnsi="Times New Roman"/>
                <w:sz w:val="20"/>
                <w:szCs w:val="20"/>
              </w:rPr>
            </w:pPr>
          </w:p>
          <w:p w14:paraId="7127D584" w14:textId="77777777" w:rsidR="005B1C71" w:rsidRPr="00CD611D" w:rsidRDefault="005B1C71" w:rsidP="00CC366B">
            <w:pPr>
              <w:pStyle w:val="NoSpacing"/>
              <w:contextualSpacing/>
              <w:jc w:val="center"/>
              <w:rPr>
                <w:rFonts w:ascii="Times New Roman" w:hAnsi="Times New Roman"/>
                <w:sz w:val="20"/>
                <w:szCs w:val="20"/>
              </w:rPr>
            </w:pPr>
          </w:p>
          <w:p w14:paraId="20372350" w14:textId="77777777" w:rsidR="005B1C71" w:rsidRPr="00CD611D" w:rsidRDefault="005B1C71" w:rsidP="00CC366B">
            <w:pPr>
              <w:pStyle w:val="NoSpacing"/>
              <w:contextualSpacing/>
              <w:jc w:val="center"/>
              <w:rPr>
                <w:sz w:val="20"/>
                <w:szCs w:val="20"/>
              </w:rPr>
            </w:pPr>
            <w:r w:rsidRPr="00CD611D">
              <w:rPr>
                <w:rFonts w:ascii="Times New Roman" w:hAnsi="Times New Roman"/>
                <w:sz w:val="20"/>
                <w:szCs w:val="20"/>
              </w:rPr>
              <w:t xml:space="preserve">1, </w:t>
            </w:r>
            <w:r w:rsidRPr="00CD611D">
              <w:rPr>
                <w:rFonts w:ascii="Times New Roman" w:hAnsi="Times New Roman"/>
                <w:i/>
                <w:sz w:val="20"/>
                <w:szCs w:val="20"/>
              </w:rPr>
              <w:t>very often</w:t>
            </w:r>
            <w:r w:rsidRPr="00CD611D">
              <w:rPr>
                <w:rFonts w:ascii="Times New Roman" w:hAnsi="Times New Roman"/>
                <w:sz w:val="20"/>
                <w:szCs w:val="20"/>
              </w:rPr>
              <w:t xml:space="preserve">, to 4, </w:t>
            </w:r>
            <w:r w:rsidRPr="00CD611D">
              <w:rPr>
                <w:rFonts w:ascii="Times New Roman" w:hAnsi="Times New Roman"/>
                <w:i/>
                <w:sz w:val="20"/>
                <w:szCs w:val="20"/>
              </w:rPr>
              <w:t>almost never</w:t>
            </w:r>
          </w:p>
        </w:tc>
      </w:tr>
      <w:tr w:rsidR="005B1C71" w:rsidRPr="004B7DC0" w14:paraId="4B4EE3B4" w14:textId="77777777" w:rsidTr="00CC366B">
        <w:tc>
          <w:tcPr>
            <w:tcW w:w="6480" w:type="dxa"/>
          </w:tcPr>
          <w:p w14:paraId="3DED01AE" w14:textId="77777777" w:rsidR="005B1C71" w:rsidRPr="001324D0" w:rsidRDefault="005B1C71" w:rsidP="00CC366B">
            <w:pPr>
              <w:pStyle w:val="NoSpacing"/>
              <w:contextualSpacing/>
              <w:rPr>
                <w:rFonts w:ascii="Times New Roman" w:hAnsi="Times New Roman"/>
                <w:sz w:val="22"/>
              </w:rPr>
            </w:pPr>
            <w:r w:rsidRPr="001324D0">
              <w:rPr>
                <w:rFonts w:ascii="Times New Roman" w:hAnsi="Times New Roman"/>
                <w:b/>
                <w:sz w:val="22"/>
              </w:rPr>
              <w:t>Assignments</w:t>
            </w:r>
            <w:r w:rsidRPr="001324D0">
              <w:rPr>
                <w:rFonts w:ascii="Times New Roman" w:hAnsi="Times New Roman"/>
                <w:sz w:val="22"/>
              </w:rPr>
              <w:t xml:space="preserve">: Went to class without doing homework or </w:t>
            </w:r>
          </w:p>
          <w:p w14:paraId="48664375" w14:textId="77777777" w:rsidR="005B1C71" w:rsidRPr="001324D0" w:rsidRDefault="005B1C71" w:rsidP="00CC366B">
            <w:pPr>
              <w:pStyle w:val="NoSpacing"/>
              <w:contextualSpacing/>
              <w:rPr>
                <w:rFonts w:ascii="Times New Roman" w:hAnsi="Times New Roman"/>
                <w:sz w:val="22"/>
              </w:rPr>
            </w:pPr>
            <w:r w:rsidRPr="001324D0">
              <w:rPr>
                <w:rFonts w:ascii="Times New Roman" w:hAnsi="Times New Roman"/>
                <w:sz w:val="22"/>
              </w:rPr>
              <w:t xml:space="preserve">     assignments</w:t>
            </w:r>
          </w:p>
        </w:tc>
        <w:tc>
          <w:tcPr>
            <w:tcW w:w="2006" w:type="dxa"/>
          </w:tcPr>
          <w:p w14:paraId="1636B1C7" w14:textId="77777777" w:rsidR="005B1C71" w:rsidRPr="00CD611D" w:rsidRDefault="005B1C71" w:rsidP="00CC366B">
            <w:pPr>
              <w:pStyle w:val="NoSpacing"/>
              <w:contextualSpacing/>
              <w:jc w:val="center"/>
              <w:rPr>
                <w:rFonts w:ascii="Times New Roman" w:hAnsi="Times New Roman"/>
                <w:sz w:val="20"/>
                <w:szCs w:val="20"/>
              </w:rPr>
            </w:pPr>
            <w:r w:rsidRPr="00CD611D">
              <w:rPr>
                <w:rFonts w:ascii="Times New Roman" w:hAnsi="Times New Roman"/>
                <w:sz w:val="20"/>
                <w:szCs w:val="20"/>
              </w:rPr>
              <w:t xml:space="preserve">1, </w:t>
            </w:r>
            <w:r w:rsidRPr="00CD611D">
              <w:rPr>
                <w:rFonts w:ascii="Times New Roman" w:hAnsi="Times New Roman"/>
                <w:i/>
                <w:sz w:val="20"/>
                <w:szCs w:val="20"/>
              </w:rPr>
              <w:t>very often</w:t>
            </w:r>
            <w:r w:rsidRPr="00CD611D">
              <w:rPr>
                <w:rFonts w:ascii="Times New Roman" w:hAnsi="Times New Roman"/>
                <w:sz w:val="20"/>
                <w:szCs w:val="20"/>
              </w:rPr>
              <w:t xml:space="preserve">, to 4, </w:t>
            </w:r>
            <w:r w:rsidRPr="00CD611D">
              <w:rPr>
                <w:rFonts w:ascii="Times New Roman" w:hAnsi="Times New Roman"/>
                <w:i/>
                <w:sz w:val="20"/>
                <w:szCs w:val="20"/>
              </w:rPr>
              <w:t>almost never</w:t>
            </w:r>
          </w:p>
        </w:tc>
      </w:tr>
      <w:tr w:rsidR="005B1C71" w:rsidRPr="004B7DC0" w14:paraId="411F0F46" w14:textId="77777777" w:rsidTr="00CC366B">
        <w:tc>
          <w:tcPr>
            <w:tcW w:w="6480" w:type="dxa"/>
          </w:tcPr>
          <w:p w14:paraId="2C824403" w14:textId="77777777" w:rsidR="005B1C71" w:rsidRPr="001324D0" w:rsidRDefault="005B1C71" w:rsidP="00CC366B">
            <w:pPr>
              <w:pStyle w:val="NoSpacing"/>
              <w:contextualSpacing/>
              <w:rPr>
                <w:rFonts w:ascii="Times New Roman" w:hAnsi="Times New Roman"/>
                <w:sz w:val="22"/>
              </w:rPr>
            </w:pPr>
            <w:r w:rsidRPr="001324D0">
              <w:rPr>
                <w:rFonts w:ascii="Times New Roman" w:hAnsi="Times New Roman"/>
                <w:b/>
                <w:sz w:val="22"/>
              </w:rPr>
              <w:t>Last minute</w:t>
            </w:r>
            <w:r w:rsidRPr="001324D0">
              <w:rPr>
                <w:rFonts w:ascii="Times New Roman" w:hAnsi="Times New Roman"/>
                <w:sz w:val="22"/>
              </w:rPr>
              <w:t>: Waited until the last minute to do assignments</w:t>
            </w:r>
          </w:p>
        </w:tc>
        <w:tc>
          <w:tcPr>
            <w:tcW w:w="2006" w:type="dxa"/>
          </w:tcPr>
          <w:p w14:paraId="1C77F5D8" w14:textId="77777777" w:rsidR="005B1C71" w:rsidRPr="00CD611D" w:rsidRDefault="005B1C71" w:rsidP="00CC366B">
            <w:pPr>
              <w:pStyle w:val="NoSpacing"/>
              <w:contextualSpacing/>
              <w:jc w:val="center"/>
              <w:rPr>
                <w:rFonts w:ascii="Times New Roman" w:hAnsi="Times New Roman"/>
                <w:sz w:val="20"/>
                <w:szCs w:val="20"/>
              </w:rPr>
            </w:pPr>
            <w:r w:rsidRPr="00CD611D">
              <w:rPr>
                <w:rFonts w:ascii="Times New Roman" w:hAnsi="Times New Roman"/>
                <w:sz w:val="20"/>
                <w:szCs w:val="20"/>
              </w:rPr>
              <w:t xml:space="preserve">1, </w:t>
            </w:r>
            <w:r w:rsidRPr="00CD611D">
              <w:rPr>
                <w:rFonts w:ascii="Times New Roman" w:hAnsi="Times New Roman"/>
                <w:i/>
                <w:sz w:val="20"/>
                <w:szCs w:val="20"/>
              </w:rPr>
              <w:t>very often</w:t>
            </w:r>
            <w:r w:rsidRPr="00CD611D">
              <w:rPr>
                <w:rFonts w:ascii="Times New Roman" w:hAnsi="Times New Roman"/>
                <w:sz w:val="20"/>
                <w:szCs w:val="20"/>
              </w:rPr>
              <w:t xml:space="preserve">, to 4, </w:t>
            </w:r>
            <w:r w:rsidRPr="00CD611D">
              <w:rPr>
                <w:rFonts w:ascii="Times New Roman" w:hAnsi="Times New Roman"/>
                <w:i/>
                <w:sz w:val="20"/>
                <w:szCs w:val="20"/>
              </w:rPr>
              <w:t>almost never</w:t>
            </w:r>
          </w:p>
        </w:tc>
      </w:tr>
      <w:tr w:rsidR="005B1C71" w:rsidRPr="004B7DC0" w14:paraId="36705064" w14:textId="77777777" w:rsidTr="00CC366B">
        <w:tc>
          <w:tcPr>
            <w:tcW w:w="6480" w:type="dxa"/>
          </w:tcPr>
          <w:p w14:paraId="5F99C5EC" w14:textId="77777777" w:rsidR="005B1C71" w:rsidRPr="001324D0" w:rsidRDefault="005B1C71" w:rsidP="00CC366B">
            <w:pPr>
              <w:pStyle w:val="NoSpacing"/>
              <w:contextualSpacing/>
              <w:rPr>
                <w:rFonts w:ascii="Times New Roman" w:hAnsi="Times New Roman"/>
                <w:sz w:val="22"/>
              </w:rPr>
            </w:pPr>
            <w:r w:rsidRPr="001324D0">
              <w:rPr>
                <w:rFonts w:ascii="Times New Roman" w:hAnsi="Times New Roman"/>
                <w:b/>
                <w:sz w:val="22"/>
              </w:rPr>
              <w:t>Bored</w:t>
            </w:r>
            <w:r w:rsidRPr="001324D0">
              <w:rPr>
                <w:rFonts w:ascii="Times New Roman" w:hAnsi="Times New Roman"/>
                <w:sz w:val="22"/>
              </w:rPr>
              <w:t>: Felt bored in class</w:t>
            </w:r>
          </w:p>
        </w:tc>
        <w:tc>
          <w:tcPr>
            <w:tcW w:w="2006" w:type="dxa"/>
          </w:tcPr>
          <w:p w14:paraId="294AD23E" w14:textId="77777777" w:rsidR="005B1C71" w:rsidRPr="00CD611D" w:rsidRDefault="005B1C71" w:rsidP="00CC366B">
            <w:pPr>
              <w:pStyle w:val="NoSpacing"/>
              <w:contextualSpacing/>
              <w:jc w:val="center"/>
              <w:rPr>
                <w:rFonts w:ascii="Times New Roman" w:hAnsi="Times New Roman"/>
                <w:sz w:val="20"/>
                <w:szCs w:val="20"/>
              </w:rPr>
            </w:pPr>
            <w:r w:rsidRPr="00CD611D">
              <w:rPr>
                <w:rFonts w:ascii="Times New Roman" w:hAnsi="Times New Roman"/>
                <w:sz w:val="20"/>
                <w:szCs w:val="20"/>
              </w:rPr>
              <w:t xml:space="preserve">1, </w:t>
            </w:r>
            <w:r w:rsidRPr="00CD611D">
              <w:rPr>
                <w:rFonts w:ascii="Times New Roman" w:hAnsi="Times New Roman"/>
                <w:i/>
                <w:sz w:val="20"/>
                <w:szCs w:val="20"/>
              </w:rPr>
              <w:t>very often</w:t>
            </w:r>
            <w:r w:rsidRPr="00CD611D">
              <w:rPr>
                <w:rFonts w:ascii="Times New Roman" w:hAnsi="Times New Roman"/>
                <w:sz w:val="20"/>
                <w:szCs w:val="20"/>
              </w:rPr>
              <w:t xml:space="preserve">, to 4, </w:t>
            </w:r>
            <w:r w:rsidRPr="00CD611D">
              <w:rPr>
                <w:rFonts w:ascii="Times New Roman" w:hAnsi="Times New Roman"/>
                <w:i/>
                <w:sz w:val="20"/>
                <w:szCs w:val="20"/>
              </w:rPr>
              <w:t>almost never</w:t>
            </w:r>
          </w:p>
        </w:tc>
      </w:tr>
      <w:tr w:rsidR="005B1C71" w:rsidRPr="004B7DC0" w14:paraId="6801BA4F" w14:textId="77777777" w:rsidTr="00CC366B">
        <w:tc>
          <w:tcPr>
            <w:tcW w:w="6480" w:type="dxa"/>
          </w:tcPr>
          <w:p w14:paraId="0DC8EB31" w14:textId="77777777" w:rsidR="005B1C71" w:rsidRPr="001324D0" w:rsidRDefault="005B1C71" w:rsidP="00CC366B">
            <w:pPr>
              <w:pStyle w:val="NoSpacing"/>
              <w:contextualSpacing/>
              <w:rPr>
                <w:rFonts w:ascii="Times New Roman" w:hAnsi="Times New Roman"/>
                <w:sz w:val="22"/>
              </w:rPr>
            </w:pPr>
            <w:r w:rsidRPr="001324D0">
              <w:rPr>
                <w:rFonts w:ascii="Times New Roman" w:hAnsi="Times New Roman"/>
                <w:b/>
                <w:sz w:val="22"/>
              </w:rPr>
              <w:t>Late</w:t>
            </w:r>
            <w:r w:rsidRPr="001324D0">
              <w:rPr>
                <w:rFonts w:ascii="Times New Roman" w:hAnsi="Times New Roman"/>
                <w:sz w:val="22"/>
              </w:rPr>
              <w:t>: Went late to class</w:t>
            </w:r>
          </w:p>
        </w:tc>
        <w:tc>
          <w:tcPr>
            <w:tcW w:w="2006" w:type="dxa"/>
          </w:tcPr>
          <w:p w14:paraId="6FF368A0" w14:textId="77777777" w:rsidR="005B1C71" w:rsidRPr="00CD611D" w:rsidRDefault="005B1C71" w:rsidP="00CC366B">
            <w:pPr>
              <w:pStyle w:val="NoSpacing"/>
              <w:contextualSpacing/>
              <w:jc w:val="center"/>
              <w:rPr>
                <w:rFonts w:ascii="Times New Roman" w:hAnsi="Times New Roman"/>
                <w:sz w:val="20"/>
                <w:szCs w:val="20"/>
              </w:rPr>
            </w:pPr>
            <w:r w:rsidRPr="00CD611D">
              <w:rPr>
                <w:rFonts w:ascii="Times New Roman" w:hAnsi="Times New Roman"/>
                <w:sz w:val="20"/>
                <w:szCs w:val="20"/>
              </w:rPr>
              <w:t xml:space="preserve">1, </w:t>
            </w:r>
            <w:r w:rsidRPr="00CD611D">
              <w:rPr>
                <w:rFonts w:ascii="Times New Roman" w:hAnsi="Times New Roman"/>
                <w:i/>
                <w:sz w:val="20"/>
                <w:szCs w:val="20"/>
              </w:rPr>
              <w:t>very often</w:t>
            </w:r>
            <w:r w:rsidRPr="00CD611D">
              <w:rPr>
                <w:rFonts w:ascii="Times New Roman" w:hAnsi="Times New Roman"/>
                <w:sz w:val="20"/>
                <w:szCs w:val="20"/>
              </w:rPr>
              <w:t xml:space="preserve">, to 4, </w:t>
            </w:r>
            <w:r w:rsidRPr="00CD611D">
              <w:rPr>
                <w:rFonts w:ascii="Times New Roman" w:hAnsi="Times New Roman"/>
                <w:i/>
                <w:sz w:val="20"/>
                <w:szCs w:val="20"/>
              </w:rPr>
              <w:t>almost never</w:t>
            </w:r>
          </w:p>
        </w:tc>
      </w:tr>
      <w:tr w:rsidR="005B1C71" w:rsidRPr="004B7DC0" w14:paraId="4E39BCCB" w14:textId="77777777" w:rsidTr="00CC366B">
        <w:tc>
          <w:tcPr>
            <w:tcW w:w="6480" w:type="dxa"/>
            <w:tcBorders>
              <w:bottom w:val="single" w:sz="4" w:space="0" w:color="auto"/>
            </w:tcBorders>
          </w:tcPr>
          <w:p w14:paraId="25555007" w14:textId="77777777" w:rsidR="005B1C71" w:rsidRPr="001324D0" w:rsidRDefault="005B1C71" w:rsidP="00CC366B">
            <w:pPr>
              <w:pStyle w:val="NoSpacing"/>
              <w:contextualSpacing/>
              <w:rPr>
                <w:rFonts w:ascii="Times New Roman" w:hAnsi="Times New Roman"/>
                <w:sz w:val="22"/>
              </w:rPr>
            </w:pPr>
            <w:r w:rsidRPr="001324D0">
              <w:rPr>
                <w:rFonts w:ascii="Times New Roman" w:hAnsi="Times New Roman"/>
                <w:b/>
                <w:sz w:val="22"/>
              </w:rPr>
              <w:t>Rarely studied</w:t>
            </w:r>
            <w:r w:rsidRPr="001324D0">
              <w:rPr>
                <w:rFonts w:ascii="Times New Roman" w:hAnsi="Times New Roman"/>
                <w:sz w:val="22"/>
              </w:rPr>
              <w:t xml:space="preserve">: I rarely studied outside of class when in high </w:t>
            </w:r>
          </w:p>
          <w:p w14:paraId="54EBE286" w14:textId="77777777" w:rsidR="005B1C71" w:rsidRPr="001324D0" w:rsidRDefault="005B1C71" w:rsidP="00CC366B">
            <w:pPr>
              <w:pStyle w:val="NoSpacing"/>
              <w:contextualSpacing/>
              <w:rPr>
                <w:rFonts w:ascii="Times New Roman" w:hAnsi="Times New Roman"/>
                <w:sz w:val="22"/>
              </w:rPr>
            </w:pPr>
            <w:r w:rsidRPr="001324D0">
              <w:rPr>
                <w:rFonts w:ascii="Times New Roman" w:hAnsi="Times New Roman"/>
                <w:sz w:val="22"/>
              </w:rPr>
              <w:t xml:space="preserve">     school</w:t>
            </w:r>
          </w:p>
        </w:tc>
        <w:tc>
          <w:tcPr>
            <w:tcW w:w="2006" w:type="dxa"/>
            <w:tcBorders>
              <w:bottom w:val="single" w:sz="4" w:space="0" w:color="auto"/>
            </w:tcBorders>
          </w:tcPr>
          <w:p w14:paraId="785E218B" w14:textId="77777777" w:rsidR="005B1C71" w:rsidRPr="00CD611D" w:rsidRDefault="005B1C71" w:rsidP="00CC366B">
            <w:pPr>
              <w:pStyle w:val="NoSpacing"/>
              <w:contextualSpacing/>
              <w:jc w:val="center"/>
              <w:rPr>
                <w:rFonts w:ascii="Times New Roman" w:hAnsi="Times New Roman"/>
                <w:sz w:val="20"/>
                <w:szCs w:val="20"/>
              </w:rPr>
            </w:pPr>
            <w:r w:rsidRPr="00CD611D">
              <w:rPr>
                <w:rFonts w:ascii="Times New Roman" w:hAnsi="Times New Roman"/>
                <w:sz w:val="20"/>
                <w:szCs w:val="20"/>
              </w:rPr>
              <w:t xml:space="preserve">1, </w:t>
            </w:r>
            <w:r w:rsidRPr="00CD611D">
              <w:rPr>
                <w:rFonts w:ascii="Times New Roman" w:hAnsi="Times New Roman"/>
                <w:i/>
                <w:sz w:val="20"/>
                <w:szCs w:val="20"/>
              </w:rPr>
              <w:t>strongly agree</w:t>
            </w:r>
            <w:r w:rsidRPr="00CD611D">
              <w:rPr>
                <w:rFonts w:ascii="Times New Roman" w:hAnsi="Times New Roman"/>
                <w:sz w:val="20"/>
                <w:szCs w:val="20"/>
              </w:rPr>
              <w:t xml:space="preserve">, to 5, </w:t>
            </w:r>
            <w:r w:rsidRPr="00CD611D">
              <w:rPr>
                <w:rFonts w:ascii="Times New Roman" w:hAnsi="Times New Roman"/>
                <w:i/>
                <w:sz w:val="20"/>
                <w:szCs w:val="20"/>
              </w:rPr>
              <w:t>strongly disagree</w:t>
            </w:r>
          </w:p>
        </w:tc>
      </w:tr>
      <w:tr w:rsidR="005B1C71" w:rsidRPr="004B7DC0" w14:paraId="35DAF1EC" w14:textId="77777777" w:rsidTr="00CC366B">
        <w:tc>
          <w:tcPr>
            <w:tcW w:w="8486" w:type="dxa"/>
            <w:gridSpan w:val="2"/>
            <w:tcBorders>
              <w:top w:val="single" w:sz="4" w:space="0" w:color="auto"/>
            </w:tcBorders>
          </w:tcPr>
          <w:p w14:paraId="180C95C9" w14:textId="77777777" w:rsidR="005B1C71" w:rsidRPr="004653C2" w:rsidRDefault="005B1C71" w:rsidP="00CC366B">
            <w:pPr>
              <w:pStyle w:val="NoSpacing"/>
              <w:contextualSpacing/>
              <w:jc w:val="center"/>
              <w:rPr>
                <w:rFonts w:ascii="Times New Roman" w:hAnsi="Times New Roman"/>
                <w:szCs w:val="24"/>
              </w:rPr>
            </w:pPr>
            <w:r>
              <w:rPr>
                <w:rFonts w:ascii="Times New Roman" w:hAnsi="Times New Roman"/>
                <w:szCs w:val="24"/>
                <w:u w:val="single"/>
              </w:rPr>
              <w:t>Institutional commitment</w:t>
            </w:r>
          </w:p>
        </w:tc>
      </w:tr>
      <w:tr w:rsidR="005B1C71" w:rsidRPr="004B7DC0" w14:paraId="3C3B87A2" w14:textId="77777777" w:rsidTr="00CC366B">
        <w:tc>
          <w:tcPr>
            <w:tcW w:w="6480" w:type="dxa"/>
          </w:tcPr>
          <w:p w14:paraId="2B7FC387" w14:textId="77777777" w:rsidR="005B1C71" w:rsidRPr="001324D0" w:rsidRDefault="005B1C71" w:rsidP="00CC366B">
            <w:pPr>
              <w:pStyle w:val="NoSpacing"/>
              <w:contextualSpacing/>
              <w:rPr>
                <w:rFonts w:ascii="Times New Roman" w:hAnsi="Times New Roman"/>
                <w:sz w:val="22"/>
              </w:rPr>
            </w:pPr>
            <w:r w:rsidRPr="001324D0">
              <w:rPr>
                <w:rFonts w:ascii="Times New Roman" w:hAnsi="Times New Roman"/>
                <w:b/>
                <w:sz w:val="22"/>
              </w:rPr>
              <w:t>Confident choice</w:t>
            </w:r>
            <w:r w:rsidRPr="001324D0">
              <w:rPr>
                <w:rFonts w:ascii="Times New Roman" w:hAnsi="Times New Roman"/>
                <w:sz w:val="22"/>
              </w:rPr>
              <w:t xml:space="preserve">: I am confident I made the right choice when </w:t>
            </w:r>
          </w:p>
          <w:p w14:paraId="5F7CCEE2" w14:textId="77777777" w:rsidR="005B1C71" w:rsidRPr="001324D0" w:rsidRDefault="005B1C71" w:rsidP="00CC366B">
            <w:pPr>
              <w:pStyle w:val="NoSpacing"/>
              <w:contextualSpacing/>
              <w:rPr>
                <w:sz w:val="22"/>
                <w:u w:val="single"/>
              </w:rPr>
            </w:pPr>
            <w:r w:rsidRPr="001324D0">
              <w:rPr>
                <w:rFonts w:ascii="Times New Roman" w:hAnsi="Times New Roman"/>
                <w:sz w:val="22"/>
              </w:rPr>
              <w:t xml:space="preserve">     choosing to attend the university</w:t>
            </w:r>
          </w:p>
        </w:tc>
        <w:tc>
          <w:tcPr>
            <w:tcW w:w="2006" w:type="dxa"/>
          </w:tcPr>
          <w:p w14:paraId="5219A0D2" w14:textId="77777777" w:rsidR="005B1C71" w:rsidRPr="00CD611D" w:rsidRDefault="005B1C71" w:rsidP="00CC366B">
            <w:pPr>
              <w:pStyle w:val="NoSpacing"/>
              <w:contextualSpacing/>
              <w:jc w:val="center"/>
              <w:rPr>
                <w:sz w:val="20"/>
                <w:szCs w:val="20"/>
              </w:rPr>
            </w:pPr>
            <w:r w:rsidRPr="00CD611D">
              <w:rPr>
                <w:rFonts w:ascii="Times New Roman" w:hAnsi="Times New Roman"/>
                <w:sz w:val="20"/>
                <w:szCs w:val="20"/>
              </w:rPr>
              <w:t xml:space="preserve">1, </w:t>
            </w:r>
            <w:r w:rsidRPr="00CD611D">
              <w:rPr>
                <w:rFonts w:ascii="Times New Roman" w:hAnsi="Times New Roman"/>
                <w:i/>
                <w:sz w:val="20"/>
                <w:szCs w:val="20"/>
              </w:rPr>
              <w:t>strongly agree</w:t>
            </w:r>
            <w:r w:rsidRPr="00CD611D">
              <w:rPr>
                <w:rFonts w:ascii="Times New Roman" w:hAnsi="Times New Roman"/>
                <w:sz w:val="20"/>
                <w:szCs w:val="20"/>
              </w:rPr>
              <w:t xml:space="preserve">, to 5, </w:t>
            </w:r>
            <w:r w:rsidRPr="00CD611D">
              <w:rPr>
                <w:rFonts w:ascii="Times New Roman" w:hAnsi="Times New Roman"/>
                <w:i/>
                <w:sz w:val="20"/>
                <w:szCs w:val="20"/>
              </w:rPr>
              <w:t>strongly disagree</w:t>
            </w:r>
          </w:p>
        </w:tc>
      </w:tr>
      <w:tr w:rsidR="005B1C71" w:rsidRPr="004B7DC0" w14:paraId="12B9359E" w14:textId="77777777" w:rsidTr="00CC366B">
        <w:tc>
          <w:tcPr>
            <w:tcW w:w="6480" w:type="dxa"/>
          </w:tcPr>
          <w:p w14:paraId="52CF288B" w14:textId="77777777" w:rsidR="005B1C71" w:rsidRPr="001324D0" w:rsidRDefault="005B1C71" w:rsidP="00CC366B">
            <w:pPr>
              <w:pStyle w:val="NoSpacing"/>
              <w:contextualSpacing/>
              <w:rPr>
                <w:rFonts w:ascii="Times New Roman" w:hAnsi="Times New Roman"/>
                <w:sz w:val="22"/>
              </w:rPr>
            </w:pPr>
            <w:r w:rsidRPr="001324D0">
              <w:rPr>
                <w:rFonts w:ascii="Times New Roman" w:hAnsi="Times New Roman"/>
                <w:b/>
                <w:sz w:val="22"/>
              </w:rPr>
              <w:t>Graduate</w:t>
            </w:r>
            <w:r w:rsidRPr="001324D0">
              <w:rPr>
                <w:rFonts w:ascii="Times New Roman" w:hAnsi="Times New Roman"/>
                <w:sz w:val="22"/>
              </w:rPr>
              <w:t xml:space="preserve">: It is important for me to graduate from the university </w:t>
            </w:r>
          </w:p>
          <w:p w14:paraId="70533C67" w14:textId="77777777" w:rsidR="005B1C71" w:rsidRPr="001324D0" w:rsidRDefault="005B1C71" w:rsidP="00CC366B">
            <w:pPr>
              <w:pStyle w:val="NoSpacing"/>
              <w:contextualSpacing/>
              <w:rPr>
                <w:rFonts w:ascii="Times New Roman" w:hAnsi="Times New Roman"/>
                <w:sz w:val="22"/>
              </w:rPr>
            </w:pPr>
            <w:r w:rsidRPr="001324D0">
              <w:rPr>
                <w:rFonts w:ascii="Times New Roman" w:hAnsi="Times New Roman"/>
                <w:sz w:val="22"/>
              </w:rPr>
              <w:t xml:space="preserve">     as opposed to another college or university.</w:t>
            </w:r>
          </w:p>
        </w:tc>
        <w:tc>
          <w:tcPr>
            <w:tcW w:w="2006" w:type="dxa"/>
          </w:tcPr>
          <w:p w14:paraId="44412870" w14:textId="77777777" w:rsidR="005B1C71" w:rsidRPr="00CD611D" w:rsidRDefault="005B1C71" w:rsidP="00CC366B">
            <w:pPr>
              <w:pStyle w:val="NoSpacing"/>
              <w:contextualSpacing/>
              <w:jc w:val="center"/>
              <w:rPr>
                <w:rFonts w:ascii="Times New Roman" w:hAnsi="Times New Roman"/>
                <w:sz w:val="20"/>
                <w:szCs w:val="20"/>
              </w:rPr>
            </w:pPr>
            <w:r w:rsidRPr="00CD611D">
              <w:rPr>
                <w:rFonts w:ascii="Times New Roman" w:hAnsi="Times New Roman"/>
                <w:sz w:val="20"/>
                <w:szCs w:val="20"/>
              </w:rPr>
              <w:t xml:space="preserve">1, </w:t>
            </w:r>
            <w:r w:rsidRPr="00CD611D">
              <w:rPr>
                <w:rFonts w:ascii="Times New Roman" w:hAnsi="Times New Roman"/>
                <w:i/>
                <w:sz w:val="20"/>
                <w:szCs w:val="20"/>
              </w:rPr>
              <w:t>strongly agree</w:t>
            </w:r>
            <w:r w:rsidRPr="00CD611D">
              <w:rPr>
                <w:rFonts w:ascii="Times New Roman" w:hAnsi="Times New Roman"/>
                <w:sz w:val="20"/>
                <w:szCs w:val="20"/>
              </w:rPr>
              <w:t xml:space="preserve">, to 5, </w:t>
            </w:r>
            <w:r w:rsidRPr="00CD611D">
              <w:rPr>
                <w:rFonts w:ascii="Times New Roman" w:hAnsi="Times New Roman"/>
                <w:i/>
                <w:sz w:val="20"/>
                <w:szCs w:val="20"/>
              </w:rPr>
              <w:t>strongly disagree</w:t>
            </w:r>
          </w:p>
        </w:tc>
      </w:tr>
      <w:tr w:rsidR="005B1C71" w:rsidRPr="004B7DC0" w14:paraId="7AF8DA85" w14:textId="77777777" w:rsidTr="00CC366B">
        <w:tc>
          <w:tcPr>
            <w:tcW w:w="6480" w:type="dxa"/>
          </w:tcPr>
          <w:p w14:paraId="664ABB93" w14:textId="77777777" w:rsidR="005B1C71" w:rsidRPr="001324D0" w:rsidRDefault="005B1C71" w:rsidP="00CC366B">
            <w:pPr>
              <w:pStyle w:val="NoSpacing"/>
              <w:contextualSpacing/>
              <w:rPr>
                <w:rFonts w:ascii="Times New Roman" w:hAnsi="Times New Roman"/>
                <w:sz w:val="22"/>
              </w:rPr>
            </w:pPr>
            <w:r w:rsidRPr="001324D0">
              <w:rPr>
                <w:rFonts w:ascii="Times New Roman" w:hAnsi="Times New Roman"/>
                <w:b/>
                <w:sz w:val="22"/>
              </w:rPr>
              <w:t>Transfer</w:t>
            </w:r>
            <w:r w:rsidRPr="001324D0">
              <w:rPr>
                <w:rFonts w:ascii="Times New Roman" w:hAnsi="Times New Roman"/>
                <w:sz w:val="22"/>
              </w:rPr>
              <w:t xml:space="preserve">: I plan to transfer to another college or university </w:t>
            </w:r>
          </w:p>
          <w:p w14:paraId="5C0AD3B0" w14:textId="77777777" w:rsidR="005B1C71" w:rsidRPr="001324D0" w:rsidRDefault="005B1C71" w:rsidP="00CC366B">
            <w:pPr>
              <w:pStyle w:val="NoSpacing"/>
              <w:contextualSpacing/>
              <w:rPr>
                <w:b/>
                <w:sz w:val="22"/>
              </w:rPr>
            </w:pPr>
            <w:r w:rsidRPr="001324D0">
              <w:rPr>
                <w:rFonts w:ascii="Times New Roman" w:hAnsi="Times New Roman"/>
                <w:sz w:val="22"/>
              </w:rPr>
              <w:t xml:space="preserve">     sometime before completing a degree.</w:t>
            </w:r>
          </w:p>
        </w:tc>
        <w:tc>
          <w:tcPr>
            <w:tcW w:w="2006" w:type="dxa"/>
          </w:tcPr>
          <w:p w14:paraId="2667E640" w14:textId="77777777" w:rsidR="005B1C71" w:rsidRPr="00CD611D" w:rsidRDefault="005B1C71" w:rsidP="00CC366B">
            <w:pPr>
              <w:pStyle w:val="NoSpacing"/>
              <w:contextualSpacing/>
              <w:jc w:val="center"/>
              <w:rPr>
                <w:sz w:val="20"/>
                <w:szCs w:val="20"/>
              </w:rPr>
            </w:pPr>
            <w:r w:rsidRPr="00CD611D">
              <w:rPr>
                <w:rFonts w:ascii="Times New Roman" w:hAnsi="Times New Roman"/>
                <w:sz w:val="20"/>
                <w:szCs w:val="20"/>
              </w:rPr>
              <w:t xml:space="preserve">1, </w:t>
            </w:r>
            <w:r w:rsidRPr="00CD611D">
              <w:rPr>
                <w:rFonts w:ascii="Times New Roman" w:hAnsi="Times New Roman"/>
                <w:i/>
                <w:sz w:val="20"/>
                <w:szCs w:val="20"/>
              </w:rPr>
              <w:t>strongly agree</w:t>
            </w:r>
            <w:r w:rsidRPr="00CD611D">
              <w:rPr>
                <w:rFonts w:ascii="Times New Roman" w:hAnsi="Times New Roman"/>
                <w:sz w:val="20"/>
                <w:szCs w:val="20"/>
              </w:rPr>
              <w:t xml:space="preserve">, to 5, </w:t>
            </w:r>
            <w:r w:rsidRPr="00CD611D">
              <w:rPr>
                <w:rFonts w:ascii="Times New Roman" w:hAnsi="Times New Roman"/>
                <w:i/>
                <w:sz w:val="20"/>
                <w:szCs w:val="20"/>
              </w:rPr>
              <w:t>strongly disagree</w:t>
            </w:r>
          </w:p>
        </w:tc>
      </w:tr>
      <w:tr w:rsidR="005B1C71" w:rsidRPr="004B7DC0" w14:paraId="4ED60BD7" w14:textId="77777777" w:rsidTr="00CC366B">
        <w:tc>
          <w:tcPr>
            <w:tcW w:w="6480" w:type="dxa"/>
          </w:tcPr>
          <w:p w14:paraId="37E42624" w14:textId="77777777" w:rsidR="005B1C71" w:rsidRPr="001324D0" w:rsidRDefault="005B1C71" w:rsidP="00CC366B">
            <w:pPr>
              <w:pStyle w:val="NoSpacing"/>
              <w:contextualSpacing/>
              <w:rPr>
                <w:b/>
                <w:sz w:val="22"/>
              </w:rPr>
            </w:pPr>
            <w:r w:rsidRPr="001324D0">
              <w:rPr>
                <w:rFonts w:ascii="Times New Roman" w:hAnsi="Times New Roman"/>
                <w:b/>
                <w:sz w:val="22"/>
              </w:rPr>
              <w:t>Accept</w:t>
            </w:r>
            <w:r w:rsidRPr="001324D0">
              <w:rPr>
                <w:rFonts w:ascii="Times New Roman" w:hAnsi="Times New Roman"/>
                <w:sz w:val="22"/>
              </w:rPr>
              <w:t>: Was not accepted at my first choice.</w:t>
            </w:r>
          </w:p>
        </w:tc>
        <w:tc>
          <w:tcPr>
            <w:tcW w:w="2006" w:type="dxa"/>
          </w:tcPr>
          <w:p w14:paraId="4697F670" w14:textId="77777777" w:rsidR="005B1C71" w:rsidRPr="00CD611D" w:rsidRDefault="005B1C71" w:rsidP="00CC366B">
            <w:pPr>
              <w:pStyle w:val="NoSpacing"/>
              <w:contextualSpacing/>
              <w:jc w:val="center"/>
              <w:rPr>
                <w:sz w:val="20"/>
                <w:szCs w:val="20"/>
              </w:rPr>
            </w:pPr>
            <w:r w:rsidRPr="00CD611D">
              <w:rPr>
                <w:rFonts w:ascii="Times New Roman" w:hAnsi="Times New Roman"/>
                <w:sz w:val="20"/>
                <w:szCs w:val="20"/>
              </w:rPr>
              <w:t xml:space="preserve">1, </w:t>
            </w:r>
            <w:r w:rsidRPr="00CD611D">
              <w:rPr>
                <w:rFonts w:ascii="Times New Roman" w:hAnsi="Times New Roman"/>
                <w:i/>
                <w:sz w:val="20"/>
                <w:szCs w:val="20"/>
              </w:rPr>
              <w:t>strongly agree</w:t>
            </w:r>
            <w:r w:rsidRPr="00CD611D">
              <w:rPr>
                <w:rFonts w:ascii="Times New Roman" w:hAnsi="Times New Roman"/>
                <w:sz w:val="20"/>
                <w:szCs w:val="20"/>
              </w:rPr>
              <w:t xml:space="preserve">, to 5, </w:t>
            </w:r>
            <w:r w:rsidRPr="00CD611D">
              <w:rPr>
                <w:rFonts w:ascii="Times New Roman" w:hAnsi="Times New Roman"/>
                <w:i/>
                <w:sz w:val="20"/>
                <w:szCs w:val="20"/>
              </w:rPr>
              <w:t>strongly disagree</w:t>
            </w:r>
          </w:p>
        </w:tc>
      </w:tr>
      <w:tr w:rsidR="005B1C71" w:rsidRPr="004B7DC0" w14:paraId="460D04DB" w14:textId="77777777" w:rsidTr="00CC366B">
        <w:tc>
          <w:tcPr>
            <w:tcW w:w="6480" w:type="dxa"/>
            <w:tcBorders>
              <w:bottom w:val="single" w:sz="4" w:space="0" w:color="auto"/>
            </w:tcBorders>
          </w:tcPr>
          <w:p w14:paraId="04911931" w14:textId="77777777" w:rsidR="005B1C71" w:rsidRPr="001324D0" w:rsidRDefault="005B1C71" w:rsidP="00CC366B">
            <w:pPr>
              <w:pStyle w:val="NoSpacing"/>
              <w:contextualSpacing/>
              <w:rPr>
                <w:b/>
                <w:sz w:val="22"/>
              </w:rPr>
            </w:pPr>
            <w:r w:rsidRPr="001324D0">
              <w:rPr>
                <w:rFonts w:ascii="Times New Roman" w:hAnsi="Times New Roman"/>
                <w:b/>
                <w:sz w:val="22"/>
              </w:rPr>
              <w:t>Afford</w:t>
            </w:r>
            <w:r w:rsidRPr="001324D0">
              <w:rPr>
                <w:rFonts w:ascii="Times New Roman" w:hAnsi="Times New Roman"/>
                <w:sz w:val="22"/>
              </w:rPr>
              <w:t>: Could not afford my first choice.</w:t>
            </w:r>
          </w:p>
        </w:tc>
        <w:tc>
          <w:tcPr>
            <w:tcW w:w="2006" w:type="dxa"/>
            <w:tcBorders>
              <w:bottom w:val="single" w:sz="4" w:space="0" w:color="auto"/>
            </w:tcBorders>
          </w:tcPr>
          <w:p w14:paraId="4D80175C" w14:textId="77777777" w:rsidR="005B1C71" w:rsidRPr="00CD611D" w:rsidRDefault="005B1C71" w:rsidP="00CC366B">
            <w:pPr>
              <w:pStyle w:val="NoSpacing"/>
              <w:contextualSpacing/>
              <w:jc w:val="center"/>
              <w:rPr>
                <w:sz w:val="20"/>
                <w:szCs w:val="20"/>
              </w:rPr>
            </w:pPr>
            <w:r w:rsidRPr="00CD611D">
              <w:rPr>
                <w:rFonts w:ascii="Times New Roman" w:hAnsi="Times New Roman"/>
                <w:sz w:val="20"/>
                <w:szCs w:val="20"/>
              </w:rPr>
              <w:t xml:space="preserve">1, </w:t>
            </w:r>
            <w:r w:rsidRPr="00CD611D">
              <w:rPr>
                <w:rFonts w:ascii="Times New Roman" w:hAnsi="Times New Roman"/>
                <w:i/>
                <w:sz w:val="20"/>
                <w:szCs w:val="20"/>
              </w:rPr>
              <w:t>extremely important</w:t>
            </w:r>
            <w:r w:rsidRPr="00CD611D">
              <w:rPr>
                <w:rFonts w:ascii="Times New Roman" w:hAnsi="Times New Roman"/>
                <w:sz w:val="20"/>
                <w:szCs w:val="20"/>
              </w:rPr>
              <w:t xml:space="preserve">, to 5, </w:t>
            </w:r>
            <w:r w:rsidRPr="00CD611D">
              <w:rPr>
                <w:rFonts w:ascii="Times New Roman" w:hAnsi="Times New Roman"/>
                <w:i/>
                <w:sz w:val="20"/>
                <w:szCs w:val="20"/>
              </w:rPr>
              <w:t>totally unimportant</w:t>
            </w:r>
          </w:p>
        </w:tc>
      </w:tr>
      <w:tr w:rsidR="005B1C71" w:rsidRPr="004B7DC0" w14:paraId="58F10CDB" w14:textId="77777777" w:rsidTr="00CC366B">
        <w:tc>
          <w:tcPr>
            <w:tcW w:w="8486" w:type="dxa"/>
            <w:gridSpan w:val="2"/>
            <w:tcBorders>
              <w:top w:val="single" w:sz="4" w:space="0" w:color="auto"/>
            </w:tcBorders>
          </w:tcPr>
          <w:p w14:paraId="7C8016A1" w14:textId="77777777" w:rsidR="005B1C71" w:rsidRPr="004653C2" w:rsidRDefault="005B1C71" w:rsidP="00CC366B">
            <w:pPr>
              <w:pStyle w:val="NoSpacing"/>
              <w:contextualSpacing/>
              <w:jc w:val="center"/>
              <w:rPr>
                <w:szCs w:val="24"/>
              </w:rPr>
            </w:pPr>
            <w:r>
              <w:rPr>
                <w:rFonts w:ascii="Times New Roman" w:hAnsi="Times New Roman"/>
                <w:szCs w:val="24"/>
                <w:u w:val="single"/>
              </w:rPr>
              <w:t>Grit</w:t>
            </w:r>
          </w:p>
        </w:tc>
      </w:tr>
      <w:tr w:rsidR="005B1C71" w:rsidRPr="004B7DC0" w14:paraId="6813F6B0" w14:textId="77777777" w:rsidTr="00CC366B">
        <w:tc>
          <w:tcPr>
            <w:tcW w:w="6480" w:type="dxa"/>
          </w:tcPr>
          <w:p w14:paraId="32871CD4" w14:textId="77777777" w:rsidR="005B1C71" w:rsidRPr="001324D0" w:rsidRDefault="005B1C71" w:rsidP="00CC366B">
            <w:pPr>
              <w:pStyle w:val="NoSpacing"/>
              <w:contextualSpacing/>
              <w:rPr>
                <w:b/>
                <w:sz w:val="22"/>
              </w:rPr>
            </w:pPr>
            <w:r w:rsidRPr="001324D0">
              <w:rPr>
                <w:rFonts w:ascii="Times New Roman" w:hAnsi="Times New Roman"/>
                <w:b/>
                <w:sz w:val="22"/>
              </w:rPr>
              <w:t>Calm</w:t>
            </w:r>
            <w:r w:rsidRPr="001324D0">
              <w:rPr>
                <w:rFonts w:ascii="Times New Roman" w:hAnsi="Times New Roman"/>
                <w:sz w:val="22"/>
              </w:rPr>
              <w:t>: I remain calm when facing difficult academic challenges.</w:t>
            </w:r>
          </w:p>
        </w:tc>
        <w:tc>
          <w:tcPr>
            <w:tcW w:w="2006" w:type="dxa"/>
          </w:tcPr>
          <w:p w14:paraId="0469C0BE" w14:textId="77777777" w:rsidR="005B1C71" w:rsidRPr="00CD611D" w:rsidRDefault="005B1C71" w:rsidP="00CC366B">
            <w:pPr>
              <w:pStyle w:val="NoSpacing"/>
              <w:contextualSpacing/>
              <w:jc w:val="center"/>
              <w:rPr>
                <w:sz w:val="20"/>
                <w:szCs w:val="20"/>
              </w:rPr>
            </w:pPr>
            <w:r w:rsidRPr="00CD611D">
              <w:rPr>
                <w:rFonts w:ascii="Times New Roman" w:hAnsi="Times New Roman"/>
                <w:sz w:val="20"/>
                <w:szCs w:val="20"/>
              </w:rPr>
              <w:t xml:space="preserve">1, </w:t>
            </w:r>
            <w:r w:rsidRPr="00CD611D">
              <w:rPr>
                <w:rFonts w:ascii="Times New Roman" w:hAnsi="Times New Roman"/>
                <w:i/>
                <w:sz w:val="20"/>
                <w:szCs w:val="20"/>
              </w:rPr>
              <w:t>strongly agree</w:t>
            </w:r>
            <w:r w:rsidRPr="00CD611D">
              <w:rPr>
                <w:rFonts w:ascii="Times New Roman" w:hAnsi="Times New Roman"/>
                <w:sz w:val="20"/>
                <w:szCs w:val="20"/>
              </w:rPr>
              <w:t xml:space="preserve">, to 5, </w:t>
            </w:r>
            <w:r w:rsidRPr="00CD611D">
              <w:rPr>
                <w:rFonts w:ascii="Times New Roman" w:hAnsi="Times New Roman"/>
                <w:i/>
                <w:sz w:val="20"/>
                <w:szCs w:val="20"/>
              </w:rPr>
              <w:t>strongly disagree</w:t>
            </w:r>
          </w:p>
        </w:tc>
      </w:tr>
      <w:tr w:rsidR="005B1C71" w:rsidRPr="004B7DC0" w14:paraId="72324D61" w14:textId="77777777" w:rsidTr="00CC366B">
        <w:tc>
          <w:tcPr>
            <w:tcW w:w="6480" w:type="dxa"/>
          </w:tcPr>
          <w:p w14:paraId="60EBAA95" w14:textId="77777777" w:rsidR="005B1C71" w:rsidRPr="001324D0" w:rsidRDefault="005B1C71" w:rsidP="00CC366B">
            <w:pPr>
              <w:pStyle w:val="NoSpacing"/>
              <w:contextualSpacing/>
              <w:rPr>
                <w:rFonts w:ascii="Times New Roman" w:hAnsi="Times New Roman"/>
                <w:sz w:val="22"/>
              </w:rPr>
            </w:pPr>
            <w:r w:rsidRPr="001324D0">
              <w:rPr>
                <w:rFonts w:ascii="Times New Roman" w:hAnsi="Times New Roman"/>
                <w:b/>
                <w:sz w:val="22"/>
              </w:rPr>
              <w:t>Accomplished</w:t>
            </w:r>
            <w:r w:rsidRPr="001324D0">
              <w:rPr>
                <w:rFonts w:ascii="Times New Roman" w:hAnsi="Times New Roman"/>
                <w:sz w:val="22"/>
              </w:rPr>
              <w:t xml:space="preserve">: I have accomplished a goal that took years to   </w:t>
            </w:r>
          </w:p>
          <w:p w14:paraId="4BFBFE81" w14:textId="77777777" w:rsidR="005B1C71" w:rsidRPr="001324D0" w:rsidRDefault="005B1C71" w:rsidP="00CC366B">
            <w:pPr>
              <w:pStyle w:val="NoSpacing"/>
              <w:contextualSpacing/>
              <w:rPr>
                <w:rFonts w:ascii="Times New Roman" w:hAnsi="Times New Roman"/>
                <w:sz w:val="22"/>
              </w:rPr>
            </w:pPr>
            <w:r w:rsidRPr="001324D0">
              <w:rPr>
                <w:rFonts w:ascii="Times New Roman" w:hAnsi="Times New Roman"/>
                <w:sz w:val="22"/>
              </w:rPr>
              <w:t xml:space="preserve">     achieve.</w:t>
            </w:r>
          </w:p>
        </w:tc>
        <w:tc>
          <w:tcPr>
            <w:tcW w:w="2006" w:type="dxa"/>
          </w:tcPr>
          <w:p w14:paraId="1D5F75AE" w14:textId="77777777" w:rsidR="005B1C71" w:rsidRPr="00CD611D" w:rsidRDefault="005B1C71" w:rsidP="00CC366B">
            <w:pPr>
              <w:pStyle w:val="NoSpacing"/>
              <w:contextualSpacing/>
              <w:jc w:val="center"/>
              <w:rPr>
                <w:rFonts w:ascii="Times New Roman" w:hAnsi="Times New Roman"/>
                <w:sz w:val="20"/>
                <w:szCs w:val="20"/>
              </w:rPr>
            </w:pPr>
            <w:r w:rsidRPr="00CD611D">
              <w:rPr>
                <w:rFonts w:ascii="Times New Roman" w:hAnsi="Times New Roman"/>
                <w:sz w:val="20"/>
                <w:szCs w:val="20"/>
              </w:rPr>
              <w:t xml:space="preserve">1, </w:t>
            </w:r>
            <w:r w:rsidRPr="00CD611D">
              <w:rPr>
                <w:rFonts w:ascii="Times New Roman" w:hAnsi="Times New Roman"/>
                <w:i/>
                <w:sz w:val="20"/>
                <w:szCs w:val="20"/>
              </w:rPr>
              <w:t>strongly agree</w:t>
            </w:r>
            <w:r w:rsidRPr="00CD611D">
              <w:rPr>
                <w:rFonts w:ascii="Times New Roman" w:hAnsi="Times New Roman"/>
                <w:sz w:val="20"/>
                <w:szCs w:val="20"/>
              </w:rPr>
              <w:t xml:space="preserve">, to 5, </w:t>
            </w:r>
            <w:r w:rsidRPr="00CD611D">
              <w:rPr>
                <w:rFonts w:ascii="Times New Roman" w:hAnsi="Times New Roman"/>
                <w:i/>
                <w:sz w:val="20"/>
                <w:szCs w:val="20"/>
              </w:rPr>
              <w:t>strongly disagree</w:t>
            </w:r>
          </w:p>
        </w:tc>
      </w:tr>
      <w:tr w:rsidR="005B1C71" w:rsidRPr="004B7DC0" w14:paraId="38856936" w14:textId="77777777" w:rsidTr="00CC366B">
        <w:tc>
          <w:tcPr>
            <w:tcW w:w="6480" w:type="dxa"/>
          </w:tcPr>
          <w:p w14:paraId="0ECF72C9" w14:textId="77777777" w:rsidR="005B1C71" w:rsidRPr="001324D0" w:rsidRDefault="005B1C71" w:rsidP="00CC366B">
            <w:pPr>
              <w:pStyle w:val="NoSpacing"/>
              <w:contextualSpacing/>
              <w:rPr>
                <w:rFonts w:ascii="Times New Roman" w:hAnsi="Times New Roman"/>
                <w:sz w:val="22"/>
              </w:rPr>
            </w:pPr>
            <w:r w:rsidRPr="001324D0">
              <w:rPr>
                <w:rFonts w:ascii="Times New Roman" w:hAnsi="Times New Roman"/>
                <w:b/>
                <w:sz w:val="22"/>
              </w:rPr>
              <w:t>Difficulties</w:t>
            </w:r>
            <w:r w:rsidRPr="001324D0">
              <w:rPr>
                <w:rFonts w:ascii="Times New Roman" w:hAnsi="Times New Roman"/>
                <w:sz w:val="22"/>
              </w:rPr>
              <w:t xml:space="preserve">: I have overcome difficulties to conquer an   </w:t>
            </w:r>
          </w:p>
          <w:p w14:paraId="477335E7" w14:textId="77777777" w:rsidR="005B1C71" w:rsidRPr="001324D0" w:rsidRDefault="005B1C71" w:rsidP="00CC366B">
            <w:pPr>
              <w:pStyle w:val="NoSpacing"/>
              <w:contextualSpacing/>
              <w:rPr>
                <w:rFonts w:ascii="Times New Roman" w:hAnsi="Times New Roman"/>
                <w:sz w:val="22"/>
              </w:rPr>
            </w:pPr>
            <w:r w:rsidRPr="001324D0">
              <w:rPr>
                <w:rFonts w:ascii="Times New Roman" w:hAnsi="Times New Roman"/>
                <w:sz w:val="22"/>
              </w:rPr>
              <w:t xml:space="preserve">     important challenge.</w:t>
            </w:r>
          </w:p>
        </w:tc>
        <w:tc>
          <w:tcPr>
            <w:tcW w:w="2006" w:type="dxa"/>
          </w:tcPr>
          <w:p w14:paraId="29E7B131" w14:textId="77777777" w:rsidR="005B1C71" w:rsidRPr="00CD611D" w:rsidRDefault="005B1C71" w:rsidP="00CC366B">
            <w:pPr>
              <w:pStyle w:val="NoSpacing"/>
              <w:contextualSpacing/>
              <w:jc w:val="center"/>
              <w:rPr>
                <w:rFonts w:ascii="Times New Roman" w:hAnsi="Times New Roman"/>
                <w:sz w:val="20"/>
                <w:szCs w:val="20"/>
              </w:rPr>
            </w:pPr>
            <w:r w:rsidRPr="00CD611D">
              <w:rPr>
                <w:rFonts w:ascii="Times New Roman" w:hAnsi="Times New Roman"/>
                <w:sz w:val="20"/>
                <w:szCs w:val="20"/>
              </w:rPr>
              <w:t xml:space="preserve">1, </w:t>
            </w:r>
            <w:r w:rsidRPr="00CD611D">
              <w:rPr>
                <w:rFonts w:ascii="Times New Roman" w:hAnsi="Times New Roman"/>
                <w:i/>
                <w:sz w:val="20"/>
                <w:szCs w:val="20"/>
              </w:rPr>
              <w:t>strongly agree</w:t>
            </w:r>
            <w:r w:rsidRPr="00CD611D">
              <w:rPr>
                <w:rFonts w:ascii="Times New Roman" w:hAnsi="Times New Roman"/>
                <w:sz w:val="20"/>
                <w:szCs w:val="20"/>
              </w:rPr>
              <w:t xml:space="preserve">, to 5, </w:t>
            </w:r>
            <w:r w:rsidRPr="00CD611D">
              <w:rPr>
                <w:rFonts w:ascii="Times New Roman" w:hAnsi="Times New Roman"/>
                <w:i/>
                <w:sz w:val="20"/>
                <w:szCs w:val="20"/>
              </w:rPr>
              <w:t>strongly disagree</w:t>
            </w:r>
          </w:p>
        </w:tc>
      </w:tr>
      <w:tr w:rsidR="005B1C71" w:rsidRPr="004B7DC0" w14:paraId="1DA33AE4" w14:textId="77777777" w:rsidTr="00CC366B">
        <w:tc>
          <w:tcPr>
            <w:tcW w:w="6480" w:type="dxa"/>
          </w:tcPr>
          <w:p w14:paraId="7122103C" w14:textId="77777777" w:rsidR="005B1C71" w:rsidRPr="001324D0" w:rsidRDefault="005B1C71" w:rsidP="00CC366B">
            <w:pPr>
              <w:pStyle w:val="NoSpacing"/>
              <w:contextualSpacing/>
              <w:rPr>
                <w:rFonts w:ascii="Times New Roman" w:hAnsi="Times New Roman"/>
                <w:sz w:val="22"/>
              </w:rPr>
            </w:pPr>
            <w:r w:rsidRPr="001324D0">
              <w:rPr>
                <w:rFonts w:ascii="Times New Roman" w:hAnsi="Times New Roman"/>
                <w:b/>
                <w:sz w:val="22"/>
              </w:rPr>
              <w:t>Motivate</w:t>
            </w:r>
            <w:r w:rsidRPr="001324D0">
              <w:rPr>
                <w:rFonts w:ascii="Times New Roman" w:hAnsi="Times New Roman"/>
                <w:sz w:val="22"/>
              </w:rPr>
              <w:t>: Challenges motivate me.</w:t>
            </w:r>
          </w:p>
        </w:tc>
        <w:tc>
          <w:tcPr>
            <w:tcW w:w="2006" w:type="dxa"/>
          </w:tcPr>
          <w:p w14:paraId="42D5C2E9" w14:textId="77777777" w:rsidR="005B1C71" w:rsidRPr="00CD611D" w:rsidRDefault="005B1C71" w:rsidP="00CC366B">
            <w:pPr>
              <w:pStyle w:val="NoSpacing"/>
              <w:contextualSpacing/>
              <w:jc w:val="center"/>
              <w:rPr>
                <w:rFonts w:ascii="Times New Roman" w:hAnsi="Times New Roman"/>
                <w:sz w:val="20"/>
                <w:szCs w:val="20"/>
              </w:rPr>
            </w:pPr>
            <w:r w:rsidRPr="00CD611D">
              <w:rPr>
                <w:rFonts w:ascii="Times New Roman" w:hAnsi="Times New Roman"/>
                <w:sz w:val="20"/>
                <w:szCs w:val="20"/>
              </w:rPr>
              <w:t xml:space="preserve">1, </w:t>
            </w:r>
            <w:r w:rsidRPr="00CD611D">
              <w:rPr>
                <w:rFonts w:ascii="Times New Roman" w:hAnsi="Times New Roman"/>
                <w:i/>
                <w:sz w:val="20"/>
                <w:szCs w:val="20"/>
              </w:rPr>
              <w:t>strongly agree</w:t>
            </w:r>
            <w:r w:rsidRPr="00CD611D">
              <w:rPr>
                <w:rFonts w:ascii="Times New Roman" w:hAnsi="Times New Roman"/>
                <w:sz w:val="20"/>
                <w:szCs w:val="20"/>
              </w:rPr>
              <w:t xml:space="preserve">, to 5, </w:t>
            </w:r>
            <w:r w:rsidRPr="00CD611D">
              <w:rPr>
                <w:rFonts w:ascii="Times New Roman" w:hAnsi="Times New Roman"/>
                <w:i/>
                <w:sz w:val="20"/>
                <w:szCs w:val="20"/>
              </w:rPr>
              <w:t>strongly disagree</w:t>
            </w:r>
          </w:p>
        </w:tc>
      </w:tr>
      <w:tr w:rsidR="005B1C71" w:rsidRPr="004B7DC0" w14:paraId="25134A4B" w14:textId="77777777" w:rsidTr="00CC366B">
        <w:tc>
          <w:tcPr>
            <w:tcW w:w="6480" w:type="dxa"/>
          </w:tcPr>
          <w:p w14:paraId="1A16F2EE" w14:textId="77777777" w:rsidR="005B1C71" w:rsidRPr="001324D0" w:rsidRDefault="005B1C71" w:rsidP="00CC366B">
            <w:pPr>
              <w:pStyle w:val="NoSpacing"/>
              <w:contextualSpacing/>
              <w:rPr>
                <w:rFonts w:ascii="Times New Roman" w:hAnsi="Times New Roman"/>
                <w:sz w:val="22"/>
              </w:rPr>
            </w:pPr>
            <w:r w:rsidRPr="001324D0">
              <w:rPr>
                <w:rFonts w:ascii="Times New Roman" w:hAnsi="Times New Roman"/>
                <w:b/>
                <w:sz w:val="22"/>
              </w:rPr>
              <w:lastRenderedPageBreak/>
              <w:t>Setback</w:t>
            </w:r>
            <w:r w:rsidRPr="001324D0">
              <w:rPr>
                <w:rFonts w:ascii="Times New Roman" w:hAnsi="Times New Roman"/>
                <w:sz w:val="22"/>
              </w:rPr>
              <w:t xml:space="preserve">: When I encounter a </w:t>
            </w:r>
            <w:proofErr w:type="gramStart"/>
            <w:r w:rsidRPr="001324D0">
              <w:rPr>
                <w:rFonts w:ascii="Times New Roman" w:hAnsi="Times New Roman"/>
                <w:sz w:val="22"/>
              </w:rPr>
              <w:t>setback</w:t>
            </w:r>
            <w:proofErr w:type="gramEnd"/>
            <w:r w:rsidRPr="001324D0">
              <w:rPr>
                <w:rFonts w:ascii="Times New Roman" w:hAnsi="Times New Roman"/>
                <w:sz w:val="22"/>
              </w:rPr>
              <w:t xml:space="preserve"> I don’t get discouraged.</w:t>
            </w:r>
          </w:p>
        </w:tc>
        <w:tc>
          <w:tcPr>
            <w:tcW w:w="2006" w:type="dxa"/>
          </w:tcPr>
          <w:p w14:paraId="7D724D7A" w14:textId="77777777" w:rsidR="005B1C71" w:rsidRPr="00CD611D" w:rsidRDefault="005B1C71" w:rsidP="00CC366B">
            <w:pPr>
              <w:pStyle w:val="NoSpacing"/>
              <w:contextualSpacing/>
              <w:jc w:val="center"/>
              <w:rPr>
                <w:rFonts w:ascii="Times New Roman" w:hAnsi="Times New Roman"/>
                <w:sz w:val="20"/>
                <w:szCs w:val="20"/>
              </w:rPr>
            </w:pPr>
            <w:r w:rsidRPr="00CD611D">
              <w:rPr>
                <w:rFonts w:ascii="Times New Roman" w:hAnsi="Times New Roman"/>
                <w:sz w:val="20"/>
                <w:szCs w:val="20"/>
              </w:rPr>
              <w:t xml:space="preserve">1, </w:t>
            </w:r>
            <w:r w:rsidRPr="00CD611D">
              <w:rPr>
                <w:rFonts w:ascii="Times New Roman" w:hAnsi="Times New Roman"/>
                <w:i/>
                <w:sz w:val="20"/>
                <w:szCs w:val="20"/>
              </w:rPr>
              <w:t>strongly agree</w:t>
            </w:r>
            <w:r w:rsidRPr="00CD611D">
              <w:rPr>
                <w:rFonts w:ascii="Times New Roman" w:hAnsi="Times New Roman"/>
                <w:sz w:val="20"/>
                <w:szCs w:val="20"/>
              </w:rPr>
              <w:t xml:space="preserve">, to 5, </w:t>
            </w:r>
            <w:r w:rsidRPr="00CD611D">
              <w:rPr>
                <w:rFonts w:ascii="Times New Roman" w:hAnsi="Times New Roman"/>
                <w:i/>
                <w:sz w:val="20"/>
                <w:szCs w:val="20"/>
              </w:rPr>
              <w:t>strongly disagree</w:t>
            </w:r>
          </w:p>
        </w:tc>
      </w:tr>
      <w:tr w:rsidR="005B1C71" w:rsidRPr="004B7DC0" w14:paraId="2FB1E503" w14:textId="77777777" w:rsidTr="00CC366B">
        <w:tc>
          <w:tcPr>
            <w:tcW w:w="6480" w:type="dxa"/>
            <w:tcBorders>
              <w:bottom w:val="single" w:sz="4" w:space="0" w:color="auto"/>
            </w:tcBorders>
          </w:tcPr>
          <w:p w14:paraId="7015D438" w14:textId="77777777" w:rsidR="005B1C71" w:rsidRPr="001324D0" w:rsidRDefault="005B1C71" w:rsidP="00CC366B">
            <w:pPr>
              <w:pStyle w:val="NoSpacing"/>
              <w:contextualSpacing/>
              <w:rPr>
                <w:rFonts w:ascii="Times New Roman" w:hAnsi="Times New Roman"/>
                <w:sz w:val="22"/>
              </w:rPr>
            </w:pPr>
            <w:r w:rsidRPr="001324D0">
              <w:rPr>
                <w:rFonts w:ascii="Times New Roman" w:hAnsi="Times New Roman"/>
                <w:b/>
                <w:sz w:val="22"/>
              </w:rPr>
              <w:t>Long-term goals</w:t>
            </w:r>
            <w:r w:rsidRPr="001324D0">
              <w:rPr>
                <w:rFonts w:ascii="Times New Roman" w:hAnsi="Times New Roman"/>
                <w:sz w:val="22"/>
              </w:rPr>
              <w:t>: I am able to work effectively toward long-</w:t>
            </w:r>
          </w:p>
          <w:p w14:paraId="107B524C" w14:textId="77777777" w:rsidR="005B1C71" w:rsidRPr="001324D0" w:rsidRDefault="005B1C71" w:rsidP="00CC366B">
            <w:pPr>
              <w:pStyle w:val="NoSpacing"/>
              <w:contextualSpacing/>
              <w:rPr>
                <w:rFonts w:ascii="Times New Roman" w:hAnsi="Times New Roman"/>
                <w:sz w:val="22"/>
              </w:rPr>
            </w:pPr>
            <w:r w:rsidRPr="001324D0">
              <w:rPr>
                <w:rFonts w:ascii="Times New Roman" w:hAnsi="Times New Roman"/>
                <w:sz w:val="22"/>
              </w:rPr>
              <w:t xml:space="preserve">     term goals.</w:t>
            </w:r>
          </w:p>
        </w:tc>
        <w:tc>
          <w:tcPr>
            <w:tcW w:w="2006" w:type="dxa"/>
            <w:tcBorders>
              <w:bottom w:val="single" w:sz="4" w:space="0" w:color="auto"/>
            </w:tcBorders>
          </w:tcPr>
          <w:p w14:paraId="6610DB17" w14:textId="77777777" w:rsidR="005B1C71" w:rsidRPr="00CD611D" w:rsidRDefault="005B1C71" w:rsidP="00CC366B">
            <w:pPr>
              <w:pStyle w:val="NoSpacing"/>
              <w:contextualSpacing/>
              <w:jc w:val="center"/>
              <w:rPr>
                <w:rFonts w:ascii="Times New Roman" w:hAnsi="Times New Roman"/>
                <w:sz w:val="20"/>
                <w:szCs w:val="20"/>
              </w:rPr>
            </w:pPr>
            <w:r w:rsidRPr="00CD611D">
              <w:rPr>
                <w:rFonts w:ascii="Times New Roman" w:hAnsi="Times New Roman"/>
                <w:sz w:val="20"/>
                <w:szCs w:val="20"/>
              </w:rPr>
              <w:t xml:space="preserve">1, </w:t>
            </w:r>
            <w:r w:rsidRPr="00CD611D">
              <w:rPr>
                <w:rFonts w:ascii="Times New Roman" w:hAnsi="Times New Roman"/>
                <w:i/>
                <w:sz w:val="20"/>
                <w:szCs w:val="20"/>
              </w:rPr>
              <w:t>strongly agree</w:t>
            </w:r>
            <w:r w:rsidRPr="00CD611D">
              <w:rPr>
                <w:rFonts w:ascii="Times New Roman" w:hAnsi="Times New Roman"/>
                <w:sz w:val="20"/>
                <w:szCs w:val="20"/>
              </w:rPr>
              <w:t xml:space="preserve">, to 5, </w:t>
            </w:r>
            <w:r w:rsidRPr="00CD611D">
              <w:rPr>
                <w:rFonts w:ascii="Times New Roman" w:hAnsi="Times New Roman"/>
                <w:i/>
                <w:sz w:val="20"/>
                <w:szCs w:val="20"/>
              </w:rPr>
              <w:t>strongly disagree</w:t>
            </w:r>
          </w:p>
        </w:tc>
      </w:tr>
      <w:tr w:rsidR="005B1C71" w:rsidRPr="004B7DC0" w14:paraId="09A3C0D0" w14:textId="77777777" w:rsidTr="00CC366B">
        <w:tc>
          <w:tcPr>
            <w:tcW w:w="8486" w:type="dxa"/>
            <w:gridSpan w:val="2"/>
            <w:tcBorders>
              <w:top w:val="single" w:sz="4" w:space="0" w:color="auto"/>
            </w:tcBorders>
          </w:tcPr>
          <w:p w14:paraId="56AB6DE5" w14:textId="77777777" w:rsidR="005B1C71" w:rsidRPr="00850D6A" w:rsidRDefault="005B1C71" w:rsidP="00CC366B">
            <w:pPr>
              <w:pStyle w:val="NoSpacing"/>
              <w:contextualSpacing/>
              <w:jc w:val="center"/>
              <w:rPr>
                <w:rFonts w:ascii="Times New Roman" w:hAnsi="Times New Roman"/>
                <w:szCs w:val="24"/>
              </w:rPr>
            </w:pPr>
            <w:r>
              <w:rPr>
                <w:rFonts w:ascii="Times New Roman" w:hAnsi="Times New Roman"/>
                <w:szCs w:val="24"/>
                <w:u w:val="single"/>
              </w:rPr>
              <w:t>Growth Mindset</w:t>
            </w:r>
          </w:p>
        </w:tc>
      </w:tr>
      <w:tr w:rsidR="005B1C71" w:rsidRPr="004B7DC0" w14:paraId="0AE2645E" w14:textId="77777777" w:rsidTr="00CC366B">
        <w:tc>
          <w:tcPr>
            <w:tcW w:w="6480" w:type="dxa"/>
          </w:tcPr>
          <w:p w14:paraId="6A289E23" w14:textId="77777777" w:rsidR="005B1C71" w:rsidRPr="001324D0" w:rsidRDefault="005B1C71" w:rsidP="00CC366B">
            <w:pPr>
              <w:pStyle w:val="NoSpacing"/>
              <w:contextualSpacing/>
              <w:rPr>
                <w:rFonts w:ascii="Times New Roman" w:eastAsia="Times New Roman" w:hAnsi="Times New Roman"/>
                <w:color w:val="000000"/>
                <w:sz w:val="22"/>
              </w:rPr>
            </w:pPr>
            <w:r w:rsidRPr="001324D0">
              <w:rPr>
                <w:rFonts w:ascii="Times New Roman" w:eastAsia="Times New Roman" w:hAnsi="Times New Roman"/>
                <w:color w:val="000000"/>
                <w:sz w:val="22"/>
              </w:rPr>
              <w:t xml:space="preserve">Please indicate the extent to which you agree or disagree with </w:t>
            </w:r>
          </w:p>
          <w:p w14:paraId="334795DC" w14:textId="77777777" w:rsidR="005B1C71" w:rsidRPr="001324D0" w:rsidRDefault="005B1C71" w:rsidP="00CC366B">
            <w:pPr>
              <w:pStyle w:val="NoSpacing"/>
              <w:contextualSpacing/>
              <w:rPr>
                <w:sz w:val="22"/>
                <w:u w:val="single"/>
              </w:rPr>
            </w:pPr>
            <w:r w:rsidRPr="001324D0">
              <w:rPr>
                <w:rFonts w:ascii="Times New Roman" w:eastAsia="Times New Roman" w:hAnsi="Times New Roman"/>
                <w:color w:val="000000"/>
                <w:sz w:val="22"/>
              </w:rPr>
              <w:t xml:space="preserve">     each of the following items using the scale provided:</w:t>
            </w:r>
          </w:p>
        </w:tc>
        <w:tc>
          <w:tcPr>
            <w:tcW w:w="2006" w:type="dxa"/>
          </w:tcPr>
          <w:p w14:paraId="5C4CD709" w14:textId="77777777" w:rsidR="005B1C71" w:rsidRPr="00850D6A" w:rsidRDefault="005B1C71" w:rsidP="00CC366B">
            <w:pPr>
              <w:pStyle w:val="NoSpacing"/>
              <w:contextualSpacing/>
              <w:rPr>
                <w:szCs w:val="24"/>
              </w:rPr>
            </w:pPr>
          </w:p>
        </w:tc>
      </w:tr>
      <w:tr w:rsidR="005B1C71" w:rsidRPr="004B7DC0" w14:paraId="5E3BAE5E" w14:textId="77777777" w:rsidTr="00CC366B">
        <w:tc>
          <w:tcPr>
            <w:tcW w:w="6480" w:type="dxa"/>
          </w:tcPr>
          <w:p w14:paraId="2A311370" w14:textId="77777777" w:rsidR="005B1C71" w:rsidRPr="001324D0" w:rsidRDefault="005B1C71" w:rsidP="00CC366B">
            <w:pPr>
              <w:pStyle w:val="NoSpacing"/>
              <w:contextualSpacing/>
              <w:rPr>
                <w:rFonts w:ascii="Times New Roman" w:hAnsi="Times New Roman"/>
                <w:sz w:val="22"/>
                <w:u w:val="single"/>
              </w:rPr>
            </w:pPr>
            <w:r w:rsidRPr="001324D0">
              <w:rPr>
                <w:rFonts w:ascii="Times New Roman" w:hAnsi="Times New Roman"/>
                <w:b/>
                <w:sz w:val="22"/>
              </w:rPr>
              <w:t>Confident succeed</w:t>
            </w:r>
            <w:r w:rsidRPr="001324D0">
              <w:rPr>
                <w:rFonts w:ascii="Times New Roman" w:hAnsi="Times New Roman"/>
                <w:sz w:val="22"/>
              </w:rPr>
              <w:t>: I am confident in my ability to succeed.</w:t>
            </w:r>
          </w:p>
        </w:tc>
        <w:tc>
          <w:tcPr>
            <w:tcW w:w="2006" w:type="dxa"/>
          </w:tcPr>
          <w:p w14:paraId="37C36663" w14:textId="77777777" w:rsidR="005B1C71" w:rsidRPr="00CD611D" w:rsidRDefault="005B1C71" w:rsidP="00CC366B">
            <w:pPr>
              <w:pStyle w:val="NoSpacing"/>
              <w:contextualSpacing/>
              <w:jc w:val="center"/>
              <w:rPr>
                <w:rFonts w:ascii="Times New Roman" w:hAnsi="Times New Roman"/>
                <w:sz w:val="20"/>
                <w:szCs w:val="20"/>
              </w:rPr>
            </w:pPr>
            <w:r w:rsidRPr="00CD611D">
              <w:rPr>
                <w:rFonts w:ascii="Times New Roman" w:hAnsi="Times New Roman"/>
                <w:sz w:val="20"/>
                <w:szCs w:val="20"/>
              </w:rPr>
              <w:t xml:space="preserve">1, </w:t>
            </w:r>
            <w:r w:rsidRPr="00CD611D">
              <w:rPr>
                <w:rFonts w:ascii="Times New Roman" w:hAnsi="Times New Roman"/>
                <w:i/>
                <w:sz w:val="20"/>
                <w:szCs w:val="20"/>
              </w:rPr>
              <w:t>strongly agree</w:t>
            </w:r>
            <w:r w:rsidRPr="00CD611D">
              <w:rPr>
                <w:rFonts w:ascii="Times New Roman" w:hAnsi="Times New Roman"/>
                <w:sz w:val="20"/>
                <w:szCs w:val="20"/>
              </w:rPr>
              <w:t xml:space="preserve">, to 5, </w:t>
            </w:r>
            <w:r w:rsidRPr="00CD611D">
              <w:rPr>
                <w:rFonts w:ascii="Times New Roman" w:hAnsi="Times New Roman"/>
                <w:i/>
                <w:sz w:val="20"/>
                <w:szCs w:val="20"/>
              </w:rPr>
              <w:t>strongly disagree</w:t>
            </w:r>
          </w:p>
        </w:tc>
      </w:tr>
      <w:tr w:rsidR="005B1C71" w:rsidRPr="004B7DC0" w14:paraId="33CAD7DE" w14:textId="77777777" w:rsidTr="00CC366B">
        <w:tc>
          <w:tcPr>
            <w:tcW w:w="6480" w:type="dxa"/>
          </w:tcPr>
          <w:p w14:paraId="329D3426" w14:textId="77777777" w:rsidR="005B1C71" w:rsidRPr="001324D0" w:rsidRDefault="005B1C71" w:rsidP="00CC366B">
            <w:pPr>
              <w:pStyle w:val="NoSpacing"/>
              <w:contextualSpacing/>
              <w:rPr>
                <w:rFonts w:ascii="Times New Roman" w:hAnsi="Times New Roman"/>
                <w:sz w:val="22"/>
              </w:rPr>
            </w:pPr>
            <w:r w:rsidRPr="001324D0">
              <w:rPr>
                <w:rFonts w:ascii="Times New Roman" w:hAnsi="Times New Roman"/>
                <w:b/>
                <w:sz w:val="22"/>
              </w:rPr>
              <w:t>Ability change</w:t>
            </w:r>
            <w:r w:rsidRPr="001324D0">
              <w:rPr>
                <w:rFonts w:ascii="Times New Roman" w:hAnsi="Times New Roman"/>
                <w:sz w:val="22"/>
              </w:rPr>
              <w:t xml:space="preserve">: I believe I have the ability to change my basic   </w:t>
            </w:r>
          </w:p>
          <w:p w14:paraId="53E67423" w14:textId="77777777" w:rsidR="005B1C71" w:rsidRPr="001324D0" w:rsidRDefault="005B1C71" w:rsidP="00CC366B">
            <w:pPr>
              <w:pStyle w:val="NoSpacing"/>
              <w:contextualSpacing/>
              <w:rPr>
                <w:rFonts w:ascii="Times New Roman" w:hAnsi="Times New Roman"/>
                <w:sz w:val="22"/>
              </w:rPr>
            </w:pPr>
            <w:r w:rsidRPr="001324D0">
              <w:rPr>
                <w:rFonts w:ascii="Times New Roman" w:hAnsi="Times New Roman"/>
                <w:sz w:val="22"/>
              </w:rPr>
              <w:t xml:space="preserve">     intelligence level considerably over time.</w:t>
            </w:r>
          </w:p>
        </w:tc>
        <w:tc>
          <w:tcPr>
            <w:tcW w:w="2006" w:type="dxa"/>
          </w:tcPr>
          <w:p w14:paraId="4B0256DA" w14:textId="77777777" w:rsidR="005B1C71" w:rsidRPr="00CD611D" w:rsidRDefault="005B1C71" w:rsidP="00CC366B">
            <w:pPr>
              <w:pStyle w:val="NoSpacing"/>
              <w:contextualSpacing/>
              <w:jc w:val="center"/>
              <w:rPr>
                <w:rFonts w:ascii="Times New Roman" w:hAnsi="Times New Roman"/>
                <w:sz w:val="20"/>
                <w:szCs w:val="20"/>
              </w:rPr>
            </w:pPr>
            <w:r w:rsidRPr="00CD611D">
              <w:rPr>
                <w:rFonts w:ascii="Times New Roman" w:hAnsi="Times New Roman"/>
                <w:sz w:val="20"/>
                <w:szCs w:val="20"/>
              </w:rPr>
              <w:t xml:space="preserve">1, </w:t>
            </w:r>
            <w:r w:rsidRPr="00CD611D">
              <w:rPr>
                <w:rFonts w:ascii="Times New Roman" w:hAnsi="Times New Roman"/>
                <w:i/>
                <w:sz w:val="20"/>
                <w:szCs w:val="20"/>
              </w:rPr>
              <w:t>strongly agree</w:t>
            </w:r>
            <w:r w:rsidRPr="00CD611D">
              <w:rPr>
                <w:rFonts w:ascii="Times New Roman" w:hAnsi="Times New Roman"/>
                <w:sz w:val="20"/>
                <w:szCs w:val="20"/>
              </w:rPr>
              <w:t xml:space="preserve">, to 5, </w:t>
            </w:r>
            <w:r w:rsidRPr="00CD611D">
              <w:rPr>
                <w:rFonts w:ascii="Times New Roman" w:hAnsi="Times New Roman"/>
                <w:i/>
                <w:sz w:val="20"/>
                <w:szCs w:val="20"/>
              </w:rPr>
              <w:t>strongly disagree</w:t>
            </w:r>
          </w:p>
        </w:tc>
      </w:tr>
      <w:tr w:rsidR="005B1C71" w:rsidRPr="004B7DC0" w14:paraId="6DA008A0" w14:textId="77777777" w:rsidTr="00CC366B">
        <w:tc>
          <w:tcPr>
            <w:tcW w:w="6480" w:type="dxa"/>
          </w:tcPr>
          <w:p w14:paraId="07C81DFE" w14:textId="77777777" w:rsidR="005B1C71" w:rsidRPr="001324D0" w:rsidRDefault="005B1C71" w:rsidP="00CC366B">
            <w:pPr>
              <w:pStyle w:val="NoSpacing"/>
              <w:contextualSpacing/>
              <w:rPr>
                <w:rFonts w:ascii="Times New Roman" w:hAnsi="Times New Roman"/>
                <w:sz w:val="22"/>
              </w:rPr>
            </w:pPr>
            <w:r w:rsidRPr="001324D0">
              <w:rPr>
                <w:rFonts w:ascii="Times New Roman" w:hAnsi="Times New Roman"/>
                <w:b/>
                <w:sz w:val="22"/>
              </w:rPr>
              <w:t>Work effectively</w:t>
            </w:r>
            <w:r w:rsidRPr="001324D0">
              <w:rPr>
                <w:rFonts w:ascii="Times New Roman" w:hAnsi="Times New Roman"/>
                <w:sz w:val="22"/>
              </w:rPr>
              <w:t>: I am able to work effectively toward long-</w:t>
            </w:r>
          </w:p>
          <w:p w14:paraId="2333518C" w14:textId="77777777" w:rsidR="005B1C71" w:rsidRPr="001324D0" w:rsidRDefault="005B1C71" w:rsidP="00CC366B">
            <w:pPr>
              <w:pStyle w:val="NoSpacing"/>
              <w:contextualSpacing/>
              <w:rPr>
                <w:rFonts w:ascii="Times New Roman" w:hAnsi="Times New Roman"/>
                <w:sz w:val="22"/>
              </w:rPr>
            </w:pPr>
            <w:r w:rsidRPr="001324D0">
              <w:rPr>
                <w:rFonts w:ascii="Times New Roman" w:hAnsi="Times New Roman"/>
                <w:sz w:val="22"/>
              </w:rPr>
              <w:t xml:space="preserve">     term goals.</w:t>
            </w:r>
          </w:p>
        </w:tc>
        <w:tc>
          <w:tcPr>
            <w:tcW w:w="2006" w:type="dxa"/>
          </w:tcPr>
          <w:p w14:paraId="02CC2B26" w14:textId="77777777" w:rsidR="005B1C71" w:rsidRPr="00CD611D" w:rsidRDefault="005B1C71" w:rsidP="00CC366B">
            <w:pPr>
              <w:pStyle w:val="NoSpacing"/>
              <w:contextualSpacing/>
              <w:jc w:val="center"/>
              <w:rPr>
                <w:rFonts w:ascii="Times New Roman" w:hAnsi="Times New Roman"/>
                <w:sz w:val="20"/>
                <w:szCs w:val="20"/>
              </w:rPr>
            </w:pPr>
            <w:r w:rsidRPr="00CD611D">
              <w:rPr>
                <w:rFonts w:ascii="Times New Roman" w:hAnsi="Times New Roman"/>
                <w:sz w:val="20"/>
                <w:szCs w:val="20"/>
              </w:rPr>
              <w:t xml:space="preserve">1, </w:t>
            </w:r>
            <w:r w:rsidRPr="00CD611D">
              <w:rPr>
                <w:rFonts w:ascii="Times New Roman" w:hAnsi="Times New Roman"/>
                <w:i/>
                <w:sz w:val="20"/>
                <w:szCs w:val="20"/>
              </w:rPr>
              <w:t>strongly agree</w:t>
            </w:r>
            <w:r w:rsidRPr="00CD611D">
              <w:rPr>
                <w:rFonts w:ascii="Times New Roman" w:hAnsi="Times New Roman"/>
                <w:sz w:val="20"/>
                <w:szCs w:val="20"/>
              </w:rPr>
              <w:t xml:space="preserve">, to 5, </w:t>
            </w:r>
            <w:r w:rsidRPr="00CD611D">
              <w:rPr>
                <w:rFonts w:ascii="Times New Roman" w:hAnsi="Times New Roman"/>
                <w:i/>
                <w:sz w:val="20"/>
                <w:szCs w:val="20"/>
              </w:rPr>
              <w:t>strongly disagree</w:t>
            </w:r>
          </w:p>
        </w:tc>
      </w:tr>
      <w:tr w:rsidR="005B1C71" w:rsidRPr="004B7DC0" w14:paraId="27BD14F0" w14:textId="77777777" w:rsidTr="00CC366B">
        <w:tc>
          <w:tcPr>
            <w:tcW w:w="6480" w:type="dxa"/>
          </w:tcPr>
          <w:p w14:paraId="2F77C855" w14:textId="77777777" w:rsidR="005B1C71" w:rsidRPr="001324D0" w:rsidRDefault="005B1C71" w:rsidP="00CC366B">
            <w:pPr>
              <w:pStyle w:val="NoSpacing"/>
              <w:contextualSpacing/>
              <w:rPr>
                <w:rFonts w:ascii="Times New Roman" w:hAnsi="Times New Roman"/>
                <w:sz w:val="22"/>
              </w:rPr>
            </w:pPr>
            <w:r w:rsidRPr="001324D0">
              <w:rPr>
                <w:rFonts w:ascii="Times New Roman" w:hAnsi="Times New Roman"/>
                <w:b/>
                <w:sz w:val="22"/>
              </w:rPr>
              <w:t>Learn</w:t>
            </w:r>
            <w:r w:rsidRPr="001324D0">
              <w:rPr>
                <w:rFonts w:ascii="Times New Roman" w:hAnsi="Times New Roman"/>
                <w:sz w:val="22"/>
              </w:rPr>
              <w:t>: I am responsible for what and how well I learn.</w:t>
            </w:r>
          </w:p>
        </w:tc>
        <w:tc>
          <w:tcPr>
            <w:tcW w:w="2006" w:type="dxa"/>
          </w:tcPr>
          <w:p w14:paraId="214D2625" w14:textId="77777777" w:rsidR="005B1C71" w:rsidRPr="00CD611D" w:rsidRDefault="005B1C71" w:rsidP="00CC366B">
            <w:pPr>
              <w:pStyle w:val="NoSpacing"/>
              <w:contextualSpacing/>
              <w:jc w:val="center"/>
              <w:rPr>
                <w:rFonts w:ascii="Times New Roman" w:hAnsi="Times New Roman"/>
                <w:sz w:val="20"/>
                <w:szCs w:val="20"/>
              </w:rPr>
            </w:pPr>
            <w:r w:rsidRPr="00CD611D">
              <w:rPr>
                <w:rFonts w:ascii="Times New Roman" w:hAnsi="Times New Roman"/>
                <w:sz w:val="20"/>
                <w:szCs w:val="20"/>
              </w:rPr>
              <w:t xml:space="preserve">1, </w:t>
            </w:r>
            <w:r w:rsidRPr="00CD611D">
              <w:rPr>
                <w:rFonts w:ascii="Times New Roman" w:hAnsi="Times New Roman"/>
                <w:i/>
                <w:sz w:val="20"/>
                <w:szCs w:val="20"/>
              </w:rPr>
              <w:t>strongly agree</w:t>
            </w:r>
            <w:r w:rsidRPr="00CD611D">
              <w:rPr>
                <w:rFonts w:ascii="Times New Roman" w:hAnsi="Times New Roman"/>
                <w:sz w:val="20"/>
                <w:szCs w:val="20"/>
              </w:rPr>
              <w:t xml:space="preserve">, to 5, </w:t>
            </w:r>
            <w:r w:rsidRPr="00CD611D">
              <w:rPr>
                <w:rFonts w:ascii="Times New Roman" w:hAnsi="Times New Roman"/>
                <w:i/>
                <w:sz w:val="20"/>
                <w:szCs w:val="20"/>
              </w:rPr>
              <w:t>strongly disagree</w:t>
            </w:r>
          </w:p>
        </w:tc>
      </w:tr>
      <w:tr w:rsidR="005B1C71" w:rsidRPr="004B7DC0" w14:paraId="01F86C1D" w14:textId="77777777" w:rsidTr="00CC366B">
        <w:tc>
          <w:tcPr>
            <w:tcW w:w="6480" w:type="dxa"/>
          </w:tcPr>
          <w:p w14:paraId="1BD8F735" w14:textId="77777777" w:rsidR="005B1C71" w:rsidRPr="001324D0" w:rsidRDefault="005B1C71" w:rsidP="00CC366B">
            <w:pPr>
              <w:pStyle w:val="NoSpacing"/>
              <w:contextualSpacing/>
              <w:rPr>
                <w:rFonts w:ascii="Times New Roman" w:hAnsi="Times New Roman"/>
                <w:sz w:val="22"/>
              </w:rPr>
            </w:pPr>
            <w:r w:rsidRPr="001324D0">
              <w:rPr>
                <w:rFonts w:ascii="Times New Roman" w:hAnsi="Times New Roman"/>
                <w:b/>
                <w:sz w:val="22"/>
              </w:rPr>
              <w:t>Effort</w:t>
            </w:r>
            <w:r w:rsidRPr="001324D0">
              <w:rPr>
                <w:rFonts w:ascii="Times New Roman" w:hAnsi="Times New Roman"/>
                <w:sz w:val="22"/>
              </w:rPr>
              <w:t xml:space="preserve">: With enough time and effort I think I could significantly </w:t>
            </w:r>
          </w:p>
          <w:p w14:paraId="6D9072AF" w14:textId="77777777" w:rsidR="005B1C71" w:rsidRPr="001324D0" w:rsidRDefault="005B1C71" w:rsidP="00CC366B">
            <w:pPr>
              <w:pStyle w:val="NoSpacing"/>
              <w:contextualSpacing/>
              <w:rPr>
                <w:rFonts w:ascii="Times New Roman" w:hAnsi="Times New Roman"/>
                <w:sz w:val="22"/>
              </w:rPr>
            </w:pPr>
            <w:r w:rsidRPr="001324D0">
              <w:rPr>
                <w:rFonts w:ascii="Times New Roman" w:hAnsi="Times New Roman"/>
                <w:sz w:val="22"/>
              </w:rPr>
              <w:t xml:space="preserve">     improve my intelligence level.</w:t>
            </w:r>
          </w:p>
        </w:tc>
        <w:tc>
          <w:tcPr>
            <w:tcW w:w="2006" w:type="dxa"/>
          </w:tcPr>
          <w:p w14:paraId="598C99E2" w14:textId="77777777" w:rsidR="005B1C71" w:rsidRPr="00CD611D" w:rsidRDefault="005B1C71" w:rsidP="00CC366B">
            <w:pPr>
              <w:pStyle w:val="NoSpacing"/>
              <w:contextualSpacing/>
              <w:jc w:val="center"/>
              <w:rPr>
                <w:rFonts w:ascii="Times New Roman" w:hAnsi="Times New Roman"/>
                <w:sz w:val="20"/>
                <w:szCs w:val="20"/>
              </w:rPr>
            </w:pPr>
            <w:r w:rsidRPr="00CD611D">
              <w:rPr>
                <w:rFonts w:ascii="Times New Roman" w:hAnsi="Times New Roman"/>
                <w:sz w:val="20"/>
                <w:szCs w:val="20"/>
              </w:rPr>
              <w:t xml:space="preserve">1, </w:t>
            </w:r>
            <w:r w:rsidRPr="00CD611D">
              <w:rPr>
                <w:rFonts w:ascii="Times New Roman" w:hAnsi="Times New Roman"/>
                <w:i/>
                <w:sz w:val="20"/>
                <w:szCs w:val="20"/>
              </w:rPr>
              <w:t>strongly agree</w:t>
            </w:r>
            <w:r w:rsidRPr="00CD611D">
              <w:rPr>
                <w:rFonts w:ascii="Times New Roman" w:hAnsi="Times New Roman"/>
                <w:sz w:val="20"/>
                <w:szCs w:val="20"/>
              </w:rPr>
              <w:t xml:space="preserve">, to 5, </w:t>
            </w:r>
            <w:r w:rsidRPr="00CD611D">
              <w:rPr>
                <w:rFonts w:ascii="Times New Roman" w:hAnsi="Times New Roman"/>
                <w:i/>
                <w:sz w:val="20"/>
                <w:szCs w:val="20"/>
              </w:rPr>
              <w:t>strongly disagree</w:t>
            </w:r>
          </w:p>
        </w:tc>
      </w:tr>
      <w:tr w:rsidR="005B1C71" w:rsidRPr="004B7DC0" w14:paraId="6EC86FA9" w14:textId="77777777" w:rsidTr="00CC366B">
        <w:tc>
          <w:tcPr>
            <w:tcW w:w="6480" w:type="dxa"/>
            <w:tcBorders>
              <w:bottom w:val="single" w:sz="4" w:space="0" w:color="auto"/>
            </w:tcBorders>
          </w:tcPr>
          <w:p w14:paraId="3258556D" w14:textId="77777777" w:rsidR="005B1C71" w:rsidRPr="001324D0" w:rsidRDefault="005B1C71" w:rsidP="00CC366B">
            <w:pPr>
              <w:pStyle w:val="NoSpacing"/>
              <w:contextualSpacing/>
              <w:rPr>
                <w:rFonts w:ascii="Times New Roman" w:hAnsi="Times New Roman"/>
                <w:sz w:val="22"/>
                <w:u w:val="single"/>
              </w:rPr>
            </w:pPr>
            <w:r w:rsidRPr="001324D0">
              <w:rPr>
                <w:rFonts w:ascii="Times New Roman" w:hAnsi="Times New Roman"/>
                <w:b/>
                <w:sz w:val="22"/>
              </w:rPr>
              <w:t>Work hard</w:t>
            </w:r>
            <w:r w:rsidRPr="001324D0">
              <w:rPr>
                <w:rFonts w:ascii="Times New Roman" w:hAnsi="Times New Roman"/>
                <w:sz w:val="22"/>
              </w:rPr>
              <w:t>: I expect to work hard at studying in college.</w:t>
            </w:r>
          </w:p>
        </w:tc>
        <w:tc>
          <w:tcPr>
            <w:tcW w:w="2006" w:type="dxa"/>
            <w:tcBorders>
              <w:bottom w:val="single" w:sz="4" w:space="0" w:color="auto"/>
            </w:tcBorders>
          </w:tcPr>
          <w:p w14:paraId="01D1F59E" w14:textId="77777777" w:rsidR="005B1C71" w:rsidRPr="00CD611D" w:rsidRDefault="005B1C71" w:rsidP="00CC366B">
            <w:pPr>
              <w:pStyle w:val="NoSpacing"/>
              <w:contextualSpacing/>
              <w:jc w:val="center"/>
              <w:rPr>
                <w:rFonts w:ascii="Times New Roman" w:hAnsi="Times New Roman"/>
                <w:sz w:val="20"/>
                <w:szCs w:val="20"/>
              </w:rPr>
            </w:pPr>
            <w:r w:rsidRPr="00CD611D">
              <w:rPr>
                <w:rFonts w:ascii="Times New Roman" w:hAnsi="Times New Roman"/>
                <w:sz w:val="20"/>
                <w:szCs w:val="20"/>
              </w:rPr>
              <w:t xml:space="preserve">1, </w:t>
            </w:r>
            <w:r w:rsidRPr="00CD611D">
              <w:rPr>
                <w:rFonts w:ascii="Times New Roman" w:hAnsi="Times New Roman"/>
                <w:i/>
                <w:sz w:val="20"/>
                <w:szCs w:val="20"/>
              </w:rPr>
              <w:t>strongly agree</w:t>
            </w:r>
            <w:r w:rsidRPr="00CD611D">
              <w:rPr>
                <w:rFonts w:ascii="Times New Roman" w:hAnsi="Times New Roman"/>
                <w:sz w:val="20"/>
                <w:szCs w:val="20"/>
              </w:rPr>
              <w:t xml:space="preserve">, to 5, </w:t>
            </w:r>
            <w:r w:rsidRPr="00CD611D">
              <w:rPr>
                <w:rFonts w:ascii="Times New Roman" w:hAnsi="Times New Roman"/>
                <w:i/>
                <w:sz w:val="20"/>
                <w:szCs w:val="20"/>
              </w:rPr>
              <w:t>strongly disagree</w:t>
            </w:r>
          </w:p>
        </w:tc>
      </w:tr>
    </w:tbl>
    <w:p w14:paraId="1A708841" w14:textId="77777777" w:rsidR="005B1C71" w:rsidRDefault="005B1C71" w:rsidP="005B1C71"/>
    <w:p w14:paraId="6A27F8B5" w14:textId="77777777" w:rsidR="005B1C71" w:rsidRDefault="005B1C71" w:rsidP="005B1C71"/>
    <w:p w14:paraId="1A7D2274" w14:textId="77777777" w:rsidR="005B1C71" w:rsidRDefault="005B1C71" w:rsidP="005B1C71"/>
    <w:p w14:paraId="4D9F88CB" w14:textId="77777777" w:rsidR="005B1C71" w:rsidRDefault="005B1C71" w:rsidP="005B1C71"/>
    <w:p w14:paraId="7C4FA69D" w14:textId="77777777" w:rsidR="005B1C71" w:rsidRDefault="005B1C71" w:rsidP="005B1C71"/>
    <w:p w14:paraId="16B7D132" w14:textId="77777777" w:rsidR="005B1C71" w:rsidRDefault="005B1C71" w:rsidP="005B1C71"/>
    <w:p w14:paraId="24E11DE4" w14:textId="77777777" w:rsidR="005B1C71" w:rsidRDefault="005B1C71" w:rsidP="005B1C71"/>
    <w:p w14:paraId="6B448C8A" w14:textId="77777777" w:rsidR="005B1C71" w:rsidRDefault="005B1C71" w:rsidP="005B1C71"/>
    <w:p w14:paraId="3FD08CBC" w14:textId="77777777" w:rsidR="005B1C71" w:rsidRDefault="005B1C71" w:rsidP="005B1C71"/>
    <w:p w14:paraId="3EB3D2DA" w14:textId="77777777" w:rsidR="005B1C71" w:rsidRDefault="005B1C71" w:rsidP="005B1C71"/>
    <w:p w14:paraId="13ACC4C6" w14:textId="77777777" w:rsidR="005B1C71" w:rsidRDefault="005B1C71" w:rsidP="005B1C71"/>
    <w:p w14:paraId="66058FA8" w14:textId="77777777" w:rsidR="005B1C71" w:rsidRDefault="005B1C71" w:rsidP="005B1C71"/>
    <w:p w14:paraId="7E6514EA" w14:textId="77777777" w:rsidR="005B1C71" w:rsidRDefault="005B1C71" w:rsidP="005B1C71"/>
    <w:p w14:paraId="06E06300" w14:textId="77777777" w:rsidR="005B1C71" w:rsidRDefault="005B1C71" w:rsidP="005B1C71"/>
    <w:p w14:paraId="6942B291" w14:textId="77777777" w:rsidR="005B1C71" w:rsidRDefault="005B1C71" w:rsidP="005B1C71"/>
    <w:p w14:paraId="4BC324DB" w14:textId="77777777" w:rsidR="005B1C71" w:rsidRDefault="005B1C71" w:rsidP="005B1C71"/>
    <w:p w14:paraId="1869B5E2" w14:textId="77777777" w:rsidR="005B1C71" w:rsidRPr="00D07BCF" w:rsidRDefault="005B1C71" w:rsidP="005B1C71">
      <w:pPr>
        <w:pStyle w:val="NoSpacing"/>
        <w:contextualSpacing/>
        <w:jc w:val="center"/>
        <w:rPr>
          <w:i/>
          <w:szCs w:val="24"/>
        </w:rPr>
      </w:pPr>
      <w:r w:rsidRPr="00D07BCF">
        <w:rPr>
          <w:b/>
          <w:szCs w:val="24"/>
        </w:rPr>
        <w:lastRenderedPageBreak/>
        <w:t>Table 2.</w:t>
      </w:r>
      <w:r w:rsidRPr="00D07BCF">
        <w:rPr>
          <w:i/>
          <w:szCs w:val="24"/>
        </w:rPr>
        <w:t xml:space="preserve"> Descriptive </w:t>
      </w:r>
      <w:r>
        <w:rPr>
          <w:i/>
          <w:szCs w:val="24"/>
        </w:rPr>
        <w:t>statistics</w:t>
      </w:r>
      <w:r w:rsidRPr="00D07BCF">
        <w:rPr>
          <w:i/>
          <w:szCs w:val="24"/>
        </w:rPr>
        <w:t xml:space="preserve"> for </w:t>
      </w:r>
      <w:r>
        <w:rPr>
          <w:i/>
          <w:szCs w:val="24"/>
        </w:rPr>
        <w:t>high school variables within PredRet3.</w:t>
      </w:r>
    </w:p>
    <w:tbl>
      <w:tblPr>
        <w:tblStyle w:val="TableGrid"/>
        <w:tblW w:w="87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3"/>
        <w:gridCol w:w="1697"/>
        <w:gridCol w:w="1697"/>
        <w:gridCol w:w="1697"/>
        <w:gridCol w:w="1698"/>
      </w:tblGrid>
      <w:tr w:rsidR="005B1C71" w:rsidRPr="00D07BCF" w14:paraId="225C4598" w14:textId="77777777" w:rsidTr="00CC366B">
        <w:tc>
          <w:tcPr>
            <w:tcW w:w="1933" w:type="dxa"/>
            <w:tcBorders>
              <w:top w:val="single" w:sz="4" w:space="0" w:color="auto"/>
              <w:bottom w:val="single" w:sz="4" w:space="0" w:color="auto"/>
            </w:tcBorders>
          </w:tcPr>
          <w:p w14:paraId="2A736E27" w14:textId="77777777" w:rsidR="005B1C71" w:rsidRPr="00D07BCF" w:rsidRDefault="005B1C71" w:rsidP="00CC366B">
            <w:pPr>
              <w:pStyle w:val="NoSpacing"/>
              <w:contextualSpacing/>
              <w:jc w:val="center"/>
              <w:rPr>
                <w:rFonts w:ascii="Times New Roman" w:hAnsi="Times New Roman"/>
                <w:szCs w:val="24"/>
              </w:rPr>
            </w:pPr>
            <w:r w:rsidRPr="00D07BCF">
              <w:rPr>
                <w:rFonts w:ascii="Times New Roman" w:hAnsi="Times New Roman"/>
                <w:szCs w:val="24"/>
              </w:rPr>
              <w:t>Variable name</w:t>
            </w:r>
          </w:p>
        </w:tc>
        <w:tc>
          <w:tcPr>
            <w:tcW w:w="1697" w:type="dxa"/>
            <w:tcBorders>
              <w:top w:val="single" w:sz="4" w:space="0" w:color="auto"/>
              <w:bottom w:val="single" w:sz="4" w:space="0" w:color="auto"/>
            </w:tcBorders>
          </w:tcPr>
          <w:p w14:paraId="295599D9" w14:textId="77777777" w:rsidR="005B1C71" w:rsidRPr="00D07BCF" w:rsidRDefault="005B1C71" w:rsidP="00CC366B">
            <w:pPr>
              <w:pStyle w:val="NoSpacing"/>
              <w:contextualSpacing/>
              <w:jc w:val="center"/>
              <w:rPr>
                <w:rFonts w:ascii="Times New Roman" w:hAnsi="Times New Roman"/>
                <w:szCs w:val="24"/>
              </w:rPr>
            </w:pPr>
            <w:r w:rsidRPr="00D07BCF">
              <w:rPr>
                <w:rFonts w:ascii="Times New Roman" w:hAnsi="Times New Roman"/>
                <w:szCs w:val="24"/>
              </w:rPr>
              <w:t>Min</w:t>
            </w:r>
          </w:p>
        </w:tc>
        <w:tc>
          <w:tcPr>
            <w:tcW w:w="1697" w:type="dxa"/>
            <w:tcBorders>
              <w:top w:val="single" w:sz="4" w:space="0" w:color="auto"/>
              <w:bottom w:val="single" w:sz="4" w:space="0" w:color="auto"/>
            </w:tcBorders>
          </w:tcPr>
          <w:p w14:paraId="53FBDED7" w14:textId="77777777" w:rsidR="005B1C71" w:rsidRPr="00D07BCF" w:rsidRDefault="005B1C71" w:rsidP="00CC366B">
            <w:pPr>
              <w:pStyle w:val="NoSpacing"/>
              <w:contextualSpacing/>
              <w:jc w:val="center"/>
              <w:rPr>
                <w:rFonts w:ascii="Times New Roman" w:hAnsi="Times New Roman"/>
                <w:szCs w:val="24"/>
              </w:rPr>
            </w:pPr>
            <w:r w:rsidRPr="00D07BCF">
              <w:rPr>
                <w:rFonts w:ascii="Times New Roman" w:hAnsi="Times New Roman"/>
                <w:szCs w:val="24"/>
              </w:rPr>
              <w:t>M</w:t>
            </w:r>
            <w:r>
              <w:rPr>
                <w:rFonts w:ascii="Times New Roman" w:hAnsi="Times New Roman"/>
                <w:szCs w:val="24"/>
              </w:rPr>
              <w:t>ax</w:t>
            </w:r>
          </w:p>
        </w:tc>
        <w:tc>
          <w:tcPr>
            <w:tcW w:w="1697" w:type="dxa"/>
            <w:tcBorders>
              <w:top w:val="single" w:sz="4" w:space="0" w:color="auto"/>
              <w:bottom w:val="single" w:sz="4" w:space="0" w:color="auto"/>
            </w:tcBorders>
          </w:tcPr>
          <w:p w14:paraId="00A0C31D" w14:textId="77777777" w:rsidR="005B1C71" w:rsidRPr="00D07BCF" w:rsidRDefault="005B1C71" w:rsidP="00CC366B">
            <w:pPr>
              <w:pStyle w:val="NoSpacing"/>
              <w:contextualSpacing/>
              <w:jc w:val="center"/>
              <w:rPr>
                <w:rFonts w:ascii="Times New Roman" w:hAnsi="Times New Roman"/>
                <w:szCs w:val="24"/>
              </w:rPr>
            </w:pPr>
            <w:r w:rsidRPr="00D07BCF">
              <w:rPr>
                <w:rFonts w:ascii="Times New Roman" w:hAnsi="Times New Roman"/>
                <w:szCs w:val="24"/>
              </w:rPr>
              <w:t>Mean</w:t>
            </w:r>
          </w:p>
        </w:tc>
        <w:tc>
          <w:tcPr>
            <w:tcW w:w="1698" w:type="dxa"/>
            <w:tcBorders>
              <w:top w:val="single" w:sz="4" w:space="0" w:color="auto"/>
              <w:bottom w:val="single" w:sz="4" w:space="0" w:color="auto"/>
            </w:tcBorders>
          </w:tcPr>
          <w:p w14:paraId="3269DD51" w14:textId="77777777" w:rsidR="005B1C71" w:rsidRPr="00D07BCF" w:rsidRDefault="005B1C71" w:rsidP="00CC366B">
            <w:pPr>
              <w:pStyle w:val="NoSpacing"/>
              <w:contextualSpacing/>
              <w:jc w:val="center"/>
              <w:rPr>
                <w:rFonts w:ascii="Times New Roman" w:hAnsi="Times New Roman"/>
                <w:szCs w:val="24"/>
              </w:rPr>
            </w:pPr>
            <w:r w:rsidRPr="00D07BCF">
              <w:rPr>
                <w:rFonts w:ascii="Times New Roman" w:hAnsi="Times New Roman"/>
                <w:szCs w:val="24"/>
              </w:rPr>
              <w:t>SD</w:t>
            </w:r>
          </w:p>
        </w:tc>
      </w:tr>
      <w:tr w:rsidR="005B1C71" w:rsidRPr="00D07BCF" w14:paraId="0531598A" w14:textId="77777777" w:rsidTr="00CC366B">
        <w:tc>
          <w:tcPr>
            <w:tcW w:w="1933" w:type="dxa"/>
            <w:tcBorders>
              <w:top w:val="single" w:sz="4" w:space="0" w:color="auto"/>
            </w:tcBorders>
          </w:tcPr>
          <w:p w14:paraId="48E69D0A" w14:textId="77777777" w:rsidR="005B1C71" w:rsidRPr="00D07BCF" w:rsidRDefault="005B1C71" w:rsidP="00CC366B">
            <w:pPr>
              <w:pStyle w:val="NoSpacing"/>
              <w:contextualSpacing/>
              <w:jc w:val="center"/>
              <w:rPr>
                <w:rFonts w:ascii="Times New Roman" w:hAnsi="Times New Roman"/>
                <w:szCs w:val="24"/>
              </w:rPr>
            </w:pPr>
            <w:r>
              <w:rPr>
                <w:rFonts w:ascii="Times New Roman" w:hAnsi="Times New Roman"/>
                <w:szCs w:val="24"/>
              </w:rPr>
              <w:t>PredRet3</w:t>
            </w:r>
          </w:p>
        </w:tc>
        <w:tc>
          <w:tcPr>
            <w:tcW w:w="1697" w:type="dxa"/>
            <w:tcBorders>
              <w:top w:val="single" w:sz="4" w:space="0" w:color="auto"/>
            </w:tcBorders>
            <w:vAlign w:val="center"/>
          </w:tcPr>
          <w:p w14:paraId="52236F65" w14:textId="77777777" w:rsidR="005B1C71" w:rsidRPr="00D07BCF" w:rsidRDefault="005B1C71" w:rsidP="00CC366B">
            <w:pPr>
              <w:pStyle w:val="NoSpacing"/>
              <w:contextualSpacing/>
              <w:jc w:val="center"/>
              <w:rPr>
                <w:rFonts w:ascii="Times New Roman" w:hAnsi="Times New Roman"/>
                <w:szCs w:val="24"/>
              </w:rPr>
            </w:pPr>
            <w:r w:rsidRPr="00D07BCF">
              <w:rPr>
                <w:rFonts w:ascii="Times New Roman" w:hAnsi="Times New Roman"/>
                <w:color w:val="000000"/>
                <w:szCs w:val="24"/>
              </w:rPr>
              <w:t>0.152</w:t>
            </w:r>
          </w:p>
        </w:tc>
        <w:tc>
          <w:tcPr>
            <w:tcW w:w="1697" w:type="dxa"/>
            <w:tcBorders>
              <w:top w:val="single" w:sz="4" w:space="0" w:color="auto"/>
            </w:tcBorders>
            <w:vAlign w:val="center"/>
          </w:tcPr>
          <w:p w14:paraId="34756749" w14:textId="77777777" w:rsidR="005B1C71" w:rsidRPr="00D07BCF" w:rsidRDefault="005B1C71" w:rsidP="00CC366B">
            <w:pPr>
              <w:pStyle w:val="NoSpacing"/>
              <w:contextualSpacing/>
              <w:jc w:val="center"/>
              <w:rPr>
                <w:rFonts w:ascii="Times New Roman" w:hAnsi="Times New Roman"/>
                <w:szCs w:val="24"/>
              </w:rPr>
            </w:pPr>
            <w:r w:rsidRPr="00D07BCF">
              <w:rPr>
                <w:rFonts w:ascii="Times New Roman" w:hAnsi="Times New Roman"/>
                <w:color w:val="000000"/>
                <w:szCs w:val="24"/>
              </w:rPr>
              <w:t>0.974</w:t>
            </w:r>
          </w:p>
        </w:tc>
        <w:tc>
          <w:tcPr>
            <w:tcW w:w="1697" w:type="dxa"/>
            <w:tcBorders>
              <w:top w:val="single" w:sz="4" w:space="0" w:color="auto"/>
            </w:tcBorders>
            <w:vAlign w:val="center"/>
          </w:tcPr>
          <w:p w14:paraId="17081D16" w14:textId="77777777" w:rsidR="005B1C71" w:rsidRPr="00D07BCF" w:rsidRDefault="005B1C71" w:rsidP="00CC366B">
            <w:pPr>
              <w:pStyle w:val="NoSpacing"/>
              <w:contextualSpacing/>
              <w:jc w:val="center"/>
              <w:rPr>
                <w:rFonts w:ascii="Times New Roman" w:hAnsi="Times New Roman"/>
                <w:szCs w:val="24"/>
              </w:rPr>
            </w:pPr>
            <w:r w:rsidRPr="00D07BCF">
              <w:rPr>
                <w:rFonts w:ascii="Times New Roman" w:hAnsi="Times New Roman"/>
                <w:color w:val="000000"/>
                <w:szCs w:val="24"/>
              </w:rPr>
              <w:t>0.849</w:t>
            </w:r>
          </w:p>
        </w:tc>
        <w:tc>
          <w:tcPr>
            <w:tcW w:w="1698" w:type="dxa"/>
            <w:tcBorders>
              <w:top w:val="single" w:sz="4" w:space="0" w:color="auto"/>
            </w:tcBorders>
            <w:vAlign w:val="center"/>
          </w:tcPr>
          <w:p w14:paraId="2D5085FF" w14:textId="77777777" w:rsidR="005B1C71" w:rsidRPr="00D07BCF" w:rsidRDefault="005B1C71" w:rsidP="00CC366B">
            <w:pPr>
              <w:pStyle w:val="NoSpacing"/>
              <w:contextualSpacing/>
              <w:jc w:val="center"/>
              <w:rPr>
                <w:rFonts w:ascii="Times New Roman" w:hAnsi="Times New Roman"/>
                <w:szCs w:val="24"/>
              </w:rPr>
            </w:pPr>
            <w:r w:rsidRPr="00D07BCF">
              <w:rPr>
                <w:rFonts w:ascii="Times New Roman" w:hAnsi="Times New Roman"/>
                <w:color w:val="000000"/>
                <w:szCs w:val="24"/>
              </w:rPr>
              <w:t>0.094</w:t>
            </w:r>
          </w:p>
        </w:tc>
      </w:tr>
      <w:tr w:rsidR="005B1C71" w:rsidRPr="00D07BCF" w14:paraId="32A31CCA" w14:textId="77777777" w:rsidTr="00CC366B">
        <w:tc>
          <w:tcPr>
            <w:tcW w:w="1933" w:type="dxa"/>
          </w:tcPr>
          <w:p w14:paraId="5144A4B3" w14:textId="77777777" w:rsidR="005B1C71" w:rsidRPr="00D07BCF" w:rsidRDefault="005B1C71" w:rsidP="00CC366B">
            <w:pPr>
              <w:pStyle w:val="NoSpacing"/>
              <w:contextualSpacing/>
              <w:jc w:val="center"/>
              <w:rPr>
                <w:rFonts w:ascii="Times New Roman" w:hAnsi="Times New Roman"/>
                <w:szCs w:val="24"/>
              </w:rPr>
            </w:pPr>
            <w:r w:rsidRPr="00D07BCF">
              <w:rPr>
                <w:rFonts w:ascii="Times New Roman" w:hAnsi="Times New Roman"/>
                <w:szCs w:val="24"/>
              </w:rPr>
              <w:t>HS GPA</w:t>
            </w:r>
          </w:p>
        </w:tc>
        <w:tc>
          <w:tcPr>
            <w:tcW w:w="1697" w:type="dxa"/>
            <w:vAlign w:val="center"/>
          </w:tcPr>
          <w:p w14:paraId="516F4F40" w14:textId="77777777" w:rsidR="005B1C71" w:rsidRPr="00D07BCF" w:rsidRDefault="005B1C71" w:rsidP="00CC366B">
            <w:pPr>
              <w:pStyle w:val="NoSpacing"/>
              <w:contextualSpacing/>
              <w:jc w:val="center"/>
              <w:rPr>
                <w:rFonts w:ascii="Times New Roman" w:hAnsi="Times New Roman"/>
                <w:szCs w:val="24"/>
              </w:rPr>
            </w:pPr>
            <w:r w:rsidRPr="00D07BCF">
              <w:rPr>
                <w:rFonts w:ascii="Times New Roman" w:hAnsi="Times New Roman"/>
                <w:color w:val="000000"/>
                <w:szCs w:val="24"/>
              </w:rPr>
              <w:t>1.600</w:t>
            </w:r>
          </w:p>
        </w:tc>
        <w:tc>
          <w:tcPr>
            <w:tcW w:w="1697" w:type="dxa"/>
            <w:vAlign w:val="center"/>
          </w:tcPr>
          <w:p w14:paraId="36403D7E" w14:textId="77777777" w:rsidR="005B1C71" w:rsidRPr="00D07BCF" w:rsidRDefault="005B1C71" w:rsidP="00CC366B">
            <w:pPr>
              <w:pStyle w:val="NoSpacing"/>
              <w:contextualSpacing/>
              <w:jc w:val="center"/>
              <w:rPr>
                <w:rFonts w:ascii="Times New Roman" w:hAnsi="Times New Roman"/>
                <w:szCs w:val="24"/>
              </w:rPr>
            </w:pPr>
            <w:r w:rsidRPr="00D07BCF">
              <w:rPr>
                <w:rFonts w:ascii="Times New Roman" w:hAnsi="Times New Roman"/>
                <w:color w:val="000000"/>
                <w:szCs w:val="24"/>
              </w:rPr>
              <w:t>4.000</w:t>
            </w:r>
          </w:p>
        </w:tc>
        <w:tc>
          <w:tcPr>
            <w:tcW w:w="1697" w:type="dxa"/>
            <w:vAlign w:val="center"/>
          </w:tcPr>
          <w:p w14:paraId="5983CC2F" w14:textId="77777777" w:rsidR="005B1C71" w:rsidRPr="00D07BCF" w:rsidRDefault="005B1C71" w:rsidP="00CC366B">
            <w:pPr>
              <w:pStyle w:val="NoSpacing"/>
              <w:contextualSpacing/>
              <w:jc w:val="center"/>
              <w:rPr>
                <w:rFonts w:ascii="Times New Roman" w:hAnsi="Times New Roman"/>
                <w:szCs w:val="24"/>
              </w:rPr>
            </w:pPr>
            <w:r w:rsidRPr="00D07BCF">
              <w:rPr>
                <w:rFonts w:ascii="Times New Roman" w:hAnsi="Times New Roman"/>
                <w:color w:val="000000"/>
                <w:szCs w:val="24"/>
              </w:rPr>
              <w:t>3.614</w:t>
            </w:r>
          </w:p>
        </w:tc>
        <w:tc>
          <w:tcPr>
            <w:tcW w:w="1698" w:type="dxa"/>
            <w:vAlign w:val="center"/>
          </w:tcPr>
          <w:p w14:paraId="303D16DE" w14:textId="77777777" w:rsidR="005B1C71" w:rsidRPr="00D07BCF" w:rsidRDefault="005B1C71" w:rsidP="00CC366B">
            <w:pPr>
              <w:pStyle w:val="NoSpacing"/>
              <w:contextualSpacing/>
              <w:jc w:val="center"/>
              <w:rPr>
                <w:rFonts w:ascii="Times New Roman" w:hAnsi="Times New Roman"/>
                <w:szCs w:val="24"/>
              </w:rPr>
            </w:pPr>
            <w:r w:rsidRPr="00D07BCF">
              <w:rPr>
                <w:rFonts w:ascii="Times New Roman" w:hAnsi="Times New Roman"/>
                <w:color w:val="000000"/>
                <w:szCs w:val="24"/>
              </w:rPr>
              <w:t>0.332</w:t>
            </w:r>
          </w:p>
        </w:tc>
      </w:tr>
      <w:tr w:rsidR="005B1C71" w:rsidRPr="00D07BCF" w14:paraId="7A2A6111" w14:textId="77777777" w:rsidTr="00CC366B">
        <w:tc>
          <w:tcPr>
            <w:tcW w:w="1933" w:type="dxa"/>
          </w:tcPr>
          <w:p w14:paraId="36943891" w14:textId="77777777" w:rsidR="005B1C71" w:rsidRPr="00D07BCF" w:rsidRDefault="005B1C71" w:rsidP="00CC366B">
            <w:pPr>
              <w:pStyle w:val="NoSpacing"/>
              <w:contextualSpacing/>
              <w:jc w:val="center"/>
              <w:rPr>
                <w:rFonts w:ascii="Times New Roman" w:hAnsi="Times New Roman"/>
                <w:szCs w:val="24"/>
              </w:rPr>
            </w:pPr>
            <w:r w:rsidRPr="00D07BCF">
              <w:rPr>
                <w:rFonts w:ascii="Times New Roman" w:hAnsi="Times New Roman"/>
                <w:szCs w:val="24"/>
              </w:rPr>
              <w:t>Overall ACT score</w:t>
            </w:r>
          </w:p>
        </w:tc>
        <w:tc>
          <w:tcPr>
            <w:tcW w:w="1697" w:type="dxa"/>
            <w:vAlign w:val="center"/>
          </w:tcPr>
          <w:p w14:paraId="6F4ADB94" w14:textId="77777777" w:rsidR="005B1C71" w:rsidRPr="00D07BCF" w:rsidRDefault="005B1C71" w:rsidP="00CC366B">
            <w:pPr>
              <w:pStyle w:val="NoSpacing"/>
              <w:contextualSpacing/>
              <w:jc w:val="center"/>
              <w:rPr>
                <w:rFonts w:ascii="Times New Roman" w:hAnsi="Times New Roman"/>
                <w:szCs w:val="24"/>
              </w:rPr>
            </w:pPr>
            <w:r w:rsidRPr="00D07BCF">
              <w:rPr>
                <w:rFonts w:ascii="Times New Roman" w:hAnsi="Times New Roman"/>
                <w:color w:val="000000"/>
                <w:szCs w:val="24"/>
              </w:rPr>
              <w:t>15</w:t>
            </w:r>
          </w:p>
        </w:tc>
        <w:tc>
          <w:tcPr>
            <w:tcW w:w="1697" w:type="dxa"/>
            <w:vAlign w:val="center"/>
          </w:tcPr>
          <w:p w14:paraId="25D6B2DB" w14:textId="77777777" w:rsidR="005B1C71" w:rsidRPr="00D07BCF" w:rsidRDefault="005B1C71" w:rsidP="00CC366B">
            <w:pPr>
              <w:pStyle w:val="NoSpacing"/>
              <w:contextualSpacing/>
              <w:jc w:val="center"/>
              <w:rPr>
                <w:rFonts w:ascii="Times New Roman" w:hAnsi="Times New Roman"/>
                <w:szCs w:val="24"/>
              </w:rPr>
            </w:pPr>
            <w:r w:rsidRPr="00D07BCF">
              <w:rPr>
                <w:rFonts w:ascii="Times New Roman" w:hAnsi="Times New Roman"/>
                <w:color w:val="000000"/>
                <w:szCs w:val="24"/>
              </w:rPr>
              <w:t>36</w:t>
            </w:r>
          </w:p>
        </w:tc>
        <w:tc>
          <w:tcPr>
            <w:tcW w:w="1697" w:type="dxa"/>
            <w:vAlign w:val="center"/>
          </w:tcPr>
          <w:p w14:paraId="3898393A" w14:textId="77777777" w:rsidR="005B1C71" w:rsidRPr="00D07BCF" w:rsidRDefault="005B1C71" w:rsidP="00CC366B">
            <w:pPr>
              <w:pStyle w:val="NoSpacing"/>
              <w:contextualSpacing/>
              <w:jc w:val="center"/>
              <w:rPr>
                <w:rFonts w:ascii="Times New Roman" w:hAnsi="Times New Roman"/>
                <w:szCs w:val="24"/>
              </w:rPr>
            </w:pPr>
            <w:r w:rsidRPr="00D07BCF">
              <w:rPr>
                <w:rFonts w:ascii="Times New Roman" w:hAnsi="Times New Roman"/>
                <w:color w:val="000000"/>
                <w:szCs w:val="24"/>
              </w:rPr>
              <w:t>26.048</w:t>
            </w:r>
          </w:p>
        </w:tc>
        <w:tc>
          <w:tcPr>
            <w:tcW w:w="1698" w:type="dxa"/>
            <w:vAlign w:val="center"/>
          </w:tcPr>
          <w:p w14:paraId="42D82C5A" w14:textId="77777777" w:rsidR="005B1C71" w:rsidRPr="00D07BCF" w:rsidRDefault="005B1C71" w:rsidP="00CC366B">
            <w:pPr>
              <w:pStyle w:val="NoSpacing"/>
              <w:contextualSpacing/>
              <w:jc w:val="center"/>
              <w:rPr>
                <w:rFonts w:ascii="Times New Roman" w:hAnsi="Times New Roman"/>
                <w:szCs w:val="24"/>
              </w:rPr>
            </w:pPr>
            <w:r w:rsidRPr="00D07BCF">
              <w:rPr>
                <w:rFonts w:ascii="Times New Roman" w:hAnsi="Times New Roman"/>
                <w:color w:val="000000"/>
                <w:szCs w:val="24"/>
              </w:rPr>
              <w:t>4.081</w:t>
            </w:r>
          </w:p>
        </w:tc>
      </w:tr>
      <w:tr w:rsidR="005B1C71" w:rsidRPr="00D07BCF" w14:paraId="4FEB0597" w14:textId="77777777" w:rsidTr="00CC366B">
        <w:tc>
          <w:tcPr>
            <w:tcW w:w="1933" w:type="dxa"/>
          </w:tcPr>
          <w:p w14:paraId="46DACA5A" w14:textId="77777777" w:rsidR="005B1C71" w:rsidRPr="00D07BCF" w:rsidRDefault="005B1C71" w:rsidP="00CC366B">
            <w:pPr>
              <w:pStyle w:val="NoSpacing"/>
              <w:contextualSpacing/>
              <w:jc w:val="center"/>
              <w:rPr>
                <w:rFonts w:ascii="Times New Roman" w:hAnsi="Times New Roman"/>
                <w:szCs w:val="24"/>
              </w:rPr>
            </w:pPr>
            <w:r w:rsidRPr="00D07BCF">
              <w:rPr>
                <w:rFonts w:ascii="Times New Roman" w:hAnsi="Times New Roman"/>
                <w:szCs w:val="24"/>
              </w:rPr>
              <w:t>Graduating class size</w:t>
            </w:r>
          </w:p>
        </w:tc>
        <w:tc>
          <w:tcPr>
            <w:tcW w:w="1697" w:type="dxa"/>
            <w:vAlign w:val="center"/>
          </w:tcPr>
          <w:p w14:paraId="5291BE3A" w14:textId="77777777" w:rsidR="005B1C71" w:rsidRPr="00D07BCF" w:rsidRDefault="005B1C71" w:rsidP="00CC366B">
            <w:pPr>
              <w:pStyle w:val="NoSpacing"/>
              <w:contextualSpacing/>
              <w:jc w:val="center"/>
              <w:rPr>
                <w:rFonts w:ascii="Times New Roman" w:hAnsi="Times New Roman"/>
                <w:szCs w:val="24"/>
              </w:rPr>
            </w:pPr>
            <w:r w:rsidRPr="00D07BCF">
              <w:rPr>
                <w:rFonts w:ascii="Times New Roman" w:hAnsi="Times New Roman"/>
                <w:color w:val="000000"/>
                <w:szCs w:val="24"/>
              </w:rPr>
              <w:t>1.792</w:t>
            </w:r>
          </w:p>
        </w:tc>
        <w:tc>
          <w:tcPr>
            <w:tcW w:w="1697" w:type="dxa"/>
            <w:vAlign w:val="center"/>
          </w:tcPr>
          <w:p w14:paraId="3C3BA79D" w14:textId="77777777" w:rsidR="005B1C71" w:rsidRPr="00D07BCF" w:rsidRDefault="005B1C71" w:rsidP="00CC366B">
            <w:pPr>
              <w:pStyle w:val="NoSpacing"/>
              <w:contextualSpacing/>
              <w:jc w:val="center"/>
              <w:rPr>
                <w:rFonts w:ascii="Times New Roman" w:hAnsi="Times New Roman"/>
                <w:szCs w:val="24"/>
              </w:rPr>
            </w:pPr>
            <w:r w:rsidRPr="00D07BCF">
              <w:rPr>
                <w:rFonts w:ascii="Times New Roman" w:hAnsi="Times New Roman"/>
                <w:color w:val="000000"/>
                <w:szCs w:val="24"/>
              </w:rPr>
              <w:t>7.353</w:t>
            </w:r>
          </w:p>
        </w:tc>
        <w:tc>
          <w:tcPr>
            <w:tcW w:w="1697" w:type="dxa"/>
            <w:vAlign w:val="center"/>
          </w:tcPr>
          <w:p w14:paraId="579A0521" w14:textId="77777777" w:rsidR="005B1C71" w:rsidRPr="00D07BCF" w:rsidRDefault="005B1C71" w:rsidP="00CC366B">
            <w:pPr>
              <w:pStyle w:val="NoSpacing"/>
              <w:contextualSpacing/>
              <w:jc w:val="center"/>
              <w:rPr>
                <w:rFonts w:ascii="Times New Roman" w:hAnsi="Times New Roman"/>
                <w:szCs w:val="24"/>
              </w:rPr>
            </w:pPr>
            <w:r w:rsidRPr="00D07BCF">
              <w:rPr>
                <w:rFonts w:ascii="Times New Roman" w:hAnsi="Times New Roman"/>
                <w:color w:val="000000"/>
                <w:szCs w:val="24"/>
              </w:rPr>
              <w:t>5.635</w:t>
            </w:r>
          </w:p>
        </w:tc>
        <w:tc>
          <w:tcPr>
            <w:tcW w:w="1698" w:type="dxa"/>
            <w:vAlign w:val="center"/>
          </w:tcPr>
          <w:p w14:paraId="4AC3ADB0" w14:textId="77777777" w:rsidR="005B1C71" w:rsidRPr="00D07BCF" w:rsidRDefault="005B1C71" w:rsidP="00CC366B">
            <w:pPr>
              <w:pStyle w:val="NoSpacing"/>
              <w:contextualSpacing/>
              <w:jc w:val="center"/>
              <w:rPr>
                <w:rFonts w:ascii="Times New Roman" w:hAnsi="Times New Roman"/>
                <w:szCs w:val="24"/>
              </w:rPr>
            </w:pPr>
            <w:r w:rsidRPr="00D07BCF">
              <w:rPr>
                <w:rFonts w:ascii="Times New Roman" w:hAnsi="Times New Roman"/>
                <w:color w:val="000000"/>
                <w:szCs w:val="24"/>
              </w:rPr>
              <w:t>0.939</w:t>
            </w:r>
          </w:p>
        </w:tc>
      </w:tr>
      <w:tr w:rsidR="005B1C71" w:rsidRPr="00D07BCF" w14:paraId="3028727F" w14:textId="77777777" w:rsidTr="00CC366B">
        <w:tc>
          <w:tcPr>
            <w:tcW w:w="1933" w:type="dxa"/>
            <w:tcBorders>
              <w:bottom w:val="single" w:sz="4" w:space="0" w:color="auto"/>
            </w:tcBorders>
          </w:tcPr>
          <w:p w14:paraId="064244BB" w14:textId="77777777" w:rsidR="005B1C71" w:rsidRPr="00D07BCF" w:rsidRDefault="005B1C71" w:rsidP="00CC366B">
            <w:pPr>
              <w:pStyle w:val="NoSpacing"/>
              <w:contextualSpacing/>
              <w:jc w:val="center"/>
              <w:rPr>
                <w:rFonts w:ascii="Times New Roman" w:hAnsi="Times New Roman"/>
                <w:szCs w:val="24"/>
              </w:rPr>
            </w:pPr>
            <w:r w:rsidRPr="00D07BCF">
              <w:rPr>
                <w:rFonts w:ascii="Times New Roman" w:hAnsi="Times New Roman"/>
                <w:szCs w:val="24"/>
              </w:rPr>
              <w:t>Application month</w:t>
            </w:r>
          </w:p>
        </w:tc>
        <w:tc>
          <w:tcPr>
            <w:tcW w:w="1697" w:type="dxa"/>
            <w:tcBorders>
              <w:bottom w:val="single" w:sz="4" w:space="0" w:color="auto"/>
            </w:tcBorders>
            <w:vAlign w:val="center"/>
          </w:tcPr>
          <w:p w14:paraId="3753695D" w14:textId="77777777" w:rsidR="005B1C71" w:rsidRPr="00D07BCF" w:rsidRDefault="005B1C71" w:rsidP="00CC366B">
            <w:pPr>
              <w:pStyle w:val="NoSpacing"/>
              <w:contextualSpacing/>
              <w:jc w:val="center"/>
              <w:rPr>
                <w:rFonts w:ascii="Times New Roman" w:hAnsi="Times New Roman"/>
                <w:szCs w:val="24"/>
              </w:rPr>
            </w:pPr>
            <w:r w:rsidRPr="00D07BCF">
              <w:rPr>
                <w:rFonts w:ascii="Times New Roman" w:hAnsi="Times New Roman"/>
                <w:color w:val="000000"/>
                <w:szCs w:val="24"/>
              </w:rPr>
              <w:t>1</w:t>
            </w:r>
          </w:p>
        </w:tc>
        <w:tc>
          <w:tcPr>
            <w:tcW w:w="1697" w:type="dxa"/>
            <w:tcBorders>
              <w:bottom w:val="single" w:sz="4" w:space="0" w:color="auto"/>
            </w:tcBorders>
            <w:vAlign w:val="center"/>
          </w:tcPr>
          <w:p w14:paraId="15FDEDCE" w14:textId="77777777" w:rsidR="005B1C71" w:rsidRPr="00D07BCF" w:rsidRDefault="005B1C71" w:rsidP="00CC366B">
            <w:pPr>
              <w:pStyle w:val="NoSpacing"/>
              <w:contextualSpacing/>
              <w:jc w:val="center"/>
              <w:rPr>
                <w:rFonts w:ascii="Times New Roman" w:hAnsi="Times New Roman"/>
                <w:szCs w:val="24"/>
              </w:rPr>
            </w:pPr>
            <w:r w:rsidRPr="00D07BCF">
              <w:rPr>
                <w:rFonts w:ascii="Times New Roman" w:hAnsi="Times New Roman"/>
                <w:color w:val="000000"/>
                <w:szCs w:val="24"/>
              </w:rPr>
              <w:t>6</w:t>
            </w:r>
          </w:p>
        </w:tc>
        <w:tc>
          <w:tcPr>
            <w:tcW w:w="1697" w:type="dxa"/>
            <w:tcBorders>
              <w:bottom w:val="single" w:sz="4" w:space="0" w:color="auto"/>
            </w:tcBorders>
            <w:vAlign w:val="center"/>
          </w:tcPr>
          <w:p w14:paraId="4998A338" w14:textId="77777777" w:rsidR="005B1C71" w:rsidRPr="00D07BCF" w:rsidRDefault="005B1C71" w:rsidP="00CC366B">
            <w:pPr>
              <w:pStyle w:val="NoSpacing"/>
              <w:contextualSpacing/>
              <w:jc w:val="center"/>
              <w:rPr>
                <w:rFonts w:ascii="Times New Roman" w:hAnsi="Times New Roman"/>
                <w:szCs w:val="24"/>
              </w:rPr>
            </w:pPr>
            <w:r w:rsidRPr="00D07BCF">
              <w:rPr>
                <w:rFonts w:ascii="Times New Roman" w:hAnsi="Times New Roman"/>
                <w:color w:val="000000"/>
                <w:szCs w:val="24"/>
              </w:rPr>
              <w:t>3.07</w:t>
            </w:r>
          </w:p>
        </w:tc>
        <w:tc>
          <w:tcPr>
            <w:tcW w:w="1698" w:type="dxa"/>
            <w:tcBorders>
              <w:bottom w:val="single" w:sz="4" w:space="0" w:color="auto"/>
            </w:tcBorders>
            <w:vAlign w:val="center"/>
          </w:tcPr>
          <w:p w14:paraId="7FBA7BB3" w14:textId="77777777" w:rsidR="005B1C71" w:rsidRPr="00D07BCF" w:rsidRDefault="005B1C71" w:rsidP="00CC366B">
            <w:pPr>
              <w:pStyle w:val="NoSpacing"/>
              <w:contextualSpacing/>
              <w:jc w:val="center"/>
              <w:rPr>
                <w:rFonts w:ascii="Times New Roman" w:hAnsi="Times New Roman"/>
                <w:szCs w:val="24"/>
              </w:rPr>
            </w:pPr>
            <w:r w:rsidRPr="00D07BCF">
              <w:rPr>
                <w:rFonts w:ascii="Times New Roman" w:hAnsi="Times New Roman"/>
                <w:color w:val="000000"/>
                <w:szCs w:val="24"/>
              </w:rPr>
              <w:t>1.586</w:t>
            </w:r>
          </w:p>
        </w:tc>
      </w:tr>
    </w:tbl>
    <w:p w14:paraId="1ABD3E57" w14:textId="77777777" w:rsidR="005B1C71" w:rsidRPr="00D07BCF" w:rsidRDefault="005B1C71" w:rsidP="005B1C71">
      <w:pPr>
        <w:pStyle w:val="NoSpacing"/>
        <w:contextualSpacing/>
        <w:jc w:val="center"/>
        <w:rPr>
          <w:i/>
          <w:szCs w:val="24"/>
        </w:rPr>
      </w:pPr>
    </w:p>
    <w:p w14:paraId="690D5F07" w14:textId="77777777" w:rsidR="005B1C71" w:rsidRDefault="005B1C71" w:rsidP="005B1C71"/>
    <w:p w14:paraId="41037E10" w14:textId="77777777" w:rsidR="005B1C71" w:rsidRDefault="005B1C71" w:rsidP="005B1C71"/>
    <w:p w14:paraId="3E080294" w14:textId="77777777" w:rsidR="005B1C71" w:rsidRDefault="005B1C71" w:rsidP="005B1C71"/>
    <w:p w14:paraId="5457CEA4" w14:textId="77777777" w:rsidR="005B1C71" w:rsidRDefault="005B1C71" w:rsidP="005B1C71"/>
    <w:p w14:paraId="479F527A" w14:textId="77777777" w:rsidR="005B1C71" w:rsidRDefault="005B1C71" w:rsidP="005B1C71"/>
    <w:p w14:paraId="462BF78C" w14:textId="77777777" w:rsidR="005B1C71" w:rsidRDefault="005B1C71" w:rsidP="005B1C71"/>
    <w:p w14:paraId="1FC49EE9" w14:textId="77777777" w:rsidR="005B1C71" w:rsidRDefault="005B1C71" w:rsidP="005B1C71"/>
    <w:p w14:paraId="55111D72" w14:textId="77777777" w:rsidR="005B1C71" w:rsidRDefault="005B1C71" w:rsidP="005B1C71"/>
    <w:p w14:paraId="0CA37F3A" w14:textId="77777777" w:rsidR="005B1C71" w:rsidRDefault="005B1C71" w:rsidP="005B1C71"/>
    <w:p w14:paraId="77547B41" w14:textId="77777777" w:rsidR="005B1C71" w:rsidRDefault="005B1C71" w:rsidP="005B1C71"/>
    <w:p w14:paraId="7F096CBD" w14:textId="77777777" w:rsidR="005B1C71" w:rsidRDefault="005B1C71" w:rsidP="005B1C71"/>
    <w:p w14:paraId="279D7FE1" w14:textId="77777777" w:rsidR="005B1C71" w:rsidRDefault="005B1C71" w:rsidP="005B1C71"/>
    <w:p w14:paraId="603F9FE5" w14:textId="77777777" w:rsidR="005B1C71" w:rsidRDefault="005B1C71" w:rsidP="005B1C71"/>
    <w:p w14:paraId="03E60723" w14:textId="77777777" w:rsidR="005B1C71" w:rsidRDefault="005B1C71" w:rsidP="005B1C71"/>
    <w:p w14:paraId="2AAC6F41" w14:textId="77777777" w:rsidR="005B1C71" w:rsidRDefault="005B1C71" w:rsidP="005B1C71"/>
    <w:p w14:paraId="3434EA87" w14:textId="77777777" w:rsidR="005B1C71" w:rsidRDefault="005B1C71" w:rsidP="005B1C71"/>
    <w:p w14:paraId="6D1615AE" w14:textId="77777777" w:rsidR="005B1C71" w:rsidRDefault="005B1C71" w:rsidP="005B1C71"/>
    <w:p w14:paraId="034AAFD9" w14:textId="77777777" w:rsidR="005B1C71" w:rsidRDefault="005B1C71" w:rsidP="005B1C71">
      <w:pPr>
        <w:sectPr w:rsidR="005B1C71" w:rsidSect="00233594">
          <w:type w:val="continuous"/>
          <w:pgSz w:w="12240" w:h="15840"/>
          <w:pgMar w:top="1440" w:right="1440" w:bottom="1440" w:left="2304" w:header="720" w:footer="720" w:gutter="0"/>
          <w:cols w:space="720"/>
          <w:docGrid w:linePitch="360"/>
        </w:sectPr>
      </w:pPr>
      <w:r>
        <w:br/>
      </w:r>
      <w:r>
        <w:br/>
      </w:r>
    </w:p>
    <w:p w14:paraId="6348C037" w14:textId="77777777" w:rsidR="005B1C71" w:rsidRDefault="005B1C71" w:rsidP="005B1C71">
      <w:pPr>
        <w:pStyle w:val="NoSpacing"/>
        <w:contextualSpacing/>
        <w:jc w:val="center"/>
        <w:rPr>
          <w:i/>
          <w:szCs w:val="24"/>
        </w:rPr>
      </w:pPr>
      <w:r w:rsidRPr="004B7DC0">
        <w:rPr>
          <w:b/>
          <w:szCs w:val="24"/>
        </w:rPr>
        <w:lastRenderedPageBreak/>
        <w:t xml:space="preserve">Table </w:t>
      </w:r>
      <w:r>
        <w:rPr>
          <w:b/>
          <w:szCs w:val="24"/>
        </w:rPr>
        <w:t>3</w:t>
      </w:r>
      <w:r w:rsidRPr="004B7DC0">
        <w:rPr>
          <w:b/>
          <w:szCs w:val="24"/>
        </w:rPr>
        <w:t xml:space="preserve">. </w:t>
      </w:r>
      <w:r w:rsidRPr="00852B7C">
        <w:rPr>
          <w:i/>
          <w:szCs w:val="24"/>
        </w:rPr>
        <w:t>Table of</w:t>
      </w:r>
      <w:r w:rsidRPr="0093592C">
        <w:rPr>
          <w:szCs w:val="24"/>
        </w:rPr>
        <w:t xml:space="preserve"> </w:t>
      </w:r>
      <w:r>
        <w:rPr>
          <w:i/>
          <w:szCs w:val="24"/>
        </w:rPr>
        <w:t>correlations between course-grade patterns, previous academic achievement, and the retention status of individuals.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5"/>
        <w:gridCol w:w="534"/>
        <w:gridCol w:w="534"/>
        <w:gridCol w:w="759"/>
        <w:gridCol w:w="737"/>
        <w:gridCol w:w="796"/>
        <w:gridCol w:w="785"/>
        <w:gridCol w:w="726"/>
        <w:gridCol w:w="693"/>
        <w:gridCol w:w="674"/>
        <w:gridCol w:w="733"/>
        <w:gridCol w:w="730"/>
      </w:tblGrid>
      <w:tr w:rsidR="005B1C71" w14:paraId="6F5D7C5A" w14:textId="77777777" w:rsidTr="00CC366B">
        <w:tc>
          <w:tcPr>
            <w:tcW w:w="1269" w:type="dxa"/>
            <w:tcBorders>
              <w:bottom w:val="single" w:sz="4" w:space="0" w:color="auto"/>
            </w:tcBorders>
          </w:tcPr>
          <w:p w14:paraId="7902FA83" w14:textId="77777777" w:rsidR="005B1C71" w:rsidRPr="00306B1A" w:rsidRDefault="005B1C71" w:rsidP="00CC366B">
            <w:pPr>
              <w:pStyle w:val="NoSpacing"/>
              <w:contextualSpacing/>
              <w:rPr>
                <w:szCs w:val="24"/>
              </w:rPr>
            </w:pPr>
          </w:p>
        </w:tc>
        <w:tc>
          <w:tcPr>
            <w:tcW w:w="471" w:type="dxa"/>
            <w:tcBorders>
              <w:bottom w:val="single" w:sz="4" w:space="0" w:color="auto"/>
            </w:tcBorders>
            <w:vAlign w:val="bottom"/>
          </w:tcPr>
          <w:p w14:paraId="02516017" w14:textId="77777777" w:rsidR="005B1C71" w:rsidRPr="00306B1A" w:rsidRDefault="005B1C71" w:rsidP="00CC366B">
            <w:pPr>
              <w:pStyle w:val="NoSpacing"/>
              <w:contextualSpacing/>
              <w:rPr>
                <w:szCs w:val="24"/>
              </w:rPr>
            </w:pPr>
            <w:r w:rsidRPr="00306B1A">
              <w:rPr>
                <w:rFonts w:ascii="Arial" w:eastAsia="Times New Roman" w:hAnsi="Arial" w:cs="Arial"/>
                <w:b/>
                <w:bCs/>
                <w:sz w:val="16"/>
                <w:szCs w:val="16"/>
              </w:rPr>
              <w:t>here</w:t>
            </w:r>
          </w:p>
        </w:tc>
        <w:tc>
          <w:tcPr>
            <w:tcW w:w="747" w:type="dxa"/>
            <w:tcBorders>
              <w:bottom w:val="single" w:sz="4" w:space="0" w:color="auto"/>
            </w:tcBorders>
            <w:vAlign w:val="bottom"/>
          </w:tcPr>
          <w:p w14:paraId="06E0066F" w14:textId="77777777" w:rsidR="005B1C71" w:rsidRPr="00306B1A" w:rsidRDefault="005B1C71" w:rsidP="00CC366B">
            <w:pPr>
              <w:pStyle w:val="NoSpacing"/>
              <w:contextualSpacing/>
              <w:rPr>
                <w:szCs w:val="24"/>
              </w:rPr>
            </w:pPr>
            <w:r>
              <w:rPr>
                <w:rFonts w:ascii="Arial" w:eastAsia="Times New Roman" w:hAnsi="Arial" w:cs="Arial"/>
                <w:b/>
                <w:bCs/>
                <w:sz w:val="16"/>
                <w:szCs w:val="16"/>
              </w:rPr>
              <w:t>PredRet3</w:t>
            </w:r>
          </w:p>
        </w:tc>
        <w:tc>
          <w:tcPr>
            <w:tcW w:w="1202" w:type="dxa"/>
            <w:tcBorders>
              <w:bottom w:val="single" w:sz="4" w:space="0" w:color="auto"/>
            </w:tcBorders>
            <w:vAlign w:val="bottom"/>
          </w:tcPr>
          <w:p w14:paraId="5B638D04" w14:textId="77777777" w:rsidR="005B1C71" w:rsidRPr="00306B1A" w:rsidRDefault="005B1C71" w:rsidP="00CC366B">
            <w:pPr>
              <w:pStyle w:val="NoSpacing"/>
              <w:contextualSpacing/>
              <w:rPr>
                <w:szCs w:val="24"/>
              </w:rPr>
            </w:pPr>
            <w:r w:rsidRPr="00306B1A">
              <w:rPr>
                <w:rFonts w:ascii="Arial" w:eastAsia="Times New Roman" w:hAnsi="Arial" w:cs="Arial"/>
                <w:b/>
                <w:bCs/>
                <w:sz w:val="16"/>
                <w:szCs w:val="16"/>
              </w:rPr>
              <w:t>BIOL1121_DFWU</w:t>
            </w:r>
          </w:p>
        </w:tc>
        <w:tc>
          <w:tcPr>
            <w:tcW w:w="1162" w:type="dxa"/>
            <w:tcBorders>
              <w:bottom w:val="single" w:sz="4" w:space="0" w:color="auto"/>
            </w:tcBorders>
            <w:vAlign w:val="bottom"/>
          </w:tcPr>
          <w:p w14:paraId="1525C83C" w14:textId="77777777" w:rsidR="005B1C71" w:rsidRPr="00306B1A" w:rsidRDefault="005B1C71" w:rsidP="00CC366B">
            <w:pPr>
              <w:pStyle w:val="NoSpacing"/>
              <w:contextualSpacing/>
              <w:rPr>
                <w:szCs w:val="24"/>
              </w:rPr>
            </w:pPr>
            <w:r w:rsidRPr="00306B1A">
              <w:rPr>
                <w:rFonts w:ascii="Arial" w:eastAsia="Times New Roman" w:hAnsi="Arial" w:cs="Arial"/>
                <w:b/>
                <w:bCs/>
                <w:sz w:val="16"/>
                <w:szCs w:val="16"/>
              </w:rPr>
              <w:t>CHEM1315_ABS</w:t>
            </w:r>
          </w:p>
        </w:tc>
        <w:tc>
          <w:tcPr>
            <w:tcW w:w="1270" w:type="dxa"/>
            <w:tcBorders>
              <w:bottom w:val="single" w:sz="4" w:space="0" w:color="auto"/>
            </w:tcBorders>
            <w:vAlign w:val="bottom"/>
          </w:tcPr>
          <w:p w14:paraId="657F5EAA" w14:textId="77777777" w:rsidR="005B1C71" w:rsidRPr="00306B1A" w:rsidRDefault="005B1C71" w:rsidP="00CC366B">
            <w:pPr>
              <w:pStyle w:val="NoSpacing"/>
              <w:contextualSpacing/>
              <w:rPr>
                <w:szCs w:val="24"/>
              </w:rPr>
            </w:pPr>
            <w:r w:rsidRPr="00306B1A">
              <w:rPr>
                <w:rFonts w:ascii="Arial" w:eastAsia="Times New Roman" w:hAnsi="Arial" w:cs="Arial"/>
                <w:b/>
                <w:bCs/>
                <w:sz w:val="16"/>
                <w:szCs w:val="16"/>
              </w:rPr>
              <w:t>CHEM1315_DFWU</w:t>
            </w:r>
          </w:p>
        </w:tc>
        <w:tc>
          <w:tcPr>
            <w:tcW w:w="1250" w:type="dxa"/>
            <w:tcBorders>
              <w:bottom w:val="single" w:sz="4" w:space="0" w:color="auto"/>
            </w:tcBorders>
            <w:vAlign w:val="bottom"/>
          </w:tcPr>
          <w:p w14:paraId="625F9ACA" w14:textId="77777777" w:rsidR="005B1C71" w:rsidRPr="00306B1A" w:rsidRDefault="005B1C71" w:rsidP="00CC366B">
            <w:pPr>
              <w:pStyle w:val="NoSpacing"/>
              <w:contextualSpacing/>
              <w:rPr>
                <w:szCs w:val="24"/>
              </w:rPr>
            </w:pPr>
            <w:r w:rsidRPr="00306B1A">
              <w:rPr>
                <w:rFonts w:ascii="Arial" w:eastAsia="Times New Roman" w:hAnsi="Arial" w:cs="Arial"/>
                <w:b/>
                <w:bCs/>
                <w:sz w:val="16"/>
                <w:szCs w:val="16"/>
              </w:rPr>
              <w:t>ENGL1113_DFWU</w:t>
            </w:r>
          </w:p>
        </w:tc>
        <w:tc>
          <w:tcPr>
            <w:tcW w:w="1143" w:type="dxa"/>
            <w:tcBorders>
              <w:bottom w:val="single" w:sz="4" w:space="0" w:color="auto"/>
            </w:tcBorders>
            <w:vAlign w:val="bottom"/>
          </w:tcPr>
          <w:p w14:paraId="08C21AF7" w14:textId="77777777" w:rsidR="005B1C71" w:rsidRPr="00306B1A" w:rsidRDefault="005B1C71" w:rsidP="00CC366B">
            <w:pPr>
              <w:pStyle w:val="NoSpacing"/>
              <w:contextualSpacing/>
              <w:rPr>
                <w:szCs w:val="24"/>
              </w:rPr>
            </w:pPr>
            <w:r w:rsidRPr="00306B1A">
              <w:rPr>
                <w:rFonts w:ascii="Arial" w:eastAsia="Times New Roman" w:hAnsi="Arial" w:cs="Arial"/>
                <w:b/>
                <w:bCs/>
                <w:sz w:val="16"/>
                <w:szCs w:val="16"/>
              </w:rPr>
              <w:t>ENGL1213_ABS</w:t>
            </w:r>
          </w:p>
        </w:tc>
        <w:tc>
          <w:tcPr>
            <w:tcW w:w="1082" w:type="dxa"/>
            <w:tcBorders>
              <w:bottom w:val="single" w:sz="4" w:space="0" w:color="auto"/>
            </w:tcBorders>
            <w:vAlign w:val="bottom"/>
          </w:tcPr>
          <w:p w14:paraId="19913892" w14:textId="77777777" w:rsidR="005B1C71" w:rsidRPr="00306B1A" w:rsidRDefault="005B1C71" w:rsidP="00CC366B">
            <w:pPr>
              <w:pStyle w:val="NoSpacing"/>
              <w:contextualSpacing/>
              <w:rPr>
                <w:szCs w:val="24"/>
              </w:rPr>
            </w:pPr>
            <w:r w:rsidRPr="00306B1A">
              <w:rPr>
                <w:rFonts w:ascii="Arial" w:eastAsia="Times New Roman" w:hAnsi="Arial" w:cs="Arial"/>
                <w:b/>
                <w:bCs/>
                <w:sz w:val="16"/>
                <w:szCs w:val="16"/>
              </w:rPr>
              <w:t>PHIL1113_ABS</w:t>
            </w:r>
          </w:p>
        </w:tc>
        <w:tc>
          <w:tcPr>
            <w:tcW w:w="1048" w:type="dxa"/>
            <w:tcBorders>
              <w:bottom w:val="single" w:sz="4" w:space="0" w:color="auto"/>
            </w:tcBorders>
            <w:vAlign w:val="bottom"/>
          </w:tcPr>
          <w:p w14:paraId="7333ED69" w14:textId="77777777" w:rsidR="005B1C71" w:rsidRPr="00306B1A" w:rsidRDefault="005B1C71" w:rsidP="00CC366B">
            <w:pPr>
              <w:pStyle w:val="NoSpacing"/>
              <w:contextualSpacing/>
              <w:rPr>
                <w:szCs w:val="24"/>
              </w:rPr>
            </w:pPr>
            <w:r w:rsidRPr="00306B1A">
              <w:rPr>
                <w:rFonts w:ascii="Arial" w:eastAsia="Times New Roman" w:hAnsi="Arial" w:cs="Arial"/>
                <w:b/>
                <w:bCs/>
                <w:sz w:val="16"/>
                <w:szCs w:val="16"/>
              </w:rPr>
              <w:t>PSY1113_ABS</w:t>
            </w:r>
          </w:p>
        </w:tc>
        <w:tc>
          <w:tcPr>
            <w:tcW w:w="1156" w:type="dxa"/>
            <w:tcBorders>
              <w:bottom w:val="single" w:sz="4" w:space="0" w:color="auto"/>
            </w:tcBorders>
            <w:vAlign w:val="bottom"/>
          </w:tcPr>
          <w:p w14:paraId="2A27D413" w14:textId="77777777" w:rsidR="005B1C71" w:rsidRPr="00306B1A" w:rsidRDefault="005B1C71" w:rsidP="00CC366B">
            <w:pPr>
              <w:pStyle w:val="NoSpacing"/>
              <w:contextualSpacing/>
              <w:rPr>
                <w:szCs w:val="24"/>
              </w:rPr>
            </w:pPr>
            <w:r w:rsidRPr="00306B1A">
              <w:rPr>
                <w:rFonts w:ascii="Arial" w:eastAsia="Times New Roman" w:hAnsi="Arial" w:cs="Arial"/>
                <w:b/>
                <w:bCs/>
                <w:sz w:val="16"/>
                <w:szCs w:val="16"/>
              </w:rPr>
              <w:t>PSY1113_DFWU</w:t>
            </w:r>
          </w:p>
        </w:tc>
        <w:tc>
          <w:tcPr>
            <w:tcW w:w="1150" w:type="dxa"/>
            <w:tcBorders>
              <w:bottom w:val="single" w:sz="4" w:space="0" w:color="auto"/>
            </w:tcBorders>
            <w:vAlign w:val="bottom"/>
          </w:tcPr>
          <w:p w14:paraId="54FFAB5A" w14:textId="77777777" w:rsidR="005B1C71" w:rsidRPr="00306B1A" w:rsidRDefault="005B1C71" w:rsidP="00CC366B">
            <w:pPr>
              <w:pStyle w:val="NoSpacing"/>
              <w:contextualSpacing/>
              <w:rPr>
                <w:szCs w:val="24"/>
              </w:rPr>
            </w:pPr>
            <w:r w:rsidRPr="00306B1A">
              <w:rPr>
                <w:rFonts w:ascii="Arial" w:eastAsia="Times New Roman" w:hAnsi="Arial" w:cs="Arial"/>
                <w:b/>
                <w:bCs/>
                <w:sz w:val="16"/>
                <w:szCs w:val="16"/>
              </w:rPr>
              <w:t>UCOL1002_ABS</w:t>
            </w:r>
          </w:p>
        </w:tc>
      </w:tr>
      <w:tr w:rsidR="005B1C71" w14:paraId="4975F608" w14:textId="77777777" w:rsidTr="00CC366B">
        <w:tc>
          <w:tcPr>
            <w:tcW w:w="1269" w:type="dxa"/>
            <w:tcBorders>
              <w:top w:val="single" w:sz="4" w:space="0" w:color="auto"/>
            </w:tcBorders>
          </w:tcPr>
          <w:p w14:paraId="70786EAC" w14:textId="77777777" w:rsidR="005B1C71" w:rsidRDefault="005B1C71" w:rsidP="00CC366B">
            <w:pPr>
              <w:pStyle w:val="NoSpacing"/>
              <w:contextualSpacing/>
              <w:rPr>
                <w:szCs w:val="24"/>
              </w:rPr>
            </w:pPr>
            <w:r w:rsidRPr="00641FDD">
              <w:rPr>
                <w:rFonts w:ascii="Arial" w:eastAsia="Times New Roman" w:hAnsi="Arial" w:cs="Arial"/>
                <w:b/>
                <w:bCs/>
                <w:color w:val="000000"/>
                <w:sz w:val="16"/>
                <w:szCs w:val="16"/>
              </w:rPr>
              <w:t>here</w:t>
            </w:r>
          </w:p>
        </w:tc>
        <w:tc>
          <w:tcPr>
            <w:tcW w:w="471" w:type="dxa"/>
            <w:tcBorders>
              <w:top w:val="single" w:sz="4" w:space="0" w:color="auto"/>
            </w:tcBorders>
          </w:tcPr>
          <w:p w14:paraId="573A9E90"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1</w:t>
            </w:r>
          </w:p>
        </w:tc>
        <w:tc>
          <w:tcPr>
            <w:tcW w:w="747" w:type="dxa"/>
            <w:tcBorders>
              <w:top w:val="single" w:sz="4" w:space="0" w:color="auto"/>
            </w:tcBorders>
          </w:tcPr>
          <w:p w14:paraId="7EE1F1AB"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c>
          <w:tcPr>
            <w:tcW w:w="1202" w:type="dxa"/>
            <w:tcBorders>
              <w:top w:val="single" w:sz="4" w:space="0" w:color="auto"/>
            </w:tcBorders>
          </w:tcPr>
          <w:p w14:paraId="3D013AE3"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c>
          <w:tcPr>
            <w:tcW w:w="1162" w:type="dxa"/>
            <w:tcBorders>
              <w:top w:val="single" w:sz="4" w:space="0" w:color="auto"/>
            </w:tcBorders>
          </w:tcPr>
          <w:p w14:paraId="733CE36A"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c>
          <w:tcPr>
            <w:tcW w:w="1270" w:type="dxa"/>
            <w:tcBorders>
              <w:top w:val="single" w:sz="4" w:space="0" w:color="auto"/>
            </w:tcBorders>
          </w:tcPr>
          <w:p w14:paraId="01ED4842"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c>
          <w:tcPr>
            <w:tcW w:w="1250" w:type="dxa"/>
            <w:tcBorders>
              <w:top w:val="single" w:sz="4" w:space="0" w:color="auto"/>
            </w:tcBorders>
          </w:tcPr>
          <w:p w14:paraId="06F9AB13"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c>
          <w:tcPr>
            <w:tcW w:w="1143" w:type="dxa"/>
            <w:tcBorders>
              <w:top w:val="single" w:sz="4" w:space="0" w:color="auto"/>
            </w:tcBorders>
          </w:tcPr>
          <w:p w14:paraId="3324B9FE"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c>
          <w:tcPr>
            <w:tcW w:w="1082" w:type="dxa"/>
            <w:tcBorders>
              <w:top w:val="single" w:sz="4" w:space="0" w:color="auto"/>
            </w:tcBorders>
          </w:tcPr>
          <w:p w14:paraId="230017B0"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c>
          <w:tcPr>
            <w:tcW w:w="1048" w:type="dxa"/>
            <w:tcBorders>
              <w:top w:val="single" w:sz="4" w:space="0" w:color="auto"/>
            </w:tcBorders>
          </w:tcPr>
          <w:p w14:paraId="55997E09"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c>
          <w:tcPr>
            <w:tcW w:w="1156" w:type="dxa"/>
            <w:tcBorders>
              <w:top w:val="single" w:sz="4" w:space="0" w:color="auto"/>
            </w:tcBorders>
          </w:tcPr>
          <w:p w14:paraId="7C84FF36"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c>
          <w:tcPr>
            <w:tcW w:w="1150" w:type="dxa"/>
            <w:tcBorders>
              <w:top w:val="single" w:sz="4" w:space="0" w:color="auto"/>
            </w:tcBorders>
          </w:tcPr>
          <w:p w14:paraId="153FBE58"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r>
      <w:tr w:rsidR="005B1C71" w14:paraId="1C70DC97" w14:textId="77777777" w:rsidTr="00CC366B">
        <w:tc>
          <w:tcPr>
            <w:tcW w:w="1269" w:type="dxa"/>
          </w:tcPr>
          <w:p w14:paraId="4D6C765C" w14:textId="77777777" w:rsidR="005B1C71" w:rsidRDefault="005B1C71" w:rsidP="00CC366B">
            <w:pPr>
              <w:pStyle w:val="NoSpacing"/>
              <w:contextualSpacing/>
              <w:rPr>
                <w:szCs w:val="24"/>
              </w:rPr>
            </w:pPr>
            <w:r>
              <w:rPr>
                <w:rFonts w:ascii="Arial" w:eastAsia="Times New Roman" w:hAnsi="Arial" w:cs="Arial"/>
                <w:b/>
                <w:bCs/>
                <w:color w:val="000000"/>
                <w:sz w:val="16"/>
                <w:szCs w:val="16"/>
              </w:rPr>
              <w:t>PredRet3</w:t>
            </w:r>
          </w:p>
        </w:tc>
        <w:tc>
          <w:tcPr>
            <w:tcW w:w="471" w:type="dxa"/>
          </w:tcPr>
          <w:p w14:paraId="55057F03"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0.1829***</w:t>
            </w:r>
          </w:p>
        </w:tc>
        <w:tc>
          <w:tcPr>
            <w:tcW w:w="747" w:type="dxa"/>
          </w:tcPr>
          <w:p w14:paraId="4EE67CE4"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1</w:t>
            </w:r>
          </w:p>
        </w:tc>
        <w:tc>
          <w:tcPr>
            <w:tcW w:w="1202" w:type="dxa"/>
          </w:tcPr>
          <w:p w14:paraId="7B5218C2"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c>
          <w:tcPr>
            <w:tcW w:w="1162" w:type="dxa"/>
          </w:tcPr>
          <w:p w14:paraId="178CB3D4"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c>
          <w:tcPr>
            <w:tcW w:w="1270" w:type="dxa"/>
          </w:tcPr>
          <w:p w14:paraId="0BDB8E7B"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c>
          <w:tcPr>
            <w:tcW w:w="1250" w:type="dxa"/>
          </w:tcPr>
          <w:p w14:paraId="00F5BC96"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c>
          <w:tcPr>
            <w:tcW w:w="1143" w:type="dxa"/>
          </w:tcPr>
          <w:p w14:paraId="6E5066EF"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c>
          <w:tcPr>
            <w:tcW w:w="1082" w:type="dxa"/>
          </w:tcPr>
          <w:p w14:paraId="1D89D19E"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c>
          <w:tcPr>
            <w:tcW w:w="1048" w:type="dxa"/>
          </w:tcPr>
          <w:p w14:paraId="4B3B63E7"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c>
          <w:tcPr>
            <w:tcW w:w="1156" w:type="dxa"/>
          </w:tcPr>
          <w:p w14:paraId="40747606"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c>
          <w:tcPr>
            <w:tcW w:w="1150" w:type="dxa"/>
          </w:tcPr>
          <w:p w14:paraId="4EE0AD9A"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r>
      <w:tr w:rsidR="005B1C71" w14:paraId="0C771D67" w14:textId="77777777" w:rsidTr="00CC366B">
        <w:tc>
          <w:tcPr>
            <w:tcW w:w="1269" w:type="dxa"/>
          </w:tcPr>
          <w:p w14:paraId="30CB590F" w14:textId="77777777" w:rsidR="005B1C71" w:rsidRDefault="005B1C71" w:rsidP="00CC366B">
            <w:pPr>
              <w:pStyle w:val="NoSpacing"/>
              <w:contextualSpacing/>
              <w:rPr>
                <w:szCs w:val="24"/>
              </w:rPr>
            </w:pPr>
            <w:r w:rsidRPr="00641FDD">
              <w:rPr>
                <w:rFonts w:ascii="Arial" w:eastAsia="Times New Roman" w:hAnsi="Arial" w:cs="Arial"/>
                <w:b/>
                <w:bCs/>
                <w:color w:val="000000"/>
                <w:sz w:val="16"/>
                <w:szCs w:val="16"/>
              </w:rPr>
              <w:t>BIOL1121_DFWU</w:t>
            </w:r>
          </w:p>
        </w:tc>
        <w:tc>
          <w:tcPr>
            <w:tcW w:w="471" w:type="dxa"/>
          </w:tcPr>
          <w:p w14:paraId="042463E1"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-0.09768***</w:t>
            </w:r>
          </w:p>
        </w:tc>
        <w:tc>
          <w:tcPr>
            <w:tcW w:w="747" w:type="dxa"/>
          </w:tcPr>
          <w:p w14:paraId="03185089"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-0.10326***</w:t>
            </w:r>
          </w:p>
        </w:tc>
        <w:tc>
          <w:tcPr>
            <w:tcW w:w="1202" w:type="dxa"/>
          </w:tcPr>
          <w:p w14:paraId="56D6482C"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1</w:t>
            </w:r>
          </w:p>
        </w:tc>
        <w:tc>
          <w:tcPr>
            <w:tcW w:w="1162" w:type="dxa"/>
          </w:tcPr>
          <w:p w14:paraId="759BA6DC"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c>
          <w:tcPr>
            <w:tcW w:w="1270" w:type="dxa"/>
          </w:tcPr>
          <w:p w14:paraId="6F5D45D2"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c>
          <w:tcPr>
            <w:tcW w:w="1250" w:type="dxa"/>
          </w:tcPr>
          <w:p w14:paraId="684C8BE3"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c>
          <w:tcPr>
            <w:tcW w:w="1143" w:type="dxa"/>
          </w:tcPr>
          <w:p w14:paraId="5B9F7461"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c>
          <w:tcPr>
            <w:tcW w:w="1082" w:type="dxa"/>
          </w:tcPr>
          <w:p w14:paraId="0F40A32E"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c>
          <w:tcPr>
            <w:tcW w:w="1048" w:type="dxa"/>
          </w:tcPr>
          <w:p w14:paraId="3DC0CB71"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c>
          <w:tcPr>
            <w:tcW w:w="1156" w:type="dxa"/>
          </w:tcPr>
          <w:p w14:paraId="28497C94"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c>
          <w:tcPr>
            <w:tcW w:w="1150" w:type="dxa"/>
          </w:tcPr>
          <w:p w14:paraId="263CFB08"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r>
      <w:tr w:rsidR="005B1C71" w14:paraId="74B1212A" w14:textId="77777777" w:rsidTr="00CC366B">
        <w:tc>
          <w:tcPr>
            <w:tcW w:w="1269" w:type="dxa"/>
          </w:tcPr>
          <w:p w14:paraId="50AFB46F" w14:textId="77777777" w:rsidR="005B1C71" w:rsidRDefault="005B1C71" w:rsidP="00CC366B">
            <w:pPr>
              <w:pStyle w:val="NoSpacing"/>
              <w:contextualSpacing/>
              <w:rPr>
                <w:szCs w:val="24"/>
              </w:rPr>
            </w:pPr>
            <w:r w:rsidRPr="00641FDD">
              <w:rPr>
                <w:rFonts w:ascii="Arial" w:eastAsia="Times New Roman" w:hAnsi="Arial" w:cs="Arial"/>
                <w:b/>
                <w:bCs/>
                <w:color w:val="000000"/>
                <w:sz w:val="16"/>
                <w:szCs w:val="16"/>
              </w:rPr>
              <w:t>CHEM1315_ABS</w:t>
            </w:r>
          </w:p>
        </w:tc>
        <w:tc>
          <w:tcPr>
            <w:tcW w:w="471" w:type="dxa"/>
          </w:tcPr>
          <w:p w14:paraId="7FA9F31E"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0.13212***</w:t>
            </w:r>
          </w:p>
        </w:tc>
        <w:tc>
          <w:tcPr>
            <w:tcW w:w="747" w:type="dxa"/>
          </w:tcPr>
          <w:p w14:paraId="35E0BC36"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0.22593***</w:t>
            </w:r>
          </w:p>
        </w:tc>
        <w:tc>
          <w:tcPr>
            <w:tcW w:w="1202" w:type="dxa"/>
          </w:tcPr>
          <w:p w14:paraId="09A13644"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-0.07873***</w:t>
            </w:r>
          </w:p>
        </w:tc>
        <w:tc>
          <w:tcPr>
            <w:tcW w:w="1162" w:type="dxa"/>
          </w:tcPr>
          <w:p w14:paraId="08AB8F98"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1</w:t>
            </w:r>
          </w:p>
        </w:tc>
        <w:tc>
          <w:tcPr>
            <w:tcW w:w="1270" w:type="dxa"/>
          </w:tcPr>
          <w:p w14:paraId="38B0793C"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c>
          <w:tcPr>
            <w:tcW w:w="1250" w:type="dxa"/>
          </w:tcPr>
          <w:p w14:paraId="6527C36B"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c>
          <w:tcPr>
            <w:tcW w:w="1143" w:type="dxa"/>
          </w:tcPr>
          <w:p w14:paraId="4180CACB"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c>
          <w:tcPr>
            <w:tcW w:w="1082" w:type="dxa"/>
          </w:tcPr>
          <w:p w14:paraId="04F0AF4F"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c>
          <w:tcPr>
            <w:tcW w:w="1048" w:type="dxa"/>
          </w:tcPr>
          <w:p w14:paraId="208209D9"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c>
          <w:tcPr>
            <w:tcW w:w="1156" w:type="dxa"/>
          </w:tcPr>
          <w:p w14:paraId="37C07A63"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c>
          <w:tcPr>
            <w:tcW w:w="1150" w:type="dxa"/>
          </w:tcPr>
          <w:p w14:paraId="6E23F66A"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r>
      <w:tr w:rsidR="005B1C71" w14:paraId="25D72EF7" w14:textId="77777777" w:rsidTr="00CC366B">
        <w:tc>
          <w:tcPr>
            <w:tcW w:w="1269" w:type="dxa"/>
          </w:tcPr>
          <w:p w14:paraId="4A522E63" w14:textId="77777777" w:rsidR="005B1C71" w:rsidRDefault="005B1C71" w:rsidP="00CC366B">
            <w:pPr>
              <w:pStyle w:val="NoSpacing"/>
              <w:contextualSpacing/>
              <w:rPr>
                <w:szCs w:val="24"/>
              </w:rPr>
            </w:pPr>
            <w:r w:rsidRPr="00641FDD">
              <w:rPr>
                <w:rFonts w:ascii="Arial" w:eastAsia="Times New Roman" w:hAnsi="Arial" w:cs="Arial"/>
                <w:b/>
                <w:bCs/>
                <w:color w:val="000000"/>
                <w:sz w:val="16"/>
                <w:szCs w:val="16"/>
              </w:rPr>
              <w:t>CHEM1315_DFWU</w:t>
            </w:r>
          </w:p>
        </w:tc>
        <w:tc>
          <w:tcPr>
            <w:tcW w:w="471" w:type="dxa"/>
          </w:tcPr>
          <w:p w14:paraId="4DCA559E"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-0.20386***</w:t>
            </w:r>
          </w:p>
        </w:tc>
        <w:tc>
          <w:tcPr>
            <w:tcW w:w="747" w:type="dxa"/>
          </w:tcPr>
          <w:p w14:paraId="66437D71"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-0.14297***</w:t>
            </w:r>
          </w:p>
        </w:tc>
        <w:tc>
          <w:tcPr>
            <w:tcW w:w="1202" w:type="dxa"/>
          </w:tcPr>
          <w:p w14:paraId="4630393C" w14:textId="77777777" w:rsidR="005B1C71" w:rsidRDefault="005B1C71" w:rsidP="00CC366B">
            <w:pPr>
              <w:pStyle w:val="NoSpacing"/>
              <w:contextualSpacing/>
              <w:rPr>
                <w:szCs w:val="24"/>
              </w:rPr>
            </w:pPr>
            <w:r w:rsidRPr="00641FDD">
              <w:rPr>
                <w:rFonts w:ascii="Arial" w:eastAsia="Times New Roman" w:hAnsi="Arial" w:cs="Arial"/>
                <w:color w:val="000000"/>
                <w:sz w:val="16"/>
                <w:szCs w:val="16"/>
                <w:u w:val="single"/>
              </w:rPr>
              <w:t>-0.0277</w:t>
            </w:r>
            <w:r w:rsidRPr="00641FDD">
              <w:rPr>
                <w:rFonts w:ascii="Arial" w:eastAsia="Times New Roman" w:hAnsi="Arial" w:cs="Arial"/>
                <w:color w:val="000000"/>
                <w:sz w:val="16"/>
                <w:szCs w:val="16"/>
              </w:rPr>
              <w:t xml:space="preserve"> ns</w:t>
            </w:r>
          </w:p>
        </w:tc>
        <w:tc>
          <w:tcPr>
            <w:tcW w:w="1162" w:type="dxa"/>
          </w:tcPr>
          <w:p w14:paraId="43107CD3"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-0.09713***</w:t>
            </w:r>
          </w:p>
        </w:tc>
        <w:tc>
          <w:tcPr>
            <w:tcW w:w="1270" w:type="dxa"/>
          </w:tcPr>
          <w:p w14:paraId="6A91962C"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1</w:t>
            </w:r>
          </w:p>
        </w:tc>
        <w:tc>
          <w:tcPr>
            <w:tcW w:w="1250" w:type="dxa"/>
          </w:tcPr>
          <w:p w14:paraId="6E3B08EC"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c>
          <w:tcPr>
            <w:tcW w:w="1143" w:type="dxa"/>
          </w:tcPr>
          <w:p w14:paraId="69D237FF"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c>
          <w:tcPr>
            <w:tcW w:w="1082" w:type="dxa"/>
          </w:tcPr>
          <w:p w14:paraId="40BB31FD"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c>
          <w:tcPr>
            <w:tcW w:w="1048" w:type="dxa"/>
          </w:tcPr>
          <w:p w14:paraId="68799684"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c>
          <w:tcPr>
            <w:tcW w:w="1156" w:type="dxa"/>
          </w:tcPr>
          <w:p w14:paraId="1B903D77"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c>
          <w:tcPr>
            <w:tcW w:w="1150" w:type="dxa"/>
          </w:tcPr>
          <w:p w14:paraId="0792CD35"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r>
      <w:tr w:rsidR="005B1C71" w14:paraId="07E58D3A" w14:textId="77777777" w:rsidTr="00CC366B">
        <w:tc>
          <w:tcPr>
            <w:tcW w:w="1269" w:type="dxa"/>
          </w:tcPr>
          <w:p w14:paraId="4B3182DC" w14:textId="77777777" w:rsidR="005B1C71" w:rsidRDefault="005B1C71" w:rsidP="00CC366B">
            <w:pPr>
              <w:pStyle w:val="NoSpacing"/>
              <w:contextualSpacing/>
              <w:rPr>
                <w:szCs w:val="24"/>
              </w:rPr>
            </w:pPr>
            <w:r w:rsidRPr="00641FDD">
              <w:rPr>
                <w:rFonts w:ascii="Arial" w:eastAsia="Times New Roman" w:hAnsi="Arial" w:cs="Arial"/>
                <w:b/>
                <w:bCs/>
                <w:color w:val="000000"/>
                <w:sz w:val="16"/>
                <w:szCs w:val="16"/>
              </w:rPr>
              <w:t>ENGL1113_DFWU</w:t>
            </w:r>
          </w:p>
        </w:tc>
        <w:tc>
          <w:tcPr>
            <w:tcW w:w="471" w:type="dxa"/>
          </w:tcPr>
          <w:p w14:paraId="4576168D"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-0.23779***</w:t>
            </w:r>
          </w:p>
        </w:tc>
        <w:tc>
          <w:tcPr>
            <w:tcW w:w="747" w:type="dxa"/>
          </w:tcPr>
          <w:p w14:paraId="5E4BF6E3"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-0.16169***</w:t>
            </w:r>
          </w:p>
        </w:tc>
        <w:tc>
          <w:tcPr>
            <w:tcW w:w="1202" w:type="dxa"/>
          </w:tcPr>
          <w:p w14:paraId="234B503D"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0.05192**</w:t>
            </w:r>
          </w:p>
        </w:tc>
        <w:tc>
          <w:tcPr>
            <w:tcW w:w="1162" w:type="dxa"/>
          </w:tcPr>
          <w:p w14:paraId="1B51EB9C"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-0.06742***</w:t>
            </w:r>
          </w:p>
        </w:tc>
        <w:tc>
          <w:tcPr>
            <w:tcW w:w="1270" w:type="dxa"/>
          </w:tcPr>
          <w:p w14:paraId="30C88309"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0.16843***</w:t>
            </w:r>
          </w:p>
        </w:tc>
        <w:tc>
          <w:tcPr>
            <w:tcW w:w="1250" w:type="dxa"/>
          </w:tcPr>
          <w:p w14:paraId="1757AF10"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1</w:t>
            </w:r>
          </w:p>
        </w:tc>
        <w:tc>
          <w:tcPr>
            <w:tcW w:w="1143" w:type="dxa"/>
          </w:tcPr>
          <w:p w14:paraId="19E3B488"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c>
          <w:tcPr>
            <w:tcW w:w="1082" w:type="dxa"/>
          </w:tcPr>
          <w:p w14:paraId="4F919654"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c>
          <w:tcPr>
            <w:tcW w:w="1048" w:type="dxa"/>
          </w:tcPr>
          <w:p w14:paraId="1F40F4F3"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c>
          <w:tcPr>
            <w:tcW w:w="1156" w:type="dxa"/>
          </w:tcPr>
          <w:p w14:paraId="1A01DF5A"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c>
          <w:tcPr>
            <w:tcW w:w="1150" w:type="dxa"/>
          </w:tcPr>
          <w:p w14:paraId="54E247B3"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r>
      <w:tr w:rsidR="005B1C71" w14:paraId="11B32802" w14:textId="77777777" w:rsidTr="00CC366B">
        <w:tc>
          <w:tcPr>
            <w:tcW w:w="1269" w:type="dxa"/>
          </w:tcPr>
          <w:p w14:paraId="0C678C77" w14:textId="77777777" w:rsidR="005B1C71" w:rsidRDefault="005B1C71" w:rsidP="00CC366B">
            <w:pPr>
              <w:pStyle w:val="NoSpacing"/>
              <w:contextualSpacing/>
              <w:rPr>
                <w:szCs w:val="24"/>
              </w:rPr>
            </w:pPr>
            <w:r w:rsidRPr="00641FDD">
              <w:rPr>
                <w:rFonts w:ascii="Arial" w:eastAsia="Times New Roman" w:hAnsi="Arial" w:cs="Arial"/>
                <w:b/>
                <w:bCs/>
                <w:color w:val="000000"/>
                <w:sz w:val="16"/>
                <w:szCs w:val="16"/>
              </w:rPr>
              <w:t>ENGL1213_ABS</w:t>
            </w:r>
          </w:p>
        </w:tc>
        <w:tc>
          <w:tcPr>
            <w:tcW w:w="471" w:type="dxa"/>
          </w:tcPr>
          <w:p w14:paraId="7B847304"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0.07861***</w:t>
            </w:r>
          </w:p>
        </w:tc>
        <w:tc>
          <w:tcPr>
            <w:tcW w:w="747" w:type="dxa"/>
          </w:tcPr>
          <w:p w14:paraId="233D4CBA"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0.083***</w:t>
            </w:r>
          </w:p>
        </w:tc>
        <w:tc>
          <w:tcPr>
            <w:tcW w:w="1202" w:type="dxa"/>
          </w:tcPr>
          <w:p w14:paraId="01B5412F" w14:textId="77777777" w:rsidR="005B1C71" w:rsidRDefault="005B1C71" w:rsidP="00CC366B">
            <w:pPr>
              <w:pStyle w:val="NoSpacing"/>
              <w:contextualSpacing/>
              <w:rPr>
                <w:szCs w:val="24"/>
              </w:rPr>
            </w:pPr>
            <w:r w:rsidRPr="00641FDD">
              <w:rPr>
                <w:rFonts w:ascii="Arial" w:eastAsia="Times New Roman" w:hAnsi="Arial" w:cs="Arial"/>
                <w:color w:val="000000"/>
                <w:sz w:val="16"/>
                <w:szCs w:val="16"/>
                <w:u w:val="single"/>
              </w:rPr>
              <w:t>-0.02518</w:t>
            </w:r>
            <w:r w:rsidRPr="00641FDD">
              <w:rPr>
                <w:rFonts w:ascii="Arial" w:eastAsia="Times New Roman" w:hAnsi="Arial" w:cs="Arial"/>
                <w:color w:val="000000"/>
                <w:sz w:val="16"/>
                <w:szCs w:val="16"/>
              </w:rPr>
              <w:t xml:space="preserve"> ns</w:t>
            </w:r>
          </w:p>
        </w:tc>
        <w:tc>
          <w:tcPr>
            <w:tcW w:w="1162" w:type="dxa"/>
          </w:tcPr>
          <w:p w14:paraId="219251BD"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0.06483***</w:t>
            </w:r>
          </w:p>
        </w:tc>
        <w:tc>
          <w:tcPr>
            <w:tcW w:w="1270" w:type="dxa"/>
          </w:tcPr>
          <w:p w14:paraId="055672D8"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-0.0526**</w:t>
            </w:r>
          </w:p>
        </w:tc>
        <w:tc>
          <w:tcPr>
            <w:tcW w:w="1250" w:type="dxa"/>
          </w:tcPr>
          <w:p w14:paraId="60806EE8"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-0.06424***</w:t>
            </w:r>
          </w:p>
        </w:tc>
        <w:tc>
          <w:tcPr>
            <w:tcW w:w="1143" w:type="dxa"/>
          </w:tcPr>
          <w:p w14:paraId="3A2B9B17"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1</w:t>
            </w:r>
          </w:p>
        </w:tc>
        <w:tc>
          <w:tcPr>
            <w:tcW w:w="1082" w:type="dxa"/>
          </w:tcPr>
          <w:p w14:paraId="35E98EE8"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c>
          <w:tcPr>
            <w:tcW w:w="1048" w:type="dxa"/>
          </w:tcPr>
          <w:p w14:paraId="5C1C340B"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c>
          <w:tcPr>
            <w:tcW w:w="1156" w:type="dxa"/>
          </w:tcPr>
          <w:p w14:paraId="41057B10"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c>
          <w:tcPr>
            <w:tcW w:w="1150" w:type="dxa"/>
          </w:tcPr>
          <w:p w14:paraId="0A4EF254"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r>
      <w:tr w:rsidR="005B1C71" w14:paraId="271288FE" w14:textId="77777777" w:rsidTr="00CC366B">
        <w:tc>
          <w:tcPr>
            <w:tcW w:w="1269" w:type="dxa"/>
          </w:tcPr>
          <w:p w14:paraId="21127DA4" w14:textId="77777777" w:rsidR="005B1C71" w:rsidRDefault="005B1C71" w:rsidP="00CC366B">
            <w:pPr>
              <w:pStyle w:val="NoSpacing"/>
              <w:contextualSpacing/>
              <w:rPr>
                <w:szCs w:val="24"/>
              </w:rPr>
            </w:pPr>
            <w:r w:rsidRPr="00641FDD">
              <w:rPr>
                <w:rFonts w:ascii="Arial" w:eastAsia="Times New Roman" w:hAnsi="Arial" w:cs="Arial"/>
                <w:b/>
                <w:bCs/>
                <w:color w:val="000000"/>
                <w:sz w:val="16"/>
                <w:szCs w:val="16"/>
              </w:rPr>
              <w:t>PHIL1113_ABS</w:t>
            </w:r>
          </w:p>
        </w:tc>
        <w:tc>
          <w:tcPr>
            <w:tcW w:w="471" w:type="dxa"/>
          </w:tcPr>
          <w:p w14:paraId="5D6AB6CC"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0.03584*</w:t>
            </w:r>
          </w:p>
        </w:tc>
        <w:tc>
          <w:tcPr>
            <w:tcW w:w="747" w:type="dxa"/>
          </w:tcPr>
          <w:p w14:paraId="61F38F1E"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-0.04549*</w:t>
            </w:r>
          </w:p>
        </w:tc>
        <w:tc>
          <w:tcPr>
            <w:tcW w:w="1202" w:type="dxa"/>
          </w:tcPr>
          <w:p w14:paraId="57C65806" w14:textId="77777777" w:rsidR="005B1C71" w:rsidRDefault="005B1C71" w:rsidP="00CC366B">
            <w:pPr>
              <w:pStyle w:val="NoSpacing"/>
              <w:contextualSpacing/>
              <w:rPr>
                <w:szCs w:val="24"/>
              </w:rPr>
            </w:pPr>
            <w:r w:rsidRPr="00641FDD">
              <w:rPr>
                <w:rFonts w:ascii="Arial" w:eastAsia="Times New Roman" w:hAnsi="Arial" w:cs="Arial"/>
                <w:color w:val="000000"/>
                <w:sz w:val="16"/>
                <w:szCs w:val="16"/>
                <w:u w:val="single"/>
              </w:rPr>
              <w:t>-0.02962</w:t>
            </w:r>
            <w:r w:rsidRPr="00641FDD">
              <w:rPr>
                <w:rFonts w:ascii="Arial" w:eastAsia="Times New Roman" w:hAnsi="Arial" w:cs="Arial"/>
                <w:color w:val="000000"/>
                <w:sz w:val="16"/>
                <w:szCs w:val="16"/>
              </w:rPr>
              <w:t xml:space="preserve"> ns</w:t>
            </w:r>
          </w:p>
        </w:tc>
        <w:tc>
          <w:tcPr>
            <w:tcW w:w="1162" w:type="dxa"/>
          </w:tcPr>
          <w:p w14:paraId="6F2BCE1F"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-0.08096***</w:t>
            </w:r>
          </w:p>
        </w:tc>
        <w:tc>
          <w:tcPr>
            <w:tcW w:w="1270" w:type="dxa"/>
          </w:tcPr>
          <w:p w14:paraId="7E8F6355"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-0.03654*</w:t>
            </w:r>
          </w:p>
        </w:tc>
        <w:tc>
          <w:tcPr>
            <w:tcW w:w="1250" w:type="dxa"/>
          </w:tcPr>
          <w:p w14:paraId="5DE2BF9E" w14:textId="77777777" w:rsidR="005B1C71" w:rsidRDefault="005B1C71" w:rsidP="00CC366B">
            <w:pPr>
              <w:pStyle w:val="NoSpacing"/>
              <w:contextualSpacing/>
              <w:rPr>
                <w:szCs w:val="24"/>
              </w:rPr>
            </w:pPr>
            <w:r w:rsidRPr="00641FDD">
              <w:rPr>
                <w:rFonts w:ascii="Arial" w:eastAsia="Times New Roman" w:hAnsi="Arial" w:cs="Arial"/>
                <w:color w:val="000000"/>
                <w:sz w:val="16"/>
                <w:szCs w:val="16"/>
                <w:u w:val="single"/>
              </w:rPr>
              <w:t>-0.01713</w:t>
            </w:r>
            <w:r w:rsidRPr="00641FDD">
              <w:rPr>
                <w:rFonts w:ascii="Arial" w:eastAsia="Times New Roman" w:hAnsi="Arial" w:cs="Arial"/>
                <w:color w:val="000000"/>
                <w:sz w:val="16"/>
                <w:szCs w:val="16"/>
              </w:rPr>
              <w:t xml:space="preserve"> ns</w:t>
            </w:r>
          </w:p>
        </w:tc>
        <w:tc>
          <w:tcPr>
            <w:tcW w:w="1143" w:type="dxa"/>
          </w:tcPr>
          <w:p w14:paraId="5EDE0775"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-0.04289**</w:t>
            </w:r>
          </w:p>
        </w:tc>
        <w:tc>
          <w:tcPr>
            <w:tcW w:w="1082" w:type="dxa"/>
          </w:tcPr>
          <w:p w14:paraId="06D10566"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1</w:t>
            </w:r>
          </w:p>
        </w:tc>
        <w:tc>
          <w:tcPr>
            <w:tcW w:w="1048" w:type="dxa"/>
          </w:tcPr>
          <w:p w14:paraId="1BC8D121"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c>
          <w:tcPr>
            <w:tcW w:w="1156" w:type="dxa"/>
          </w:tcPr>
          <w:p w14:paraId="020BA5E0"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c>
          <w:tcPr>
            <w:tcW w:w="1150" w:type="dxa"/>
          </w:tcPr>
          <w:p w14:paraId="13E72F69"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r>
      <w:tr w:rsidR="005B1C71" w14:paraId="11BB2633" w14:textId="77777777" w:rsidTr="00CC366B">
        <w:tc>
          <w:tcPr>
            <w:tcW w:w="1269" w:type="dxa"/>
          </w:tcPr>
          <w:p w14:paraId="0D1E4B73" w14:textId="77777777" w:rsidR="005B1C71" w:rsidRDefault="005B1C71" w:rsidP="00CC366B">
            <w:pPr>
              <w:pStyle w:val="NoSpacing"/>
              <w:contextualSpacing/>
              <w:rPr>
                <w:szCs w:val="24"/>
              </w:rPr>
            </w:pPr>
            <w:r w:rsidRPr="00641FDD">
              <w:rPr>
                <w:rFonts w:ascii="Arial" w:eastAsia="Times New Roman" w:hAnsi="Arial" w:cs="Arial"/>
                <w:b/>
                <w:bCs/>
                <w:color w:val="000000"/>
                <w:sz w:val="16"/>
                <w:szCs w:val="16"/>
              </w:rPr>
              <w:t>PSY1113_ABS</w:t>
            </w:r>
          </w:p>
        </w:tc>
        <w:tc>
          <w:tcPr>
            <w:tcW w:w="471" w:type="dxa"/>
          </w:tcPr>
          <w:p w14:paraId="5E411FB7"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0.064***</w:t>
            </w:r>
          </w:p>
        </w:tc>
        <w:tc>
          <w:tcPr>
            <w:tcW w:w="747" w:type="dxa"/>
          </w:tcPr>
          <w:p w14:paraId="036A9E61"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0.08561***</w:t>
            </w:r>
          </w:p>
        </w:tc>
        <w:tc>
          <w:tcPr>
            <w:tcW w:w="1202" w:type="dxa"/>
          </w:tcPr>
          <w:p w14:paraId="2C4A9C1F"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0.03974*</w:t>
            </w:r>
          </w:p>
        </w:tc>
        <w:tc>
          <w:tcPr>
            <w:tcW w:w="1162" w:type="dxa"/>
          </w:tcPr>
          <w:p w14:paraId="45542388" w14:textId="77777777" w:rsidR="005B1C71" w:rsidRDefault="005B1C71" w:rsidP="00CC366B">
            <w:pPr>
              <w:pStyle w:val="NoSpacing"/>
              <w:contextualSpacing/>
              <w:rPr>
                <w:szCs w:val="24"/>
              </w:rPr>
            </w:pPr>
            <w:r w:rsidRPr="00641FDD">
              <w:rPr>
                <w:rFonts w:ascii="Arial" w:eastAsia="Times New Roman" w:hAnsi="Arial" w:cs="Arial"/>
                <w:color w:val="000000"/>
                <w:sz w:val="16"/>
                <w:szCs w:val="16"/>
                <w:u w:val="single"/>
              </w:rPr>
              <w:t>-0.01016</w:t>
            </w:r>
            <w:r w:rsidRPr="00641FDD">
              <w:rPr>
                <w:rFonts w:ascii="Arial" w:eastAsia="Times New Roman" w:hAnsi="Arial" w:cs="Arial"/>
                <w:color w:val="000000"/>
                <w:sz w:val="16"/>
                <w:szCs w:val="16"/>
              </w:rPr>
              <w:t xml:space="preserve"> ns</w:t>
            </w:r>
          </w:p>
        </w:tc>
        <w:tc>
          <w:tcPr>
            <w:tcW w:w="1270" w:type="dxa"/>
          </w:tcPr>
          <w:p w14:paraId="47E4032E"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-0.05076 **</w:t>
            </w:r>
          </w:p>
        </w:tc>
        <w:tc>
          <w:tcPr>
            <w:tcW w:w="1250" w:type="dxa"/>
          </w:tcPr>
          <w:p w14:paraId="115ACF56"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-0.06737***</w:t>
            </w:r>
          </w:p>
        </w:tc>
        <w:tc>
          <w:tcPr>
            <w:tcW w:w="1143" w:type="dxa"/>
          </w:tcPr>
          <w:p w14:paraId="63D0BEA0" w14:textId="77777777" w:rsidR="005B1C71" w:rsidRDefault="005B1C71" w:rsidP="00CC366B">
            <w:pPr>
              <w:pStyle w:val="NoSpacing"/>
              <w:contextualSpacing/>
              <w:rPr>
                <w:szCs w:val="24"/>
              </w:rPr>
            </w:pPr>
            <w:r w:rsidRPr="00641FDD">
              <w:rPr>
                <w:rFonts w:ascii="Arial" w:eastAsia="Times New Roman" w:hAnsi="Arial" w:cs="Arial"/>
                <w:color w:val="000000"/>
                <w:sz w:val="16"/>
                <w:szCs w:val="16"/>
                <w:u w:val="single"/>
              </w:rPr>
              <w:t>0.01632</w:t>
            </w:r>
            <w:r w:rsidRPr="00641FDD">
              <w:rPr>
                <w:rFonts w:ascii="Arial" w:eastAsia="Times New Roman" w:hAnsi="Arial" w:cs="Arial"/>
                <w:color w:val="000000"/>
                <w:sz w:val="16"/>
                <w:szCs w:val="16"/>
              </w:rPr>
              <w:t xml:space="preserve"> ns</w:t>
            </w:r>
          </w:p>
        </w:tc>
        <w:tc>
          <w:tcPr>
            <w:tcW w:w="1082" w:type="dxa"/>
          </w:tcPr>
          <w:p w14:paraId="5A2DFCA8"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-0.04543**</w:t>
            </w:r>
          </w:p>
        </w:tc>
        <w:tc>
          <w:tcPr>
            <w:tcW w:w="1048" w:type="dxa"/>
          </w:tcPr>
          <w:p w14:paraId="31428E87"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1</w:t>
            </w:r>
          </w:p>
        </w:tc>
        <w:tc>
          <w:tcPr>
            <w:tcW w:w="1156" w:type="dxa"/>
          </w:tcPr>
          <w:p w14:paraId="61628E2F"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c>
          <w:tcPr>
            <w:tcW w:w="1150" w:type="dxa"/>
          </w:tcPr>
          <w:p w14:paraId="1CF5834F"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r>
      <w:tr w:rsidR="005B1C71" w14:paraId="4E146862" w14:textId="77777777" w:rsidTr="00CC366B">
        <w:tc>
          <w:tcPr>
            <w:tcW w:w="1269" w:type="dxa"/>
          </w:tcPr>
          <w:p w14:paraId="53B5245B" w14:textId="77777777" w:rsidR="005B1C71" w:rsidRDefault="005B1C71" w:rsidP="00CC366B">
            <w:pPr>
              <w:pStyle w:val="NoSpacing"/>
              <w:contextualSpacing/>
              <w:rPr>
                <w:szCs w:val="24"/>
              </w:rPr>
            </w:pPr>
            <w:r w:rsidRPr="00641FDD">
              <w:rPr>
                <w:rFonts w:ascii="Arial" w:eastAsia="Times New Roman" w:hAnsi="Arial" w:cs="Arial"/>
                <w:b/>
                <w:bCs/>
                <w:color w:val="000000"/>
                <w:sz w:val="16"/>
                <w:szCs w:val="16"/>
              </w:rPr>
              <w:t>PSY1113_DFWU</w:t>
            </w:r>
          </w:p>
        </w:tc>
        <w:tc>
          <w:tcPr>
            <w:tcW w:w="471" w:type="dxa"/>
          </w:tcPr>
          <w:p w14:paraId="674088E1"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-0.18197***</w:t>
            </w:r>
          </w:p>
        </w:tc>
        <w:tc>
          <w:tcPr>
            <w:tcW w:w="747" w:type="dxa"/>
          </w:tcPr>
          <w:p w14:paraId="31D00711"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-0.0975***</w:t>
            </w:r>
          </w:p>
        </w:tc>
        <w:tc>
          <w:tcPr>
            <w:tcW w:w="1202" w:type="dxa"/>
          </w:tcPr>
          <w:p w14:paraId="14ABDD29"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0.10298***</w:t>
            </w:r>
          </w:p>
        </w:tc>
        <w:tc>
          <w:tcPr>
            <w:tcW w:w="1162" w:type="dxa"/>
          </w:tcPr>
          <w:p w14:paraId="20503A66"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-0.05576**</w:t>
            </w:r>
          </w:p>
        </w:tc>
        <w:tc>
          <w:tcPr>
            <w:tcW w:w="1270" w:type="dxa"/>
          </w:tcPr>
          <w:p w14:paraId="40DD1FFD"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0.05661**</w:t>
            </w:r>
          </w:p>
        </w:tc>
        <w:tc>
          <w:tcPr>
            <w:tcW w:w="1250" w:type="dxa"/>
          </w:tcPr>
          <w:p w14:paraId="7E210AF1"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0.14223***</w:t>
            </w:r>
          </w:p>
        </w:tc>
        <w:tc>
          <w:tcPr>
            <w:tcW w:w="1143" w:type="dxa"/>
          </w:tcPr>
          <w:p w14:paraId="54ADBE2E"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-0.03829*</w:t>
            </w:r>
          </w:p>
        </w:tc>
        <w:tc>
          <w:tcPr>
            <w:tcW w:w="1082" w:type="dxa"/>
          </w:tcPr>
          <w:p w14:paraId="2865C3A7" w14:textId="77777777" w:rsidR="005B1C71" w:rsidRDefault="005B1C71" w:rsidP="00CC366B">
            <w:pPr>
              <w:pStyle w:val="NoSpacing"/>
              <w:contextualSpacing/>
              <w:rPr>
                <w:szCs w:val="24"/>
              </w:rPr>
            </w:pPr>
            <w:r w:rsidRPr="00641FDD">
              <w:rPr>
                <w:rFonts w:ascii="Arial" w:eastAsia="Times New Roman" w:hAnsi="Arial" w:cs="Arial"/>
                <w:color w:val="000000"/>
                <w:sz w:val="16"/>
                <w:szCs w:val="16"/>
                <w:u w:val="single"/>
              </w:rPr>
              <w:t>-0.0262</w:t>
            </w:r>
            <w:r w:rsidRPr="00641FDD">
              <w:rPr>
                <w:rFonts w:ascii="Arial" w:eastAsia="Times New Roman" w:hAnsi="Arial" w:cs="Arial"/>
                <w:color w:val="000000"/>
                <w:sz w:val="16"/>
                <w:szCs w:val="16"/>
              </w:rPr>
              <w:t xml:space="preserve"> ns</w:t>
            </w:r>
          </w:p>
        </w:tc>
        <w:tc>
          <w:tcPr>
            <w:tcW w:w="1048" w:type="dxa"/>
          </w:tcPr>
          <w:p w14:paraId="630FA872"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-0.06449***</w:t>
            </w:r>
          </w:p>
        </w:tc>
        <w:tc>
          <w:tcPr>
            <w:tcW w:w="1156" w:type="dxa"/>
          </w:tcPr>
          <w:p w14:paraId="6ABE01E4"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1</w:t>
            </w:r>
          </w:p>
        </w:tc>
        <w:tc>
          <w:tcPr>
            <w:tcW w:w="1150" w:type="dxa"/>
          </w:tcPr>
          <w:p w14:paraId="165B77EC"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w:t>
            </w:r>
          </w:p>
        </w:tc>
      </w:tr>
      <w:tr w:rsidR="005B1C71" w14:paraId="008988CA" w14:textId="77777777" w:rsidTr="00CC366B">
        <w:tc>
          <w:tcPr>
            <w:tcW w:w="1269" w:type="dxa"/>
            <w:tcBorders>
              <w:bottom w:val="single" w:sz="4" w:space="0" w:color="auto"/>
            </w:tcBorders>
          </w:tcPr>
          <w:p w14:paraId="7FF554A9" w14:textId="77777777" w:rsidR="005B1C71" w:rsidRDefault="005B1C71" w:rsidP="00CC366B">
            <w:pPr>
              <w:pStyle w:val="NoSpacing"/>
              <w:contextualSpacing/>
              <w:rPr>
                <w:szCs w:val="24"/>
              </w:rPr>
            </w:pPr>
            <w:r w:rsidRPr="00641FDD">
              <w:rPr>
                <w:rFonts w:ascii="Arial" w:eastAsia="Times New Roman" w:hAnsi="Arial" w:cs="Arial"/>
                <w:b/>
                <w:bCs/>
                <w:color w:val="000000"/>
                <w:sz w:val="16"/>
                <w:szCs w:val="16"/>
              </w:rPr>
              <w:t>UCOL1002_ABS</w:t>
            </w:r>
          </w:p>
        </w:tc>
        <w:tc>
          <w:tcPr>
            <w:tcW w:w="471" w:type="dxa"/>
            <w:tcBorders>
              <w:bottom w:val="single" w:sz="4" w:space="0" w:color="auto"/>
            </w:tcBorders>
          </w:tcPr>
          <w:p w14:paraId="01BDC82A" w14:textId="77777777" w:rsidR="005B1C71" w:rsidRDefault="005B1C71" w:rsidP="00CC366B">
            <w:pPr>
              <w:pStyle w:val="NoSpacing"/>
              <w:contextualSpacing/>
              <w:rPr>
                <w:szCs w:val="24"/>
              </w:rPr>
            </w:pPr>
            <w:r w:rsidRPr="00641FDD">
              <w:rPr>
                <w:rFonts w:ascii="Arial" w:eastAsia="Times New Roman" w:hAnsi="Arial" w:cs="Arial"/>
                <w:color w:val="000000"/>
                <w:sz w:val="16"/>
                <w:szCs w:val="16"/>
                <w:u w:val="single"/>
              </w:rPr>
              <w:t>0.02248</w:t>
            </w:r>
            <w:r w:rsidRPr="00641FDD">
              <w:rPr>
                <w:rFonts w:ascii="Arial" w:eastAsia="Times New Roman" w:hAnsi="Arial" w:cs="Arial"/>
                <w:color w:val="000000"/>
                <w:sz w:val="16"/>
                <w:szCs w:val="16"/>
              </w:rPr>
              <w:t xml:space="preserve"> ns</w:t>
            </w:r>
          </w:p>
        </w:tc>
        <w:tc>
          <w:tcPr>
            <w:tcW w:w="747" w:type="dxa"/>
            <w:tcBorders>
              <w:bottom w:val="single" w:sz="4" w:space="0" w:color="auto"/>
            </w:tcBorders>
          </w:tcPr>
          <w:p w14:paraId="68B4B4F8"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-0.24261***</w:t>
            </w:r>
          </w:p>
        </w:tc>
        <w:tc>
          <w:tcPr>
            <w:tcW w:w="1202" w:type="dxa"/>
            <w:tcBorders>
              <w:bottom w:val="single" w:sz="4" w:space="0" w:color="auto"/>
            </w:tcBorders>
          </w:tcPr>
          <w:p w14:paraId="778F7365"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0.03769*</w:t>
            </w:r>
          </w:p>
        </w:tc>
        <w:tc>
          <w:tcPr>
            <w:tcW w:w="1162" w:type="dxa"/>
            <w:tcBorders>
              <w:bottom w:val="single" w:sz="4" w:space="0" w:color="auto"/>
            </w:tcBorders>
          </w:tcPr>
          <w:p w14:paraId="554AF0B6"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-0.1678***</w:t>
            </w:r>
          </w:p>
        </w:tc>
        <w:tc>
          <w:tcPr>
            <w:tcW w:w="1270" w:type="dxa"/>
            <w:tcBorders>
              <w:bottom w:val="single" w:sz="4" w:space="0" w:color="auto"/>
            </w:tcBorders>
          </w:tcPr>
          <w:p w14:paraId="37015C3F"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-0.04481**</w:t>
            </w:r>
          </w:p>
        </w:tc>
        <w:tc>
          <w:tcPr>
            <w:tcW w:w="1250" w:type="dxa"/>
            <w:tcBorders>
              <w:bottom w:val="single" w:sz="4" w:space="0" w:color="auto"/>
            </w:tcBorders>
          </w:tcPr>
          <w:p w14:paraId="4A3CA677"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-0.05173**</w:t>
            </w:r>
          </w:p>
        </w:tc>
        <w:tc>
          <w:tcPr>
            <w:tcW w:w="1143" w:type="dxa"/>
            <w:tcBorders>
              <w:bottom w:val="single" w:sz="4" w:space="0" w:color="auto"/>
            </w:tcBorders>
          </w:tcPr>
          <w:p w14:paraId="13CB0B4F"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-0.05776**</w:t>
            </w:r>
          </w:p>
        </w:tc>
        <w:tc>
          <w:tcPr>
            <w:tcW w:w="1082" w:type="dxa"/>
            <w:tcBorders>
              <w:bottom w:val="single" w:sz="4" w:space="0" w:color="auto"/>
            </w:tcBorders>
          </w:tcPr>
          <w:p w14:paraId="6F7D94A3" w14:textId="77777777" w:rsidR="005B1C71" w:rsidRDefault="005B1C71" w:rsidP="00CC366B">
            <w:pPr>
              <w:pStyle w:val="NoSpacing"/>
              <w:contextualSpacing/>
              <w:rPr>
                <w:szCs w:val="24"/>
              </w:rPr>
            </w:pPr>
            <w:r w:rsidRPr="00641FDD">
              <w:rPr>
                <w:rFonts w:ascii="Arial" w:eastAsia="Times New Roman" w:hAnsi="Arial" w:cs="Arial"/>
                <w:color w:val="000000"/>
                <w:sz w:val="16"/>
                <w:szCs w:val="16"/>
                <w:u w:val="single"/>
              </w:rPr>
              <w:t>-0.00969</w:t>
            </w:r>
            <w:r w:rsidRPr="00641FDD">
              <w:rPr>
                <w:rFonts w:ascii="Arial" w:eastAsia="Times New Roman" w:hAnsi="Arial" w:cs="Arial"/>
                <w:color w:val="000000"/>
                <w:sz w:val="16"/>
                <w:szCs w:val="16"/>
              </w:rPr>
              <w:t xml:space="preserve"> ns</w:t>
            </w:r>
          </w:p>
        </w:tc>
        <w:tc>
          <w:tcPr>
            <w:tcW w:w="1048" w:type="dxa"/>
            <w:tcBorders>
              <w:bottom w:val="single" w:sz="4" w:space="0" w:color="auto"/>
            </w:tcBorders>
          </w:tcPr>
          <w:p w14:paraId="3FBC213C"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0.00588 ns</w:t>
            </w:r>
          </w:p>
        </w:tc>
        <w:tc>
          <w:tcPr>
            <w:tcW w:w="1156" w:type="dxa"/>
            <w:tcBorders>
              <w:bottom w:val="single" w:sz="4" w:space="0" w:color="auto"/>
            </w:tcBorders>
          </w:tcPr>
          <w:p w14:paraId="2F53C38E"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-0.03316 *</w:t>
            </w:r>
          </w:p>
        </w:tc>
        <w:tc>
          <w:tcPr>
            <w:tcW w:w="1150" w:type="dxa"/>
            <w:tcBorders>
              <w:bottom w:val="single" w:sz="4" w:space="0" w:color="auto"/>
            </w:tcBorders>
          </w:tcPr>
          <w:p w14:paraId="3B81E060" w14:textId="77777777" w:rsidR="005B1C71" w:rsidRDefault="005B1C71" w:rsidP="00CC366B">
            <w:pPr>
              <w:pStyle w:val="NoSpacing"/>
              <w:contextualSpacing/>
              <w:rPr>
                <w:szCs w:val="24"/>
              </w:rPr>
            </w:pPr>
            <w:r w:rsidRPr="00641FDD">
              <w:rPr>
                <w:rFonts w:ascii="Arial" w:eastAsia="Times New Roman" w:hAnsi="Arial" w:cs="Arial"/>
                <w:color w:val="000000"/>
                <w:sz w:val="16"/>
                <w:szCs w:val="16"/>
              </w:rPr>
              <w:t>1</w:t>
            </w:r>
          </w:p>
        </w:tc>
      </w:tr>
    </w:tbl>
    <w:p w14:paraId="37514C8E" w14:textId="77777777" w:rsidR="005B1C71" w:rsidRDefault="005B1C71" w:rsidP="005B1C71"/>
    <w:p w14:paraId="44F2ACA4" w14:textId="77777777" w:rsidR="005B1C71" w:rsidRDefault="005B1C71" w:rsidP="005B1C71"/>
    <w:p w14:paraId="2CD5F8B4" w14:textId="77777777" w:rsidR="005B1C71" w:rsidRDefault="005B1C71" w:rsidP="005B1C71"/>
    <w:p w14:paraId="27B2E52A" w14:textId="77777777" w:rsidR="005B1C71" w:rsidRDefault="005B1C71" w:rsidP="005B1C71"/>
    <w:p w14:paraId="150E3295" w14:textId="77777777" w:rsidR="005B1C71" w:rsidRDefault="005B1C71" w:rsidP="005B1C71"/>
    <w:p w14:paraId="5CB74C0E" w14:textId="77777777" w:rsidR="005B1C71" w:rsidRDefault="005B1C71" w:rsidP="005B1C71"/>
    <w:p w14:paraId="7EED8B53" w14:textId="77777777" w:rsidR="005B1C71" w:rsidRDefault="005B1C71" w:rsidP="005B1C71"/>
    <w:p w14:paraId="7A06F1F9" w14:textId="77777777" w:rsidR="005B1C71" w:rsidRDefault="005B1C71" w:rsidP="005B1C71"/>
    <w:p w14:paraId="777DE35A" w14:textId="77777777" w:rsidR="005B1C71" w:rsidRDefault="005B1C71" w:rsidP="005B1C71"/>
    <w:p w14:paraId="3387E450" w14:textId="77777777" w:rsidR="005B1C71" w:rsidRDefault="005B1C71" w:rsidP="005B1C71"/>
    <w:p w14:paraId="7F4EAB33" w14:textId="77777777" w:rsidR="005B1C71" w:rsidRDefault="005B1C71" w:rsidP="005B1C71">
      <w:pPr>
        <w:pStyle w:val="NoSpacing"/>
        <w:contextualSpacing/>
        <w:jc w:val="center"/>
        <w:rPr>
          <w:b/>
          <w:szCs w:val="24"/>
        </w:rPr>
        <w:sectPr w:rsidR="005B1C71" w:rsidSect="00C87281">
          <w:type w:val="continuous"/>
          <w:pgSz w:w="12240" w:h="15840"/>
          <w:pgMar w:top="1440" w:right="1440" w:bottom="1440" w:left="2304" w:header="720" w:footer="720" w:gutter="0"/>
          <w:cols w:space="720"/>
          <w:docGrid w:linePitch="360"/>
        </w:sectPr>
      </w:pPr>
    </w:p>
    <w:p w14:paraId="080AB114" w14:textId="77777777" w:rsidR="005B1C71" w:rsidRPr="00FA596E" w:rsidRDefault="005B1C71" w:rsidP="005B1C71">
      <w:pPr>
        <w:pStyle w:val="NoSpacing"/>
        <w:contextualSpacing/>
        <w:jc w:val="center"/>
        <w:rPr>
          <w:szCs w:val="24"/>
        </w:rPr>
      </w:pPr>
      <w:r w:rsidRPr="00FA596E">
        <w:rPr>
          <w:b/>
          <w:szCs w:val="24"/>
        </w:rPr>
        <w:lastRenderedPageBreak/>
        <w:t xml:space="preserve">Table </w:t>
      </w:r>
      <w:r>
        <w:rPr>
          <w:b/>
          <w:szCs w:val="24"/>
        </w:rPr>
        <w:t>4.</w:t>
      </w:r>
      <w:r w:rsidRPr="00FA596E">
        <w:rPr>
          <w:b/>
          <w:szCs w:val="24"/>
        </w:rPr>
        <w:t xml:space="preserve"> </w:t>
      </w:r>
      <w:r>
        <w:rPr>
          <w:i/>
          <w:szCs w:val="24"/>
        </w:rPr>
        <w:t>Odds ratio estimates of course-</w:t>
      </w:r>
      <w:r w:rsidRPr="00852B7C">
        <w:rPr>
          <w:i/>
          <w:szCs w:val="24"/>
        </w:rPr>
        <w:t>taking variables</w:t>
      </w:r>
      <w:r>
        <w:rPr>
          <w:i/>
          <w:szCs w:val="24"/>
        </w:rPr>
        <w:t xml:space="preserve"> obtained with commercial </w:t>
      </w:r>
      <w:r>
        <w:rPr>
          <w:i/>
          <w:szCs w:val="24"/>
        </w:rPr>
        <w:br/>
        <w:t xml:space="preserve">SR software program </w:t>
      </w:r>
      <w:proofErr w:type="spellStart"/>
      <w:r>
        <w:rPr>
          <w:i/>
          <w:szCs w:val="24"/>
        </w:rPr>
        <w:t>Eureqa</w:t>
      </w:r>
      <w:proofErr w:type="spellEnd"/>
      <w:r>
        <w:rPr>
          <w:i/>
          <w:szCs w:val="24"/>
        </w:rPr>
        <w:t xml:space="preserve">. </w:t>
      </w:r>
    </w:p>
    <w:tbl>
      <w:tblPr>
        <w:tblW w:w="0" w:type="auto"/>
        <w:jc w:val="center"/>
        <w:tblCellSpacing w:w="15" w:type="dxa"/>
        <w:tblCellMar>
          <w:top w:w="15" w:type="dxa"/>
          <w:left w:w="15" w:type="dxa"/>
          <w:bottom w:w="15" w:type="dxa"/>
          <w:right w:w="15" w:type="dxa"/>
        </w:tblCellMar>
        <w:tblLook w:val="00A0" w:firstRow="1" w:lastRow="0" w:firstColumn="1" w:lastColumn="0" w:noHBand="0" w:noVBand="0"/>
      </w:tblPr>
      <w:tblGrid>
        <w:gridCol w:w="2104"/>
        <w:gridCol w:w="1594"/>
        <w:gridCol w:w="986"/>
        <w:gridCol w:w="1001"/>
      </w:tblGrid>
      <w:tr w:rsidR="005B1C71" w:rsidRPr="00084330" w14:paraId="76E57CE3" w14:textId="77777777" w:rsidTr="00CC366B">
        <w:trPr>
          <w:tblHeader/>
          <w:tblCellSpacing w:w="15" w:type="dxa"/>
          <w:jc w:val="center"/>
        </w:trPr>
        <w:tc>
          <w:tcPr>
            <w:tcW w:w="0" w:type="auto"/>
            <w:tcBorders>
              <w:top w:val="single" w:sz="4" w:space="0" w:color="auto"/>
              <w:bottom w:val="single" w:sz="4" w:space="0" w:color="auto"/>
            </w:tcBorders>
            <w:vAlign w:val="center"/>
          </w:tcPr>
          <w:p w14:paraId="1D37EEF6" w14:textId="77777777" w:rsidR="005B1C71" w:rsidRPr="00FA596E" w:rsidRDefault="005B1C71" w:rsidP="00CC366B">
            <w:pPr>
              <w:spacing w:after="0" w:line="240" w:lineRule="auto"/>
              <w:contextualSpacing/>
              <w:jc w:val="center"/>
              <w:rPr>
                <w:rFonts w:ascii="Times New Roman" w:hAnsi="Times New Roman"/>
                <w:b/>
                <w:bCs/>
                <w:sz w:val="24"/>
                <w:szCs w:val="24"/>
              </w:rPr>
            </w:pPr>
            <w:r w:rsidRPr="00FA596E">
              <w:rPr>
                <w:rFonts w:ascii="Times New Roman" w:hAnsi="Times New Roman"/>
                <w:b/>
                <w:bCs/>
                <w:sz w:val="24"/>
                <w:szCs w:val="24"/>
              </w:rPr>
              <w:t>Effect</w:t>
            </w:r>
          </w:p>
        </w:tc>
        <w:tc>
          <w:tcPr>
            <w:tcW w:w="0" w:type="auto"/>
            <w:tcBorders>
              <w:top w:val="single" w:sz="4" w:space="0" w:color="auto"/>
              <w:bottom w:val="single" w:sz="4" w:space="0" w:color="auto"/>
            </w:tcBorders>
            <w:vAlign w:val="center"/>
          </w:tcPr>
          <w:p w14:paraId="05D70AAB" w14:textId="77777777" w:rsidR="005B1C71" w:rsidRPr="00FA596E" w:rsidRDefault="005B1C71" w:rsidP="00CC366B">
            <w:pPr>
              <w:spacing w:after="0" w:line="240" w:lineRule="auto"/>
              <w:contextualSpacing/>
              <w:jc w:val="center"/>
              <w:rPr>
                <w:rFonts w:ascii="Times New Roman" w:hAnsi="Times New Roman"/>
                <w:b/>
                <w:bCs/>
                <w:sz w:val="24"/>
                <w:szCs w:val="24"/>
              </w:rPr>
            </w:pPr>
            <w:r w:rsidRPr="00FA596E">
              <w:rPr>
                <w:rFonts w:ascii="Times New Roman" w:hAnsi="Times New Roman"/>
                <w:b/>
                <w:bCs/>
                <w:sz w:val="24"/>
                <w:szCs w:val="24"/>
              </w:rPr>
              <w:t>Point Estimate</w:t>
            </w:r>
          </w:p>
        </w:tc>
        <w:tc>
          <w:tcPr>
            <w:tcW w:w="0" w:type="auto"/>
            <w:gridSpan w:val="2"/>
            <w:tcBorders>
              <w:top w:val="single" w:sz="4" w:space="0" w:color="auto"/>
              <w:bottom w:val="single" w:sz="4" w:space="0" w:color="auto"/>
            </w:tcBorders>
            <w:vAlign w:val="center"/>
          </w:tcPr>
          <w:p w14:paraId="25C0F78C" w14:textId="77777777" w:rsidR="005B1C71" w:rsidRPr="00FA596E" w:rsidRDefault="005B1C71" w:rsidP="00CC366B">
            <w:pPr>
              <w:spacing w:after="0" w:line="240" w:lineRule="auto"/>
              <w:contextualSpacing/>
              <w:jc w:val="center"/>
              <w:rPr>
                <w:rFonts w:ascii="Times New Roman" w:hAnsi="Times New Roman"/>
                <w:b/>
                <w:bCs/>
                <w:sz w:val="24"/>
                <w:szCs w:val="24"/>
              </w:rPr>
            </w:pPr>
            <w:r w:rsidRPr="00FA596E">
              <w:rPr>
                <w:rFonts w:ascii="Times New Roman" w:hAnsi="Times New Roman"/>
                <w:b/>
                <w:bCs/>
                <w:sz w:val="24"/>
                <w:szCs w:val="24"/>
              </w:rPr>
              <w:t>95% Wald</w:t>
            </w:r>
            <w:r w:rsidRPr="00FA596E">
              <w:rPr>
                <w:rFonts w:ascii="Times New Roman" w:hAnsi="Times New Roman"/>
                <w:b/>
                <w:bCs/>
                <w:sz w:val="24"/>
                <w:szCs w:val="24"/>
              </w:rPr>
              <w:br/>
              <w:t>Confidence Limits</w:t>
            </w:r>
          </w:p>
        </w:tc>
      </w:tr>
      <w:tr w:rsidR="005B1C71" w:rsidRPr="00084330" w14:paraId="2B1C2868" w14:textId="77777777" w:rsidTr="00CC366B">
        <w:trPr>
          <w:tblCellSpacing w:w="15" w:type="dxa"/>
          <w:jc w:val="center"/>
        </w:trPr>
        <w:tc>
          <w:tcPr>
            <w:tcW w:w="0" w:type="auto"/>
            <w:vAlign w:val="bottom"/>
          </w:tcPr>
          <w:p w14:paraId="5CF51829" w14:textId="77777777" w:rsidR="005B1C71" w:rsidRPr="0082365D" w:rsidRDefault="005B1C71" w:rsidP="00CC366B">
            <w:pPr>
              <w:spacing w:after="0" w:line="240" w:lineRule="auto"/>
              <w:contextualSpacing/>
              <w:jc w:val="center"/>
              <w:rPr>
                <w:rFonts w:ascii="Times New Roman" w:hAnsi="Times New Roman"/>
                <w:b/>
                <w:bCs/>
                <w:sz w:val="24"/>
                <w:szCs w:val="24"/>
              </w:rPr>
            </w:pPr>
            <w:r w:rsidRPr="0082365D">
              <w:rPr>
                <w:rFonts w:ascii="Times New Roman" w:eastAsia="Times New Roman" w:hAnsi="Times New Roman"/>
                <w:sz w:val="24"/>
                <w:szCs w:val="24"/>
              </w:rPr>
              <w:t>CHEM1315_ABS</w:t>
            </w:r>
          </w:p>
        </w:tc>
        <w:tc>
          <w:tcPr>
            <w:tcW w:w="0" w:type="auto"/>
            <w:vAlign w:val="bottom"/>
          </w:tcPr>
          <w:p w14:paraId="41ACB4EF" w14:textId="77777777" w:rsidR="005B1C71" w:rsidRPr="00FA596E" w:rsidRDefault="005B1C71" w:rsidP="00CC366B">
            <w:pPr>
              <w:spacing w:after="0" w:line="240" w:lineRule="auto"/>
              <w:contextualSpacing/>
              <w:jc w:val="center"/>
              <w:rPr>
                <w:rFonts w:ascii="Times New Roman" w:hAnsi="Times New Roman"/>
                <w:sz w:val="24"/>
                <w:szCs w:val="24"/>
              </w:rPr>
            </w:pPr>
            <w:r w:rsidRPr="00441055">
              <w:rPr>
                <w:rFonts w:ascii="Times New Roman" w:eastAsia="Times New Roman" w:hAnsi="Times New Roman"/>
                <w:sz w:val="24"/>
                <w:szCs w:val="24"/>
              </w:rPr>
              <w:t>0.28</w:t>
            </w:r>
            <w:r>
              <w:rPr>
                <w:rFonts w:ascii="Times New Roman" w:eastAsia="Times New Roman" w:hAnsi="Times New Roman"/>
                <w:sz w:val="24"/>
                <w:szCs w:val="24"/>
              </w:rPr>
              <w:t>6***</w:t>
            </w:r>
          </w:p>
        </w:tc>
        <w:tc>
          <w:tcPr>
            <w:tcW w:w="0" w:type="auto"/>
            <w:vAlign w:val="bottom"/>
          </w:tcPr>
          <w:p w14:paraId="19A61F13" w14:textId="77777777" w:rsidR="005B1C71" w:rsidRPr="00FA596E" w:rsidRDefault="005B1C71" w:rsidP="00CC366B">
            <w:pPr>
              <w:spacing w:after="0" w:line="240" w:lineRule="auto"/>
              <w:contextualSpacing/>
              <w:jc w:val="center"/>
              <w:rPr>
                <w:rFonts w:ascii="Times New Roman" w:hAnsi="Times New Roman"/>
                <w:sz w:val="24"/>
                <w:szCs w:val="24"/>
              </w:rPr>
            </w:pPr>
            <w:r w:rsidRPr="00664755">
              <w:rPr>
                <w:rFonts w:ascii="Times New Roman" w:eastAsia="Times New Roman" w:hAnsi="Times New Roman"/>
                <w:sz w:val="24"/>
                <w:szCs w:val="24"/>
              </w:rPr>
              <w:t>0.194</w:t>
            </w:r>
          </w:p>
        </w:tc>
        <w:tc>
          <w:tcPr>
            <w:tcW w:w="0" w:type="auto"/>
            <w:vAlign w:val="bottom"/>
          </w:tcPr>
          <w:p w14:paraId="1502E51C" w14:textId="77777777" w:rsidR="005B1C71" w:rsidRPr="00FA596E" w:rsidRDefault="005B1C71" w:rsidP="00CC366B">
            <w:pPr>
              <w:spacing w:after="0" w:line="240" w:lineRule="auto"/>
              <w:contextualSpacing/>
              <w:jc w:val="center"/>
              <w:rPr>
                <w:rFonts w:ascii="Times New Roman" w:hAnsi="Times New Roman"/>
                <w:sz w:val="24"/>
                <w:szCs w:val="24"/>
              </w:rPr>
            </w:pPr>
            <w:r w:rsidRPr="00664755">
              <w:rPr>
                <w:rFonts w:ascii="Times New Roman" w:eastAsia="Times New Roman" w:hAnsi="Times New Roman"/>
                <w:sz w:val="24"/>
                <w:szCs w:val="24"/>
              </w:rPr>
              <w:t>0.422</w:t>
            </w:r>
          </w:p>
        </w:tc>
      </w:tr>
      <w:tr w:rsidR="005B1C71" w:rsidRPr="00084330" w14:paraId="550B994B" w14:textId="77777777" w:rsidTr="00CC366B">
        <w:trPr>
          <w:tblCellSpacing w:w="15" w:type="dxa"/>
          <w:jc w:val="center"/>
        </w:trPr>
        <w:tc>
          <w:tcPr>
            <w:tcW w:w="0" w:type="auto"/>
            <w:vAlign w:val="bottom"/>
          </w:tcPr>
          <w:p w14:paraId="7246F153" w14:textId="77777777" w:rsidR="005B1C71" w:rsidRPr="0082365D" w:rsidRDefault="005B1C71" w:rsidP="00CC366B">
            <w:pPr>
              <w:spacing w:after="0" w:line="240" w:lineRule="auto"/>
              <w:contextualSpacing/>
              <w:jc w:val="center"/>
              <w:rPr>
                <w:rFonts w:ascii="Times New Roman" w:hAnsi="Times New Roman"/>
                <w:b/>
                <w:bCs/>
                <w:sz w:val="24"/>
                <w:szCs w:val="24"/>
              </w:rPr>
            </w:pPr>
            <w:r w:rsidRPr="0082365D">
              <w:rPr>
                <w:rFonts w:ascii="Times New Roman" w:eastAsia="Times New Roman" w:hAnsi="Times New Roman"/>
                <w:sz w:val="24"/>
                <w:szCs w:val="24"/>
              </w:rPr>
              <w:t>PSY1113_ABS</w:t>
            </w:r>
          </w:p>
        </w:tc>
        <w:tc>
          <w:tcPr>
            <w:tcW w:w="0" w:type="auto"/>
            <w:vAlign w:val="bottom"/>
          </w:tcPr>
          <w:p w14:paraId="26A4EB4C" w14:textId="77777777" w:rsidR="005B1C71" w:rsidRPr="00FA596E" w:rsidRDefault="005B1C71" w:rsidP="00CC366B">
            <w:pPr>
              <w:spacing w:after="0" w:line="240" w:lineRule="auto"/>
              <w:contextualSpacing/>
              <w:jc w:val="center"/>
              <w:rPr>
                <w:rFonts w:ascii="Times New Roman" w:hAnsi="Times New Roman"/>
                <w:sz w:val="24"/>
                <w:szCs w:val="24"/>
              </w:rPr>
            </w:pPr>
            <w:r w:rsidRPr="00441055">
              <w:rPr>
                <w:rFonts w:ascii="Times New Roman" w:eastAsia="Times New Roman" w:hAnsi="Times New Roman"/>
                <w:sz w:val="24"/>
                <w:szCs w:val="24"/>
              </w:rPr>
              <w:t>0.687</w:t>
            </w:r>
            <w:r>
              <w:rPr>
                <w:rFonts w:ascii="Times New Roman" w:eastAsia="Times New Roman" w:hAnsi="Times New Roman"/>
                <w:sz w:val="24"/>
                <w:szCs w:val="24"/>
              </w:rPr>
              <w:t>*</w:t>
            </w:r>
          </w:p>
        </w:tc>
        <w:tc>
          <w:tcPr>
            <w:tcW w:w="0" w:type="auto"/>
            <w:vAlign w:val="bottom"/>
          </w:tcPr>
          <w:p w14:paraId="1FE39D0D" w14:textId="77777777" w:rsidR="005B1C71" w:rsidRPr="00FA596E" w:rsidRDefault="005B1C71" w:rsidP="00CC366B">
            <w:pPr>
              <w:spacing w:after="0" w:line="240" w:lineRule="auto"/>
              <w:contextualSpacing/>
              <w:jc w:val="center"/>
              <w:rPr>
                <w:rFonts w:ascii="Times New Roman" w:hAnsi="Times New Roman"/>
                <w:sz w:val="24"/>
                <w:szCs w:val="24"/>
              </w:rPr>
            </w:pPr>
            <w:r w:rsidRPr="00664755">
              <w:rPr>
                <w:rFonts w:ascii="Times New Roman" w:eastAsia="Times New Roman" w:hAnsi="Times New Roman"/>
                <w:sz w:val="24"/>
                <w:szCs w:val="24"/>
              </w:rPr>
              <w:t>0.508</w:t>
            </w:r>
          </w:p>
        </w:tc>
        <w:tc>
          <w:tcPr>
            <w:tcW w:w="0" w:type="auto"/>
            <w:vAlign w:val="bottom"/>
          </w:tcPr>
          <w:p w14:paraId="7A0CB869" w14:textId="77777777" w:rsidR="005B1C71" w:rsidRPr="00FA596E" w:rsidRDefault="005B1C71" w:rsidP="00CC366B">
            <w:pPr>
              <w:spacing w:after="0" w:line="240" w:lineRule="auto"/>
              <w:contextualSpacing/>
              <w:jc w:val="center"/>
              <w:rPr>
                <w:rFonts w:ascii="Times New Roman" w:hAnsi="Times New Roman"/>
                <w:sz w:val="24"/>
                <w:szCs w:val="24"/>
              </w:rPr>
            </w:pPr>
            <w:r w:rsidRPr="00664755">
              <w:rPr>
                <w:rFonts w:ascii="Times New Roman" w:eastAsia="Times New Roman" w:hAnsi="Times New Roman"/>
                <w:sz w:val="24"/>
                <w:szCs w:val="24"/>
              </w:rPr>
              <w:t>0.931</w:t>
            </w:r>
          </w:p>
        </w:tc>
      </w:tr>
      <w:tr w:rsidR="005B1C71" w:rsidRPr="00084330" w14:paraId="3881D599" w14:textId="77777777" w:rsidTr="00CC366B">
        <w:trPr>
          <w:tblCellSpacing w:w="15" w:type="dxa"/>
          <w:jc w:val="center"/>
        </w:trPr>
        <w:tc>
          <w:tcPr>
            <w:tcW w:w="0" w:type="auto"/>
            <w:vAlign w:val="bottom"/>
          </w:tcPr>
          <w:p w14:paraId="3904A38B" w14:textId="77777777" w:rsidR="005B1C71" w:rsidRPr="0082365D" w:rsidRDefault="005B1C71" w:rsidP="00CC366B">
            <w:pPr>
              <w:spacing w:after="0" w:line="240" w:lineRule="auto"/>
              <w:contextualSpacing/>
              <w:jc w:val="center"/>
              <w:rPr>
                <w:rFonts w:ascii="Times New Roman" w:hAnsi="Times New Roman"/>
                <w:b/>
                <w:bCs/>
                <w:sz w:val="24"/>
                <w:szCs w:val="24"/>
              </w:rPr>
            </w:pPr>
            <w:r w:rsidRPr="0082365D">
              <w:rPr>
                <w:rFonts w:ascii="Times New Roman" w:eastAsia="Times New Roman" w:hAnsi="Times New Roman"/>
                <w:sz w:val="24"/>
                <w:szCs w:val="24"/>
              </w:rPr>
              <w:t>PSY1113_DFWU</w:t>
            </w:r>
          </w:p>
        </w:tc>
        <w:tc>
          <w:tcPr>
            <w:tcW w:w="0" w:type="auto"/>
            <w:vAlign w:val="bottom"/>
          </w:tcPr>
          <w:p w14:paraId="0202E869" w14:textId="77777777" w:rsidR="005B1C71" w:rsidRPr="00FA596E" w:rsidRDefault="005B1C71" w:rsidP="00CC366B">
            <w:pPr>
              <w:spacing w:after="0" w:line="240" w:lineRule="auto"/>
              <w:contextualSpacing/>
              <w:jc w:val="center"/>
              <w:rPr>
                <w:rFonts w:ascii="Times New Roman" w:hAnsi="Times New Roman"/>
                <w:sz w:val="24"/>
                <w:szCs w:val="24"/>
              </w:rPr>
            </w:pPr>
            <w:r>
              <w:rPr>
                <w:rFonts w:ascii="Times New Roman" w:eastAsia="Times New Roman" w:hAnsi="Times New Roman"/>
                <w:sz w:val="24"/>
                <w:szCs w:val="24"/>
              </w:rPr>
              <w:t>5.608***</w:t>
            </w:r>
          </w:p>
        </w:tc>
        <w:tc>
          <w:tcPr>
            <w:tcW w:w="0" w:type="auto"/>
            <w:vAlign w:val="bottom"/>
          </w:tcPr>
          <w:p w14:paraId="449AC09D" w14:textId="77777777" w:rsidR="005B1C71" w:rsidRPr="00FA596E" w:rsidRDefault="005B1C71" w:rsidP="00CC366B">
            <w:pPr>
              <w:spacing w:after="0" w:line="240" w:lineRule="auto"/>
              <w:contextualSpacing/>
              <w:jc w:val="center"/>
              <w:rPr>
                <w:rFonts w:ascii="Times New Roman" w:hAnsi="Times New Roman"/>
                <w:sz w:val="24"/>
                <w:szCs w:val="24"/>
              </w:rPr>
            </w:pPr>
            <w:r w:rsidRPr="00664755">
              <w:rPr>
                <w:rFonts w:ascii="Times New Roman" w:eastAsia="Times New Roman" w:hAnsi="Times New Roman"/>
                <w:sz w:val="24"/>
                <w:szCs w:val="24"/>
              </w:rPr>
              <w:t>3.500</w:t>
            </w:r>
          </w:p>
        </w:tc>
        <w:tc>
          <w:tcPr>
            <w:tcW w:w="0" w:type="auto"/>
            <w:vAlign w:val="bottom"/>
          </w:tcPr>
          <w:p w14:paraId="7FDC10EA" w14:textId="77777777" w:rsidR="005B1C71" w:rsidRPr="00FA596E" w:rsidRDefault="005B1C71" w:rsidP="00CC366B">
            <w:pPr>
              <w:spacing w:after="0" w:line="240" w:lineRule="auto"/>
              <w:contextualSpacing/>
              <w:jc w:val="center"/>
              <w:rPr>
                <w:rFonts w:ascii="Times New Roman" w:hAnsi="Times New Roman"/>
                <w:sz w:val="24"/>
                <w:szCs w:val="24"/>
              </w:rPr>
            </w:pPr>
            <w:r w:rsidRPr="00664755">
              <w:rPr>
                <w:rFonts w:ascii="Times New Roman" w:eastAsia="Times New Roman" w:hAnsi="Times New Roman"/>
                <w:sz w:val="24"/>
                <w:szCs w:val="24"/>
              </w:rPr>
              <w:t>8.987</w:t>
            </w:r>
          </w:p>
        </w:tc>
      </w:tr>
      <w:tr w:rsidR="005B1C71" w:rsidRPr="00084330" w14:paraId="01C69981" w14:textId="77777777" w:rsidTr="00CC366B">
        <w:trPr>
          <w:tblCellSpacing w:w="15" w:type="dxa"/>
          <w:jc w:val="center"/>
        </w:trPr>
        <w:tc>
          <w:tcPr>
            <w:tcW w:w="0" w:type="auto"/>
            <w:vAlign w:val="bottom"/>
          </w:tcPr>
          <w:p w14:paraId="67EC1A55" w14:textId="77777777" w:rsidR="005B1C71" w:rsidRPr="0082365D" w:rsidRDefault="005B1C71" w:rsidP="00CC366B">
            <w:pPr>
              <w:spacing w:after="0" w:line="240" w:lineRule="auto"/>
              <w:contextualSpacing/>
              <w:jc w:val="center"/>
              <w:rPr>
                <w:rFonts w:ascii="Times New Roman" w:hAnsi="Times New Roman"/>
                <w:b/>
                <w:bCs/>
                <w:sz w:val="24"/>
                <w:szCs w:val="24"/>
              </w:rPr>
            </w:pPr>
            <w:r w:rsidRPr="0082365D">
              <w:rPr>
                <w:rFonts w:ascii="Times New Roman" w:eastAsia="Times New Roman" w:hAnsi="Times New Roman"/>
                <w:sz w:val="24"/>
                <w:szCs w:val="24"/>
              </w:rPr>
              <w:t>ENGL1113_DFWU</w:t>
            </w:r>
          </w:p>
        </w:tc>
        <w:tc>
          <w:tcPr>
            <w:tcW w:w="0" w:type="auto"/>
            <w:vAlign w:val="bottom"/>
          </w:tcPr>
          <w:p w14:paraId="67BB2138" w14:textId="77777777" w:rsidR="005B1C71" w:rsidRPr="00FA596E" w:rsidRDefault="005B1C71" w:rsidP="00CC366B">
            <w:pPr>
              <w:spacing w:after="0" w:line="240" w:lineRule="auto"/>
              <w:contextualSpacing/>
              <w:jc w:val="center"/>
              <w:rPr>
                <w:rFonts w:ascii="Times New Roman" w:hAnsi="Times New Roman"/>
                <w:sz w:val="24"/>
                <w:szCs w:val="24"/>
              </w:rPr>
            </w:pPr>
            <w:r>
              <w:rPr>
                <w:rFonts w:ascii="Times New Roman" w:eastAsia="Times New Roman" w:hAnsi="Times New Roman"/>
                <w:sz w:val="24"/>
                <w:szCs w:val="24"/>
              </w:rPr>
              <w:t>5.874***</w:t>
            </w:r>
          </w:p>
        </w:tc>
        <w:tc>
          <w:tcPr>
            <w:tcW w:w="0" w:type="auto"/>
            <w:vAlign w:val="bottom"/>
          </w:tcPr>
          <w:p w14:paraId="10F6423B" w14:textId="77777777" w:rsidR="005B1C71" w:rsidRPr="00FA596E" w:rsidRDefault="005B1C71" w:rsidP="00CC366B">
            <w:pPr>
              <w:spacing w:after="0" w:line="240" w:lineRule="auto"/>
              <w:contextualSpacing/>
              <w:jc w:val="center"/>
              <w:rPr>
                <w:rFonts w:ascii="Times New Roman" w:hAnsi="Times New Roman"/>
                <w:sz w:val="24"/>
                <w:szCs w:val="24"/>
              </w:rPr>
            </w:pPr>
            <w:r w:rsidRPr="00664755">
              <w:rPr>
                <w:rFonts w:ascii="Times New Roman" w:eastAsia="Times New Roman" w:hAnsi="Times New Roman"/>
                <w:sz w:val="24"/>
                <w:szCs w:val="24"/>
              </w:rPr>
              <w:t>4.029</w:t>
            </w:r>
          </w:p>
        </w:tc>
        <w:tc>
          <w:tcPr>
            <w:tcW w:w="0" w:type="auto"/>
            <w:vAlign w:val="bottom"/>
          </w:tcPr>
          <w:p w14:paraId="52577F97" w14:textId="77777777" w:rsidR="005B1C71" w:rsidRPr="00FA596E" w:rsidRDefault="005B1C71" w:rsidP="00CC366B">
            <w:pPr>
              <w:spacing w:after="0" w:line="240" w:lineRule="auto"/>
              <w:contextualSpacing/>
              <w:jc w:val="center"/>
              <w:rPr>
                <w:rFonts w:ascii="Times New Roman" w:hAnsi="Times New Roman"/>
                <w:sz w:val="24"/>
                <w:szCs w:val="24"/>
              </w:rPr>
            </w:pPr>
            <w:r w:rsidRPr="00664755">
              <w:rPr>
                <w:rFonts w:ascii="Times New Roman" w:eastAsia="Times New Roman" w:hAnsi="Times New Roman"/>
                <w:sz w:val="24"/>
                <w:szCs w:val="24"/>
              </w:rPr>
              <w:t>8.563</w:t>
            </w:r>
          </w:p>
        </w:tc>
      </w:tr>
      <w:tr w:rsidR="005B1C71" w:rsidRPr="00084330" w14:paraId="27190478" w14:textId="77777777" w:rsidTr="00CC366B">
        <w:trPr>
          <w:tblCellSpacing w:w="15" w:type="dxa"/>
          <w:jc w:val="center"/>
        </w:trPr>
        <w:tc>
          <w:tcPr>
            <w:tcW w:w="0" w:type="auto"/>
            <w:tcBorders>
              <w:bottom w:val="single" w:sz="4" w:space="0" w:color="auto"/>
            </w:tcBorders>
            <w:vAlign w:val="bottom"/>
          </w:tcPr>
          <w:p w14:paraId="3AFB8E94" w14:textId="77777777" w:rsidR="005B1C71" w:rsidRPr="00476A68" w:rsidRDefault="005B1C71" w:rsidP="00CC366B">
            <w:pPr>
              <w:spacing w:after="0" w:line="240" w:lineRule="auto"/>
              <w:contextualSpacing/>
              <w:jc w:val="center"/>
              <w:rPr>
                <w:rFonts w:ascii="Times New Roman" w:eastAsia="Times New Roman" w:hAnsi="Times New Roman"/>
                <w:sz w:val="24"/>
                <w:szCs w:val="24"/>
              </w:rPr>
            </w:pPr>
            <w:r w:rsidRPr="00441055">
              <w:rPr>
                <w:rFonts w:ascii="Times New Roman" w:eastAsia="Times New Roman" w:hAnsi="Times New Roman"/>
                <w:sz w:val="24"/>
                <w:szCs w:val="24"/>
              </w:rPr>
              <w:t>CHEM1315_DFWU</w:t>
            </w:r>
          </w:p>
        </w:tc>
        <w:tc>
          <w:tcPr>
            <w:tcW w:w="0" w:type="auto"/>
            <w:tcBorders>
              <w:bottom w:val="single" w:sz="4" w:space="0" w:color="auto"/>
            </w:tcBorders>
            <w:vAlign w:val="bottom"/>
          </w:tcPr>
          <w:p w14:paraId="5F999DC1" w14:textId="77777777" w:rsidR="005B1C71" w:rsidRPr="00476A68" w:rsidRDefault="005B1C71" w:rsidP="00CC366B">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4.214***</w:t>
            </w:r>
          </w:p>
        </w:tc>
        <w:tc>
          <w:tcPr>
            <w:tcW w:w="0" w:type="auto"/>
            <w:tcBorders>
              <w:bottom w:val="single" w:sz="4" w:space="0" w:color="auto"/>
            </w:tcBorders>
            <w:vAlign w:val="bottom"/>
          </w:tcPr>
          <w:p w14:paraId="2345EBBA" w14:textId="77777777" w:rsidR="005B1C71" w:rsidRPr="00476A68" w:rsidRDefault="005B1C71" w:rsidP="00CC366B">
            <w:pPr>
              <w:spacing w:after="0" w:line="240" w:lineRule="auto"/>
              <w:contextualSpacing/>
              <w:jc w:val="center"/>
              <w:rPr>
                <w:rFonts w:ascii="Times New Roman" w:eastAsia="Times New Roman" w:hAnsi="Times New Roman"/>
                <w:sz w:val="24"/>
                <w:szCs w:val="24"/>
              </w:rPr>
            </w:pPr>
            <w:r w:rsidRPr="00664755">
              <w:rPr>
                <w:rFonts w:ascii="Times New Roman" w:eastAsia="Times New Roman" w:hAnsi="Times New Roman"/>
                <w:sz w:val="24"/>
                <w:szCs w:val="24"/>
              </w:rPr>
              <w:t>2.978</w:t>
            </w:r>
          </w:p>
        </w:tc>
        <w:tc>
          <w:tcPr>
            <w:tcW w:w="0" w:type="auto"/>
            <w:tcBorders>
              <w:bottom w:val="single" w:sz="4" w:space="0" w:color="auto"/>
            </w:tcBorders>
            <w:vAlign w:val="bottom"/>
          </w:tcPr>
          <w:p w14:paraId="4C7106A7" w14:textId="77777777" w:rsidR="005B1C71" w:rsidRPr="00476A68" w:rsidRDefault="005B1C71" w:rsidP="00CC366B">
            <w:pPr>
              <w:spacing w:after="0" w:line="240" w:lineRule="auto"/>
              <w:contextualSpacing/>
              <w:jc w:val="center"/>
              <w:rPr>
                <w:rFonts w:ascii="Times New Roman" w:eastAsia="Times New Roman" w:hAnsi="Times New Roman"/>
                <w:sz w:val="24"/>
                <w:szCs w:val="24"/>
              </w:rPr>
            </w:pPr>
            <w:r w:rsidRPr="00664755">
              <w:rPr>
                <w:rFonts w:ascii="Times New Roman" w:eastAsia="Times New Roman" w:hAnsi="Times New Roman"/>
                <w:sz w:val="24"/>
                <w:szCs w:val="24"/>
              </w:rPr>
              <w:t>5.963</w:t>
            </w:r>
          </w:p>
        </w:tc>
      </w:tr>
      <w:tr w:rsidR="005B1C71" w:rsidRPr="00084330" w14:paraId="2C597D99" w14:textId="77777777" w:rsidTr="00CC366B">
        <w:trPr>
          <w:tblCellSpacing w:w="15" w:type="dxa"/>
          <w:jc w:val="center"/>
        </w:trPr>
        <w:tc>
          <w:tcPr>
            <w:tcW w:w="0" w:type="auto"/>
            <w:gridSpan w:val="4"/>
            <w:tcBorders>
              <w:bottom w:val="single" w:sz="4" w:space="0" w:color="auto"/>
            </w:tcBorders>
            <w:vAlign w:val="center"/>
          </w:tcPr>
          <w:p w14:paraId="05CD343B" w14:textId="77777777" w:rsidR="005B1C71" w:rsidRPr="00FA596E" w:rsidRDefault="005B1C71" w:rsidP="00CC366B">
            <w:pPr>
              <w:spacing w:after="0" w:line="240" w:lineRule="auto"/>
              <w:contextualSpacing/>
              <w:jc w:val="center"/>
              <w:rPr>
                <w:rFonts w:ascii="Times New Roman" w:hAnsi="Times New Roman"/>
                <w:sz w:val="24"/>
                <w:szCs w:val="24"/>
              </w:rPr>
            </w:pPr>
            <w:r w:rsidRPr="00084330">
              <w:rPr>
                <w:rFonts w:ascii="Times New Roman" w:hAnsi="Times New Roman"/>
                <w:sz w:val="24"/>
                <w:szCs w:val="24"/>
              </w:rPr>
              <w:t>*** = P&lt;.001, ** = P&lt;.01, * = P&lt;.05, ns = non-significant</w:t>
            </w:r>
          </w:p>
        </w:tc>
      </w:tr>
      <w:tr w:rsidR="005B1C71" w:rsidRPr="00084330" w14:paraId="69AEB962" w14:textId="77777777" w:rsidTr="00CC366B">
        <w:trPr>
          <w:tblCellSpacing w:w="15" w:type="dxa"/>
          <w:jc w:val="center"/>
        </w:trPr>
        <w:tc>
          <w:tcPr>
            <w:tcW w:w="0" w:type="auto"/>
            <w:gridSpan w:val="4"/>
            <w:vAlign w:val="center"/>
          </w:tcPr>
          <w:p w14:paraId="003418F9" w14:textId="77777777" w:rsidR="005B1C71" w:rsidRPr="00084330" w:rsidRDefault="005B1C71" w:rsidP="00CC366B">
            <w:pPr>
              <w:spacing w:after="0" w:line="240" w:lineRule="auto"/>
              <w:contextualSpacing/>
              <w:jc w:val="center"/>
              <w:rPr>
                <w:rFonts w:ascii="Times New Roman" w:hAnsi="Times New Roman"/>
                <w:sz w:val="24"/>
                <w:szCs w:val="24"/>
              </w:rPr>
            </w:pPr>
            <w:r w:rsidRPr="00084330">
              <w:rPr>
                <w:rFonts w:ascii="Times New Roman" w:hAnsi="Times New Roman"/>
                <w:b/>
                <w:sz w:val="24"/>
                <w:szCs w:val="24"/>
              </w:rPr>
              <w:t>Area Under Curve = 0.</w:t>
            </w:r>
            <w:r>
              <w:rPr>
                <w:rFonts w:ascii="Times New Roman" w:hAnsi="Times New Roman"/>
                <w:b/>
                <w:sz w:val="24"/>
                <w:szCs w:val="24"/>
              </w:rPr>
              <w:t>684</w:t>
            </w:r>
          </w:p>
        </w:tc>
      </w:tr>
    </w:tbl>
    <w:p w14:paraId="6F0AD5E4" w14:textId="77777777" w:rsidR="005B1C71" w:rsidRDefault="005B1C71" w:rsidP="005B1C71">
      <w:pPr>
        <w:rPr>
          <w:sz w:val="8"/>
          <w:szCs w:val="8"/>
        </w:rPr>
      </w:pPr>
    </w:p>
    <w:p w14:paraId="0DBC8CA2" w14:textId="77777777" w:rsidR="005B1C71" w:rsidRDefault="005B1C71" w:rsidP="005B1C71">
      <w:pPr>
        <w:rPr>
          <w:sz w:val="8"/>
          <w:szCs w:val="8"/>
        </w:rPr>
      </w:pPr>
    </w:p>
    <w:p w14:paraId="156BDF9F" w14:textId="77777777" w:rsidR="005B1C71" w:rsidRDefault="005B1C71" w:rsidP="005B1C71">
      <w:pPr>
        <w:rPr>
          <w:sz w:val="8"/>
          <w:szCs w:val="8"/>
        </w:rPr>
      </w:pPr>
    </w:p>
    <w:p w14:paraId="666E9626" w14:textId="77777777" w:rsidR="005B1C71" w:rsidRDefault="005B1C71" w:rsidP="005B1C71">
      <w:pPr>
        <w:rPr>
          <w:sz w:val="8"/>
          <w:szCs w:val="8"/>
        </w:rPr>
      </w:pPr>
    </w:p>
    <w:p w14:paraId="3B832345" w14:textId="77777777" w:rsidR="005B1C71" w:rsidRDefault="005B1C71" w:rsidP="005B1C71">
      <w:pPr>
        <w:rPr>
          <w:sz w:val="8"/>
          <w:szCs w:val="8"/>
        </w:rPr>
      </w:pPr>
    </w:p>
    <w:p w14:paraId="30ECE463" w14:textId="77777777" w:rsidR="005B1C71" w:rsidRDefault="005B1C71" w:rsidP="005B1C71">
      <w:pPr>
        <w:rPr>
          <w:sz w:val="8"/>
          <w:szCs w:val="8"/>
        </w:rPr>
      </w:pPr>
    </w:p>
    <w:p w14:paraId="0B026709" w14:textId="77777777" w:rsidR="005B1C71" w:rsidRDefault="005B1C71" w:rsidP="005B1C71">
      <w:pPr>
        <w:rPr>
          <w:sz w:val="8"/>
          <w:szCs w:val="8"/>
        </w:rPr>
      </w:pPr>
    </w:p>
    <w:p w14:paraId="7637792A" w14:textId="77777777" w:rsidR="005B1C71" w:rsidRDefault="005B1C71" w:rsidP="005B1C71">
      <w:pPr>
        <w:rPr>
          <w:sz w:val="8"/>
          <w:szCs w:val="8"/>
        </w:rPr>
      </w:pPr>
    </w:p>
    <w:p w14:paraId="4930499A" w14:textId="77777777" w:rsidR="005B1C71" w:rsidRDefault="005B1C71" w:rsidP="005B1C71">
      <w:pPr>
        <w:rPr>
          <w:sz w:val="8"/>
          <w:szCs w:val="8"/>
        </w:rPr>
      </w:pPr>
    </w:p>
    <w:p w14:paraId="5C8470D6" w14:textId="77777777" w:rsidR="005B1C71" w:rsidRDefault="005B1C71" w:rsidP="005B1C71">
      <w:pPr>
        <w:rPr>
          <w:sz w:val="8"/>
          <w:szCs w:val="8"/>
        </w:rPr>
      </w:pPr>
    </w:p>
    <w:p w14:paraId="5FE99E0D" w14:textId="77777777" w:rsidR="005B1C71" w:rsidRDefault="005B1C71" w:rsidP="005B1C71">
      <w:pPr>
        <w:rPr>
          <w:sz w:val="8"/>
          <w:szCs w:val="8"/>
        </w:rPr>
      </w:pPr>
    </w:p>
    <w:p w14:paraId="20615089" w14:textId="77777777" w:rsidR="005B1C71" w:rsidRDefault="005B1C71" w:rsidP="005B1C71">
      <w:pPr>
        <w:rPr>
          <w:sz w:val="8"/>
          <w:szCs w:val="8"/>
        </w:rPr>
      </w:pPr>
    </w:p>
    <w:p w14:paraId="505B5C41" w14:textId="77777777" w:rsidR="005B1C71" w:rsidRDefault="005B1C71" w:rsidP="005B1C71">
      <w:pPr>
        <w:rPr>
          <w:sz w:val="8"/>
          <w:szCs w:val="8"/>
        </w:rPr>
      </w:pPr>
    </w:p>
    <w:p w14:paraId="5BEF0433" w14:textId="77777777" w:rsidR="005B1C71" w:rsidRDefault="005B1C71" w:rsidP="005B1C71">
      <w:pPr>
        <w:rPr>
          <w:sz w:val="8"/>
          <w:szCs w:val="8"/>
        </w:rPr>
      </w:pPr>
    </w:p>
    <w:p w14:paraId="7B810984" w14:textId="77777777" w:rsidR="005B1C71" w:rsidRDefault="005B1C71" w:rsidP="005B1C71">
      <w:pPr>
        <w:rPr>
          <w:sz w:val="8"/>
          <w:szCs w:val="8"/>
        </w:rPr>
      </w:pPr>
    </w:p>
    <w:p w14:paraId="205709DC" w14:textId="77777777" w:rsidR="005B1C71" w:rsidRDefault="005B1C71" w:rsidP="005B1C71">
      <w:pPr>
        <w:rPr>
          <w:sz w:val="8"/>
          <w:szCs w:val="8"/>
        </w:rPr>
      </w:pPr>
    </w:p>
    <w:p w14:paraId="46220EF8" w14:textId="77777777" w:rsidR="005B1C71" w:rsidRDefault="005B1C71" w:rsidP="005B1C71">
      <w:pPr>
        <w:rPr>
          <w:sz w:val="8"/>
          <w:szCs w:val="8"/>
        </w:rPr>
      </w:pPr>
    </w:p>
    <w:p w14:paraId="23A515F7" w14:textId="77777777" w:rsidR="005B1C71" w:rsidRDefault="005B1C71" w:rsidP="005B1C71">
      <w:pPr>
        <w:rPr>
          <w:sz w:val="8"/>
          <w:szCs w:val="8"/>
        </w:rPr>
      </w:pPr>
    </w:p>
    <w:p w14:paraId="0F485E5B" w14:textId="77777777" w:rsidR="005B1C71" w:rsidRDefault="005B1C71" w:rsidP="005B1C71">
      <w:pPr>
        <w:rPr>
          <w:sz w:val="8"/>
          <w:szCs w:val="8"/>
        </w:rPr>
      </w:pPr>
    </w:p>
    <w:p w14:paraId="66587052" w14:textId="77777777" w:rsidR="005B1C71" w:rsidRDefault="005B1C71" w:rsidP="005B1C71">
      <w:pPr>
        <w:rPr>
          <w:sz w:val="8"/>
          <w:szCs w:val="8"/>
        </w:rPr>
      </w:pPr>
    </w:p>
    <w:p w14:paraId="69D9DA85" w14:textId="77777777" w:rsidR="005B1C71" w:rsidRDefault="005B1C71" w:rsidP="005B1C71">
      <w:pPr>
        <w:rPr>
          <w:sz w:val="8"/>
          <w:szCs w:val="8"/>
        </w:rPr>
      </w:pPr>
    </w:p>
    <w:p w14:paraId="65A10D43" w14:textId="77777777" w:rsidR="005B1C71" w:rsidRDefault="005B1C71" w:rsidP="005B1C71">
      <w:pPr>
        <w:rPr>
          <w:sz w:val="8"/>
          <w:szCs w:val="8"/>
        </w:rPr>
      </w:pPr>
    </w:p>
    <w:p w14:paraId="6E86A139" w14:textId="77777777" w:rsidR="005B1C71" w:rsidRDefault="005B1C71" w:rsidP="005B1C71">
      <w:pPr>
        <w:rPr>
          <w:sz w:val="8"/>
          <w:szCs w:val="8"/>
        </w:rPr>
      </w:pPr>
    </w:p>
    <w:p w14:paraId="3DE3F866" w14:textId="77777777" w:rsidR="005B1C71" w:rsidRDefault="005B1C71" w:rsidP="005B1C71">
      <w:pPr>
        <w:rPr>
          <w:sz w:val="8"/>
          <w:szCs w:val="8"/>
        </w:rPr>
      </w:pPr>
    </w:p>
    <w:p w14:paraId="6DBD4216" w14:textId="77777777" w:rsidR="005B1C71" w:rsidRDefault="005B1C71" w:rsidP="005B1C71">
      <w:pPr>
        <w:rPr>
          <w:sz w:val="8"/>
          <w:szCs w:val="8"/>
        </w:rPr>
      </w:pPr>
    </w:p>
    <w:p w14:paraId="109D2874" w14:textId="77777777" w:rsidR="005B1C71" w:rsidRDefault="005B1C71" w:rsidP="005B1C71">
      <w:pPr>
        <w:rPr>
          <w:sz w:val="8"/>
          <w:szCs w:val="8"/>
        </w:rPr>
      </w:pPr>
    </w:p>
    <w:p w14:paraId="78259153" w14:textId="77777777" w:rsidR="005B1C71" w:rsidRDefault="005B1C71" w:rsidP="005B1C71">
      <w:pPr>
        <w:rPr>
          <w:sz w:val="8"/>
          <w:szCs w:val="8"/>
        </w:rPr>
      </w:pPr>
    </w:p>
    <w:p w14:paraId="54451D47" w14:textId="77777777" w:rsidR="005B1C71" w:rsidRDefault="005B1C71" w:rsidP="005B1C71">
      <w:pPr>
        <w:rPr>
          <w:sz w:val="8"/>
          <w:szCs w:val="8"/>
        </w:rPr>
      </w:pPr>
    </w:p>
    <w:p w14:paraId="7A811E02" w14:textId="77777777" w:rsidR="005B1C71" w:rsidRPr="000F3B83" w:rsidRDefault="005B1C71" w:rsidP="005B1C71">
      <w:pPr>
        <w:rPr>
          <w:sz w:val="8"/>
          <w:szCs w:val="8"/>
        </w:rPr>
      </w:pPr>
    </w:p>
    <w:p w14:paraId="46691E2C" w14:textId="77777777" w:rsidR="005B1C71" w:rsidRPr="00FA596E" w:rsidRDefault="005B1C71" w:rsidP="005B1C71">
      <w:pPr>
        <w:pStyle w:val="NoSpacing"/>
        <w:contextualSpacing/>
        <w:jc w:val="center"/>
        <w:rPr>
          <w:szCs w:val="24"/>
        </w:rPr>
      </w:pPr>
      <w:r w:rsidRPr="00FA596E">
        <w:rPr>
          <w:b/>
          <w:szCs w:val="24"/>
        </w:rPr>
        <w:lastRenderedPageBreak/>
        <w:t xml:space="preserve">Table </w:t>
      </w:r>
      <w:r>
        <w:rPr>
          <w:b/>
          <w:szCs w:val="24"/>
        </w:rPr>
        <w:t>5.</w:t>
      </w:r>
      <w:r w:rsidRPr="00FA596E">
        <w:rPr>
          <w:b/>
          <w:szCs w:val="24"/>
        </w:rPr>
        <w:t xml:space="preserve"> </w:t>
      </w:r>
      <w:r>
        <w:rPr>
          <w:i/>
          <w:szCs w:val="24"/>
        </w:rPr>
        <w:t xml:space="preserve">Contingency table of courses with the greatest retention rates </w:t>
      </w:r>
      <w:r>
        <w:rPr>
          <w:i/>
          <w:szCs w:val="24"/>
        </w:rPr>
        <w:br/>
        <w:t>for grades of A, B, or S.</w:t>
      </w:r>
    </w:p>
    <w:tbl>
      <w:tblPr>
        <w:tblW w:w="0" w:type="auto"/>
        <w:jc w:val="center"/>
        <w:tblCellSpacing w:w="15" w:type="dxa"/>
        <w:tblCellMar>
          <w:top w:w="15" w:type="dxa"/>
          <w:left w:w="15" w:type="dxa"/>
          <w:bottom w:w="15" w:type="dxa"/>
          <w:right w:w="15" w:type="dxa"/>
        </w:tblCellMar>
        <w:tblLook w:val="00A0" w:firstRow="1" w:lastRow="0" w:firstColumn="1" w:lastColumn="0" w:noHBand="0" w:noVBand="0"/>
      </w:tblPr>
      <w:tblGrid>
        <w:gridCol w:w="1836"/>
        <w:gridCol w:w="1494"/>
        <w:gridCol w:w="1440"/>
        <w:gridCol w:w="900"/>
      </w:tblGrid>
      <w:tr w:rsidR="005B1C71" w:rsidRPr="00750F54" w14:paraId="10862CFF" w14:textId="77777777" w:rsidTr="00CC366B">
        <w:trPr>
          <w:tblHeader/>
          <w:tblCellSpacing w:w="15" w:type="dxa"/>
          <w:jc w:val="center"/>
        </w:trPr>
        <w:tc>
          <w:tcPr>
            <w:tcW w:w="0" w:type="auto"/>
            <w:tcBorders>
              <w:top w:val="single" w:sz="4" w:space="0" w:color="auto"/>
              <w:bottom w:val="single" w:sz="4" w:space="0" w:color="auto"/>
            </w:tcBorders>
            <w:vAlign w:val="center"/>
          </w:tcPr>
          <w:p w14:paraId="49B76A1B" w14:textId="77777777" w:rsidR="005B1C71" w:rsidRPr="00750F54" w:rsidRDefault="005B1C71" w:rsidP="00CC366B">
            <w:pPr>
              <w:spacing w:after="0" w:line="240" w:lineRule="auto"/>
              <w:contextualSpacing/>
              <w:jc w:val="center"/>
              <w:rPr>
                <w:rFonts w:ascii="Times New Roman" w:hAnsi="Times New Roman"/>
                <w:b/>
                <w:bCs/>
                <w:sz w:val="24"/>
                <w:szCs w:val="24"/>
              </w:rPr>
            </w:pPr>
            <w:r w:rsidRPr="00750F54">
              <w:rPr>
                <w:rFonts w:ascii="Times New Roman" w:eastAsia="Times New Roman" w:hAnsi="Times New Roman"/>
                <w:b/>
                <w:bCs/>
                <w:sz w:val="24"/>
                <w:szCs w:val="24"/>
              </w:rPr>
              <w:t>Variable Name</w:t>
            </w:r>
          </w:p>
        </w:tc>
        <w:tc>
          <w:tcPr>
            <w:tcW w:w="1464" w:type="dxa"/>
            <w:tcBorders>
              <w:top w:val="single" w:sz="4" w:space="0" w:color="auto"/>
              <w:bottom w:val="single" w:sz="4" w:space="0" w:color="auto"/>
            </w:tcBorders>
          </w:tcPr>
          <w:p w14:paraId="1C6E6BC5" w14:textId="77777777" w:rsidR="005B1C71" w:rsidRPr="00750F54" w:rsidRDefault="005B1C71" w:rsidP="00CC366B">
            <w:pPr>
              <w:spacing w:after="0" w:line="240" w:lineRule="auto"/>
              <w:contextualSpacing/>
              <w:jc w:val="center"/>
              <w:rPr>
                <w:rFonts w:ascii="Times New Roman" w:hAnsi="Times New Roman"/>
                <w:b/>
                <w:bCs/>
                <w:sz w:val="24"/>
                <w:szCs w:val="24"/>
              </w:rPr>
            </w:pPr>
            <w:r w:rsidRPr="00750F54">
              <w:rPr>
                <w:rFonts w:ascii="Times New Roman" w:eastAsia="Times New Roman" w:hAnsi="Times New Roman"/>
                <w:b/>
                <w:bCs/>
                <w:sz w:val="24"/>
                <w:szCs w:val="24"/>
              </w:rPr>
              <w:t>Retained</w:t>
            </w:r>
          </w:p>
        </w:tc>
        <w:tc>
          <w:tcPr>
            <w:tcW w:w="1410" w:type="dxa"/>
            <w:tcBorders>
              <w:top w:val="single" w:sz="4" w:space="0" w:color="auto"/>
              <w:bottom w:val="single" w:sz="4" w:space="0" w:color="auto"/>
            </w:tcBorders>
          </w:tcPr>
          <w:p w14:paraId="532935DD" w14:textId="77777777" w:rsidR="005B1C71" w:rsidRPr="00750F54" w:rsidRDefault="005B1C71" w:rsidP="00CC366B">
            <w:pPr>
              <w:spacing w:after="0" w:line="240" w:lineRule="auto"/>
              <w:contextualSpacing/>
              <w:jc w:val="center"/>
              <w:rPr>
                <w:rFonts w:ascii="Times New Roman" w:hAnsi="Times New Roman"/>
                <w:b/>
                <w:bCs/>
                <w:sz w:val="24"/>
                <w:szCs w:val="24"/>
              </w:rPr>
            </w:pPr>
            <w:r w:rsidRPr="00750F54">
              <w:rPr>
                <w:rFonts w:ascii="Times New Roman" w:eastAsia="Times New Roman" w:hAnsi="Times New Roman"/>
                <w:b/>
                <w:bCs/>
                <w:sz w:val="24"/>
                <w:szCs w:val="24"/>
              </w:rPr>
              <w:t>Not Retained</w:t>
            </w:r>
          </w:p>
        </w:tc>
        <w:tc>
          <w:tcPr>
            <w:tcW w:w="855" w:type="dxa"/>
            <w:tcBorders>
              <w:top w:val="single" w:sz="4" w:space="0" w:color="auto"/>
              <w:bottom w:val="single" w:sz="4" w:space="0" w:color="auto"/>
            </w:tcBorders>
          </w:tcPr>
          <w:p w14:paraId="6F043C32" w14:textId="77777777" w:rsidR="005B1C71" w:rsidRPr="00750F54" w:rsidRDefault="005B1C71" w:rsidP="00CC366B">
            <w:pPr>
              <w:spacing w:after="0" w:line="240" w:lineRule="auto"/>
              <w:contextualSpacing/>
              <w:jc w:val="center"/>
              <w:rPr>
                <w:rFonts w:ascii="Times New Roman" w:hAnsi="Times New Roman"/>
                <w:b/>
                <w:bCs/>
                <w:sz w:val="24"/>
                <w:szCs w:val="24"/>
              </w:rPr>
            </w:pPr>
            <w:r w:rsidRPr="00750F54">
              <w:rPr>
                <w:rFonts w:ascii="Times New Roman" w:eastAsia="Times New Roman" w:hAnsi="Times New Roman"/>
                <w:b/>
                <w:bCs/>
                <w:sz w:val="24"/>
                <w:szCs w:val="24"/>
              </w:rPr>
              <w:t>Total</w:t>
            </w:r>
          </w:p>
        </w:tc>
      </w:tr>
      <w:tr w:rsidR="005B1C71" w:rsidRPr="00750F54" w14:paraId="5C3A3A12" w14:textId="77777777" w:rsidTr="00CC366B">
        <w:trPr>
          <w:tblCellSpacing w:w="15" w:type="dxa"/>
          <w:jc w:val="center"/>
        </w:trPr>
        <w:tc>
          <w:tcPr>
            <w:tcW w:w="0" w:type="auto"/>
          </w:tcPr>
          <w:p w14:paraId="0678FC98" w14:textId="77777777" w:rsidR="005B1C71" w:rsidRPr="00750F54" w:rsidRDefault="005B1C71" w:rsidP="00CC366B">
            <w:pPr>
              <w:spacing w:after="0" w:line="240" w:lineRule="auto"/>
              <w:contextualSpacing/>
              <w:jc w:val="center"/>
              <w:rPr>
                <w:rFonts w:ascii="Times New Roman" w:hAnsi="Times New Roman"/>
                <w:b/>
                <w:bCs/>
                <w:sz w:val="24"/>
                <w:szCs w:val="24"/>
              </w:rPr>
            </w:pPr>
            <w:r w:rsidRPr="00750F54">
              <w:rPr>
                <w:rFonts w:ascii="Times New Roman" w:eastAsia="Times New Roman" w:hAnsi="Times New Roman"/>
                <w:bCs/>
                <w:sz w:val="24"/>
                <w:szCs w:val="24"/>
              </w:rPr>
              <w:t>CHEM1315_ABS</w:t>
            </w:r>
          </w:p>
        </w:tc>
        <w:tc>
          <w:tcPr>
            <w:tcW w:w="1464" w:type="dxa"/>
          </w:tcPr>
          <w:p w14:paraId="6A7F1168" w14:textId="77777777" w:rsidR="005B1C71" w:rsidRPr="00750F54" w:rsidRDefault="005B1C71" w:rsidP="00CC366B">
            <w:pPr>
              <w:spacing w:after="0" w:line="240" w:lineRule="auto"/>
              <w:contextualSpacing/>
              <w:jc w:val="center"/>
              <w:rPr>
                <w:rFonts w:ascii="Times New Roman" w:hAnsi="Times New Roman"/>
                <w:sz w:val="24"/>
                <w:szCs w:val="24"/>
              </w:rPr>
            </w:pPr>
            <w:r w:rsidRPr="00750F54">
              <w:rPr>
                <w:rFonts w:ascii="Times New Roman" w:eastAsia="Times New Roman" w:hAnsi="Times New Roman"/>
                <w:bCs/>
                <w:sz w:val="24"/>
                <w:szCs w:val="24"/>
              </w:rPr>
              <w:t>588 (95.4%)</w:t>
            </w:r>
          </w:p>
        </w:tc>
        <w:tc>
          <w:tcPr>
            <w:tcW w:w="1410" w:type="dxa"/>
          </w:tcPr>
          <w:p w14:paraId="27CBB9D8" w14:textId="77777777" w:rsidR="005B1C71" w:rsidRPr="00750F54" w:rsidRDefault="005B1C71" w:rsidP="00CC366B">
            <w:pPr>
              <w:spacing w:after="0" w:line="240" w:lineRule="auto"/>
              <w:contextualSpacing/>
              <w:jc w:val="center"/>
              <w:rPr>
                <w:rFonts w:ascii="Times New Roman" w:hAnsi="Times New Roman"/>
                <w:sz w:val="24"/>
                <w:szCs w:val="24"/>
              </w:rPr>
            </w:pPr>
            <w:r w:rsidRPr="00750F54">
              <w:rPr>
                <w:rFonts w:ascii="Times New Roman" w:eastAsia="Times New Roman" w:hAnsi="Times New Roman"/>
                <w:bCs/>
                <w:sz w:val="24"/>
                <w:szCs w:val="24"/>
              </w:rPr>
              <w:t>28 (4.55%)</w:t>
            </w:r>
          </w:p>
        </w:tc>
        <w:tc>
          <w:tcPr>
            <w:tcW w:w="855" w:type="dxa"/>
          </w:tcPr>
          <w:p w14:paraId="4DA55EFF" w14:textId="77777777" w:rsidR="005B1C71" w:rsidRPr="00750F54" w:rsidRDefault="005B1C71" w:rsidP="00CC366B">
            <w:pPr>
              <w:spacing w:after="0" w:line="240" w:lineRule="auto"/>
              <w:contextualSpacing/>
              <w:jc w:val="center"/>
              <w:rPr>
                <w:rFonts w:ascii="Times New Roman" w:hAnsi="Times New Roman"/>
                <w:sz w:val="24"/>
                <w:szCs w:val="24"/>
              </w:rPr>
            </w:pPr>
            <w:r w:rsidRPr="00750F54">
              <w:rPr>
                <w:rFonts w:ascii="Times New Roman" w:eastAsia="Times New Roman" w:hAnsi="Times New Roman"/>
                <w:bCs/>
                <w:sz w:val="24"/>
                <w:szCs w:val="24"/>
              </w:rPr>
              <w:t>616</w:t>
            </w:r>
          </w:p>
        </w:tc>
      </w:tr>
      <w:tr w:rsidR="005B1C71" w:rsidRPr="00750F54" w14:paraId="135A8776" w14:textId="77777777" w:rsidTr="00CC366B">
        <w:trPr>
          <w:tblCellSpacing w:w="15" w:type="dxa"/>
          <w:jc w:val="center"/>
        </w:trPr>
        <w:tc>
          <w:tcPr>
            <w:tcW w:w="0" w:type="auto"/>
          </w:tcPr>
          <w:p w14:paraId="40D2B1C9" w14:textId="77777777" w:rsidR="005B1C71" w:rsidRPr="00750F54" w:rsidRDefault="005B1C71" w:rsidP="00CC366B">
            <w:pPr>
              <w:spacing w:after="0" w:line="240" w:lineRule="auto"/>
              <w:contextualSpacing/>
              <w:jc w:val="center"/>
              <w:rPr>
                <w:rFonts w:ascii="Times New Roman" w:hAnsi="Times New Roman"/>
                <w:b/>
                <w:bCs/>
                <w:sz w:val="24"/>
                <w:szCs w:val="24"/>
              </w:rPr>
            </w:pPr>
            <w:r w:rsidRPr="00750F54">
              <w:rPr>
                <w:rFonts w:ascii="Times New Roman" w:eastAsia="Times New Roman" w:hAnsi="Times New Roman"/>
                <w:bCs/>
                <w:sz w:val="24"/>
                <w:szCs w:val="24"/>
              </w:rPr>
              <w:t>ENGL1213_ABS</w:t>
            </w:r>
          </w:p>
        </w:tc>
        <w:tc>
          <w:tcPr>
            <w:tcW w:w="1464" w:type="dxa"/>
          </w:tcPr>
          <w:p w14:paraId="6DFB3F6A" w14:textId="77777777" w:rsidR="005B1C71" w:rsidRPr="00750F54" w:rsidRDefault="005B1C71" w:rsidP="00CC366B">
            <w:pPr>
              <w:spacing w:after="0" w:line="240" w:lineRule="auto"/>
              <w:contextualSpacing/>
              <w:jc w:val="center"/>
              <w:rPr>
                <w:rFonts w:ascii="Times New Roman" w:hAnsi="Times New Roman"/>
                <w:sz w:val="24"/>
                <w:szCs w:val="24"/>
              </w:rPr>
            </w:pPr>
            <w:r w:rsidRPr="00750F54">
              <w:rPr>
                <w:rFonts w:ascii="Times New Roman" w:eastAsia="Times New Roman" w:hAnsi="Times New Roman"/>
                <w:bCs/>
                <w:sz w:val="24"/>
                <w:szCs w:val="24"/>
              </w:rPr>
              <w:t>214 (92.6%)</w:t>
            </w:r>
          </w:p>
        </w:tc>
        <w:tc>
          <w:tcPr>
            <w:tcW w:w="1410" w:type="dxa"/>
          </w:tcPr>
          <w:p w14:paraId="5ABCA5B7" w14:textId="77777777" w:rsidR="005B1C71" w:rsidRPr="00750F54" w:rsidRDefault="005B1C71" w:rsidP="00CC366B">
            <w:pPr>
              <w:spacing w:after="0" w:line="240" w:lineRule="auto"/>
              <w:contextualSpacing/>
              <w:jc w:val="center"/>
              <w:rPr>
                <w:rFonts w:ascii="Times New Roman" w:hAnsi="Times New Roman"/>
                <w:sz w:val="24"/>
                <w:szCs w:val="24"/>
              </w:rPr>
            </w:pPr>
            <w:r w:rsidRPr="00750F54">
              <w:rPr>
                <w:rFonts w:ascii="Times New Roman" w:eastAsia="Times New Roman" w:hAnsi="Times New Roman"/>
                <w:bCs/>
                <w:sz w:val="24"/>
                <w:szCs w:val="24"/>
              </w:rPr>
              <w:t>17 (7.36%)</w:t>
            </w:r>
          </w:p>
        </w:tc>
        <w:tc>
          <w:tcPr>
            <w:tcW w:w="855" w:type="dxa"/>
          </w:tcPr>
          <w:p w14:paraId="122E4004" w14:textId="77777777" w:rsidR="005B1C71" w:rsidRPr="00750F54" w:rsidRDefault="005B1C71" w:rsidP="00CC366B">
            <w:pPr>
              <w:spacing w:after="0" w:line="240" w:lineRule="auto"/>
              <w:contextualSpacing/>
              <w:jc w:val="center"/>
              <w:rPr>
                <w:rFonts w:ascii="Times New Roman" w:hAnsi="Times New Roman"/>
                <w:sz w:val="24"/>
                <w:szCs w:val="24"/>
              </w:rPr>
            </w:pPr>
            <w:r w:rsidRPr="00750F54">
              <w:rPr>
                <w:rFonts w:ascii="Times New Roman" w:eastAsia="Times New Roman" w:hAnsi="Times New Roman"/>
                <w:bCs/>
                <w:sz w:val="24"/>
                <w:szCs w:val="24"/>
              </w:rPr>
              <w:t>231</w:t>
            </w:r>
          </w:p>
        </w:tc>
      </w:tr>
      <w:tr w:rsidR="005B1C71" w:rsidRPr="00750F54" w14:paraId="5A4A212B" w14:textId="77777777" w:rsidTr="00CC366B">
        <w:trPr>
          <w:tblCellSpacing w:w="15" w:type="dxa"/>
          <w:jc w:val="center"/>
        </w:trPr>
        <w:tc>
          <w:tcPr>
            <w:tcW w:w="0" w:type="auto"/>
          </w:tcPr>
          <w:p w14:paraId="130B8194" w14:textId="77777777" w:rsidR="005B1C71" w:rsidRPr="00750F54" w:rsidRDefault="005B1C71" w:rsidP="00CC366B">
            <w:pPr>
              <w:spacing w:after="0" w:line="240" w:lineRule="auto"/>
              <w:contextualSpacing/>
              <w:jc w:val="center"/>
              <w:rPr>
                <w:rFonts w:ascii="Times New Roman" w:hAnsi="Times New Roman"/>
                <w:b/>
                <w:bCs/>
                <w:sz w:val="24"/>
                <w:szCs w:val="24"/>
              </w:rPr>
            </w:pPr>
            <w:r w:rsidRPr="00750F54">
              <w:rPr>
                <w:rFonts w:ascii="Times New Roman" w:eastAsia="Times New Roman" w:hAnsi="Times New Roman"/>
                <w:bCs/>
                <w:sz w:val="24"/>
                <w:szCs w:val="24"/>
              </w:rPr>
              <w:t>PSY1113_ABS</w:t>
            </w:r>
          </w:p>
        </w:tc>
        <w:tc>
          <w:tcPr>
            <w:tcW w:w="1464" w:type="dxa"/>
          </w:tcPr>
          <w:p w14:paraId="3B76B7B9" w14:textId="77777777" w:rsidR="005B1C71" w:rsidRPr="00750F54" w:rsidRDefault="005B1C71" w:rsidP="00CC366B">
            <w:pPr>
              <w:spacing w:after="0" w:line="240" w:lineRule="auto"/>
              <w:contextualSpacing/>
              <w:jc w:val="center"/>
              <w:rPr>
                <w:rFonts w:ascii="Times New Roman" w:hAnsi="Times New Roman"/>
                <w:sz w:val="24"/>
                <w:szCs w:val="24"/>
              </w:rPr>
            </w:pPr>
            <w:r w:rsidRPr="00750F54">
              <w:rPr>
                <w:rFonts w:ascii="Times New Roman" w:eastAsia="Times New Roman" w:hAnsi="Times New Roman"/>
                <w:bCs/>
                <w:sz w:val="24"/>
                <w:szCs w:val="24"/>
              </w:rPr>
              <w:t>275 (92.3%)</w:t>
            </w:r>
          </w:p>
        </w:tc>
        <w:tc>
          <w:tcPr>
            <w:tcW w:w="1410" w:type="dxa"/>
          </w:tcPr>
          <w:p w14:paraId="54730D72" w14:textId="77777777" w:rsidR="005B1C71" w:rsidRPr="00750F54" w:rsidRDefault="005B1C71" w:rsidP="00CC366B">
            <w:pPr>
              <w:spacing w:after="0" w:line="240" w:lineRule="auto"/>
              <w:contextualSpacing/>
              <w:jc w:val="center"/>
              <w:rPr>
                <w:rFonts w:ascii="Times New Roman" w:hAnsi="Times New Roman"/>
                <w:sz w:val="24"/>
                <w:szCs w:val="24"/>
              </w:rPr>
            </w:pPr>
            <w:r w:rsidRPr="00750F54">
              <w:rPr>
                <w:rFonts w:ascii="Times New Roman" w:eastAsia="Times New Roman" w:hAnsi="Times New Roman"/>
                <w:bCs/>
                <w:sz w:val="24"/>
                <w:szCs w:val="24"/>
              </w:rPr>
              <w:t>23 (7.72%)</w:t>
            </w:r>
          </w:p>
        </w:tc>
        <w:tc>
          <w:tcPr>
            <w:tcW w:w="855" w:type="dxa"/>
          </w:tcPr>
          <w:p w14:paraId="5CD7B510" w14:textId="77777777" w:rsidR="005B1C71" w:rsidRPr="00750F54" w:rsidRDefault="005B1C71" w:rsidP="00CC366B">
            <w:pPr>
              <w:spacing w:after="0" w:line="240" w:lineRule="auto"/>
              <w:contextualSpacing/>
              <w:jc w:val="center"/>
              <w:rPr>
                <w:rFonts w:ascii="Times New Roman" w:hAnsi="Times New Roman"/>
                <w:sz w:val="24"/>
                <w:szCs w:val="24"/>
              </w:rPr>
            </w:pPr>
            <w:r w:rsidRPr="00750F54">
              <w:rPr>
                <w:rFonts w:ascii="Times New Roman" w:eastAsia="Times New Roman" w:hAnsi="Times New Roman"/>
                <w:bCs/>
                <w:sz w:val="24"/>
                <w:szCs w:val="24"/>
              </w:rPr>
              <w:t>298</w:t>
            </w:r>
          </w:p>
        </w:tc>
      </w:tr>
      <w:tr w:rsidR="005B1C71" w:rsidRPr="00750F54" w14:paraId="6238A101" w14:textId="77777777" w:rsidTr="00CC366B">
        <w:trPr>
          <w:tblCellSpacing w:w="15" w:type="dxa"/>
          <w:jc w:val="center"/>
        </w:trPr>
        <w:tc>
          <w:tcPr>
            <w:tcW w:w="0" w:type="auto"/>
          </w:tcPr>
          <w:p w14:paraId="68E76036" w14:textId="77777777" w:rsidR="005B1C71" w:rsidRPr="00750F54" w:rsidRDefault="005B1C71" w:rsidP="00CC366B">
            <w:pPr>
              <w:spacing w:after="0" w:line="240" w:lineRule="auto"/>
              <w:contextualSpacing/>
              <w:jc w:val="center"/>
              <w:rPr>
                <w:rFonts w:ascii="Times New Roman" w:hAnsi="Times New Roman"/>
                <w:b/>
                <w:bCs/>
                <w:sz w:val="24"/>
                <w:szCs w:val="24"/>
              </w:rPr>
            </w:pPr>
            <w:r w:rsidRPr="00750F54">
              <w:rPr>
                <w:rFonts w:ascii="Times New Roman" w:eastAsia="Times New Roman" w:hAnsi="Times New Roman"/>
                <w:bCs/>
                <w:sz w:val="24"/>
                <w:szCs w:val="24"/>
              </w:rPr>
              <w:t>SOC1113_ABS</w:t>
            </w:r>
          </w:p>
        </w:tc>
        <w:tc>
          <w:tcPr>
            <w:tcW w:w="1464" w:type="dxa"/>
          </w:tcPr>
          <w:p w14:paraId="0F62DF8C" w14:textId="77777777" w:rsidR="005B1C71" w:rsidRPr="00750F54" w:rsidRDefault="005B1C71" w:rsidP="00CC366B">
            <w:pPr>
              <w:spacing w:after="0" w:line="240" w:lineRule="auto"/>
              <w:contextualSpacing/>
              <w:jc w:val="center"/>
              <w:rPr>
                <w:rFonts w:ascii="Times New Roman" w:hAnsi="Times New Roman"/>
                <w:sz w:val="24"/>
                <w:szCs w:val="24"/>
              </w:rPr>
            </w:pPr>
            <w:r w:rsidRPr="00750F54">
              <w:rPr>
                <w:rFonts w:ascii="Times New Roman" w:eastAsia="Times New Roman" w:hAnsi="Times New Roman"/>
                <w:bCs/>
                <w:sz w:val="24"/>
                <w:szCs w:val="24"/>
              </w:rPr>
              <w:t>201 (90.5%)</w:t>
            </w:r>
          </w:p>
        </w:tc>
        <w:tc>
          <w:tcPr>
            <w:tcW w:w="1410" w:type="dxa"/>
          </w:tcPr>
          <w:p w14:paraId="5F26AEDC" w14:textId="77777777" w:rsidR="005B1C71" w:rsidRPr="00750F54" w:rsidRDefault="005B1C71" w:rsidP="00CC366B">
            <w:pPr>
              <w:spacing w:after="0" w:line="240" w:lineRule="auto"/>
              <w:contextualSpacing/>
              <w:jc w:val="center"/>
              <w:rPr>
                <w:rFonts w:ascii="Times New Roman" w:hAnsi="Times New Roman"/>
                <w:sz w:val="24"/>
                <w:szCs w:val="24"/>
              </w:rPr>
            </w:pPr>
            <w:r w:rsidRPr="00750F54">
              <w:rPr>
                <w:rFonts w:ascii="Times New Roman" w:eastAsia="Times New Roman" w:hAnsi="Times New Roman"/>
                <w:bCs/>
                <w:sz w:val="24"/>
                <w:szCs w:val="24"/>
              </w:rPr>
              <w:t>21 (9.46%)</w:t>
            </w:r>
          </w:p>
        </w:tc>
        <w:tc>
          <w:tcPr>
            <w:tcW w:w="855" w:type="dxa"/>
          </w:tcPr>
          <w:p w14:paraId="6A0F262E" w14:textId="77777777" w:rsidR="005B1C71" w:rsidRPr="00750F54" w:rsidRDefault="005B1C71" w:rsidP="00CC366B">
            <w:pPr>
              <w:spacing w:after="0" w:line="240" w:lineRule="auto"/>
              <w:contextualSpacing/>
              <w:jc w:val="center"/>
              <w:rPr>
                <w:rFonts w:ascii="Times New Roman" w:hAnsi="Times New Roman"/>
                <w:sz w:val="24"/>
                <w:szCs w:val="24"/>
              </w:rPr>
            </w:pPr>
            <w:r w:rsidRPr="00750F54">
              <w:rPr>
                <w:rFonts w:ascii="Times New Roman" w:eastAsia="Times New Roman" w:hAnsi="Times New Roman"/>
                <w:bCs/>
                <w:sz w:val="24"/>
                <w:szCs w:val="24"/>
              </w:rPr>
              <w:t>222</w:t>
            </w:r>
          </w:p>
        </w:tc>
      </w:tr>
      <w:tr w:rsidR="005B1C71" w:rsidRPr="00750F54" w14:paraId="5CD3D8DE" w14:textId="77777777" w:rsidTr="00CC366B">
        <w:trPr>
          <w:tblCellSpacing w:w="15" w:type="dxa"/>
          <w:jc w:val="center"/>
        </w:trPr>
        <w:tc>
          <w:tcPr>
            <w:tcW w:w="0" w:type="auto"/>
          </w:tcPr>
          <w:p w14:paraId="31858B97" w14:textId="77777777" w:rsidR="005B1C71" w:rsidRPr="00750F54" w:rsidRDefault="005B1C71" w:rsidP="00CC366B">
            <w:pPr>
              <w:spacing w:after="0" w:line="240" w:lineRule="auto"/>
              <w:contextualSpacing/>
              <w:jc w:val="center"/>
              <w:rPr>
                <w:rFonts w:ascii="Times New Roman" w:eastAsia="Times New Roman" w:hAnsi="Times New Roman"/>
                <w:sz w:val="24"/>
                <w:szCs w:val="24"/>
              </w:rPr>
            </w:pPr>
            <w:r w:rsidRPr="00750F54">
              <w:rPr>
                <w:rFonts w:ascii="Times New Roman" w:eastAsia="Times New Roman" w:hAnsi="Times New Roman"/>
                <w:bCs/>
                <w:sz w:val="24"/>
                <w:szCs w:val="24"/>
              </w:rPr>
              <w:t>UCOL1002_ABS</w:t>
            </w:r>
          </w:p>
        </w:tc>
        <w:tc>
          <w:tcPr>
            <w:tcW w:w="1464" w:type="dxa"/>
          </w:tcPr>
          <w:p w14:paraId="6B48ECBB" w14:textId="77777777" w:rsidR="005B1C71" w:rsidRPr="00750F54" w:rsidRDefault="005B1C71" w:rsidP="00CC366B">
            <w:pPr>
              <w:spacing w:after="0" w:line="240" w:lineRule="auto"/>
              <w:contextualSpacing/>
              <w:jc w:val="center"/>
              <w:rPr>
                <w:rFonts w:ascii="Times New Roman" w:eastAsia="Times New Roman" w:hAnsi="Times New Roman"/>
                <w:sz w:val="24"/>
                <w:szCs w:val="24"/>
              </w:rPr>
            </w:pPr>
            <w:r w:rsidRPr="00750F54">
              <w:rPr>
                <w:rFonts w:ascii="Times New Roman" w:eastAsia="Times New Roman" w:hAnsi="Times New Roman"/>
                <w:bCs/>
                <w:sz w:val="24"/>
                <w:szCs w:val="24"/>
              </w:rPr>
              <w:t>540 (86.8%)</w:t>
            </w:r>
          </w:p>
        </w:tc>
        <w:tc>
          <w:tcPr>
            <w:tcW w:w="1410" w:type="dxa"/>
          </w:tcPr>
          <w:p w14:paraId="67AEA9B5" w14:textId="77777777" w:rsidR="005B1C71" w:rsidRPr="00750F54" w:rsidRDefault="005B1C71" w:rsidP="00CC366B">
            <w:pPr>
              <w:spacing w:after="0" w:line="240" w:lineRule="auto"/>
              <w:contextualSpacing/>
              <w:jc w:val="center"/>
              <w:rPr>
                <w:rFonts w:ascii="Times New Roman" w:eastAsia="Times New Roman" w:hAnsi="Times New Roman"/>
                <w:sz w:val="24"/>
                <w:szCs w:val="24"/>
              </w:rPr>
            </w:pPr>
            <w:r w:rsidRPr="00750F54">
              <w:rPr>
                <w:rFonts w:ascii="Times New Roman" w:eastAsia="Times New Roman" w:hAnsi="Times New Roman"/>
                <w:bCs/>
                <w:sz w:val="24"/>
                <w:szCs w:val="24"/>
              </w:rPr>
              <w:t>82 (13.2%)</w:t>
            </w:r>
          </w:p>
        </w:tc>
        <w:tc>
          <w:tcPr>
            <w:tcW w:w="855" w:type="dxa"/>
          </w:tcPr>
          <w:p w14:paraId="32B1749F" w14:textId="77777777" w:rsidR="005B1C71" w:rsidRPr="00750F54" w:rsidRDefault="005B1C71" w:rsidP="00CC366B">
            <w:pPr>
              <w:spacing w:after="0" w:line="240" w:lineRule="auto"/>
              <w:contextualSpacing/>
              <w:jc w:val="center"/>
              <w:rPr>
                <w:rFonts w:ascii="Times New Roman" w:eastAsia="Times New Roman" w:hAnsi="Times New Roman"/>
                <w:sz w:val="24"/>
                <w:szCs w:val="24"/>
              </w:rPr>
            </w:pPr>
            <w:r w:rsidRPr="00750F54">
              <w:rPr>
                <w:rFonts w:ascii="Times New Roman" w:eastAsia="Times New Roman" w:hAnsi="Times New Roman"/>
                <w:sz w:val="24"/>
                <w:szCs w:val="24"/>
              </w:rPr>
              <w:t>622</w:t>
            </w:r>
          </w:p>
        </w:tc>
      </w:tr>
      <w:tr w:rsidR="005B1C71" w:rsidRPr="00750F54" w14:paraId="5ACD7280" w14:textId="77777777" w:rsidTr="00CC366B">
        <w:trPr>
          <w:tblCellSpacing w:w="15" w:type="dxa"/>
          <w:jc w:val="center"/>
        </w:trPr>
        <w:tc>
          <w:tcPr>
            <w:tcW w:w="0" w:type="auto"/>
          </w:tcPr>
          <w:p w14:paraId="4633A613" w14:textId="77777777" w:rsidR="005B1C71" w:rsidRPr="00750F54" w:rsidRDefault="005B1C71" w:rsidP="00CC366B">
            <w:pPr>
              <w:spacing w:after="0" w:line="240" w:lineRule="auto"/>
              <w:contextualSpacing/>
              <w:jc w:val="center"/>
              <w:rPr>
                <w:rFonts w:ascii="Times New Roman" w:eastAsia="Times New Roman" w:hAnsi="Times New Roman"/>
                <w:sz w:val="24"/>
                <w:szCs w:val="24"/>
              </w:rPr>
            </w:pPr>
            <w:r w:rsidRPr="00750F54">
              <w:rPr>
                <w:rFonts w:ascii="Times New Roman" w:eastAsia="Times New Roman" w:hAnsi="Times New Roman"/>
                <w:bCs/>
                <w:sz w:val="24"/>
                <w:szCs w:val="24"/>
              </w:rPr>
              <w:t>ENGL1113_ABS</w:t>
            </w:r>
          </w:p>
        </w:tc>
        <w:tc>
          <w:tcPr>
            <w:tcW w:w="1464" w:type="dxa"/>
          </w:tcPr>
          <w:p w14:paraId="4676F02F" w14:textId="77777777" w:rsidR="005B1C71" w:rsidRPr="00750F54" w:rsidRDefault="005B1C71" w:rsidP="00CC366B">
            <w:pPr>
              <w:spacing w:after="0" w:line="240" w:lineRule="auto"/>
              <w:contextualSpacing/>
              <w:jc w:val="center"/>
              <w:rPr>
                <w:rFonts w:ascii="Times New Roman" w:eastAsia="Times New Roman" w:hAnsi="Times New Roman"/>
                <w:sz w:val="24"/>
                <w:szCs w:val="24"/>
              </w:rPr>
            </w:pPr>
            <w:r w:rsidRPr="00750F54">
              <w:rPr>
                <w:rFonts w:ascii="Times New Roman" w:eastAsia="Times New Roman" w:hAnsi="Times New Roman"/>
                <w:bCs/>
                <w:sz w:val="24"/>
                <w:szCs w:val="24"/>
              </w:rPr>
              <w:t>596 (86.0%)</w:t>
            </w:r>
          </w:p>
        </w:tc>
        <w:tc>
          <w:tcPr>
            <w:tcW w:w="1410" w:type="dxa"/>
          </w:tcPr>
          <w:p w14:paraId="5BE90746" w14:textId="77777777" w:rsidR="005B1C71" w:rsidRPr="00750F54" w:rsidRDefault="005B1C71" w:rsidP="00CC366B">
            <w:pPr>
              <w:spacing w:after="0" w:line="240" w:lineRule="auto"/>
              <w:contextualSpacing/>
              <w:jc w:val="center"/>
              <w:rPr>
                <w:rFonts w:ascii="Times New Roman" w:eastAsia="Times New Roman" w:hAnsi="Times New Roman"/>
                <w:sz w:val="24"/>
                <w:szCs w:val="24"/>
              </w:rPr>
            </w:pPr>
            <w:r w:rsidRPr="00750F54">
              <w:rPr>
                <w:rFonts w:ascii="Times New Roman" w:eastAsia="Times New Roman" w:hAnsi="Times New Roman"/>
                <w:bCs/>
                <w:sz w:val="24"/>
                <w:szCs w:val="24"/>
              </w:rPr>
              <w:t>97 (14.0%)</w:t>
            </w:r>
          </w:p>
        </w:tc>
        <w:tc>
          <w:tcPr>
            <w:tcW w:w="855" w:type="dxa"/>
          </w:tcPr>
          <w:p w14:paraId="15C8FE38" w14:textId="77777777" w:rsidR="005B1C71" w:rsidRPr="00750F54" w:rsidRDefault="005B1C71" w:rsidP="00CC366B">
            <w:pPr>
              <w:spacing w:after="0" w:line="240" w:lineRule="auto"/>
              <w:contextualSpacing/>
              <w:jc w:val="center"/>
              <w:rPr>
                <w:rFonts w:ascii="Times New Roman" w:eastAsia="Times New Roman" w:hAnsi="Times New Roman"/>
                <w:sz w:val="24"/>
                <w:szCs w:val="24"/>
              </w:rPr>
            </w:pPr>
            <w:r w:rsidRPr="00750F54">
              <w:rPr>
                <w:rFonts w:ascii="Times New Roman" w:eastAsia="Times New Roman" w:hAnsi="Times New Roman"/>
                <w:bCs/>
                <w:sz w:val="24"/>
                <w:szCs w:val="24"/>
              </w:rPr>
              <w:t>693</w:t>
            </w:r>
          </w:p>
        </w:tc>
      </w:tr>
      <w:tr w:rsidR="005B1C71" w:rsidRPr="00750F54" w14:paraId="635E2A98" w14:textId="77777777" w:rsidTr="00CC366B">
        <w:trPr>
          <w:tblCellSpacing w:w="15" w:type="dxa"/>
          <w:jc w:val="center"/>
        </w:trPr>
        <w:tc>
          <w:tcPr>
            <w:tcW w:w="0" w:type="auto"/>
            <w:tcBorders>
              <w:bottom w:val="single" w:sz="4" w:space="0" w:color="auto"/>
            </w:tcBorders>
          </w:tcPr>
          <w:p w14:paraId="16AE6F45" w14:textId="77777777" w:rsidR="005B1C71" w:rsidRPr="00750F54" w:rsidRDefault="005B1C71" w:rsidP="00CC366B">
            <w:pPr>
              <w:spacing w:after="0" w:line="240" w:lineRule="auto"/>
              <w:contextualSpacing/>
              <w:jc w:val="center"/>
              <w:rPr>
                <w:rFonts w:ascii="Times New Roman" w:eastAsia="Times New Roman" w:hAnsi="Times New Roman"/>
                <w:sz w:val="24"/>
                <w:szCs w:val="24"/>
              </w:rPr>
            </w:pPr>
            <w:r w:rsidRPr="00750F54">
              <w:rPr>
                <w:rFonts w:ascii="Times New Roman" w:eastAsia="Times New Roman" w:hAnsi="Times New Roman"/>
                <w:bCs/>
                <w:sz w:val="24"/>
                <w:szCs w:val="24"/>
              </w:rPr>
              <w:t>ENGR1411_ABS</w:t>
            </w:r>
          </w:p>
        </w:tc>
        <w:tc>
          <w:tcPr>
            <w:tcW w:w="1464" w:type="dxa"/>
            <w:tcBorders>
              <w:bottom w:val="single" w:sz="4" w:space="0" w:color="auto"/>
            </w:tcBorders>
          </w:tcPr>
          <w:p w14:paraId="3CEF6A95" w14:textId="77777777" w:rsidR="005B1C71" w:rsidRPr="00750F54" w:rsidRDefault="005B1C71" w:rsidP="00CC366B">
            <w:pPr>
              <w:spacing w:after="0" w:line="240" w:lineRule="auto"/>
              <w:contextualSpacing/>
              <w:jc w:val="center"/>
              <w:rPr>
                <w:rFonts w:ascii="Times New Roman" w:eastAsia="Times New Roman" w:hAnsi="Times New Roman"/>
                <w:sz w:val="24"/>
                <w:szCs w:val="24"/>
              </w:rPr>
            </w:pPr>
            <w:r w:rsidRPr="00750F54">
              <w:rPr>
                <w:rFonts w:ascii="Times New Roman" w:eastAsia="Times New Roman" w:hAnsi="Times New Roman"/>
                <w:bCs/>
                <w:sz w:val="24"/>
                <w:szCs w:val="24"/>
              </w:rPr>
              <w:t>261 (85.0%)</w:t>
            </w:r>
          </w:p>
        </w:tc>
        <w:tc>
          <w:tcPr>
            <w:tcW w:w="1410" w:type="dxa"/>
            <w:tcBorders>
              <w:bottom w:val="single" w:sz="4" w:space="0" w:color="auto"/>
            </w:tcBorders>
          </w:tcPr>
          <w:p w14:paraId="47D898AA" w14:textId="77777777" w:rsidR="005B1C71" w:rsidRPr="00750F54" w:rsidRDefault="005B1C71" w:rsidP="00CC366B">
            <w:pPr>
              <w:spacing w:after="0" w:line="240" w:lineRule="auto"/>
              <w:contextualSpacing/>
              <w:jc w:val="center"/>
              <w:rPr>
                <w:rFonts w:ascii="Times New Roman" w:eastAsia="Times New Roman" w:hAnsi="Times New Roman"/>
                <w:sz w:val="24"/>
                <w:szCs w:val="24"/>
              </w:rPr>
            </w:pPr>
            <w:r w:rsidRPr="00750F54">
              <w:rPr>
                <w:rFonts w:ascii="Times New Roman" w:eastAsia="Times New Roman" w:hAnsi="Times New Roman"/>
                <w:bCs/>
                <w:sz w:val="24"/>
                <w:szCs w:val="24"/>
              </w:rPr>
              <w:t>46 (15.0%)</w:t>
            </w:r>
          </w:p>
        </w:tc>
        <w:tc>
          <w:tcPr>
            <w:tcW w:w="855" w:type="dxa"/>
            <w:tcBorders>
              <w:bottom w:val="single" w:sz="4" w:space="0" w:color="auto"/>
            </w:tcBorders>
          </w:tcPr>
          <w:p w14:paraId="5B6596FC" w14:textId="77777777" w:rsidR="005B1C71" w:rsidRPr="00750F54" w:rsidRDefault="005B1C71" w:rsidP="00CC366B">
            <w:pPr>
              <w:spacing w:after="0" w:line="240" w:lineRule="auto"/>
              <w:contextualSpacing/>
              <w:jc w:val="center"/>
              <w:rPr>
                <w:rFonts w:ascii="Times New Roman" w:eastAsia="Times New Roman" w:hAnsi="Times New Roman"/>
                <w:sz w:val="24"/>
                <w:szCs w:val="24"/>
              </w:rPr>
            </w:pPr>
            <w:r w:rsidRPr="00750F54">
              <w:rPr>
                <w:rFonts w:ascii="Times New Roman" w:eastAsia="Times New Roman" w:hAnsi="Times New Roman"/>
                <w:bCs/>
                <w:sz w:val="24"/>
                <w:szCs w:val="24"/>
              </w:rPr>
              <w:t>307</w:t>
            </w:r>
          </w:p>
        </w:tc>
      </w:tr>
    </w:tbl>
    <w:p w14:paraId="2E94FC63" w14:textId="77777777" w:rsidR="005B1C71" w:rsidRDefault="005B1C71" w:rsidP="005B1C71">
      <w:pPr>
        <w:pStyle w:val="NoSpacing"/>
      </w:pPr>
    </w:p>
    <w:p w14:paraId="24A31C69" w14:textId="77777777" w:rsidR="005B1C71" w:rsidRDefault="005B1C71" w:rsidP="005B1C71">
      <w:pPr>
        <w:pStyle w:val="NoSpacing"/>
      </w:pPr>
    </w:p>
    <w:p w14:paraId="2085B5B3" w14:textId="77777777" w:rsidR="005B1C71" w:rsidRDefault="005B1C71" w:rsidP="005B1C71">
      <w:pPr>
        <w:pStyle w:val="NoSpacing"/>
      </w:pPr>
    </w:p>
    <w:p w14:paraId="4498476E" w14:textId="77777777" w:rsidR="005B1C71" w:rsidRDefault="005B1C71" w:rsidP="005B1C71">
      <w:pPr>
        <w:pStyle w:val="NoSpacing"/>
      </w:pPr>
    </w:p>
    <w:p w14:paraId="20F911AB" w14:textId="77777777" w:rsidR="005B1C71" w:rsidRDefault="005B1C71" w:rsidP="005B1C71">
      <w:pPr>
        <w:pStyle w:val="NoSpacing"/>
      </w:pPr>
    </w:p>
    <w:p w14:paraId="0E278446" w14:textId="77777777" w:rsidR="005B1C71" w:rsidRDefault="005B1C71" w:rsidP="005B1C71">
      <w:pPr>
        <w:pStyle w:val="NoSpacing"/>
      </w:pPr>
    </w:p>
    <w:p w14:paraId="1D0A18EB" w14:textId="77777777" w:rsidR="005B1C71" w:rsidRDefault="005B1C71" w:rsidP="005B1C71">
      <w:pPr>
        <w:pStyle w:val="NoSpacing"/>
      </w:pPr>
    </w:p>
    <w:p w14:paraId="276ABEA6" w14:textId="77777777" w:rsidR="005B1C71" w:rsidRDefault="005B1C71" w:rsidP="005B1C71">
      <w:pPr>
        <w:pStyle w:val="NoSpacing"/>
      </w:pPr>
    </w:p>
    <w:p w14:paraId="4520A086" w14:textId="77777777" w:rsidR="005B1C71" w:rsidRDefault="005B1C71" w:rsidP="005B1C71">
      <w:pPr>
        <w:pStyle w:val="NoSpacing"/>
      </w:pPr>
    </w:p>
    <w:p w14:paraId="0FBB13B1" w14:textId="77777777" w:rsidR="005B1C71" w:rsidRDefault="005B1C71" w:rsidP="005B1C71">
      <w:pPr>
        <w:pStyle w:val="NoSpacing"/>
      </w:pPr>
    </w:p>
    <w:p w14:paraId="16EF2D11" w14:textId="77777777" w:rsidR="005B1C71" w:rsidRDefault="005B1C71" w:rsidP="005B1C71">
      <w:pPr>
        <w:pStyle w:val="NoSpacing"/>
      </w:pPr>
    </w:p>
    <w:p w14:paraId="70A0AEC1" w14:textId="77777777" w:rsidR="005B1C71" w:rsidRDefault="005B1C71" w:rsidP="005B1C71">
      <w:pPr>
        <w:pStyle w:val="NoSpacing"/>
      </w:pPr>
    </w:p>
    <w:p w14:paraId="5F5D0A30" w14:textId="77777777" w:rsidR="005B1C71" w:rsidRDefault="005B1C71" w:rsidP="005B1C71">
      <w:pPr>
        <w:pStyle w:val="NoSpacing"/>
      </w:pPr>
    </w:p>
    <w:p w14:paraId="0F5CB8D2" w14:textId="77777777" w:rsidR="005B1C71" w:rsidRDefault="005B1C71" w:rsidP="005B1C71">
      <w:pPr>
        <w:pStyle w:val="NoSpacing"/>
      </w:pPr>
    </w:p>
    <w:p w14:paraId="732AFA8C" w14:textId="77777777" w:rsidR="005B1C71" w:rsidRDefault="005B1C71" w:rsidP="005B1C71">
      <w:pPr>
        <w:pStyle w:val="NoSpacing"/>
      </w:pPr>
    </w:p>
    <w:p w14:paraId="52DAB7C8" w14:textId="77777777" w:rsidR="005B1C71" w:rsidRDefault="005B1C71" w:rsidP="005B1C71">
      <w:pPr>
        <w:pStyle w:val="NoSpacing"/>
      </w:pPr>
    </w:p>
    <w:p w14:paraId="2BC9554A" w14:textId="77777777" w:rsidR="005B1C71" w:rsidRDefault="005B1C71" w:rsidP="005B1C71">
      <w:pPr>
        <w:pStyle w:val="NoSpacing"/>
      </w:pPr>
    </w:p>
    <w:p w14:paraId="65D9C55B" w14:textId="77777777" w:rsidR="005B1C71" w:rsidRDefault="005B1C71" w:rsidP="005B1C71">
      <w:pPr>
        <w:pStyle w:val="NoSpacing"/>
      </w:pPr>
    </w:p>
    <w:p w14:paraId="6E752D37" w14:textId="77777777" w:rsidR="005B1C71" w:rsidRDefault="005B1C71" w:rsidP="005B1C71">
      <w:pPr>
        <w:pStyle w:val="NoSpacing"/>
      </w:pPr>
    </w:p>
    <w:p w14:paraId="20548C2C" w14:textId="77777777" w:rsidR="005B1C71" w:rsidRDefault="005B1C71" w:rsidP="005B1C71">
      <w:pPr>
        <w:pStyle w:val="NoSpacing"/>
      </w:pPr>
    </w:p>
    <w:p w14:paraId="66922AC1" w14:textId="77777777" w:rsidR="005B1C71" w:rsidRDefault="005B1C71" w:rsidP="005B1C71">
      <w:pPr>
        <w:pStyle w:val="NoSpacing"/>
      </w:pPr>
    </w:p>
    <w:p w14:paraId="107F25DA" w14:textId="77777777" w:rsidR="005B1C71" w:rsidRDefault="005B1C71" w:rsidP="005B1C71">
      <w:pPr>
        <w:pStyle w:val="NoSpacing"/>
      </w:pPr>
    </w:p>
    <w:p w14:paraId="78DBD9B5" w14:textId="77777777" w:rsidR="005B1C71" w:rsidRDefault="005B1C71" w:rsidP="005B1C71">
      <w:pPr>
        <w:pStyle w:val="NoSpacing"/>
      </w:pPr>
    </w:p>
    <w:p w14:paraId="253BF9D4" w14:textId="77777777" w:rsidR="005B1C71" w:rsidRDefault="005B1C71" w:rsidP="005B1C71">
      <w:pPr>
        <w:pStyle w:val="NoSpacing"/>
      </w:pPr>
    </w:p>
    <w:p w14:paraId="08EC0446" w14:textId="77777777" w:rsidR="005B1C71" w:rsidRDefault="005B1C71" w:rsidP="005B1C71">
      <w:pPr>
        <w:pStyle w:val="NoSpacing"/>
      </w:pPr>
    </w:p>
    <w:p w14:paraId="616CA521" w14:textId="77777777" w:rsidR="005B1C71" w:rsidRDefault="005B1C71" w:rsidP="005B1C71">
      <w:pPr>
        <w:pStyle w:val="NoSpacing"/>
      </w:pPr>
    </w:p>
    <w:p w14:paraId="2007C991" w14:textId="77777777" w:rsidR="005B1C71" w:rsidRDefault="005B1C71" w:rsidP="005B1C71">
      <w:pPr>
        <w:pStyle w:val="NoSpacing"/>
      </w:pPr>
    </w:p>
    <w:p w14:paraId="65CC8CB3" w14:textId="77777777" w:rsidR="005B1C71" w:rsidRDefault="005B1C71" w:rsidP="005B1C71">
      <w:pPr>
        <w:pStyle w:val="NoSpacing"/>
      </w:pPr>
    </w:p>
    <w:p w14:paraId="733EA4BD" w14:textId="77777777" w:rsidR="005B1C71" w:rsidRDefault="005B1C71" w:rsidP="005B1C71">
      <w:pPr>
        <w:pStyle w:val="NoSpacing"/>
      </w:pPr>
    </w:p>
    <w:p w14:paraId="4542CE36" w14:textId="77777777" w:rsidR="005B1C71" w:rsidRDefault="005B1C71" w:rsidP="005B1C71">
      <w:pPr>
        <w:pStyle w:val="NoSpacing"/>
      </w:pPr>
    </w:p>
    <w:p w14:paraId="2EEDC8A8" w14:textId="77777777" w:rsidR="005B1C71" w:rsidRDefault="005B1C71" w:rsidP="005B1C71">
      <w:pPr>
        <w:pStyle w:val="NoSpacing"/>
      </w:pPr>
    </w:p>
    <w:p w14:paraId="7337A31B" w14:textId="77777777" w:rsidR="005B1C71" w:rsidRDefault="005B1C71" w:rsidP="005B1C71">
      <w:pPr>
        <w:pStyle w:val="NoSpacing"/>
      </w:pPr>
    </w:p>
    <w:p w14:paraId="387926FD" w14:textId="77777777" w:rsidR="005B1C71" w:rsidRDefault="005B1C71" w:rsidP="005B1C71">
      <w:pPr>
        <w:pStyle w:val="NoSpacing"/>
      </w:pPr>
    </w:p>
    <w:p w14:paraId="1AD98C35" w14:textId="77777777" w:rsidR="005B1C71" w:rsidRDefault="005B1C71" w:rsidP="005B1C71">
      <w:pPr>
        <w:pStyle w:val="NoSpacing"/>
      </w:pPr>
    </w:p>
    <w:p w14:paraId="26E48DFE" w14:textId="77777777" w:rsidR="005B1C71" w:rsidRPr="00FA596E" w:rsidRDefault="005B1C71" w:rsidP="005B1C71">
      <w:pPr>
        <w:pStyle w:val="NoSpacing"/>
        <w:contextualSpacing/>
        <w:jc w:val="center"/>
        <w:rPr>
          <w:szCs w:val="24"/>
        </w:rPr>
      </w:pPr>
      <w:r w:rsidRPr="00FA596E">
        <w:rPr>
          <w:b/>
          <w:szCs w:val="24"/>
        </w:rPr>
        <w:lastRenderedPageBreak/>
        <w:t xml:space="preserve">Table </w:t>
      </w:r>
      <w:r>
        <w:rPr>
          <w:b/>
          <w:szCs w:val="24"/>
        </w:rPr>
        <w:t>6.</w:t>
      </w:r>
      <w:r w:rsidRPr="00FA596E">
        <w:rPr>
          <w:b/>
          <w:szCs w:val="24"/>
        </w:rPr>
        <w:t xml:space="preserve"> </w:t>
      </w:r>
      <w:r>
        <w:rPr>
          <w:i/>
          <w:szCs w:val="24"/>
        </w:rPr>
        <w:t xml:space="preserve">Contingency table of courses with the lowest retention rates </w:t>
      </w:r>
      <w:r>
        <w:rPr>
          <w:i/>
          <w:szCs w:val="24"/>
        </w:rPr>
        <w:br/>
        <w:t>for grades of D, F, W, or U.</w:t>
      </w:r>
    </w:p>
    <w:tbl>
      <w:tblPr>
        <w:tblW w:w="0" w:type="auto"/>
        <w:jc w:val="center"/>
        <w:tblCellSpacing w:w="15" w:type="dxa"/>
        <w:tblCellMar>
          <w:top w:w="15" w:type="dxa"/>
          <w:left w:w="15" w:type="dxa"/>
          <w:bottom w:w="15" w:type="dxa"/>
          <w:right w:w="15" w:type="dxa"/>
        </w:tblCellMar>
        <w:tblLook w:val="00A0" w:firstRow="1" w:lastRow="0" w:firstColumn="1" w:lastColumn="0" w:noHBand="0" w:noVBand="0"/>
      </w:tblPr>
      <w:tblGrid>
        <w:gridCol w:w="2089"/>
        <w:gridCol w:w="1494"/>
        <w:gridCol w:w="1440"/>
        <w:gridCol w:w="900"/>
      </w:tblGrid>
      <w:tr w:rsidR="005B1C71" w:rsidRPr="00750F54" w14:paraId="363EB891" w14:textId="77777777" w:rsidTr="00CC366B">
        <w:trPr>
          <w:tblHeader/>
          <w:tblCellSpacing w:w="15" w:type="dxa"/>
          <w:jc w:val="center"/>
        </w:trPr>
        <w:tc>
          <w:tcPr>
            <w:tcW w:w="0" w:type="auto"/>
            <w:tcBorders>
              <w:top w:val="single" w:sz="4" w:space="0" w:color="auto"/>
              <w:bottom w:val="single" w:sz="4" w:space="0" w:color="auto"/>
            </w:tcBorders>
            <w:vAlign w:val="center"/>
          </w:tcPr>
          <w:p w14:paraId="292820B7" w14:textId="77777777" w:rsidR="005B1C71" w:rsidRPr="00750F54" w:rsidRDefault="005B1C71" w:rsidP="00CC366B">
            <w:pPr>
              <w:spacing w:after="0" w:line="240" w:lineRule="auto"/>
              <w:contextualSpacing/>
              <w:jc w:val="center"/>
              <w:rPr>
                <w:rFonts w:ascii="Times New Roman" w:hAnsi="Times New Roman"/>
                <w:b/>
                <w:bCs/>
                <w:sz w:val="24"/>
                <w:szCs w:val="24"/>
              </w:rPr>
            </w:pPr>
            <w:r w:rsidRPr="00750F54">
              <w:rPr>
                <w:rFonts w:ascii="Times New Roman" w:eastAsia="Times New Roman" w:hAnsi="Times New Roman"/>
                <w:b/>
                <w:bCs/>
                <w:sz w:val="24"/>
                <w:szCs w:val="24"/>
              </w:rPr>
              <w:t>Variable Name</w:t>
            </w:r>
          </w:p>
        </w:tc>
        <w:tc>
          <w:tcPr>
            <w:tcW w:w="1464" w:type="dxa"/>
            <w:tcBorders>
              <w:top w:val="single" w:sz="4" w:space="0" w:color="auto"/>
              <w:bottom w:val="single" w:sz="4" w:space="0" w:color="auto"/>
            </w:tcBorders>
          </w:tcPr>
          <w:p w14:paraId="037BE559" w14:textId="77777777" w:rsidR="005B1C71" w:rsidRPr="00750F54" w:rsidRDefault="005B1C71" w:rsidP="00CC366B">
            <w:pPr>
              <w:spacing w:after="0" w:line="240" w:lineRule="auto"/>
              <w:contextualSpacing/>
              <w:jc w:val="center"/>
              <w:rPr>
                <w:rFonts w:ascii="Times New Roman" w:hAnsi="Times New Roman"/>
                <w:b/>
                <w:bCs/>
                <w:sz w:val="24"/>
                <w:szCs w:val="24"/>
              </w:rPr>
            </w:pPr>
            <w:r w:rsidRPr="00750F54">
              <w:rPr>
                <w:rFonts w:ascii="Times New Roman" w:eastAsia="Times New Roman" w:hAnsi="Times New Roman"/>
                <w:b/>
                <w:bCs/>
                <w:sz w:val="24"/>
                <w:szCs w:val="24"/>
              </w:rPr>
              <w:t>Retained</w:t>
            </w:r>
          </w:p>
        </w:tc>
        <w:tc>
          <w:tcPr>
            <w:tcW w:w="1410" w:type="dxa"/>
            <w:tcBorders>
              <w:top w:val="single" w:sz="4" w:space="0" w:color="auto"/>
              <w:bottom w:val="single" w:sz="4" w:space="0" w:color="auto"/>
            </w:tcBorders>
          </w:tcPr>
          <w:p w14:paraId="431A4B24" w14:textId="77777777" w:rsidR="005B1C71" w:rsidRPr="00750F54" w:rsidRDefault="005B1C71" w:rsidP="00CC366B">
            <w:pPr>
              <w:spacing w:after="0" w:line="240" w:lineRule="auto"/>
              <w:contextualSpacing/>
              <w:jc w:val="center"/>
              <w:rPr>
                <w:rFonts w:ascii="Times New Roman" w:hAnsi="Times New Roman"/>
                <w:b/>
                <w:bCs/>
                <w:sz w:val="24"/>
                <w:szCs w:val="24"/>
              </w:rPr>
            </w:pPr>
            <w:r w:rsidRPr="00750F54">
              <w:rPr>
                <w:rFonts w:ascii="Times New Roman" w:eastAsia="Times New Roman" w:hAnsi="Times New Roman"/>
                <w:b/>
                <w:bCs/>
                <w:sz w:val="24"/>
                <w:szCs w:val="24"/>
              </w:rPr>
              <w:t>Not Retained</w:t>
            </w:r>
          </w:p>
        </w:tc>
        <w:tc>
          <w:tcPr>
            <w:tcW w:w="855" w:type="dxa"/>
            <w:tcBorders>
              <w:top w:val="single" w:sz="4" w:space="0" w:color="auto"/>
              <w:bottom w:val="single" w:sz="4" w:space="0" w:color="auto"/>
            </w:tcBorders>
          </w:tcPr>
          <w:p w14:paraId="62C18CAD" w14:textId="77777777" w:rsidR="005B1C71" w:rsidRPr="00750F54" w:rsidRDefault="005B1C71" w:rsidP="00CC366B">
            <w:pPr>
              <w:spacing w:after="0" w:line="240" w:lineRule="auto"/>
              <w:contextualSpacing/>
              <w:jc w:val="center"/>
              <w:rPr>
                <w:rFonts w:ascii="Times New Roman" w:hAnsi="Times New Roman"/>
                <w:b/>
                <w:bCs/>
                <w:sz w:val="24"/>
                <w:szCs w:val="24"/>
              </w:rPr>
            </w:pPr>
            <w:r w:rsidRPr="00750F54">
              <w:rPr>
                <w:rFonts w:ascii="Times New Roman" w:eastAsia="Times New Roman" w:hAnsi="Times New Roman"/>
                <w:b/>
                <w:bCs/>
                <w:sz w:val="24"/>
                <w:szCs w:val="24"/>
              </w:rPr>
              <w:t>Total</w:t>
            </w:r>
          </w:p>
        </w:tc>
      </w:tr>
      <w:tr w:rsidR="005B1C71" w:rsidRPr="00750F54" w14:paraId="6D1622B2" w14:textId="77777777" w:rsidTr="00CC366B">
        <w:trPr>
          <w:tblCellSpacing w:w="15" w:type="dxa"/>
          <w:jc w:val="center"/>
        </w:trPr>
        <w:tc>
          <w:tcPr>
            <w:tcW w:w="0" w:type="auto"/>
            <w:shd w:val="clear" w:color="auto" w:fill="auto"/>
          </w:tcPr>
          <w:p w14:paraId="1F3B65D9" w14:textId="77777777" w:rsidR="005B1C71" w:rsidRPr="00750F54" w:rsidRDefault="005B1C71" w:rsidP="00CC366B">
            <w:pPr>
              <w:spacing w:after="0" w:line="240" w:lineRule="auto"/>
              <w:contextualSpacing/>
              <w:jc w:val="center"/>
              <w:rPr>
                <w:rFonts w:ascii="Times New Roman" w:hAnsi="Times New Roman"/>
                <w:b/>
                <w:bCs/>
                <w:sz w:val="24"/>
                <w:szCs w:val="24"/>
              </w:rPr>
            </w:pPr>
            <w:r w:rsidRPr="00750F54">
              <w:rPr>
                <w:rFonts w:ascii="Times New Roman" w:eastAsia="Times New Roman" w:hAnsi="Times New Roman"/>
                <w:bCs/>
                <w:sz w:val="24"/>
                <w:szCs w:val="24"/>
              </w:rPr>
              <w:t>ENGL1113_DFWU</w:t>
            </w:r>
          </w:p>
        </w:tc>
        <w:tc>
          <w:tcPr>
            <w:tcW w:w="1464" w:type="dxa"/>
            <w:shd w:val="clear" w:color="auto" w:fill="auto"/>
          </w:tcPr>
          <w:p w14:paraId="44BF0123" w14:textId="77777777" w:rsidR="005B1C71" w:rsidRPr="00750F54" w:rsidRDefault="005B1C71" w:rsidP="00CC366B">
            <w:pPr>
              <w:spacing w:after="0" w:line="240" w:lineRule="auto"/>
              <w:contextualSpacing/>
              <w:jc w:val="center"/>
              <w:rPr>
                <w:rFonts w:ascii="Times New Roman" w:hAnsi="Times New Roman"/>
                <w:sz w:val="24"/>
                <w:szCs w:val="24"/>
              </w:rPr>
            </w:pPr>
            <w:r w:rsidRPr="00750F54">
              <w:rPr>
                <w:rFonts w:ascii="Times New Roman" w:eastAsia="Times New Roman" w:hAnsi="Times New Roman"/>
                <w:bCs/>
                <w:sz w:val="24"/>
                <w:szCs w:val="24"/>
              </w:rPr>
              <w:t>27 (41.5%)</w:t>
            </w:r>
          </w:p>
        </w:tc>
        <w:tc>
          <w:tcPr>
            <w:tcW w:w="1410" w:type="dxa"/>
            <w:shd w:val="clear" w:color="auto" w:fill="auto"/>
          </w:tcPr>
          <w:p w14:paraId="6E9B643E" w14:textId="77777777" w:rsidR="005B1C71" w:rsidRPr="00750F54" w:rsidRDefault="005B1C71" w:rsidP="00CC366B">
            <w:pPr>
              <w:spacing w:after="0" w:line="240" w:lineRule="auto"/>
              <w:contextualSpacing/>
              <w:jc w:val="center"/>
              <w:rPr>
                <w:rFonts w:ascii="Times New Roman" w:hAnsi="Times New Roman"/>
                <w:sz w:val="24"/>
                <w:szCs w:val="24"/>
              </w:rPr>
            </w:pPr>
            <w:r w:rsidRPr="00750F54">
              <w:rPr>
                <w:rFonts w:ascii="Times New Roman" w:eastAsia="Times New Roman" w:hAnsi="Times New Roman"/>
                <w:bCs/>
                <w:sz w:val="24"/>
                <w:szCs w:val="24"/>
              </w:rPr>
              <w:t>38 (58.5%)</w:t>
            </w:r>
          </w:p>
        </w:tc>
        <w:tc>
          <w:tcPr>
            <w:tcW w:w="855" w:type="dxa"/>
            <w:shd w:val="clear" w:color="auto" w:fill="auto"/>
          </w:tcPr>
          <w:p w14:paraId="5A619821" w14:textId="77777777" w:rsidR="005B1C71" w:rsidRPr="00750F54" w:rsidRDefault="005B1C71" w:rsidP="00CC366B">
            <w:pPr>
              <w:spacing w:after="0" w:line="240" w:lineRule="auto"/>
              <w:contextualSpacing/>
              <w:jc w:val="center"/>
              <w:rPr>
                <w:rFonts w:ascii="Times New Roman" w:hAnsi="Times New Roman"/>
                <w:sz w:val="24"/>
                <w:szCs w:val="24"/>
              </w:rPr>
            </w:pPr>
            <w:r w:rsidRPr="00750F54">
              <w:rPr>
                <w:rFonts w:ascii="Times New Roman" w:eastAsia="Times New Roman" w:hAnsi="Times New Roman"/>
                <w:bCs/>
                <w:sz w:val="24"/>
                <w:szCs w:val="24"/>
              </w:rPr>
              <w:t>65</w:t>
            </w:r>
          </w:p>
        </w:tc>
      </w:tr>
      <w:tr w:rsidR="005B1C71" w:rsidRPr="00750F54" w14:paraId="7ED17E20" w14:textId="77777777" w:rsidTr="00CC366B">
        <w:trPr>
          <w:tblCellSpacing w:w="15" w:type="dxa"/>
          <w:jc w:val="center"/>
        </w:trPr>
        <w:tc>
          <w:tcPr>
            <w:tcW w:w="0" w:type="auto"/>
            <w:shd w:val="clear" w:color="auto" w:fill="auto"/>
          </w:tcPr>
          <w:p w14:paraId="053DF869" w14:textId="77777777" w:rsidR="005B1C71" w:rsidRPr="00750F54" w:rsidRDefault="005B1C71" w:rsidP="00CC366B">
            <w:pPr>
              <w:spacing w:after="0" w:line="240" w:lineRule="auto"/>
              <w:contextualSpacing/>
              <w:jc w:val="center"/>
              <w:rPr>
                <w:rFonts w:ascii="Times New Roman" w:hAnsi="Times New Roman"/>
                <w:b/>
                <w:bCs/>
                <w:sz w:val="24"/>
                <w:szCs w:val="24"/>
              </w:rPr>
            </w:pPr>
            <w:r w:rsidRPr="00750F54">
              <w:rPr>
                <w:rFonts w:ascii="Times New Roman" w:eastAsia="Times New Roman" w:hAnsi="Times New Roman"/>
                <w:bCs/>
                <w:sz w:val="24"/>
                <w:szCs w:val="24"/>
              </w:rPr>
              <w:t>CHEM1315_DFWU</w:t>
            </w:r>
          </w:p>
        </w:tc>
        <w:tc>
          <w:tcPr>
            <w:tcW w:w="1464" w:type="dxa"/>
            <w:shd w:val="clear" w:color="auto" w:fill="auto"/>
          </w:tcPr>
          <w:p w14:paraId="356F7D6E" w14:textId="77777777" w:rsidR="005B1C71" w:rsidRPr="00750F54" w:rsidRDefault="005B1C71" w:rsidP="00CC366B">
            <w:pPr>
              <w:spacing w:after="0" w:line="240" w:lineRule="auto"/>
              <w:contextualSpacing/>
              <w:jc w:val="center"/>
              <w:rPr>
                <w:rFonts w:ascii="Times New Roman" w:hAnsi="Times New Roman"/>
                <w:sz w:val="24"/>
                <w:szCs w:val="24"/>
              </w:rPr>
            </w:pPr>
            <w:r w:rsidRPr="00750F54">
              <w:rPr>
                <w:rFonts w:ascii="Times New Roman" w:eastAsia="Times New Roman" w:hAnsi="Times New Roman"/>
                <w:bCs/>
                <w:sz w:val="24"/>
                <w:szCs w:val="24"/>
              </w:rPr>
              <w:t>78 (51.7%)</w:t>
            </w:r>
          </w:p>
        </w:tc>
        <w:tc>
          <w:tcPr>
            <w:tcW w:w="1410" w:type="dxa"/>
            <w:shd w:val="clear" w:color="auto" w:fill="auto"/>
          </w:tcPr>
          <w:p w14:paraId="112BC206" w14:textId="77777777" w:rsidR="005B1C71" w:rsidRPr="00750F54" w:rsidRDefault="005B1C71" w:rsidP="00CC366B">
            <w:pPr>
              <w:spacing w:after="0" w:line="240" w:lineRule="auto"/>
              <w:contextualSpacing/>
              <w:jc w:val="center"/>
              <w:rPr>
                <w:rFonts w:ascii="Times New Roman" w:hAnsi="Times New Roman"/>
                <w:sz w:val="24"/>
                <w:szCs w:val="24"/>
              </w:rPr>
            </w:pPr>
            <w:r w:rsidRPr="00750F54">
              <w:rPr>
                <w:rFonts w:ascii="Times New Roman" w:eastAsia="Times New Roman" w:hAnsi="Times New Roman"/>
                <w:bCs/>
                <w:sz w:val="24"/>
                <w:szCs w:val="24"/>
              </w:rPr>
              <w:t>73 (48.3%)</w:t>
            </w:r>
          </w:p>
        </w:tc>
        <w:tc>
          <w:tcPr>
            <w:tcW w:w="855" w:type="dxa"/>
            <w:shd w:val="clear" w:color="auto" w:fill="auto"/>
          </w:tcPr>
          <w:p w14:paraId="56BF2A95" w14:textId="77777777" w:rsidR="005B1C71" w:rsidRPr="00750F54" w:rsidRDefault="005B1C71" w:rsidP="00CC366B">
            <w:pPr>
              <w:spacing w:after="0" w:line="240" w:lineRule="auto"/>
              <w:contextualSpacing/>
              <w:jc w:val="center"/>
              <w:rPr>
                <w:rFonts w:ascii="Times New Roman" w:hAnsi="Times New Roman"/>
                <w:sz w:val="24"/>
                <w:szCs w:val="24"/>
              </w:rPr>
            </w:pPr>
            <w:r w:rsidRPr="00750F54">
              <w:rPr>
                <w:rFonts w:ascii="Times New Roman" w:eastAsia="Times New Roman" w:hAnsi="Times New Roman"/>
                <w:bCs/>
                <w:sz w:val="24"/>
                <w:szCs w:val="24"/>
              </w:rPr>
              <w:t>151</w:t>
            </w:r>
          </w:p>
        </w:tc>
      </w:tr>
      <w:tr w:rsidR="005B1C71" w:rsidRPr="00750F54" w14:paraId="1CD6731F" w14:textId="77777777" w:rsidTr="00CC366B">
        <w:trPr>
          <w:tblCellSpacing w:w="15" w:type="dxa"/>
          <w:jc w:val="center"/>
        </w:trPr>
        <w:tc>
          <w:tcPr>
            <w:tcW w:w="0" w:type="auto"/>
            <w:shd w:val="clear" w:color="auto" w:fill="auto"/>
          </w:tcPr>
          <w:p w14:paraId="45E09653" w14:textId="77777777" w:rsidR="005B1C71" w:rsidRPr="00750F54" w:rsidRDefault="005B1C71" w:rsidP="00CC366B">
            <w:pPr>
              <w:spacing w:after="0" w:line="240" w:lineRule="auto"/>
              <w:contextualSpacing/>
              <w:jc w:val="center"/>
              <w:rPr>
                <w:rFonts w:ascii="Times New Roman" w:hAnsi="Times New Roman"/>
                <w:b/>
                <w:bCs/>
                <w:sz w:val="24"/>
                <w:szCs w:val="24"/>
              </w:rPr>
            </w:pPr>
            <w:r w:rsidRPr="00750F54">
              <w:rPr>
                <w:rFonts w:ascii="Times New Roman" w:eastAsia="Times New Roman" w:hAnsi="Times New Roman"/>
                <w:bCs/>
                <w:sz w:val="24"/>
                <w:szCs w:val="24"/>
              </w:rPr>
              <w:t>MATH1523_DFWU</w:t>
            </w:r>
          </w:p>
        </w:tc>
        <w:tc>
          <w:tcPr>
            <w:tcW w:w="1464" w:type="dxa"/>
            <w:shd w:val="clear" w:color="auto" w:fill="auto"/>
          </w:tcPr>
          <w:p w14:paraId="53F3BC00" w14:textId="77777777" w:rsidR="005B1C71" w:rsidRPr="00750F54" w:rsidRDefault="005B1C71" w:rsidP="00CC366B">
            <w:pPr>
              <w:spacing w:after="0" w:line="240" w:lineRule="auto"/>
              <w:contextualSpacing/>
              <w:jc w:val="center"/>
              <w:rPr>
                <w:rFonts w:ascii="Times New Roman" w:hAnsi="Times New Roman"/>
                <w:sz w:val="24"/>
                <w:szCs w:val="24"/>
              </w:rPr>
            </w:pPr>
            <w:r w:rsidRPr="00750F54">
              <w:rPr>
                <w:rFonts w:ascii="Times New Roman" w:eastAsia="Times New Roman" w:hAnsi="Times New Roman"/>
                <w:bCs/>
                <w:sz w:val="24"/>
                <w:szCs w:val="24"/>
              </w:rPr>
              <w:t>20 (60.6%)</w:t>
            </w:r>
          </w:p>
        </w:tc>
        <w:tc>
          <w:tcPr>
            <w:tcW w:w="1410" w:type="dxa"/>
            <w:shd w:val="clear" w:color="auto" w:fill="auto"/>
          </w:tcPr>
          <w:p w14:paraId="488041A3" w14:textId="77777777" w:rsidR="005B1C71" w:rsidRPr="00750F54" w:rsidRDefault="005B1C71" w:rsidP="00CC366B">
            <w:pPr>
              <w:spacing w:after="0" w:line="240" w:lineRule="auto"/>
              <w:contextualSpacing/>
              <w:jc w:val="center"/>
              <w:rPr>
                <w:rFonts w:ascii="Times New Roman" w:hAnsi="Times New Roman"/>
                <w:sz w:val="24"/>
                <w:szCs w:val="24"/>
              </w:rPr>
            </w:pPr>
            <w:r w:rsidRPr="00750F54">
              <w:rPr>
                <w:rFonts w:ascii="Times New Roman" w:eastAsia="Times New Roman" w:hAnsi="Times New Roman"/>
                <w:bCs/>
                <w:sz w:val="24"/>
                <w:szCs w:val="24"/>
              </w:rPr>
              <w:t>13 (39.4%)</w:t>
            </w:r>
          </w:p>
        </w:tc>
        <w:tc>
          <w:tcPr>
            <w:tcW w:w="855" w:type="dxa"/>
            <w:shd w:val="clear" w:color="auto" w:fill="auto"/>
          </w:tcPr>
          <w:p w14:paraId="7B62EACB" w14:textId="77777777" w:rsidR="005B1C71" w:rsidRPr="00750F54" w:rsidRDefault="005B1C71" w:rsidP="00CC366B">
            <w:pPr>
              <w:spacing w:after="0" w:line="240" w:lineRule="auto"/>
              <w:contextualSpacing/>
              <w:jc w:val="center"/>
              <w:rPr>
                <w:rFonts w:ascii="Times New Roman" w:hAnsi="Times New Roman"/>
                <w:sz w:val="24"/>
                <w:szCs w:val="24"/>
              </w:rPr>
            </w:pPr>
            <w:r w:rsidRPr="00750F54">
              <w:rPr>
                <w:rFonts w:ascii="Times New Roman" w:eastAsia="Times New Roman" w:hAnsi="Times New Roman"/>
                <w:bCs/>
                <w:sz w:val="24"/>
                <w:szCs w:val="24"/>
              </w:rPr>
              <w:t>33</w:t>
            </w:r>
          </w:p>
        </w:tc>
      </w:tr>
      <w:tr w:rsidR="005B1C71" w:rsidRPr="00750F54" w14:paraId="7A583B83" w14:textId="77777777" w:rsidTr="00CC366B">
        <w:trPr>
          <w:tblCellSpacing w:w="15" w:type="dxa"/>
          <w:jc w:val="center"/>
        </w:trPr>
        <w:tc>
          <w:tcPr>
            <w:tcW w:w="0" w:type="auto"/>
            <w:shd w:val="clear" w:color="auto" w:fill="auto"/>
          </w:tcPr>
          <w:p w14:paraId="6A0B2C06" w14:textId="77777777" w:rsidR="005B1C71" w:rsidRPr="00750F54" w:rsidRDefault="005B1C71" w:rsidP="00CC366B">
            <w:pPr>
              <w:spacing w:after="0" w:line="240" w:lineRule="auto"/>
              <w:contextualSpacing/>
              <w:jc w:val="center"/>
              <w:rPr>
                <w:rFonts w:ascii="Times New Roman" w:hAnsi="Times New Roman"/>
                <w:b/>
                <w:bCs/>
                <w:sz w:val="24"/>
                <w:szCs w:val="24"/>
              </w:rPr>
            </w:pPr>
            <w:r w:rsidRPr="00750F54">
              <w:rPr>
                <w:rFonts w:ascii="Times New Roman" w:eastAsia="Times New Roman" w:hAnsi="Times New Roman"/>
                <w:bCs/>
                <w:sz w:val="24"/>
                <w:szCs w:val="24"/>
              </w:rPr>
              <w:t>MATH1503_DFWU</w:t>
            </w:r>
          </w:p>
        </w:tc>
        <w:tc>
          <w:tcPr>
            <w:tcW w:w="1464" w:type="dxa"/>
            <w:shd w:val="clear" w:color="auto" w:fill="auto"/>
          </w:tcPr>
          <w:p w14:paraId="49A4D21F" w14:textId="77777777" w:rsidR="005B1C71" w:rsidRPr="00750F54" w:rsidRDefault="005B1C71" w:rsidP="00CC366B">
            <w:pPr>
              <w:spacing w:after="0" w:line="240" w:lineRule="auto"/>
              <w:contextualSpacing/>
              <w:jc w:val="center"/>
              <w:rPr>
                <w:rFonts w:ascii="Times New Roman" w:hAnsi="Times New Roman"/>
                <w:sz w:val="24"/>
                <w:szCs w:val="24"/>
              </w:rPr>
            </w:pPr>
            <w:r w:rsidRPr="00750F54">
              <w:rPr>
                <w:rFonts w:ascii="Times New Roman" w:eastAsia="Times New Roman" w:hAnsi="Times New Roman"/>
                <w:bCs/>
                <w:sz w:val="24"/>
                <w:szCs w:val="24"/>
              </w:rPr>
              <w:t>24 (64.9%)</w:t>
            </w:r>
          </w:p>
        </w:tc>
        <w:tc>
          <w:tcPr>
            <w:tcW w:w="1410" w:type="dxa"/>
            <w:shd w:val="clear" w:color="auto" w:fill="auto"/>
          </w:tcPr>
          <w:p w14:paraId="531DD756" w14:textId="77777777" w:rsidR="005B1C71" w:rsidRPr="00750F54" w:rsidRDefault="005B1C71" w:rsidP="00CC366B">
            <w:pPr>
              <w:spacing w:after="0" w:line="240" w:lineRule="auto"/>
              <w:contextualSpacing/>
              <w:jc w:val="center"/>
              <w:rPr>
                <w:rFonts w:ascii="Times New Roman" w:hAnsi="Times New Roman"/>
                <w:sz w:val="24"/>
                <w:szCs w:val="24"/>
              </w:rPr>
            </w:pPr>
            <w:r w:rsidRPr="00750F54">
              <w:rPr>
                <w:rFonts w:ascii="Times New Roman" w:eastAsia="Times New Roman" w:hAnsi="Times New Roman"/>
                <w:bCs/>
                <w:sz w:val="24"/>
                <w:szCs w:val="24"/>
              </w:rPr>
              <w:t>13 (35.1%)</w:t>
            </w:r>
          </w:p>
        </w:tc>
        <w:tc>
          <w:tcPr>
            <w:tcW w:w="855" w:type="dxa"/>
            <w:shd w:val="clear" w:color="auto" w:fill="auto"/>
          </w:tcPr>
          <w:p w14:paraId="3ADAE38C" w14:textId="77777777" w:rsidR="005B1C71" w:rsidRPr="00750F54" w:rsidRDefault="005B1C71" w:rsidP="00CC366B">
            <w:pPr>
              <w:spacing w:after="0" w:line="240" w:lineRule="auto"/>
              <w:contextualSpacing/>
              <w:jc w:val="center"/>
              <w:rPr>
                <w:rFonts w:ascii="Times New Roman" w:hAnsi="Times New Roman"/>
                <w:sz w:val="24"/>
                <w:szCs w:val="24"/>
              </w:rPr>
            </w:pPr>
            <w:r w:rsidRPr="00750F54">
              <w:rPr>
                <w:rFonts w:ascii="Times New Roman" w:eastAsia="Times New Roman" w:hAnsi="Times New Roman"/>
                <w:bCs/>
                <w:sz w:val="24"/>
                <w:szCs w:val="24"/>
              </w:rPr>
              <w:t>37</w:t>
            </w:r>
          </w:p>
        </w:tc>
      </w:tr>
      <w:tr w:rsidR="005B1C71" w:rsidRPr="00750F54" w14:paraId="4FABC156" w14:textId="77777777" w:rsidTr="00CC366B">
        <w:trPr>
          <w:tblCellSpacing w:w="15" w:type="dxa"/>
          <w:jc w:val="center"/>
        </w:trPr>
        <w:tc>
          <w:tcPr>
            <w:tcW w:w="0" w:type="auto"/>
            <w:shd w:val="clear" w:color="auto" w:fill="auto"/>
          </w:tcPr>
          <w:p w14:paraId="25EFFFA3" w14:textId="77777777" w:rsidR="005B1C71" w:rsidRPr="00750F54" w:rsidRDefault="005B1C71" w:rsidP="00CC366B">
            <w:pPr>
              <w:spacing w:after="0" w:line="240" w:lineRule="auto"/>
              <w:contextualSpacing/>
              <w:jc w:val="center"/>
              <w:rPr>
                <w:rFonts w:ascii="Times New Roman" w:eastAsia="Times New Roman" w:hAnsi="Times New Roman"/>
                <w:sz w:val="24"/>
                <w:szCs w:val="24"/>
              </w:rPr>
            </w:pPr>
            <w:r w:rsidRPr="00750F54">
              <w:rPr>
                <w:rFonts w:ascii="Times New Roman" w:eastAsia="Times New Roman" w:hAnsi="Times New Roman"/>
                <w:bCs/>
                <w:sz w:val="24"/>
                <w:szCs w:val="24"/>
              </w:rPr>
              <w:t>MATH1914_DFWU</w:t>
            </w:r>
          </w:p>
        </w:tc>
        <w:tc>
          <w:tcPr>
            <w:tcW w:w="1464" w:type="dxa"/>
            <w:shd w:val="clear" w:color="auto" w:fill="auto"/>
          </w:tcPr>
          <w:p w14:paraId="032ECB30" w14:textId="77777777" w:rsidR="005B1C71" w:rsidRPr="00750F54" w:rsidRDefault="005B1C71" w:rsidP="00CC366B">
            <w:pPr>
              <w:spacing w:after="0" w:line="240" w:lineRule="auto"/>
              <w:contextualSpacing/>
              <w:jc w:val="center"/>
              <w:rPr>
                <w:rFonts w:ascii="Times New Roman" w:eastAsia="Times New Roman" w:hAnsi="Times New Roman"/>
                <w:sz w:val="24"/>
                <w:szCs w:val="24"/>
              </w:rPr>
            </w:pPr>
            <w:r w:rsidRPr="00750F54">
              <w:rPr>
                <w:rFonts w:ascii="Times New Roman" w:eastAsia="Times New Roman" w:hAnsi="Times New Roman"/>
                <w:bCs/>
                <w:sz w:val="24"/>
                <w:szCs w:val="24"/>
              </w:rPr>
              <w:t>35 (71.4%)</w:t>
            </w:r>
          </w:p>
        </w:tc>
        <w:tc>
          <w:tcPr>
            <w:tcW w:w="1410" w:type="dxa"/>
            <w:shd w:val="clear" w:color="auto" w:fill="auto"/>
          </w:tcPr>
          <w:p w14:paraId="3535A20B" w14:textId="77777777" w:rsidR="005B1C71" w:rsidRPr="00750F54" w:rsidRDefault="005B1C71" w:rsidP="00CC366B">
            <w:pPr>
              <w:spacing w:after="0" w:line="240" w:lineRule="auto"/>
              <w:contextualSpacing/>
              <w:jc w:val="center"/>
              <w:rPr>
                <w:rFonts w:ascii="Times New Roman" w:eastAsia="Times New Roman" w:hAnsi="Times New Roman"/>
                <w:sz w:val="24"/>
                <w:szCs w:val="24"/>
              </w:rPr>
            </w:pPr>
            <w:r w:rsidRPr="00750F54">
              <w:rPr>
                <w:rFonts w:ascii="Times New Roman" w:eastAsia="Times New Roman" w:hAnsi="Times New Roman"/>
                <w:bCs/>
                <w:sz w:val="24"/>
                <w:szCs w:val="24"/>
              </w:rPr>
              <w:t>14 (28.6%)</w:t>
            </w:r>
          </w:p>
        </w:tc>
        <w:tc>
          <w:tcPr>
            <w:tcW w:w="855" w:type="dxa"/>
            <w:shd w:val="clear" w:color="auto" w:fill="auto"/>
          </w:tcPr>
          <w:p w14:paraId="65963CEA" w14:textId="77777777" w:rsidR="005B1C71" w:rsidRPr="00750F54" w:rsidRDefault="005B1C71" w:rsidP="00CC366B">
            <w:pPr>
              <w:spacing w:after="0" w:line="240" w:lineRule="auto"/>
              <w:contextualSpacing/>
              <w:jc w:val="center"/>
              <w:rPr>
                <w:rFonts w:ascii="Times New Roman" w:eastAsia="Times New Roman" w:hAnsi="Times New Roman"/>
                <w:sz w:val="24"/>
                <w:szCs w:val="24"/>
              </w:rPr>
            </w:pPr>
            <w:r w:rsidRPr="00750F54">
              <w:rPr>
                <w:rFonts w:ascii="Times New Roman" w:eastAsia="Times New Roman" w:hAnsi="Times New Roman"/>
                <w:bCs/>
                <w:sz w:val="24"/>
                <w:szCs w:val="24"/>
              </w:rPr>
              <w:t>49</w:t>
            </w:r>
          </w:p>
        </w:tc>
      </w:tr>
      <w:tr w:rsidR="005B1C71" w:rsidRPr="00750F54" w14:paraId="32062ECD" w14:textId="77777777" w:rsidTr="00CC366B">
        <w:trPr>
          <w:tblCellSpacing w:w="15" w:type="dxa"/>
          <w:jc w:val="center"/>
        </w:trPr>
        <w:tc>
          <w:tcPr>
            <w:tcW w:w="0" w:type="auto"/>
            <w:shd w:val="clear" w:color="auto" w:fill="auto"/>
          </w:tcPr>
          <w:p w14:paraId="0B24E267" w14:textId="77777777" w:rsidR="005B1C71" w:rsidRPr="00750F54" w:rsidRDefault="005B1C71" w:rsidP="00CC366B">
            <w:pPr>
              <w:spacing w:after="0" w:line="240" w:lineRule="auto"/>
              <w:contextualSpacing/>
              <w:jc w:val="center"/>
              <w:rPr>
                <w:rFonts w:ascii="Times New Roman" w:eastAsia="Times New Roman" w:hAnsi="Times New Roman"/>
                <w:sz w:val="24"/>
                <w:szCs w:val="24"/>
              </w:rPr>
            </w:pPr>
            <w:r w:rsidRPr="00750F54">
              <w:rPr>
                <w:rFonts w:ascii="Times New Roman" w:eastAsia="Times New Roman" w:hAnsi="Times New Roman"/>
                <w:bCs/>
                <w:sz w:val="24"/>
                <w:szCs w:val="24"/>
              </w:rPr>
              <w:t>ECON1123_DFWU</w:t>
            </w:r>
          </w:p>
        </w:tc>
        <w:tc>
          <w:tcPr>
            <w:tcW w:w="1464" w:type="dxa"/>
            <w:shd w:val="clear" w:color="auto" w:fill="auto"/>
          </w:tcPr>
          <w:p w14:paraId="210E3AF3" w14:textId="77777777" w:rsidR="005B1C71" w:rsidRPr="00750F54" w:rsidRDefault="005B1C71" w:rsidP="00CC366B">
            <w:pPr>
              <w:spacing w:after="0" w:line="240" w:lineRule="auto"/>
              <w:contextualSpacing/>
              <w:jc w:val="center"/>
              <w:rPr>
                <w:rFonts w:ascii="Times New Roman" w:eastAsia="Times New Roman" w:hAnsi="Times New Roman"/>
                <w:sz w:val="24"/>
                <w:szCs w:val="24"/>
              </w:rPr>
            </w:pPr>
            <w:r w:rsidRPr="00750F54">
              <w:rPr>
                <w:rFonts w:ascii="Times New Roman" w:eastAsia="Times New Roman" w:hAnsi="Times New Roman"/>
                <w:bCs/>
                <w:sz w:val="24"/>
                <w:szCs w:val="24"/>
              </w:rPr>
              <w:t>44 (74.6%)</w:t>
            </w:r>
          </w:p>
        </w:tc>
        <w:tc>
          <w:tcPr>
            <w:tcW w:w="1410" w:type="dxa"/>
            <w:shd w:val="clear" w:color="auto" w:fill="auto"/>
          </w:tcPr>
          <w:p w14:paraId="39F8323A" w14:textId="77777777" w:rsidR="005B1C71" w:rsidRPr="00750F54" w:rsidRDefault="005B1C71" w:rsidP="00CC366B">
            <w:pPr>
              <w:spacing w:after="0" w:line="240" w:lineRule="auto"/>
              <w:contextualSpacing/>
              <w:jc w:val="center"/>
              <w:rPr>
                <w:rFonts w:ascii="Times New Roman" w:eastAsia="Times New Roman" w:hAnsi="Times New Roman"/>
                <w:sz w:val="24"/>
                <w:szCs w:val="24"/>
              </w:rPr>
            </w:pPr>
            <w:r w:rsidRPr="00750F54">
              <w:rPr>
                <w:rFonts w:ascii="Times New Roman" w:eastAsia="Times New Roman" w:hAnsi="Times New Roman"/>
                <w:bCs/>
                <w:sz w:val="24"/>
                <w:szCs w:val="24"/>
              </w:rPr>
              <w:t>15 (25.4%)</w:t>
            </w:r>
          </w:p>
        </w:tc>
        <w:tc>
          <w:tcPr>
            <w:tcW w:w="855" w:type="dxa"/>
            <w:shd w:val="clear" w:color="auto" w:fill="auto"/>
          </w:tcPr>
          <w:p w14:paraId="01ABAC86" w14:textId="77777777" w:rsidR="005B1C71" w:rsidRPr="00750F54" w:rsidRDefault="005B1C71" w:rsidP="00CC366B">
            <w:pPr>
              <w:spacing w:after="0" w:line="240" w:lineRule="auto"/>
              <w:contextualSpacing/>
              <w:jc w:val="center"/>
              <w:rPr>
                <w:rFonts w:ascii="Times New Roman" w:eastAsia="Times New Roman" w:hAnsi="Times New Roman"/>
                <w:sz w:val="24"/>
                <w:szCs w:val="24"/>
              </w:rPr>
            </w:pPr>
            <w:r w:rsidRPr="00750F54">
              <w:rPr>
                <w:rFonts w:ascii="Times New Roman" w:eastAsia="Times New Roman" w:hAnsi="Times New Roman"/>
                <w:bCs/>
                <w:sz w:val="24"/>
                <w:szCs w:val="24"/>
              </w:rPr>
              <w:t>59</w:t>
            </w:r>
          </w:p>
        </w:tc>
      </w:tr>
      <w:tr w:rsidR="005B1C71" w:rsidRPr="00750F54" w14:paraId="1D121FF4" w14:textId="77777777" w:rsidTr="00CC366B">
        <w:trPr>
          <w:tblCellSpacing w:w="15" w:type="dxa"/>
          <w:jc w:val="center"/>
        </w:trPr>
        <w:tc>
          <w:tcPr>
            <w:tcW w:w="0" w:type="auto"/>
            <w:tcBorders>
              <w:bottom w:val="single" w:sz="4" w:space="0" w:color="auto"/>
            </w:tcBorders>
            <w:shd w:val="clear" w:color="auto" w:fill="auto"/>
          </w:tcPr>
          <w:p w14:paraId="323E4911" w14:textId="77777777" w:rsidR="005B1C71" w:rsidRPr="00750F54" w:rsidRDefault="005B1C71" w:rsidP="00CC366B">
            <w:pPr>
              <w:spacing w:after="0" w:line="240" w:lineRule="auto"/>
              <w:contextualSpacing/>
              <w:jc w:val="center"/>
              <w:rPr>
                <w:rFonts w:ascii="Times New Roman" w:eastAsia="Times New Roman" w:hAnsi="Times New Roman"/>
                <w:sz w:val="24"/>
                <w:szCs w:val="24"/>
              </w:rPr>
            </w:pPr>
            <w:r w:rsidRPr="00750F54">
              <w:rPr>
                <w:rFonts w:ascii="Times New Roman" w:eastAsia="Times New Roman" w:hAnsi="Times New Roman"/>
                <w:bCs/>
                <w:sz w:val="24"/>
                <w:szCs w:val="24"/>
              </w:rPr>
              <w:t>BAD1001_DFWU</w:t>
            </w:r>
          </w:p>
        </w:tc>
        <w:tc>
          <w:tcPr>
            <w:tcW w:w="1464" w:type="dxa"/>
            <w:tcBorders>
              <w:bottom w:val="single" w:sz="4" w:space="0" w:color="auto"/>
            </w:tcBorders>
            <w:shd w:val="clear" w:color="auto" w:fill="auto"/>
          </w:tcPr>
          <w:p w14:paraId="1A85CC72" w14:textId="77777777" w:rsidR="005B1C71" w:rsidRPr="00750F54" w:rsidRDefault="005B1C71" w:rsidP="00CC366B">
            <w:pPr>
              <w:spacing w:after="0" w:line="240" w:lineRule="auto"/>
              <w:contextualSpacing/>
              <w:jc w:val="center"/>
              <w:rPr>
                <w:rFonts w:ascii="Times New Roman" w:eastAsia="Times New Roman" w:hAnsi="Times New Roman"/>
                <w:sz w:val="24"/>
                <w:szCs w:val="24"/>
              </w:rPr>
            </w:pPr>
            <w:r w:rsidRPr="00750F54">
              <w:rPr>
                <w:rFonts w:ascii="Times New Roman" w:eastAsia="Times New Roman" w:hAnsi="Times New Roman"/>
                <w:bCs/>
                <w:sz w:val="24"/>
                <w:szCs w:val="24"/>
              </w:rPr>
              <w:t>50 (76.9%)</w:t>
            </w:r>
          </w:p>
        </w:tc>
        <w:tc>
          <w:tcPr>
            <w:tcW w:w="1410" w:type="dxa"/>
            <w:tcBorders>
              <w:bottom w:val="single" w:sz="4" w:space="0" w:color="auto"/>
            </w:tcBorders>
            <w:shd w:val="clear" w:color="auto" w:fill="auto"/>
          </w:tcPr>
          <w:p w14:paraId="1A00FEE4" w14:textId="77777777" w:rsidR="005B1C71" w:rsidRPr="00750F54" w:rsidRDefault="005B1C71" w:rsidP="00CC366B">
            <w:pPr>
              <w:spacing w:after="0" w:line="240" w:lineRule="auto"/>
              <w:contextualSpacing/>
              <w:jc w:val="center"/>
              <w:rPr>
                <w:rFonts w:ascii="Times New Roman" w:eastAsia="Times New Roman" w:hAnsi="Times New Roman"/>
                <w:sz w:val="24"/>
                <w:szCs w:val="24"/>
              </w:rPr>
            </w:pPr>
            <w:r w:rsidRPr="00750F54">
              <w:rPr>
                <w:rFonts w:ascii="Times New Roman" w:eastAsia="Times New Roman" w:hAnsi="Times New Roman"/>
                <w:bCs/>
                <w:sz w:val="24"/>
                <w:szCs w:val="24"/>
              </w:rPr>
              <w:t>15 (23.1%)</w:t>
            </w:r>
          </w:p>
        </w:tc>
        <w:tc>
          <w:tcPr>
            <w:tcW w:w="855" w:type="dxa"/>
            <w:tcBorders>
              <w:bottom w:val="single" w:sz="4" w:space="0" w:color="auto"/>
            </w:tcBorders>
            <w:shd w:val="clear" w:color="auto" w:fill="auto"/>
          </w:tcPr>
          <w:p w14:paraId="333F43A0" w14:textId="77777777" w:rsidR="005B1C71" w:rsidRPr="00750F54" w:rsidRDefault="005B1C71" w:rsidP="00CC366B">
            <w:pPr>
              <w:spacing w:after="0" w:line="240" w:lineRule="auto"/>
              <w:contextualSpacing/>
              <w:jc w:val="center"/>
              <w:rPr>
                <w:rFonts w:ascii="Times New Roman" w:eastAsia="Times New Roman" w:hAnsi="Times New Roman"/>
                <w:sz w:val="24"/>
                <w:szCs w:val="24"/>
              </w:rPr>
            </w:pPr>
            <w:r w:rsidRPr="00750F54">
              <w:rPr>
                <w:rFonts w:ascii="Times New Roman" w:eastAsia="Times New Roman" w:hAnsi="Times New Roman"/>
                <w:bCs/>
                <w:sz w:val="24"/>
                <w:szCs w:val="24"/>
              </w:rPr>
              <w:t>65</w:t>
            </w:r>
          </w:p>
        </w:tc>
      </w:tr>
    </w:tbl>
    <w:p w14:paraId="5B608A69" w14:textId="77777777" w:rsidR="005B1C71" w:rsidRDefault="005B1C71" w:rsidP="005B1C71"/>
    <w:p w14:paraId="21AAD5E2" w14:textId="77777777" w:rsidR="005B1C71" w:rsidRDefault="005B1C71" w:rsidP="005B1C71"/>
    <w:p w14:paraId="31DBFC9E" w14:textId="77777777" w:rsidR="005B1C71" w:rsidRDefault="005B1C71" w:rsidP="005B1C71"/>
    <w:p w14:paraId="5F77181B" w14:textId="77777777" w:rsidR="005B1C71" w:rsidRDefault="005B1C71" w:rsidP="005B1C71"/>
    <w:p w14:paraId="76E4B46C" w14:textId="77777777" w:rsidR="005B1C71" w:rsidRDefault="005B1C71" w:rsidP="005B1C71"/>
    <w:p w14:paraId="3EEA93A9" w14:textId="77777777" w:rsidR="005B1C71" w:rsidRDefault="005B1C71" w:rsidP="005B1C71"/>
    <w:p w14:paraId="482FA11F" w14:textId="77777777" w:rsidR="005B1C71" w:rsidRDefault="005B1C71" w:rsidP="005B1C71"/>
    <w:p w14:paraId="6644FD39" w14:textId="77777777" w:rsidR="005B1C71" w:rsidRDefault="005B1C71" w:rsidP="005B1C71"/>
    <w:p w14:paraId="7FB3612C" w14:textId="77777777" w:rsidR="005B1C71" w:rsidRDefault="005B1C71" w:rsidP="005B1C71"/>
    <w:p w14:paraId="1FA3E3A6" w14:textId="77777777" w:rsidR="005B1C71" w:rsidRDefault="005B1C71" w:rsidP="005B1C71"/>
    <w:p w14:paraId="6D612B26" w14:textId="77777777" w:rsidR="005B1C71" w:rsidRDefault="005B1C71" w:rsidP="005B1C71"/>
    <w:p w14:paraId="43C13476" w14:textId="77777777" w:rsidR="005B1C71" w:rsidRDefault="005B1C71" w:rsidP="005B1C71"/>
    <w:p w14:paraId="66065CD2" w14:textId="77777777" w:rsidR="005B1C71" w:rsidRDefault="005B1C71" w:rsidP="005B1C71"/>
    <w:p w14:paraId="1D23C8D8" w14:textId="77777777" w:rsidR="005B1C71" w:rsidRDefault="005B1C71" w:rsidP="005B1C71"/>
    <w:p w14:paraId="00DCD72C" w14:textId="77777777" w:rsidR="005B1C71" w:rsidRDefault="005B1C71" w:rsidP="005B1C71"/>
    <w:p w14:paraId="33375826" w14:textId="77777777" w:rsidR="005B1C71" w:rsidRDefault="005B1C71" w:rsidP="005B1C71"/>
    <w:p w14:paraId="6D3D873D" w14:textId="77777777" w:rsidR="005B1C71" w:rsidRDefault="005B1C71" w:rsidP="005B1C71"/>
    <w:p w14:paraId="6C7A27E8" w14:textId="77777777" w:rsidR="005B1C71" w:rsidRDefault="005B1C71" w:rsidP="005B1C71"/>
    <w:p w14:paraId="2559D15D" w14:textId="77777777" w:rsidR="005B1C71" w:rsidRDefault="005B1C71" w:rsidP="005B1C71"/>
    <w:p w14:paraId="01C1ADC9" w14:textId="77777777" w:rsidR="005B1C71" w:rsidRPr="00FA596E" w:rsidRDefault="005B1C71" w:rsidP="005B1C71">
      <w:pPr>
        <w:pStyle w:val="NoSpacing"/>
        <w:contextualSpacing/>
        <w:jc w:val="center"/>
        <w:rPr>
          <w:szCs w:val="24"/>
        </w:rPr>
      </w:pPr>
      <w:r w:rsidRPr="00FA596E">
        <w:rPr>
          <w:b/>
          <w:szCs w:val="24"/>
        </w:rPr>
        <w:lastRenderedPageBreak/>
        <w:t xml:space="preserve">Table </w:t>
      </w:r>
      <w:r>
        <w:rPr>
          <w:b/>
          <w:szCs w:val="24"/>
        </w:rPr>
        <w:t>7.</w:t>
      </w:r>
      <w:r w:rsidRPr="00FA596E">
        <w:rPr>
          <w:b/>
          <w:szCs w:val="24"/>
        </w:rPr>
        <w:t xml:space="preserve"> </w:t>
      </w:r>
      <w:r>
        <w:rPr>
          <w:i/>
          <w:szCs w:val="24"/>
        </w:rPr>
        <w:t xml:space="preserve">Odds ratio estimates of course-taking effects obtained with commercial </w:t>
      </w:r>
      <w:r>
        <w:rPr>
          <w:i/>
          <w:szCs w:val="24"/>
        </w:rPr>
        <w:br/>
        <w:t xml:space="preserve">SR software program </w:t>
      </w:r>
      <w:proofErr w:type="spellStart"/>
      <w:r>
        <w:rPr>
          <w:i/>
          <w:szCs w:val="24"/>
        </w:rPr>
        <w:t>Eureqa</w:t>
      </w:r>
      <w:proofErr w:type="spellEnd"/>
      <w:r>
        <w:rPr>
          <w:i/>
          <w:szCs w:val="24"/>
        </w:rPr>
        <w:t>, with the addition of previous academic information.</w:t>
      </w:r>
    </w:p>
    <w:tbl>
      <w:tblPr>
        <w:tblW w:w="0" w:type="auto"/>
        <w:jc w:val="center"/>
        <w:tblCellSpacing w:w="15" w:type="dxa"/>
        <w:tblCellMar>
          <w:top w:w="15" w:type="dxa"/>
          <w:left w:w="15" w:type="dxa"/>
          <w:bottom w:w="15" w:type="dxa"/>
          <w:right w:w="15" w:type="dxa"/>
        </w:tblCellMar>
        <w:tblLook w:val="00A0" w:firstRow="1" w:lastRow="0" w:firstColumn="1" w:lastColumn="0" w:noHBand="0" w:noVBand="0"/>
      </w:tblPr>
      <w:tblGrid>
        <w:gridCol w:w="2104"/>
        <w:gridCol w:w="1594"/>
        <w:gridCol w:w="986"/>
        <w:gridCol w:w="1001"/>
      </w:tblGrid>
      <w:tr w:rsidR="005B1C71" w:rsidRPr="00084330" w14:paraId="1943FA15" w14:textId="77777777" w:rsidTr="00CC366B">
        <w:trPr>
          <w:tblHeader/>
          <w:tblCellSpacing w:w="15" w:type="dxa"/>
          <w:jc w:val="center"/>
        </w:trPr>
        <w:tc>
          <w:tcPr>
            <w:tcW w:w="0" w:type="auto"/>
            <w:tcBorders>
              <w:top w:val="single" w:sz="4" w:space="0" w:color="auto"/>
              <w:bottom w:val="single" w:sz="4" w:space="0" w:color="auto"/>
            </w:tcBorders>
            <w:vAlign w:val="center"/>
          </w:tcPr>
          <w:p w14:paraId="7E34B90E" w14:textId="77777777" w:rsidR="005B1C71" w:rsidRPr="00FA596E" w:rsidRDefault="005B1C71" w:rsidP="00CC366B">
            <w:pPr>
              <w:spacing w:after="0" w:line="240" w:lineRule="auto"/>
              <w:contextualSpacing/>
              <w:jc w:val="center"/>
              <w:rPr>
                <w:rFonts w:ascii="Times New Roman" w:hAnsi="Times New Roman"/>
                <w:b/>
                <w:bCs/>
                <w:sz w:val="24"/>
                <w:szCs w:val="24"/>
              </w:rPr>
            </w:pPr>
            <w:r w:rsidRPr="00FA596E">
              <w:rPr>
                <w:rFonts w:ascii="Times New Roman" w:hAnsi="Times New Roman"/>
                <w:b/>
                <w:bCs/>
                <w:sz w:val="24"/>
                <w:szCs w:val="24"/>
              </w:rPr>
              <w:t>Effect</w:t>
            </w:r>
          </w:p>
        </w:tc>
        <w:tc>
          <w:tcPr>
            <w:tcW w:w="0" w:type="auto"/>
            <w:tcBorders>
              <w:top w:val="single" w:sz="4" w:space="0" w:color="auto"/>
              <w:bottom w:val="single" w:sz="4" w:space="0" w:color="auto"/>
            </w:tcBorders>
            <w:vAlign w:val="center"/>
          </w:tcPr>
          <w:p w14:paraId="47AC4167" w14:textId="77777777" w:rsidR="005B1C71" w:rsidRPr="00FA596E" w:rsidRDefault="005B1C71" w:rsidP="00CC366B">
            <w:pPr>
              <w:spacing w:after="0" w:line="240" w:lineRule="auto"/>
              <w:contextualSpacing/>
              <w:jc w:val="center"/>
              <w:rPr>
                <w:rFonts w:ascii="Times New Roman" w:hAnsi="Times New Roman"/>
                <w:b/>
                <w:bCs/>
                <w:sz w:val="24"/>
                <w:szCs w:val="24"/>
              </w:rPr>
            </w:pPr>
            <w:r w:rsidRPr="00FA596E">
              <w:rPr>
                <w:rFonts w:ascii="Times New Roman" w:hAnsi="Times New Roman"/>
                <w:b/>
                <w:bCs/>
                <w:sz w:val="24"/>
                <w:szCs w:val="24"/>
              </w:rPr>
              <w:t>Point Estimate</w:t>
            </w:r>
          </w:p>
        </w:tc>
        <w:tc>
          <w:tcPr>
            <w:tcW w:w="0" w:type="auto"/>
            <w:gridSpan w:val="2"/>
            <w:tcBorders>
              <w:top w:val="single" w:sz="4" w:space="0" w:color="auto"/>
              <w:bottom w:val="single" w:sz="4" w:space="0" w:color="auto"/>
            </w:tcBorders>
            <w:vAlign w:val="center"/>
          </w:tcPr>
          <w:p w14:paraId="3655EBCD" w14:textId="77777777" w:rsidR="005B1C71" w:rsidRPr="00FA596E" w:rsidRDefault="005B1C71" w:rsidP="00CC366B">
            <w:pPr>
              <w:spacing w:after="0" w:line="240" w:lineRule="auto"/>
              <w:contextualSpacing/>
              <w:jc w:val="center"/>
              <w:rPr>
                <w:rFonts w:ascii="Times New Roman" w:hAnsi="Times New Roman"/>
                <w:b/>
                <w:bCs/>
                <w:sz w:val="24"/>
                <w:szCs w:val="24"/>
              </w:rPr>
            </w:pPr>
            <w:r w:rsidRPr="00FA596E">
              <w:rPr>
                <w:rFonts w:ascii="Times New Roman" w:hAnsi="Times New Roman"/>
                <w:b/>
                <w:bCs/>
                <w:sz w:val="24"/>
                <w:szCs w:val="24"/>
              </w:rPr>
              <w:t>95% Wald</w:t>
            </w:r>
            <w:r w:rsidRPr="00FA596E">
              <w:rPr>
                <w:rFonts w:ascii="Times New Roman" w:hAnsi="Times New Roman"/>
                <w:b/>
                <w:bCs/>
                <w:sz w:val="24"/>
                <w:szCs w:val="24"/>
              </w:rPr>
              <w:br/>
              <w:t>Confidence Limits</w:t>
            </w:r>
          </w:p>
        </w:tc>
      </w:tr>
      <w:tr w:rsidR="005B1C71" w:rsidRPr="00084330" w14:paraId="1195B020" w14:textId="77777777" w:rsidTr="00CC366B">
        <w:trPr>
          <w:tblCellSpacing w:w="15" w:type="dxa"/>
          <w:jc w:val="center"/>
        </w:trPr>
        <w:tc>
          <w:tcPr>
            <w:tcW w:w="0" w:type="auto"/>
            <w:vAlign w:val="bottom"/>
          </w:tcPr>
          <w:p w14:paraId="5FDDAC9A" w14:textId="77777777" w:rsidR="005B1C71" w:rsidRPr="00FA596E" w:rsidRDefault="005B1C71" w:rsidP="00CC366B">
            <w:pPr>
              <w:spacing w:after="0" w:line="240" w:lineRule="auto"/>
              <w:contextualSpacing/>
              <w:jc w:val="center"/>
              <w:rPr>
                <w:rFonts w:ascii="Times New Roman" w:hAnsi="Times New Roman"/>
                <w:b/>
                <w:bCs/>
                <w:sz w:val="24"/>
                <w:szCs w:val="24"/>
              </w:rPr>
            </w:pPr>
            <w:r w:rsidRPr="00D17AE2">
              <w:rPr>
                <w:rFonts w:ascii="Times New Roman" w:eastAsia="Times New Roman" w:hAnsi="Times New Roman"/>
                <w:sz w:val="24"/>
                <w:szCs w:val="24"/>
              </w:rPr>
              <w:t>CHEM1315_ABS</w:t>
            </w:r>
          </w:p>
        </w:tc>
        <w:tc>
          <w:tcPr>
            <w:tcW w:w="0" w:type="auto"/>
            <w:vAlign w:val="bottom"/>
          </w:tcPr>
          <w:p w14:paraId="563379E5" w14:textId="77777777" w:rsidR="005B1C71" w:rsidRPr="00FA596E" w:rsidRDefault="005B1C71" w:rsidP="00CC366B">
            <w:pPr>
              <w:spacing w:after="0" w:line="240" w:lineRule="auto"/>
              <w:contextualSpacing/>
              <w:jc w:val="center"/>
              <w:rPr>
                <w:rFonts w:ascii="Times New Roman" w:hAnsi="Times New Roman"/>
                <w:sz w:val="24"/>
                <w:szCs w:val="24"/>
              </w:rPr>
            </w:pPr>
            <w:r w:rsidRPr="00D17AE2">
              <w:rPr>
                <w:rFonts w:ascii="Times New Roman" w:eastAsia="Times New Roman" w:hAnsi="Times New Roman"/>
                <w:sz w:val="24"/>
                <w:szCs w:val="24"/>
              </w:rPr>
              <w:t>0.278</w:t>
            </w:r>
            <w:r>
              <w:rPr>
                <w:rFonts w:ascii="Times New Roman" w:eastAsia="Times New Roman" w:hAnsi="Times New Roman"/>
                <w:sz w:val="24"/>
                <w:szCs w:val="24"/>
              </w:rPr>
              <w:t>***</w:t>
            </w:r>
          </w:p>
        </w:tc>
        <w:tc>
          <w:tcPr>
            <w:tcW w:w="0" w:type="auto"/>
            <w:vAlign w:val="bottom"/>
          </w:tcPr>
          <w:p w14:paraId="0FD819E4" w14:textId="77777777" w:rsidR="005B1C71" w:rsidRPr="00FA596E" w:rsidRDefault="005B1C71" w:rsidP="00CC366B">
            <w:pPr>
              <w:spacing w:after="0" w:line="240" w:lineRule="auto"/>
              <w:contextualSpacing/>
              <w:jc w:val="center"/>
              <w:rPr>
                <w:rFonts w:ascii="Times New Roman" w:hAnsi="Times New Roman"/>
                <w:sz w:val="24"/>
                <w:szCs w:val="24"/>
              </w:rPr>
            </w:pPr>
            <w:r w:rsidRPr="00D17AE2">
              <w:rPr>
                <w:rFonts w:ascii="Times New Roman" w:eastAsia="Times New Roman" w:hAnsi="Times New Roman"/>
                <w:sz w:val="24"/>
                <w:szCs w:val="24"/>
              </w:rPr>
              <w:t>0.173</w:t>
            </w:r>
          </w:p>
        </w:tc>
        <w:tc>
          <w:tcPr>
            <w:tcW w:w="0" w:type="auto"/>
            <w:vAlign w:val="bottom"/>
          </w:tcPr>
          <w:p w14:paraId="7065EF2E" w14:textId="77777777" w:rsidR="005B1C71" w:rsidRPr="00FA596E" w:rsidRDefault="005B1C71" w:rsidP="00CC366B">
            <w:pPr>
              <w:spacing w:after="0" w:line="240" w:lineRule="auto"/>
              <w:contextualSpacing/>
              <w:jc w:val="center"/>
              <w:rPr>
                <w:rFonts w:ascii="Times New Roman" w:hAnsi="Times New Roman"/>
                <w:sz w:val="24"/>
                <w:szCs w:val="24"/>
              </w:rPr>
            </w:pPr>
            <w:r w:rsidRPr="00D17AE2">
              <w:rPr>
                <w:rFonts w:ascii="Times New Roman" w:eastAsia="Times New Roman" w:hAnsi="Times New Roman"/>
                <w:sz w:val="24"/>
                <w:szCs w:val="24"/>
              </w:rPr>
              <w:t>0.447</w:t>
            </w:r>
          </w:p>
        </w:tc>
      </w:tr>
      <w:tr w:rsidR="005B1C71" w:rsidRPr="00084330" w14:paraId="2028B9BD" w14:textId="77777777" w:rsidTr="00CC366B">
        <w:trPr>
          <w:tblCellSpacing w:w="15" w:type="dxa"/>
          <w:jc w:val="center"/>
        </w:trPr>
        <w:tc>
          <w:tcPr>
            <w:tcW w:w="0" w:type="auto"/>
            <w:vAlign w:val="bottom"/>
          </w:tcPr>
          <w:p w14:paraId="36926B35" w14:textId="77777777" w:rsidR="005B1C71" w:rsidRPr="00BF04AE" w:rsidRDefault="005B1C71" w:rsidP="00CC366B">
            <w:pPr>
              <w:spacing w:after="0" w:line="240" w:lineRule="auto"/>
              <w:contextualSpacing/>
              <w:jc w:val="center"/>
              <w:rPr>
                <w:rFonts w:ascii="Times New Roman" w:eastAsia="Times New Roman" w:hAnsi="Times New Roman"/>
                <w:sz w:val="24"/>
                <w:szCs w:val="24"/>
              </w:rPr>
            </w:pPr>
            <w:r w:rsidRPr="00D17AE2">
              <w:rPr>
                <w:rFonts w:ascii="Times New Roman" w:eastAsia="Times New Roman" w:hAnsi="Times New Roman"/>
                <w:sz w:val="24"/>
                <w:szCs w:val="24"/>
              </w:rPr>
              <w:t>PHIL1113_ABS</w:t>
            </w:r>
          </w:p>
        </w:tc>
        <w:tc>
          <w:tcPr>
            <w:tcW w:w="0" w:type="auto"/>
            <w:vAlign w:val="bottom"/>
          </w:tcPr>
          <w:p w14:paraId="2A2790D8" w14:textId="77777777" w:rsidR="005B1C71" w:rsidRPr="00BF04AE" w:rsidRDefault="005B1C71" w:rsidP="00CC366B">
            <w:pPr>
              <w:spacing w:after="0" w:line="240" w:lineRule="auto"/>
              <w:contextualSpacing/>
              <w:jc w:val="center"/>
              <w:rPr>
                <w:rFonts w:ascii="Times New Roman" w:eastAsia="Times New Roman" w:hAnsi="Times New Roman"/>
                <w:sz w:val="24"/>
                <w:szCs w:val="24"/>
              </w:rPr>
            </w:pPr>
            <w:r w:rsidRPr="00D17AE2">
              <w:rPr>
                <w:rFonts w:ascii="Times New Roman" w:eastAsia="Times New Roman" w:hAnsi="Times New Roman"/>
                <w:sz w:val="24"/>
                <w:szCs w:val="24"/>
              </w:rPr>
              <w:t>0.371</w:t>
            </w:r>
            <w:r>
              <w:rPr>
                <w:rFonts w:ascii="Times New Roman" w:eastAsia="Times New Roman" w:hAnsi="Times New Roman"/>
                <w:sz w:val="24"/>
                <w:szCs w:val="24"/>
              </w:rPr>
              <w:t>**</w:t>
            </w:r>
          </w:p>
        </w:tc>
        <w:tc>
          <w:tcPr>
            <w:tcW w:w="0" w:type="auto"/>
            <w:vAlign w:val="bottom"/>
          </w:tcPr>
          <w:p w14:paraId="4AEC77F9" w14:textId="77777777" w:rsidR="005B1C71" w:rsidRPr="00BF04AE" w:rsidRDefault="005B1C71" w:rsidP="00CC366B">
            <w:pPr>
              <w:spacing w:after="0" w:line="240" w:lineRule="auto"/>
              <w:contextualSpacing/>
              <w:jc w:val="center"/>
              <w:rPr>
                <w:rFonts w:ascii="Times New Roman" w:eastAsia="Times New Roman" w:hAnsi="Times New Roman"/>
                <w:sz w:val="24"/>
                <w:szCs w:val="24"/>
              </w:rPr>
            </w:pPr>
            <w:r w:rsidRPr="00D17AE2">
              <w:rPr>
                <w:rFonts w:ascii="Times New Roman" w:eastAsia="Times New Roman" w:hAnsi="Times New Roman"/>
                <w:sz w:val="24"/>
                <w:szCs w:val="24"/>
              </w:rPr>
              <w:t>0.159</w:t>
            </w:r>
          </w:p>
        </w:tc>
        <w:tc>
          <w:tcPr>
            <w:tcW w:w="0" w:type="auto"/>
            <w:vAlign w:val="bottom"/>
          </w:tcPr>
          <w:p w14:paraId="6CC36C90" w14:textId="77777777" w:rsidR="005B1C71" w:rsidRPr="00BF04AE" w:rsidRDefault="005B1C71" w:rsidP="00CC366B">
            <w:pPr>
              <w:spacing w:after="0" w:line="240" w:lineRule="auto"/>
              <w:contextualSpacing/>
              <w:jc w:val="center"/>
              <w:rPr>
                <w:rFonts w:ascii="Times New Roman" w:eastAsia="Times New Roman" w:hAnsi="Times New Roman"/>
                <w:sz w:val="24"/>
                <w:szCs w:val="24"/>
              </w:rPr>
            </w:pPr>
            <w:r w:rsidRPr="00D17AE2">
              <w:rPr>
                <w:rFonts w:ascii="Times New Roman" w:eastAsia="Times New Roman" w:hAnsi="Times New Roman"/>
                <w:sz w:val="24"/>
                <w:szCs w:val="24"/>
              </w:rPr>
              <w:t>0.862</w:t>
            </w:r>
          </w:p>
        </w:tc>
      </w:tr>
      <w:tr w:rsidR="005B1C71" w:rsidRPr="00084330" w14:paraId="672F5304" w14:textId="77777777" w:rsidTr="00CC366B">
        <w:trPr>
          <w:tblCellSpacing w:w="15" w:type="dxa"/>
          <w:jc w:val="center"/>
        </w:trPr>
        <w:tc>
          <w:tcPr>
            <w:tcW w:w="0" w:type="auto"/>
            <w:vAlign w:val="bottom"/>
          </w:tcPr>
          <w:p w14:paraId="556A5104" w14:textId="77777777" w:rsidR="005B1C71" w:rsidRPr="00BF04AE" w:rsidRDefault="005B1C71" w:rsidP="00CC366B">
            <w:pPr>
              <w:spacing w:after="0" w:line="240" w:lineRule="auto"/>
              <w:contextualSpacing/>
              <w:jc w:val="center"/>
              <w:rPr>
                <w:rFonts w:ascii="Times New Roman" w:eastAsia="Times New Roman" w:hAnsi="Times New Roman"/>
                <w:sz w:val="24"/>
                <w:szCs w:val="24"/>
              </w:rPr>
            </w:pPr>
            <w:r w:rsidRPr="00D17AE2">
              <w:rPr>
                <w:rFonts w:ascii="Times New Roman" w:eastAsia="Times New Roman" w:hAnsi="Times New Roman"/>
                <w:sz w:val="24"/>
                <w:szCs w:val="24"/>
              </w:rPr>
              <w:t>ENGL1213_ABS</w:t>
            </w:r>
          </w:p>
        </w:tc>
        <w:tc>
          <w:tcPr>
            <w:tcW w:w="0" w:type="auto"/>
            <w:vAlign w:val="bottom"/>
          </w:tcPr>
          <w:p w14:paraId="6AB2D99F" w14:textId="77777777" w:rsidR="005B1C71" w:rsidRPr="00BF04AE" w:rsidRDefault="005B1C71" w:rsidP="00CC366B">
            <w:pPr>
              <w:spacing w:after="0" w:line="240" w:lineRule="auto"/>
              <w:contextualSpacing/>
              <w:jc w:val="center"/>
              <w:rPr>
                <w:rFonts w:ascii="Times New Roman" w:eastAsia="Times New Roman" w:hAnsi="Times New Roman"/>
                <w:sz w:val="24"/>
                <w:szCs w:val="24"/>
              </w:rPr>
            </w:pPr>
            <w:r w:rsidRPr="00D17AE2">
              <w:rPr>
                <w:rFonts w:ascii="Times New Roman" w:eastAsia="Times New Roman" w:hAnsi="Times New Roman"/>
                <w:sz w:val="24"/>
                <w:szCs w:val="24"/>
              </w:rPr>
              <w:t>0.428</w:t>
            </w:r>
            <w:r>
              <w:rPr>
                <w:rFonts w:ascii="Times New Roman" w:eastAsia="Times New Roman" w:hAnsi="Times New Roman"/>
                <w:sz w:val="24"/>
                <w:szCs w:val="24"/>
              </w:rPr>
              <w:t>*</w:t>
            </w:r>
          </w:p>
        </w:tc>
        <w:tc>
          <w:tcPr>
            <w:tcW w:w="0" w:type="auto"/>
            <w:vAlign w:val="bottom"/>
          </w:tcPr>
          <w:p w14:paraId="6A539A6D" w14:textId="77777777" w:rsidR="005B1C71" w:rsidRPr="00BF04AE" w:rsidRDefault="005B1C71" w:rsidP="00CC366B">
            <w:pPr>
              <w:spacing w:after="0" w:line="240" w:lineRule="auto"/>
              <w:contextualSpacing/>
              <w:jc w:val="center"/>
              <w:rPr>
                <w:rFonts w:ascii="Times New Roman" w:eastAsia="Times New Roman" w:hAnsi="Times New Roman"/>
                <w:sz w:val="24"/>
                <w:szCs w:val="24"/>
              </w:rPr>
            </w:pPr>
            <w:r w:rsidRPr="00D17AE2">
              <w:rPr>
                <w:rFonts w:ascii="Times New Roman" w:eastAsia="Times New Roman" w:hAnsi="Times New Roman"/>
                <w:sz w:val="24"/>
                <w:szCs w:val="24"/>
              </w:rPr>
              <w:t>0.253</w:t>
            </w:r>
          </w:p>
        </w:tc>
        <w:tc>
          <w:tcPr>
            <w:tcW w:w="0" w:type="auto"/>
            <w:vAlign w:val="bottom"/>
          </w:tcPr>
          <w:p w14:paraId="2458367E" w14:textId="77777777" w:rsidR="005B1C71" w:rsidRPr="00BF04AE" w:rsidRDefault="005B1C71" w:rsidP="00CC366B">
            <w:pPr>
              <w:spacing w:after="0" w:line="240" w:lineRule="auto"/>
              <w:contextualSpacing/>
              <w:jc w:val="center"/>
              <w:rPr>
                <w:rFonts w:ascii="Times New Roman" w:eastAsia="Times New Roman" w:hAnsi="Times New Roman"/>
                <w:sz w:val="24"/>
                <w:szCs w:val="24"/>
              </w:rPr>
            </w:pPr>
            <w:r w:rsidRPr="00D17AE2">
              <w:rPr>
                <w:rFonts w:ascii="Times New Roman" w:eastAsia="Times New Roman" w:hAnsi="Times New Roman"/>
                <w:sz w:val="24"/>
                <w:szCs w:val="24"/>
              </w:rPr>
              <w:t>0.724</w:t>
            </w:r>
          </w:p>
        </w:tc>
      </w:tr>
      <w:tr w:rsidR="005B1C71" w:rsidRPr="00084330" w14:paraId="0C9037AA" w14:textId="77777777" w:rsidTr="00CC366B">
        <w:trPr>
          <w:tblCellSpacing w:w="15" w:type="dxa"/>
          <w:jc w:val="center"/>
        </w:trPr>
        <w:tc>
          <w:tcPr>
            <w:tcW w:w="0" w:type="auto"/>
            <w:vAlign w:val="bottom"/>
          </w:tcPr>
          <w:p w14:paraId="1D90B917" w14:textId="77777777" w:rsidR="005B1C71" w:rsidRPr="00BF04AE" w:rsidRDefault="005B1C71" w:rsidP="00CC366B">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PredRet3</w:t>
            </w:r>
          </w:p>
        </w:tc>
        <w:tc>
          <w:tcPr>
            <w:tcW w:w="0" w:type="auto"/>
            <w:vAlign w:val="bottom"/>
          </w:tcPr>
          <w:p w14:paraId="54196BC4" w14:textId="77777777" w:rsidR="005B1C71" w:rsidRPr="00BF04AE" w:rsidRDefault="005B1C71" w:rsidP="00CC366B">
            <w:pPr>
              <w:spacing w:after="0" w:line="240" w:lineRule="auto"/>
              <w:contextualSpacing/>
              <w:jc w:val="center"/>
              <w:rPr>
                <w:rFonts w:ascii="Times New Roman" w:eastAsia="Times New Roman" w:hAnsi="Times New Roman"/>
                <w:sz w:val="24"/>
                <w:szCs w:val="24"/>
              </w:rPr>
            </w:pPr>
            <w:r w:rsidRPr="00D17AE2">
              <w:rPr>
                <w:rFonts w:ascii="Times New Roman" w:eastAsia="Times New Roman" w:hAnsi="Times New Roman"/>
                <w:sz w:val="24"/>
                <w:szCs w:val="24"/>
              </w:rPr>
              <w:t>0.</w:t>
            </w:r>
            <w:r>
              <w:rPr>
                <w:rFonts w:ascii="Times New Roman" w:eastAsia="Times New Roman" w:hAnsi="Times New Roman"/>
                <w:sz w:val="24"/>
                <w:szCs w:val="24"/>
              </w:rPr>
              <w:t>022***</w:t>
            </w:r>
          </w:p>
        </w:tc>
        <w:tc>
          <w:tcPr>
            <w:tcW w:w="0" w:type="auto"/>
            <w:vAlign w:val="bottom"/>
          </w:tcPr>
          <w:p w14:paraId="6E4811D2" w14:textId="77777777" w:rsidR="005B1C71" w:rsidRPr="00BF04AE" w:rsidRDefault="005B1C71" w:rsidP="00CC366B">
            <w:pPr>
              <w:spacing w:after="0" w:line="240" w:lineRule="auto"/>
              <w:contextualSpacing/>
              <w:jc w:val="center"/>
              <w:rPr>
                <w:rFonts w:ascii="Times New Roman" w:eastAsia="Times New Roman" w:hAnsi="Times New Roman"/>
                <w:sz w:val="24"/>
                <w:szCs w:val="24"/>
              </w:rPr>
            </w:pPr>
            <w:r w:rsidRPr="00D17AE2">
              <w:rPr>
                <w:rFonts w:ascii="Times New Roman" w:eastAsia="Times New Roman" w:hAnsi="Times New Roman"/>
                <w:sz w:val="24"/>
                <w:szCs w:val="24"/>
              </w:rPr>
              <w:t>0.</w:t>
            </w:r>
            <w:r>
              <w:rPr>
                <w:rFonts w:ascii="Times New Roman" w:eastAsia="Times New Roman" w:hAnsi="Times New Roman"/>
                <w:sz w:val="24"/>
                <w:szCs w:val="24"/>
              </w:rPr>
              <w:t>006</w:t>
            </w:r>
          </w:p>
        </w:tc>
        <w:tc>
          <w:tcPr>
            <w:tcW w:w="0" w:type="auto"/>
            <w:vAlign w:val="bottom"/>
          </w:tcPr>
          <w:p w14:paraId="5DE09A67" w14:textId="77777777" w:rsidR="005B1C71" w:rsidRPr="00BF04AE" w:rsidRDefault="005B1C71" w:rsidP="00CC366B">
            <w:pPr>
              <w:spacing w:after="0" w:line="240" w:lineRule="auto"/>
              <w:contextualSpacing/>
              <w:jc w:val="center"/>
              <w:rPr>
                <w:rFonts w:ascii="Times New Roman" w:eastAsia="Times New Roman" w:hAnsi="Times New Roman"/>
                <w:sz w:val="24"/>
                <w:szCs w:val="24"/>
              </w:rPr>
            </w:pPr>
            <w:r w:rsidRPr="00D17AE2">
              <w:rPr>
                <w:rFonts w:ascii="Times New Roman" w:eastAsia="Times New Roman" w:hAnsi="Times New Roman"/>
                <w:sz w:val="24"/>
                <w:szCs w:val="24"/>
              </w:rPr>
              <w:t>0.</w:t>
            </w:r>
            <w:r>
              <w:rPr>
                <w:rFonts w:ascii="Times New Roman" w:eastAsia="Times New Roman" w:hAnsi="Times New Roman"/>
                <w:sz w:val="24"/>
                <w:szCs w:val="24"/>
              </w:rPr>
              <w:t>086</w:t>
            </w:r>
          </w:p>
        </w:tc>
      </w:tr>
      <w:tr w:rsidR="005B1C71" w:rsidRPr="00084330" w14:paraId="6016D499" w14:textId="77777777" w:rsidTr="00CC366B">
        <w:trPr>
          <w:tblCellSpacing w:w="15" w:type="dxa"/>
          <w:jc w:val="center"/>
        </w:trPr>
        <w:tc>
          <w:tcPr>
            <w:tcW w:w="0" w:type="auto"/>
            <w:vAlign w:val="bottom"/>
          </w:tcPr>
          <w:p w14:paraId="13B42ADC" w14:textId="77777777" w:rsidR="005B1C71" w:rsidRPr="00FA596E" w:rsidRDefault="005B1C71" w:rsidP="00CC366B">
            <w:pPr>
              <w:spacing w:after="0" w:line="240" w:lineRule="auto"/>
              <w:contextualSpacing/>
              <w:jc w:val="center"/>
              <w:rPr>
                <w:rFonts w:ascii="Times New Roman" w:hAnsi="Times New Roman"/>
                <w:b/>
                <w:bCs/>
                <w:sz w:val="24"/>
                <w:szCs w:val="24"/>
              </w:rPr>
            </w:pPr>
            <w:r w:rsidRPr="00D17AE2">
              <w:rPr>
                <w:rFonts w:ascii="Times New Roman" w:eastAsia="Times New Roman" w:hAnsi="Times New Roman"/>
                <w:sz w:val="24"/>
                <w:szCs w:val="24"/>
              </w:rPr>
              <w:t>UCOL1002_ABS</w:t>
            </w:r>
          </w:p>
        </w:tc>
        <w:tc>
          <w:tcPr>
            <w:tcW w:w="0" w:type="auto"/>
            <w:vAlign w:val="bottom"/>
          </w:tcPr>
          <w:p w14:paraId="01DCF2F2" w14:textId="77777777" w:rsidR="005B1C71" w:rsidRPr="00FA596E" w:rsidRDefault="005B1C71" w:rsidP="00CC366B">
            <w:pPr>
              <w:spacing w:after="0" w:line="240" w:lineRule="auto"/>
              <w:contextualSpacing/>
              <w:jc w:val="center"/>
              <w:rPr>
                <w:rFonts w:ascii="Times New Roman" w:hAnsi="Times New Roman"/>
                <w:sz w:val="24"/>
                <w:szCs w:val="24"/>
              </w:rPr>
            </w:pPr>
            <w:r w:rsidRPr="00D17AE2">
              <w:rPr>
                <w:rFonts w:ascii="Times New Roman" w:eastAsia="Times New Roman" w:hAnsi="Times New Roman"/>
                <w:sz w:val="24"/>
                <w:szCs w:val="24"/>
              </w:rPr>
              <w:t>0.727</w:t>
            </w:r>
            <w:r>
              <w:rPr>
                <w:rFonts w:ascii="Times New Roman" w:eastAsia="Times New Roman" w:hAnsi="Times New Roman"/>
                <w:sz w:val="24"/>
                <w:szCs w:val="24"/>
              </w:rPr>
              <w:t>**</w:t>
            </w:r>
          </w:p>
        </w:tc>
        <w:tc>
          <w:tcPr>
            <w:tcW w:w="0" w:type="auto"/>
            <w:vAlign w:val="bottom"/>
          </w:tcPr>
          <w:p w14:paraId="1460EA29" w14:textId="77777777" w:rsidR="005B1C71" w:rsidRPr="00FA596E" w:rsidRDefault="005B1C71" w:rsidP="00CC366B">
            <w:pPr>
              <w:spacing w:after="0" w:line="240" w:lineRule="auto"/>
              <w:contextualSpacing/>
              <w:jc w:val="center"/>
              <w:rPr>
                <w:rFonts w:ascii="Times New Roman" w:hAnsi="Times New Roman"/>
                <w:sz w:val="24"/>
                <w:szCs w:val="24"/>
              </w:rPr>
            </w:pPr>
            <w:r w:rsidRPr="00D17AE2">
              <w:rPr>
                <w:rFonts w:ascii="Times New Roman" w:eastAsia="Times New Roman" w:hAnsi="Times New Roman"/>
                <w:sz w:val="24"/>
                <w:szCs w:val="24"/>
              </w:rPr>
              <w:t>0.564</w:t>
            </w:r>
          </w:p>
        </w:tc>
        <w:tc>
          <w:tcPr>
            <w:tcW w:w="0" w:type="auto"/>
            <w:vAlign w:val="bottom"/>
          </w:tcPr>
          <w:p w14:paraId="6503DBDF" w14:textId="77777777" w:rsidR="005B1C71" w:rsidRPr="00FA596E" w:rsidRDefault="005B1C71" w:rsidP="00CC366B">
            <w:pPr>
              <w:spacing w:after="0" w:line="240" w:lineRule="auto"/>
              <w:contextualSpacing/>
              <w:jc w:val="center"/>
              <w:rPr>
                <w:rFonts w:ascii="Times New Roman" w:hAnsi="Times New Roman"/>
                <w:sz w:val="24"/>
                <w:szCs w:val="24"/>
              </w:rPr>
            </w:pPr>
            <w:r w:rsidRPr="00D17AE2">
              <w:rPr>
                <w:rFonts w:ascii="Times New Roman" w:eastAsia="Times New Roman" w:hAnsi="Times New Roman"/>
                <w:sz w:val="24"/>
                <w:szCs w:val="24"/>
              </w:rPr>
              <w:t>0.938</w:t>
            </w:r>
          </w:p>
        </w:tc>
      </w:tr>
      <w:tr w:rsidR="005B1C71" w:rsidRPr="00084330" w14:paraId="423CCAE4" w14:textId="77777777" w:rsidTr="00CC366B">
        <w:trPr>
          <w:tblCellSpacing w:w="15" w:type="dxa"/>
          <w:jc w:val="center"/>
        </w:trPr>
        <w:tc>
          <w:tcPr>
            <w:tcW w:w="0" w:type="auto"/>
            <w:vAlign w:val="bottom"/>
          </w:tcPr>
          <w:p w14:paraId="66E6E292" w14:textId="77777777" w:rsidR="005B1C71" w:rsidRPr="00FA596E" w:rsidRDefault="005B1C71" w:rsidP="00CC366B">
            <w:pPr>
              <w:spacing w:after="0" w:line="240" w:lineRule="auto"/>
              <w:contextualSpacing/>
              <w:jc w:val="center"/>
              <w:rPr>
                <w:rFonts w:ascii="Times New Roman" w:hAnsi="Times New Roman"/>
                <w:b/>
                <w:bCs/>
                <w:sz w:val="24"/>
                <w:szCs w:val="24"/>
              </w:rPr>
            </w:pPr>
            <w:r w:rsidRPr="00D17AE2">
              <w:rPr>
                <w:rFonts w:ascii="Times New Roman" w:eastAsia="Times New Roman" w:hAnsi="Times New Roman"/>
                <w:sz w:val="24"/>
                <w:szCs w:val="24"/>
              </w:rPr>
              <w:t>CHEM1315_DFWU</w:t>
            </w:r>
          </w:p>
        </w:tc>
        <w:tc>
          <w:tcPr>
            <w:tcW w:w="0" w:type="auto"/>
            <w:vAlign w:val="bottom"/>
          </w:tcPr>
          <w:p w14:paraId="428EF7F2" w14:textId="77777777" w:rsidR="005B1C71" w:rsidRPr="00FA596E" w:rsidRDefault="005B1C71" w:rsidP="00CC366B">
            <w:pPr>
              <w:spacing w:after="0" w:line="240" w:lineRule="auto"/>
              <w:contextualSpacing/>
              <w:jc w:val="center"/>
              <w:rPr>
                <w:rFonts w:ascii="Times New Roman" w:hAnsi="Times New Roman"/>
                <w:sz w:val="24"/>
                <w:szCs w:val="24"/>
              </w:rPr>
            </w:pPr>
            <w:r w:rsidRPr="00D17AE2">
              <w:rPr>
                <w:rFonts w:ascii="Times New Roman" w:eastAsia="Times New Roman" w:hAnsi="Times New Roman"/>
                <w:sz w:val="24"/>
                <w:szCs w:val="24"/>
              </w:rPr>
              <w:t>3.450</w:t>
            </w:r>
            <w:r>
              <w:rPr>
                <w:rFonts w:ascii="Times New Roman" w:eastAsia="Times New Roman" w:hAnsi="Times New Roman"/>
                <w:sz w:val="24"/>
                <w:szCs w:val="24"/>
              </w:rPr>
              <w:t>***</w:t>
            </w:r>
          </w:p>
        </w:tc>
        <w:tc>
          <w:tcPr>
            <w:tcW w:w="0" w:type="auto"/>
            <w:vAlign w:val="bottom"/>
          </w:tcPr>
          <w:p w14:paraId="01CAD0E4" w14:textId="77777777" w:rsidR="005B1C71" w:rsidRPr="00FA596E" w:rsidRDefault="005B1C71" w:rsidP="00CC366B">
            <w:pPr>
              <w:spacing w:after="0" w:line="240" w:lineRule="auto"/>
              <w:contextualSpacing/>
              <w:jc w:val="center"/>
              <w:rPr>
                <w:rFonts w:ascii="Times New Roman" w:hAnsi="Times New Roman"/>
                <w:sz w:val="24"/>
                <w:szCs w:val="24"/>
              </w:rPr>
            </w:pPr>
            <w:r w:rsidRPr="00D17AE2">
              <w:rPr>
                <w:rFonts w:ascii="Times New Roman" w:eastAsia="Times New Roman" w:hAnsi="Times New Roman"/>
                <w:sz w:val="24"/>
                <w:szCs w:val="24"/>
              </w:rPr>
              <w:t>2.370</w:t>
            </w:r>
          </w:p>
        </w:tc>
        <w:tc>
          <w:tcPr>
            <w:tcW w:w="0" w:type="auto"/>
            <w:vAlign w:val="bottom"/>
          </w:tcPr>
          <w:p w14:paraId="5CBC635D" w14:textId="77777777" w:rsidR="005B1C71" w:rsidRPr="00FA596E" w:rsidRDefault="005B1C71" w:rsidP="00CC366B">
            <w:pPr>
              <w:spacing w:after="0" w:line="240" w:lineRule="auto"/>
              <w:contextualSpacing/>
              <w:jc w:val="center"/>
              <w:rPr>
                <w:rFonts w:ascii="Times New Roman" w:hAnsi="Times New Roman"/>
                <w:sz w:val="24"/>
                <w:szCs w:val="24"/>
              </w:rPr>
            </w:pPr>
            <w:r w:rsidRPr="00D17AE2">
              <w:rPr>
                <w:rFonts w:ascii="Times New Roman" w:eastAsia="Times New Roman" w:hAnsi="Times New Roman"/>
                <w:sz w:val="24"/>
                <w:szCs w:val="24"/>
              </w:rPr>
              <w:t>5.021</w:t>
            </w:r>
          </w:p>
        </w:tc>
      </w:tr>
      <w:tr w:rsidR="005B1C71" w:rsidRPr="00084330" w14:paraId="0B6BDD99" w14:textId="77777777" w:rsidTr="00CC366B">
        <w:trPr>
          <w:tblCellSpacing w:w="15" w:type="dxa"/>
          <w:jc w:val="center"/>
        </w:trPr>
        <w:tc>
          <w:tcPr>
            <w:tcW w:w="0" w:type="auto"/>
            <w:vAlign w:val="bottom"/>
          </w:tcPr>
          <w:p w14:paraId="31407115" w14:textId="77777777" w:rsidR="005B1C71" w:rsidRPr="00FA596E" w:rsidRDefault="005B1C71" w:rsidP="00CC366B">
            <w:pPr>
              <w:spacing w:after="0" w:line="240" w:lineRule="auto"/>
              <w:contextualSpacing/>
              <w:jc w:val="center"/>
              <w:rPr>
                <w:rFonts w:ascii="Times New Roman" w:hAnsi="Times New Roman"/>
                <w:b/>
                <w:bCs/>
                <w:sz w:val="24"/>
                <w:szCs w:val="24"/>
              </w:rPr>
            </w:pPr>
            <w:r w:rsidRPr="00D17AE2">
              <w:rPr>
                <w:rFonts w:ascii="Times New Roman" w:eastAsia="Times New Roman" w:hAnsi="Times New Roman"/>
                <w:sz w:val="24"/>
                <w:szCs w:val="24"/>
              </w:rPr>
              <w:t>PSY1113_DFWU</w:t>
            </w:r>
          </w:p>
        </w:tc>
        <w:tc>
          <w:tcPr>
            <w:tcW w:w="0" w:type="auto"/>
            <w:vAlign w:val="bottom"/>
          </w:tcPr>
          <w:p w14:paraId="103F0DD2" w14:textId="77777777" w:rsidR="005B1C71" w:rsidRPr="00FA596E" w:rsidRDefault="005B1C71" w:rsidP="00CC366B">
            <w:pPr>
              <w:spacing w:after="0" w:line="240" w:lineRule="auto"/>
              <w:contextualSpacing/>
              <w:jc w:val="center"/>
              <w:rPr>
                <w:rFonts w:ascii="Times New Roman" w:hAnsi="Times New Roman"/>
                <w:sz w:val="24"/>
                <w:szCs w:val="24"/>
              </w:rPr>
            </w:pPr>
            <w:r w:rsidRPr="00D17AE2">
              <w:rPr>
                <w:rFonts w:ascii="Times New Roman" w:eastAsia="Times New Roman" w:hAnsi="Times New Roman"/>
                <w:sz w:val="24"/>
                <w:szCs w:val="24"/>
              </w:rPr>
              <w:t>4.953</w:t>
            </w:r>
            <w:r>
              <w:rPr>
                <w:rFonts w:ascii="Times New Roman" w:eastAsia="Times New Roman" w:hAnsi="Times New Roman"/>
                <w:sz w:val="24"/>
                <w:szCs w:val="24"/>
              </w:rPr>
              <w:t>***</w:t>
            </w:r>
          </w:p>
        </w:tc>
        <w:tc>
          <w:tcPr>
            <w:tcW w:w="0" w:type="auto"/>
            <w:vAlign w:val="bottom"/>
          </w:tcPr>
          <w:p w14:paraId="5E01E6F0" w14:textId="77777777" w:rsidR="005B1C71" w:rsidRPr="00FA596E" w:rsidRDefault="005B1C71" w:rsidP="00CC366B">
            <w:pPr>
              <w:spacing w:after="0" w:line="240" w:lineRule="auto"/>
              <w:contextualSpacing/>
              <w:jc w:val="center"/>
              <w:rPr>
                <w:rFonts w:ascii="Times New Roman" w:hAnsi="Times New Roman"/>
                <w:sz w:val="24"/>
                <w:szCs w:val="24"/>
              </w:rPr>
            </w:pPr>
            <w:r w:rsidRPr="00D17AE2">
              <w:rPr>
                <w:rFonts w:ascii="Times New Roman" w:eastAsia="Times New Roman" w:hAnsi="Times New Roman"/>
                <w:sz w:val="24"/>
                <w:szCs w:val="24"/>
              </w:rPr>
              <w:t>2.917</w:t>
            </w:r>
          </w:p>
        </w:tc>
        <w:tc>
          <w:tcPr>
            <w:tcW w:w="0" w:type="auto"/>
            <w:vAlign w:val="bottom"/>
          </w:tcPr>
          <w:p w14:paraId="0A056121" w14:textId="77777777" w:rsidR="005B1C71" w:rsidRPr="00FA596E" w:rsidRDefault="005B1C71" w:rsidP="00CC366B">
            <w:pPr>
              <w:spacing w:after="0" w:line="240" w:lineRule="auto"/>
              <w:contextualSpacing/>
              <w:jc w:val="center"/>
              <w:rPr>
                <w:rFonts w:ascii="Times New Roman" w:hAnsi="Times New Roman"/>
                <w:sz w:val="24"/>
                <w:szCs w:val="24"/>
              </w:rPr>
            </w:pPr>
            <w:r w:rsidRPr="00D17AE2">
              <w:rPr>
                <w:rFonts w:ascii="Times New Roman" w:eastAsia="Times New Roman" w:hAnsi="Times New Roman"/>
                <w:sz w:val="24"/>
                <w:szCs w:val="24"/>
              </w:rPr>
              <w:t>8.409</w:t>
            </w:r>
          </w:p>
        </w:tc>
      </w:tr>
      <w:tr w:rsidR="005B1C71" w:rsidRPr="00084330" w14:paraId="6C770440" w14:textId="77777777" w:rsidTr="00CC366B">
        <w:trPr>
          <w:tblCellSpacing w:w="15" w:type="dxa"/>
          <w:jc w:val="center"/>
        </w:trPr>
        <w:tc>
          <w:tcPr>
            <w:tcW w:w="0" w:type="auto"/>
            <w:tcBorders>
              <w:bottom w:val="single" w:sz="4" w:space="0" w:color="auto"/>
            </w:tcBorders>
            <w:vAlign w:val="bottom"/>
          </w:tcPr>
          <w:p w14:paraId="4420E94F" w14:textId="77777777" w:rsidR="005B1C71" w:rsidRPr="00FA596E" w:rsidRDefault="005B1C71" w:rsidP="00CC366B">
            <w:pPr>
              <w:spacing w:after="0" w:line="240" w:lineRule="auto"/>
              <w:contextualSpacing/>
              <w:jc w:val="center"/>
              <w:rPr>
                <w:rFonts w:ascii="Times New Roman" w:hAnsi="Times New Roman"/>
                <w:b/>
                <w:bCs/>
                <w:sz w:val="24"/>
                <w:szCs w:val="24"/>
              </w:rPr>
            </w:pPr>
            <w:r w:rsidRPr="00D17AE2">
              <w:rPr>
                <w:rFonts w:ascii="Times New Roman" w:eastAsia="Times New Roman" w:hAnsi="Times New Roman"/>
                <w:sz w:val="24"/>
                <w:szCs w:val="24"/>
              </w:rPr>
              <w:t>ENGL1113_DFWU</w:t>
            </w:r>
          </w:p>
        </w:tc>
        <w:tc>
          <w:tcPr>
            <w:tcW w:w="0" w:type="auto"/>
            <w:tcBorders>
              <w:bottom w:val="single" w:sz="4" w:space="0" w:color="auto"/>
            </w:tcBorders>
            <w:vAlign w:val="bottom"/>
          </w:tcPr>
          <w:p w14:paraId="3DA3546A" w14:textId="77777777" w:rsidR="005B1C71" w:rsidRPr="00FA596E" w:rsidRDefault="005B1C71" w:rsidP="00CC366B">
            <w:pPr>
              <w:spacing w:after="0" w:line="240" w:lineRule="auto"/>
              <w:contextualSpacing/>
              <w:jc w:val="center"/>
              <w:rPr>
                <w:rFonts w:ascii="Times New Roman" w:hAnsi="Times New Roman"/>
                <w:sz w:val="24"/>
                <w:szCs w:val="24"/>
              </w:rPr>
            </w:pPr>
            <w:r w:rsidRPr="00D17AE2">
              <w:rPr>
                <w:rFonts w:ascii="Times New Roman" w:eastAsia="Times New Roman" w:hAnsi="Times New Roman"/>
                <w:sz w:val="24"/>
                <w:szCs w:val="24"/>
              </w:rPr>
              <w:t>4.641</w:t>
            </w:r>
            <w:r>
              <w:rPr>
                <w:rFonts w:ascii="Times New Roman" w:eastAsia="Times New Roman" w:hAnsi="Times New Roman"/>
                <w:sz w:val="24"/>
                <w:szCs w:val="24"/>
              </w:rPr>
              <w:t>***</w:t>
            </w:r>
          </w:p>
        </w:tc>
        <w:tc>
          <w:tcPr>
            <w:tcW w:w="0" w:type="auto"/>
            <w:tcBorders>
              <w:bottom w:val="single" w:sz="4" w:space="0" w:color="auto"/>
            </w:tcBorders>
            <w:vAlign w:val="bottom"/>
          </w:tcPr>
          <w:p w14:paraId="3DEA42BF" w14:textId="77777777" w:rsidR="005B1C71" w:rsidRPr="00FA596E" w:rsidRDefault="005B1C71" w:rsidP="00CC366B">
            <w:pPr>
              <w:spacing w:after="0" w:line="240" w:lineRule="auto"/>
              <w:contextualSpacing/>
              <w:jc w:val="center"/>
              <w:rPr>
                <w:rFonts w:ascii="Times New Roman" w:hAnsi="Times New Roman"/>
                <w:sz w:val="24"/>
                <w:szCs w:val="24"/>
              </w:rPr>
            </w:pPr>
            <w:r w:rsidRPr="00D17AE2">
              <w:rPr>
                <w:rFonts w:ascii="Times New Roman" w:eastAsia="Times New Roman" w:hAnsi="Times New Roman"/>
                <w:sz w:val="24"/>
                <w:szCs w:val="24"/>
              </w:rPr>
              <w:t>3.006</w:t>
            </w:r>
          </w:p>
        </w:tc>
        <w:tc>
          <w:tcPr>
            <w:tcW w:w="0" w:type="auto"/>
            <w:tcBorders>
              <w:bottom w:val="single" w:sz="4" w:space="0" w:color="auto"/>
            </w:tcBorders>
            <w:vAlign w:val="bottom"/>
          </w:tcPr>
          <w:p w14:paraId="5F0F63DD" w14:textId="77777777" w:rsidR="005B1C71" w:rsidRPr="00FA596E" w:rsidRDefault="005B1C71" w:rsidP="00CC366B">
            <w:pPr>
              <w:spacing w:after="0" w:line="240" w:lineRule="auto"/>
              <w:contextualSpacing/>
              <w:jc w:val="center"/>
              <w:rPr>
                <w:rFonts w:ascii="Times New Roman" w:hAnsi="Times New Roman"/>
                <w:sz w:val="24"/>
                <w:szCs w:val="24"/>
              </w:rPr>
            </w:pPr>
            <w:r w:rsidRPr="00D17AE2">
              <w:rPr>
                <w:rFonts w:ascii="Times New Roman" w:eastAsia="Times New Roman" w:hAnsi="Times New Roman"/>
                <w:sz w:val="24"/>
                <w:szCs w:val="24"/>
              </w:rPr>
              <w:t>7.164</w:t>
            </w:r>
          </w:p>
        </w:tc>
      </w:tr>
      <w:tr w:rsidR="005B1C71" w:rsidRPr="00084330" w14:paraId="5031922A" w14:textId="77777777" w:rsidTr="00CC366B">
        <w:trPr>
          <w:tblCellSpacing w:w="15" w:type="dxa"/>
          <w:jc w:val="center"/>
        </w:trPr>
        <w:tc>
          <w:tcPr>
            <w:tcW w:w="0" w:type="auto"/>
            <w:gridSpan w:val="4"/>
            <w:tcBorders>
              <w:bottom w:val="single" w:sz="4" w:space="0" w:color="auto"/>
            </w:tcBorders>
            <w:vAlign w:val="center"/>
          </w:tcPr>
          <w:p w14:paraId="2CEB0BD4" w14:textId="77777777" w:rsidR="005B1C71" w:rsidRPr="00FA596E" w:rsidRDefault="005B1C71" w:rsidP="00CC366B">
            <w:pPr>
              <w:spacing w:after="0" w:line="240" w:lineRule="auto"/>
              <w:contextualSpacing/>
              <w:jc w:val="center"/>
              <w:rPr>
                <w:rFonts w:ascii="Times New Roman" w:hAnsi="Times New Roman"/>
                <w:sz w:val="24"/>
                <w:szCs w:val="24"/>
              </w:rPr>
            </w:pPr>
            <w:r w:rsidRPr="00084330">
              <w:rPr>
                <w:rFonts w:ascii="Times New Roman" w:hAnsi="Times New Roman"/>
                <w:sz w:val="24"/>
                <w:szCs w:val="24"/>
              </w:rPr>
              <w:t>*** = P&lt;.001, ** = P&lt;.01, * = P&lt;.05, ns = non-significant</w:t>
            </w:r>
          </w:p>
        </w:tc>
      </w:tr>
      <w:tr w:rsidR="005B1C71" w:rsidRPr="00084330" w14:paraId="48D0A5E1" w14:textId="77777777" w:rsidTr="00CC366B">
        <w:trPr>
          <w:tblCellSpacing w:w="15" w:type="dxa"/>
          <w:jc w:val="center"/>
        </w:trPr>
        <w:tc>
          <w:tcPr>
            <w:tcW w:w="0" w:type="auto"/>
            <w:gridSpan w:val="4"/>
            <w:vAlign w:val="center"/>
          </w:tcPr>
          <w:p w14:paraId="18C14068" w14:textId="77777777" w:rsidR="005B1C71" w:rsidRPr="00084330" w:rsidRDefault="005B1C71" w:rsidP="00CC366B">
            <w:pPr>
              <w:spacing w:after="0" w:line="240" w:lineRule="auto"/>
              <w:contextualSpacing/>
              <w:jc w:val="center"/>
              <w:rPr>
                <w:rFonts w:ascii="Times New Roman" w:hAnsi="Times New Roman"/>
                <w:sz w:val="24"/>
                <w:szCs w:val="24"/>
              </w:rPr>
            </w:pPr>
            <w:r w:rsidRPr="00084330">
              <w:rPr>
                <w:rFonts w:ascii="Times New Roman" w:hAnsi="Times New Roman"/>
                <w:b/>
                <w:sz w:val="24"/>
                <w:szCs w:val="24"/>
              </w:rPr>
              <w:t>Area Under Curve = 0.</w:t>
            </w:r>
            <w:r>
              <w:rPr>
                <w:rFonts w:ascii="Times New Roman" w:hAnsi="Times New Roman"/>
                <w:b/>
                <w:sz w:val="24"/>
                <w:szCs w:val="24"/>
              </w:rPr>
              <w:t>739</w:t>
            </w:r>
          </w:p>
        </w:tc>
      </w:tr>
    </w:tbl>
    <w:p w14:paraId="07788940" w14:textId="77777777" w:rsidR="005B1C71" w:rsidRDefault="005B1C71" w:rsidP="005B1C71">
      <w:pPr>
        <w:rPr>
          <w:sz w:val="8"/>
          <w:szCs w:val="8"/>
        </w:rPr>
      </w:pPr>
    </w:p>
    <w:p w14:paraId="36360DEE" w14:textId="77777777" w:rsidR="005B1C71" w:rsidRDefault="005B1C71" w:rsidP="005B1C71">
      <w:pPr>
        <w:rPr>
          <w:sz w:val="8"/>
          <w:szCs w:val="8"/>
        </w:rPr>
      </w:pPr>
    </w:p>
    <w:p w14:paraId="52C12758" w14:textId="77777777" w:rsidR="005B1C71" w:rsidRDefault="005B1C71" w:rsidP="005B1C71">
      <w:pPr>
        <w:rPr>
          <w:sz w:val="8"/>
          <w:szCs w:val="8"/>
        </w:rPr>
      </w:pPr>
    </w:p>
    <w:p w14:paraId="570F4A89" w14:textId="77777777" w:rsidR="005B1C71" w:rsidRDefault="005B1C71" w:rsidP="005B1C71">
      <w:pPr>
        <w:rPr>
          <w:sz w:val="8"/>
          <w:szCs w:val="8"/>
        </w:rPr>
      </w:pPr>
    </w:p>
    <w:p w14:paraId="00AB555F" w14:textId="77777777" w:rsidR="005B1C71" w:rsidRDefault="005B1C71" w:rsidP="005B1C71">
      <w:pPr>
        <w:rPr>
          <w:sz w:val="8"/>
          <w:szCs w:val="8"/>
        </w:rPr>
      </w:pPr>
    </w:p>
    <w:p w14:paraId="47F6CAB1" w14:textId="77777777" w:rsidR="005B1C71" w:rsidRDefault="005B1C71" w:rsidP="005B1C71">
      <w:pPr>
        <w:rPr>
          <w:sz w:val="8"/>
          <w:szCs w:val="8"/>
        </w:rPr>
      </w:pPr>
    </w:p>
    <w:p w14:paraId="61CAD672" w14:textId="77777777" w:rsidR="005B1C71" w:rsidRDefault="005B1C71" w:rsidP="005B1C71">
      <w:pPr>
        <w:rPr>
          <w:sz w:val="8"/>
          <w:szCs w:val="8"/>
        </w:rPr>
      </w:pPr>
    </w:p>
    <w:p w14:paraId="3D91B92B" w14:textId="77777777" w:rsidR="005B1C71" w:rsidRDefault="005B1C71" w:rsidP="005B1C71">
      <w:pPr>
        <w:rPr>
          <w:sz w:val="8"/>
          <w:szCs w:val="8"/>
        </w:rPr>
      </w:pPr>
    </w:p>
    <w:p w14:paraId="1A7973BA" w14:textId="77777777" w:rsidR="005B1C71" w:rsidRDefault="005B1C71" w:rsidP="005B1C71">
      <w:pPr>
        <w:rPr>
          <w:sz w:val="8"/>
          <w:szCs w:val="8"/>
        </w:rPr>
      </w:pPr>
    </w:p>
    <w:p w14:paraId="40595686" w14:textId="77777777" w:rsidR="005B1C71" w:rsidRDefault="005B1C71" w:rsidP="005B1C71">
      <w:pPr>
        <w:rPr>
          <w:sz w:val="8"/>
          <w:szCs w:val="8"/>
        </w:rPr>
      </w:pPr>
    </w:p>
    <w:p w14:paraId="3E59361C" w14:textId="77777777" w:rsidR="005B1C71" w:rsidRDefault="005B1C71" w:rsidP="005B1C71">
      <w:pPr>
        <w:rPr>
          <w:sz w:val="8"/>
          <w:szCs w:val="8"/>
        </w:rPr>
      </w:pPr>
    </w:p>
    <w:p w14:paraId="7F7DAB6E" w14:textId="77777777" w:rsidR="005B1C71" w:rsidRDefault="005B1C71" w:rsidP="005B1C71">
      <w:pPr>
        <w:rPr>
          <w:sz w:val="8"/>
          <w:szCs w:val="8"/>
        </w:rPr>
      </w:pPr>
    </w:p>
    <w:p w14:paraId="1326A44F" w14:textId="77777777" w:rsidR="005B1C71" w:rsidRDefault="005B1C71" w:rsidP="005B1C71">
      <w:pPr>
        <w:rPr>
          <w:sz w:val="8"/>
          <w:szCs w:val="8"/>
        </w:rPr>
      </w:pPr>
    </w:p>
    <w:p w14:paraId="4C7A1C3A" w14:textId="77777777" w:rsidR="005B1C71" w:rsidRDefault="005B1C71" w:rsidP="005B1C71">
      <w:pPr>
        <w:rPr>
          <w:sz w:val="8"/>
          <w:szCs w:val="8"/>
        </w:rPr>
      </w:pPr>
    </w:p>
    <w:p w14:paraId="0399B963" w14:textId="77777777" w:rsidR="005B1C71" w:rsidRDefault="005B1C71" w:rsidP="005B1C71">
      <w:pPr>
        <w:rPr>
          <w:sz w:val="8"/>
          <w:szCs w:val="8"/>
        </w:rPr>
      </w:pPr>
    </w:p>
    <w:p w14:paraId="3B69B60D" w14:textId="77777777" w:rsidR="005B1C71" w:rsidRDefault="005B1C71" w:rsidP="005B1C71">
      <w:pPr>
        <w:rPr>
          <w:sz w:val="8"/>
          <w:szCs w:val="8"/>
        </w:rPr>
      </w:pPr>
    </w:p>
    <w:p w14:paraId="6179D535" w14:textId="77777777" w:rsidR="005B1C71" w:rsidRDefault="005B1C71" w:rsidP="005B1C71">
      <w:pPr>
        <w:rPr>
          <w:sz w:val="8"/>
          <w:szCs w:val="8"/>
        </w:rPr>
      </w:pPr>
    </w:p>
    <w:p w14:paraId="19F52CD8" w14:textId="77777777" w:rsidR="005B1C71" w:rsidRDefault="005B1C71" w:rsidP="005B1C71">
      <w:pPr>
        <w:rPr>
          <w:sz w:val="8"/>
          <w:szCs w:val="8"/>
        </w:rPr>
      </w:pPr>
    </w:p>
    <w:p w14:paraId="6DC62518" w14:textId="77777777" w:rsidR="005B1C71" w:rsidRDefault="005B1C71" w:rsidP="005B1C71">
      <w:pPr>
        <w:rPr>
          <w:sz w:val="8"/>
          <w:szCs w:val="8"/>
        </w:rPr>
      </w:pPr>
    </w:p>
    <w:p w14:paraId="658A069F" w14:textId="77777777" w:rsidR="005B1C71" w:rsidRDefault="005B1C71" w:rsidP="005B1C71">
      <w:pPr>
        <w:rPr>
          <w:sz w:val="8"/>
          <w:szCs w:val="8"/>
        </w:rPr>
      </w:pPr>
    </w:p>
    <w:p w14:paraId="7B2CFA2B" w14:textId="77777777" w:rsidR="005B1C71" w:rsidRDefault="005B1C71" w:rsidP="005B1C71">
      <w:pPr>
        <w:rPr>
          <w:sz w:val="8"/>
          <w:szCs w:val="8"/>
        </w:rPr>
      </w:pPr>
    </w:p>
    <w:p w14:paraId="07863FDB" w14:textId="77777777" w:rsidR="005B1C71" w:rsidRDefault="005B1C71" w:rsidP="005B1C71">
      <w:pPr>
        <w:rPr>
          <w:sz w:val="8"/>
          <w:szCs w:val="8"/>
        </w:rPr>
      </w:pPr>
    </w:p>
    <w:p w14:paraId="444C6E54" w14:textId="77777777" w:rsidR="005B1C71" w:rsidRDefault="005B1C71" w:rsidP="005B1C71">
      <w:pPr>
        <w:rPr>
          <w:sz w:val="8"/>
          <w:szCs w:val="8"/>
        </w:rPr>
      </w:pPr>
    </w:p>
    <w:p w14:paraId="43316814" w14:textId="77777777" w:rsidR="005B1C71" w:rsidRDefault="005B1C71" w:rsidP="005B1C71">
      <w:pPr>
        <w:rPr>
          <w:sz w:val="8"/>
          <w:szCs w:val="8"/>
        </w:rPr>
      </w:pPr>
    </w:p>
    <w:p w14:paraId="59729FC1" w14:textId="77777777" w:rsidR="005B1C71" w:rsidRDefault="005B1C71" w:rsidP="005B1C71">
      <w:pPr>
        <w:rPr>
          <w:sz w:val="8"/>
          <w:szCs w:val="8"/>
        </w:rPr>
      </w:pPr>
    </w:p>
    <w:p w14:paraId="1D679CD0" w14:textId="77777777" w:rsidR="005B1C71" w:rsidRPr="000F3B83" w:rsidRDefault="005B1C71" w:rsidP="005B1C71">
      <w:pPr>
        <w:rPr>
          <w:sz w:val="8"/>
          <w:szCs w:val="8"/>
        </w:rPr>
      </w:pPr>
    </w:p>
    <w:p w14:paraId="2AF7880B" w14:textId="77777777" w:rsidR="005B1C71" w:rsidRPr="008E1ED0" w:rsidRDefault="005B1C71" w:rsidP="005B1C71">
      <w:pPr>
        <w:pStyle w:val="NoSpacing"/>
        <w:contextualSpacing/>
        <w:jc w:val="center"/>
        <w:rPr>
          <w:i/>
          <w:szCs w:val="24"/>
        </w:rPr>
      </w:pPr>
      <w:r w:rsidRPr="00FA596E">
        <w:rPr>
          <w:b/>
          <w:szCs w:val="24"/>
        </w:rPr>
        <w:lastRenderedPageBreak/>
        <w:t xml:space="preserve">Table </w:t>
      </w:r>
      <w:r>
        <w:rPr>
          <w:b/>
          <w:szCs w:val="24"/>
        </w:rPr>
        <w:t>8.</w:t>
      </w:r>
      <w:r w:rsidRPr="00FA596E">
        <w:rPr>
          <w:b/>
          <w:szCs w:val="24"/>
        </w:rPr>
        <w:t xml:space="preserve"> </w:t>
      </w:r>
      <w:r>
        <w:rPr>
          <w:i/>
          <w:szCs w:val="24"/>
        </w:rPr>
        <w:t>Significance of effects from symbolic regression with the addition</w:t>
      </w:r>
      <w:r w:rsidRPr="008E1ED0">
        <w:rPr>
          <w:i/>
          <w:szCs w:val="24"/>
        </w:rPr>
        <w:t xml:space="preserve"> of previous academic information variable interactions.</w:t>
      </w:r>
    </w:p>
    <w:tbl>
      <w:tblPr>
        <w:tblW w:w="0" w:type="auto"/>
        <w:jc w:val="center"/>
        <w:tblCellSpacing w:w="15" w:type="dxa"/>
        <w:tblCellMar>
          <w:top w:w="15" w:type="dxa"/>
          <w:left w:w="15" w:type="dxa"/>
          <w:bottom w:w="15" w:type="dxa"/>
          <w:right w:w="15" w:type="dxa"/>
        </w:tblCellMar>
        <w:tblLook w:val="00A0" w:firstRow="1" w:lastRow="0" w:firstColumn="1" w:lastColumn="0" w:noHBand="0" w:noVBand="0"/>
      </w:tblPr>
      <w:tblGrid>
        <w:gridCol w:w="3089"/>
        <w:gridCol w:w="1220"/>
        <w:gridCol w:w="1650"/>
        <w:gridCol w:w="30"/>
        <w:gridCol w:w="1883"/>
      </w:tblGrid>
      <w:tr w:rsidR="005B1C71" w:rsidRPr="00084330" w14:paraId="17BAFAE6" w14:textId="77777777" w:rsidTr="00CC366B">
        <w:trPr>
          <w:tblHeader/>
          <w:tblCellSpacing w:w="15" w:type="dxa"/>
          <w:jc w:val="center"/>
        </w:trPr>
        <w:tc>
          <w:tcPr>
            <w:tcW w:w="0" w:type="auto"/>
            <w:tcBorders>
              <w:top w:val="single" w:sz="4" w:space="0" w:color="auto"/>
              <w:bottom w:val="single" w:sz="4" w:space="0" w:color="auto"/>
            </w:tcBorders>
            <w:vAlign w:val="center"/>
          </w:tcPr>
          <w:p w14:paraId="752AD57A" w14:textId="77777777" w:rsidR="005B1C71" w:rsidRPr="00FA596E" w:rsidRDefault="005B1C71" w:rsidP="00CC366B">
            <w:pPr>
              <w:spacing w:after="0" w:line="240" w:lineRule="auto"/>
              <w:contextualSpacing/>
              <w:jc w:val="center"/>
              <w:rPr>
                <w:rFonts w:ascii="Times New Roman" w:hAnsi="Times New Roman"/>
                <w:b/>
                <w:bCs/>
                <w:sz w:val="24"/>
                <w:szCs w:val="24"/>
              </w:rPr>
            </w:pPr>
            <w:r>
              <w:rPr>
                <w:rFonts w:ascii="Times New Roman" w:hAnsi="Times New Roman"/>
                <w:b/>
                <w:bCs/>
                <w:sz w:val="24"/>
                <w:szCs w:val="24"/>
              </w:rPr>
              <w:t>Parameter</w:t>
            </w:r>
          </w:p>
        </w:tc>
        <w:tc>
          <w:tcPr>
            <w:tcW w:w="0" w:type="auto"/>
            <w:tcBorders>
              <w:top w:val="single" w:sz="4" w:space="0" w:color="auto"/>
              <w:bottom w:val="single" w:sz="4" w:space="0" w:color="auto"/>
            </w:tcBorders>
            <w:vAlign w:val="center"/>
          </w:tcPr>
          <w:p w14:paraId="074C8E1A" w14:textId="77777777" w:rsidR="005B1C71" w:rsidRPr="00FA596E" w:rsidRDefault="005B1C71" w:rsidP="00CC366B">
            <w:pPr>
              <w:spacing w:after="0" w:line="240" w:lineRule="auto"/>
              <w:contextualSpacing/>
              <w:jc w:val="center"/>
              <w:rPr>
                <w:rFonts w:ascii="Times New Roman" w:hAnsi="Times New Roman"/>
                <w:b/>
                <w:bCs/>
                <w:sz w:val="24"/>
                <w:szCs w:val="24"/>
              </w:rPr>
            </w:pPr>
            <w:r>
              <w:rPr>
                <w:rFonts w:ascii="Times New Roman" w:hAnsi="Times New Roman"/>
                <w:b/>
                <w:bCs/>
                <w:sz w:val="24"/>
                <w:szCs w:val="24"/>
              </w:rPr>
              <w:t>Estimate</w:t>
            </w:r>
          </w:p>
        </w:tc>
        <w:tc>
          <w:tcPr>
            <w:tcW w:w="0" w:type="auto"/>
            <w:gridSpan w:val="2"/>
            <w:tcBorders>
              <w:top w:val="single" w:sz="4" w:space="0" w:color="auto"/>
              <w:bottom w:val="single" w:sz="4" w:space="0" w:color="auto"/>
            </w:tcBorders>
            <w:vAlign w:val="center"/>
          </w:tcPr>
          <w:p w14:paraId="1EF43AC3" w14:textId="77777777" w:rsidR="005B1C71" w:rsidRPr="00FA596E" w:rsidRDefault="005B1C71" w:rsidP="00CC366B">
            <w:pPr>
              <w:spacing w:after="0" w:line="240" w:lineRule="auto"/>
              <w:contextualSpacing/>
              <w:jc w:val="center"/>
              <w:rPr>
                <w:rFonts w:ascii="Times New Roman" w:hAnsi="Times New Roman"/>
                <w:b/>
                <w:bCs/>
                <w:sz w:val="24"/>
                <w:szCs w:val="24"/>
              </w:rPr>
            </w:pPr>
            <w:r>
              <w:rPr>
                <w:rFonts w:ascii="Times New Roman" w:hAnsi="Times New Roman"/>
                <w:b/>
                <w:bCs/>
                <w:sz w:val="24"/>
                <w:szCs w:val="24"/>
              </w:rPr>
              <w:t>Standard Error</w:t>
            </w:r>
          </w:p>
        </w:tc>
        <w:tc>
          <w:tcPr>
            <w:tcW w:w="0" w:type="auto"/>
            <w:tcBorders>
              <w:top w:val="single" w:sz="4" w:space="0" w:color="auto"/>
              <w:bottom w:val="single" w:sz="4" w:space="0" w:color="auto"/>
            </w:tcBorders>
            <w:vAlign w:val="center"/>
          </w:tcPr>
          <w:p w14:paraId="1A7F10FA" w14:textId="77777777" w:rsidR="005B1C71" w:rsidRPr="00FA596E" w:rsidRDefault="005B1C71" w:rsidP="00CC366B">
            <w:pPr>
              <w:spacing w:after="0" w:line="240" w:lineRule="auto"/>
              <w:contextualSpacing/>
              <w:jc w:val="center"/>
              <w:rPr>
                <w:rFonts w:ascii="Times New Roman" w:hAnsi="Times New Roman"/>
                <w:b/>
                <w:bCs/>
                <w:sz w:val="24"/>
                <w:szCs w:val="24"/>
              </w:rPr>
            </w:pPr>
            <w:r>
              <w:rPr>
                <w:rFonts w:ascii="Times New Roman" w:hAnsi="Times New Roman"/>
                <w:b/>
                <w:bCs/>
                <w:sz w:val="24"/>
                <w:szCs w:val="24"/>
              </w:rPr>
              <w:t>Wald Chi-Square</w:t>
            </w:r>
          </w:p>
        </w:tc>
      </w:tr>
      <w:tr w:rsidR="005B1C71" w:rsidRPr="00084330" w14:paraId="4265FE82" w14:textId="77777777" w:rsidTr="00CC366B">
        <w:trPr>
          <w:tblCellSpacing w:w="15" w:type="dxa"/>
          <w:jc w:val="center"/>
        </w:trPr>
        <w:tc>
          <w:tcPr>
            <w:tcW w:w="0" w:type="auto"/>
            <w:vAlign w:val="bottom"/>
          </w:tcPr>
          <w:p w14:paraId="7B38063E" w14:textId="77777777" w:rsidR="005B1C71" w:rsidRPr="00FA596E" w:rsidRDefault="005B1C71" w:rsidP="00CC366B">
            <w:pPr>
              <w:spacing w:after="0" w:line="240" w:lineRule="auto"/>
              <w:contextualSpacing/>
              <w:jc w:val="center"/>
              <w:rPr>
                <w:rFonts w:ascii="Times New Roman" w:hAnsi="Times New Roman"/>
                <w:b/>
                <w:bCs/>
                <w:sz w:val="24"/>
                <w:szCs w:val="24"/>
              </w:rPr>
            </w:pPr>
            <w:r w:rsidRPr="00A30AB5">
              <w:rPr>
                <w:rFonts w:ascii="Times New Roman" w:eastAsia="Times New Roman" w:hAnsi="Times New Roman"/>
                <w:sz w:val="24"/>
                <w:szCs w:val="24"/>
              </w:rPr>
              <w:t>Intercept</w:t>
            </w:r>
          </w:p>
        </w:tc>
        <w:tc>
          <w:tcPr>
            <w:tcW w:w="0" w:type="auto"/>
            <w:vAlign w:val="bottom"/>
          </w:tcPr>
          <w:p w14:paraId="2F547DAC" w14:textId="77777777" w:rsidR="005B1C71" w:rsidRPr="00FA596E" w:rsidRDefault="005B1C71" w:rsidP="00CC366B">
            <w:pPr>
              <w:spacing w:after="0" w:line="240" w:lineRule="auto"/>
              <w:contextualSpacing/>
              <w:jc w:val="center"/>
              <w:rPr>
                <w:rFonts w:ascii="Times New Roman" w:hAnsi="Times New Roman"/>
                <w:sz w:val="24"/>
                <w:szCs w:val="24"/>
              </w:rPr>
            </w:pPr>
            <w:r w:rsidRPr="00A30AB5">
              <w:rPr>
                <w:rFonts w:ascii="Times New Roman" w:eastAsia="Times New Roman" w:hAnsi="Times New Roman"/>
                <w:sz w:val="24"/>
                <w:szCs w:val="24"/>
              </w:rPr>
              <w:t>1.3012</w:t>
            </w:r>
            <w:r>
              <w:rPr>
                <w:rFonts w:ascii="Times New Roman" w:eastAsia="Times New Roman" w:hAnsi="Times New Roman"/>
                <w:sz w:val="24"/>
                <w:szCs w:val="24"/>
              </w:rPr>
              <w:t xml:space="preserve"> *</w:t>
            </w:r>
          </w:p>
        </w:tc>
        <w:tc>
          <w:tcPr>
            <w:tcW w:w="0" w:type="auto"/>
            <w:vAlign w:val="bottom"/>
          </w:tcPr>
          <w:p w14:paraId="576600C8" w14:textId="77777777" w:rsidR="005B1C71" w:rsidRPr="00FA596E" w:rsidRDefault="005B1C71" w:rsidP="00CC366B">
            <w:pPr>
              <w:spacing w:after="0" w:line="240" w:lineRule="auto"/>
              <w:contextualSpacing/>
              <w:jc w:val="center"/>
              <w:rPr>
                <w:rFonts w:ascii="Times New Roman" w:hAnsi="Times New Roman"/>
                <w:sz w:val="24"/>
                <w:szCs w:val="24"/>
              </w:rPr>
            </w:pPr>
            <w:r w:rsidRPr="00A30AB5">
              <w:rPr>
                <w:rFonts w:ascii="Times New Roman" w:eastAsia="Times New Roman" w:hAnsi="Times New Roman"/>
                <w:sz w:val="24"/>
                <w:szCs w:val="24"/>
              </w:rPr>
              <w:t>0.5728</w:t>
            </w:r>
          </w:p>
        </w:tc>
        <w:tc>
          <w:tcPr>
            <w:tcW w:w="0" w:type="auto"/>
            <w:gridSpan w:val="2"/>
            <w:vAlign w:val="bottom"/>
          </w:tcPr>
          <w:p w14:paraId="7F38D590" w14:textId="77777777" w:rsidR="005B1C71" w:rsidRPr="00FA596E" w:rsidRDefault="005B1C71" w:rsidP="00CC366B">
            <w:pPr>
              <w:spacing w:after="0" w:line="240" w:lineRule="auto"/>
              <w:contextualSpacing/>
              <w:jc w:val="center"/>
              <w:rPr>
                <w:rFonts w:ascii="Times New Roman" w:hAnsi="Times New Roman"/>
                <w:sz w:val="24"/>
                <w:szCs w:val="24"/>
              </w:rPr>
            </w:pPr>
            <w:r w:rsidRPr="00A30AB5">
              <w:rPr>
                <w:rFonts w:ascii="Times New Roman" w:eastAsia="Times New Roman" w:hAnsi="Times New Roman"/>
                <w:sz w:val="24"/>
                <w:szCs w:val="24"/>
              </w:rPr>
              <w:t>5.1606</w:t>
            </w:r>
          </w:p>
        </w:tc>
      </w:tr>
      <w:tr w:rsidR="005B1C71" w:rsidRPr="00084330" w14:paraId="1055645A" w14:textId="77777777" w:rsidTr="00CC366B">
        <w:trPr>
          <w:tblCellSpacing w:w="15" w:type="dxa"/>
          <w:jc w:val="center"/>
        </w:trPr>
        <w:tc>
          <w:tcPr>
            <w:tcW w:w="0" w:type="auto"/>
            <w:vAlign w:val="bottom"/>
          </w:tcPr>
          <w:p w14:paraId="5DE18B2E" w14:textId="77777777" w:rsidR="005B1C71" w:rsidRPr="00BF04AE" w:rsidRDefault="005B1C71" w:rsidP="00CC366B">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PredRet3</w:t>
            </w:r>
          </w:p>
        </w:tc>
        <w:tc>
          <w:tcPr>
            <w:tcW w:w="0" w:type="auto"/>
            <w:vAlign w:val="bottom"/>
          </w:tcPr>
          <w:p w14:paraId="30A54844" w14:textId="77777777" w:rsidR="005B1C71" w:rsidRPr="00BF04AE" w:rsidRDefault="005B1C71" w:rsidP="00CC366B">
            <w:pPr>
              <w:spacing w:after="0" w:line="240" w:lineRule="auto"/>
              <w:contextualSpacing/>
              <w:jc w:val="center"/>
              <w:rPr>
                <w:rFonts w:ascii="Times New Roman" w:eastAsia="Times New Roman" w:hAnsi="Times New Roman"/>
                <w:sz w:val="24"/>
                <w:szCs w:val="24"/>
              </w:rPr>
            </w:pPr>
            <w:r w:rsidRPr="00A30AB5">
              <w:rPr>
                <w:rFonts w:ascii="Times New Roman" w:eastAsia="Times New Roman" w:hAnsi="Times New Roman"/>
                <w:sz w:val="24"/>
                <w:szCs w:val="24"/>
              </w:rPr>
              <w:t>-3.6209</w:t>
            </w:r>
            <w:r>
              <w:rPr>
                <w:rFonts w:ascii="Times New Roman" w:eastAsia="Times New Roman" w:hAnsi="Times New Roman"/>
                <w:sz w:val="24"/>
                <w:szCs w:val="24"/>
              </w:rPr>
              <w:t xml:space="preserve"> ***</w:t>
            </w:r>
          </w:p>
        </w:tc>
        <w:tc>
          <w:tcPr>
            <w:tcW w:w="0" w:type="auto"/>
            <w:vAlign w:val="bottom"/>
          </w:tcPr>
          <w:p w14:paraId="4FD22966" w14:textId="77777777" w:rsidR="005B1C71" w:rsidRPr="00BF04AE" w:rsidRDefault="005B1C71" w:rsidP="00CC366B">
            <w:pPr>
              <w:spacing w:after="0" w:line="240" w:lineRule="auto"/>
              <w:contextualSpacing/>
              <w:jc w:val="center"/>
              <w:rPr>
                <w:rFonts w:ascii="Times New Roman" w:eastAsia="Times New Roman" w:hAnsi="Times New Roman"/>
                <w:sz w:val="24"/>
                <w:szCs w:val="24"/>
              </w:rPr>
            </w:pPr>
            <w:r w:rsidRPr="00A30AB5">
              <w:rPr>
                <w:rFonts w:ascii="Times New Roman" w:eastAsia="Times New Roman" w:hAnsi="Times New Roman"/>
                <w:sz w:val="24"/>
                <w:szCs w:val="24"/>
              </w:rPr>
              <w:t>0.6708</w:t>
            </w:r>
          </w:p>
        </w:tc>
        <w:tc>
          <w:tcPr>
            <w:tcW w:w="0" w:type="auto"/>
            <w:gridSpan w:val="2"/>
            <w:vAlign w:val="bottom"/>
          </w:tcPr>
          <w:p w14:paraId="4C8B1FF2" w14:textId="77777777" w:rsidR="005B1C71" w:rsidRPr="00BF04AE" w:rsidRDefault="005B1C71" w:rsidP="00CC366B">
            <w:pPr>
              <w:spacing w:after="0" w:line="240" w:lineRule="auto"/>
              <w:contextualSpacing/>
              <w:jc w:val="center"/>
              <w:rPr>
                <w:rFonts w:ascii="Times New Roman" w:eastAsia="Times New Roman" w:hAnsi="Times New Roman"/>
                <w:sz w:val="24"/>
                <w:szCs w:val="24"/>
              </w:rPr>
            </w:pPr>
            <w:r w:rsidRPr="00A30AB5">
              <w:rPr>
                <w:rFonts w:ascii="Times New Roman" w:eastAsia="Times New Roman" w:hAnsi="Times New Roman"/>
                <w:sz w:val="24"/>
                <w:szCs w:val="24"/>
              </w:rPr>
              <w:t>29.1396</w:t>
            </w:r>
          </w:p>
        </w:tc>
      </w:tr>
      <w:tr w:rsidR="005B1C71" w:rsidRPr="00084330" w14:paraId="06CECF32" w14:textId="77777777" w:rsidTr="00CC366B">
        <w:trPr>
          <w:tblCellSpacing w:w="15" w:type="dxa"/>
          <w:jc w:val="center"/>
        </w:trPr>
        <w:tc>
          <w:tcPr>
            <w:tcW w:w="0" w:type="auto"/>
            <w:vAlign w:val="bottom"/>
          </w:tcPr>
          <w:p w14:paraId="36F79794" w14:textId="77777777" w:rsidR="005B1C71" w:rsidRPr="00BF04AE" w:rsidRDefault="005B1C71" w:rsidP="00CC366B">
            <w:pPr>
              <w:spacing w:after="0" w:line="240" w:lineRule="auto"/>
              <w:contextualSpacing/>
              <w:jc w:val="center"/>
              <w:rPr>
                <w:rFonts w:ascii="Times New Roman" w:eastAsia="Times New Roman" w:hAnsi="Times New Roman"/>
                <w:sz w:val="24"/>
                <w:szCs w:val="24"/>
              </w:rPr>
            </w:pPr>
            <w:r w:rsidRPr="00A30AB5">
              <w:rPr>
                <w:rFonts w:ascii="Times New Roman" w:eastAsia="Times New Roman" w:hAnsi="Times New Roman"/>
                <w:sz w:val="24"/>
                <w:szCs w:val="24"/>
              </w:rPr>
              <w:t>CHEM1315_ABS</w:t>
            </w:r>
          </w:p>
        </w:tc>
        <w:tc>
          <w:tcPr>
            <w:tcW w:w="0" w:type="auto"/>
            <w:vAlign w:val="bottom"/>
          </w:tcPr>
          <w:p w14:paraId="537EDC29" w14:textId="77777777" w:rsidR="005B1C71" w:rsidRPr="00BF04AE" w:rsidRDefault="005B1C71" w:rsidP="00CC366B">
            <w:pPr>
              <w:spacing w:after="0" w:line="240" w:lineRule="auto"/>
              <w:contextualSpacing/>
              <w:jc w:val="center"/>
              <w:rPr>
                <w:rFonts w:ascii="Times New Roman" w:eastAsia="Times New Roman" w:hAnsi="Times New Roman"/>
                <w:sz w:val="24"/>
                <w:szCs w:val="24"/>
              </w:rPr>
            </w:pPr>
            <w:r w:rsidRPr="00A30AB5">
              <w:rPr>
                <w:rFonts w:ascii="Times New Roman" w:eastAsia="Times New Roman" w:hAnsi="Times New Roman"/>
                <w:sz w:val="24"/>
                <w:szCs w:val="24"/>
              </w:rPr>
              <w:t>-1.1630</w:t>
            </w:r>
            <w:r>
              <w:rPr>
                <w:rFonts w:ascii="Times New Roman" w:eastAsia="Times New Roman" w:hAnsi="Times New Roman"/>
                <w:sz w:val="24"/>
                <w:szCs w:val="24"/>
              </w:rPr>
              <w:t xml:space="preserve"> ***</w:t>
            </w:r>
          </w:p>
        </w:tc>
        <w:tc>
          <w:tcPr>
            <w:tcW w:w="0" w:type="auto"/>
            <w:vAlign w:val="bottom"/>
          </w:tcPr>
          <w:p w14:paraId="44D0F11A" w14:textId="77777777" w:rsidR="005B1C71" w:rsidRPr="00BF04AE" w:rsidRDefault="005B1C71" w:rsidP="00CC366B">
            <w:pPr>
              <w:spacing w:after="0" w:line="240" w:lineRule="auto"/>
              <w:contextualSpacing/>
              <w:jc w:val="center"/>
              <w:rPr>
                <w:rFonts w:ascii="Times New Roman" w:eastAsia="Times New Roman" w:hAnsi="Times New Roman"/>
                <w:sz w:val="24"/>
                <w:szCs w:val="24"/>
              </w:rPr>
            </w:pPr>
            <w:r w:rsidRPr="00A30AB5">
              <w:rPr>
                <w:rFonts w:ascii="Times New Roman" w:eastAsia="Times New Roman" w:hAnsi="Times New Roman"/>
                <w:sz w:val="24"/>
                <w:szCs w:val="24"/>
              </w:rPr>
              <w:t>0.2395</w:t>
            </w:r>
          </w:p>
        </w:tc>
        <w:tc>
          <w:tcPr>
            <w:tcW w:w="0" w:type="auto"/>
            <w:gridSpan w:val="2"/>
            <w:vAlign w:val="bottom"/>
          </w:tcPr>
          <w:p w14:paraId="1EBE54FA" w14:textId="77777777" w:rsidR="005B1C71" w:rsidRPr="00BF04AE" w:rsidRDefault="005B1C71" w:rsidP="00CC366B">
            <w:pPr>
              <w:spacing w:after="0" w:line="240" w:lineRule="auto"/>
              <w:contextualSpacing/>
              <w:jc w:val="center"/>
              <w:rPr>
                <w:rFonts w:ascii="Times New Roman" w:eastAsia="Times New Roman" w:hAnsi="Times New Roman"/>
                <w:sz w:val="24"/>
                <w:szCs w:val="24"/>
              </w:rPr>
            </w:pPr>
            <w:r w:rsidRPr="00A30AB5">
              <w:rPr>
                <w:rFonts w:ascii="Times New Roman" w:eastAsia="Times New Roman" w:hAnsi="Times New Roman"/>
                <w:sz w:val="24"/>
                <w:szCs w:val="24"/>
              </w:rPr>
              <w:t>23.5715</w:t>
            </w:r>
          </w:p>
        </w:tc>
      </w:tr>
      <w:tr w:rsidR="005B1C71" w:rsidRPr="00084330" w14:paraId="5DB7DD4A" w14:textId="77777777" w:rsidTr="00CC366B">
        <w:trPr>
          <w:tblCellSpacing w:w="15" w:type="dxa"/>
          <w:jc w:val="center"/>
        </w:trPr>
        <w:tc>
          <w:tcPr>
            <w:tcW w:w="0" w:type="auto"/>
            <w:vAlign w:val="bottom"/>
          </w:tcPr>
          <w:p w14:paraId="46EF5282" w14:textId="77777777" w:rsidR="005B1C71" w:rsidRPr="00BF04AE" w:rsidRDefault="005B1C71" w:rsidP="00CC366B">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PredRet3</w:t>
            </w:r>
            <w:r w:rsidRPr="00A30AB5">
              <w:rPr>
                <w:rFonts w:ascii="Times New Roman" w:eastAsia="Times New Roman" w:hAnsi="Times New Roman"/>
                <w:sz w:val="24"/>
                <w:szCs w:val="24"/>
              </w:rPr>
              <w:t>*ENGL1213_AB</w:t>
            </w:r>
            <w:r>
              <w:rPr>
                <w:rFonts w:ascii="Times New Roman" w:eastAsia="Times New Roman" w:hAnsi="Times New Roman"/>
                <w:sz w:val="24"/>
                <w:szCs w:val="24"/>
              </w:rPr>
              <w:t>S</w:t>
            </w:r>
          </w:p>
        </w:tc>
        <w:tc>
          <w:tcPr>
            <w:tcW w:w="0" w:type="auto"/>
            <w:vAlign w:val="bottom"/>
          </w:tcPr>
          <w:p w14:paraId="663D188B" w14:textId="77777777" w:rsidR="005B1C71" w:rsidRPr="00BF04AE" w:rsidRDefault="005B1C71" w:rsidP="00CC366B">
            <w:pPr>
              <w:spacing w:after="0" w:line="240" w:lineRule="auto"/>
              <w:contextualSpacing/>
              <w:jc w:val="center"/>
              <w:rPr>
                <w:rFonts w:ascii="Times New Roman" w:eastAsia="Times New Roman" w:hAnsi="Times New Roman"/>
                <w:sz w:val="24"/>
                <w:szCs w:val="24"/>
              </w:rPr>
            </w:pPr>
            <w:r w:rsidRPr="00A30AB5">
              <w:rPr>
                <w:rFonts w:ascii="Times New Roman" w:eastAsia="Times New Roman" w:hAnsi="Times New Roman"/>
                <w:sz w:val="24"/>
                <w:szCs w:val="24"/>
              </w:rPr>
              <w:t>-0.9683</w:t>
            </w:r>
            <w:r>
              <w:rPr>
                <w:rFonts w:ascii="Times New Roman" w:eastAsia="Times New Roman" w:hAnsi="Times New Roman"/>
                <w:sz w:val="24"/>
                <w:szCs w:val="24"/>
              </w:rPr>
              <w:t xml:space="preserve"> **</w:t>
            </w:r>
          </w:p>
        </w:tc>
        <w:tc>
          <w:tcPr>
            <w:tcW w:w="0" w:type="auto"/>
            <w:vAlign w:val="bottom"/>
          </w:tcPr>
          <w:p w14:paraId="50E38C19" w14:textId="77777777" w:rsidR="005B1C71" w:rsidRPr="00BF04AE" w:rsidRDefault="005B1C71" w:rsidP="00CC366B">
            <w:pPr>
              <w:spacing w:after="0" w:line="240" w:lineRule="auto"/>
              <w:contextualSpacing/>
              <w:jc w:val="center"/>
              <w:rPr>
                <w:rFonts w:ascii="Times New Roman" w:eastAsia="Times New Roman" w:hAnsi="Times New Roman"/>
                <w:sz w:val="24"/>
                <w:szCs w:val="24"/>
              </w:rPr>
            </w:pPr>
            <w:r w:rsidRPr="00A30AB5">
              <w:rPr>
                <w:rFonts w:ascii="Times New Roman" w:eastAsia="Times New Roman" w:hAnsi="Times New Roman"/>
                <w:sz w:val="24"/>
                <w:szCs w:val="24"/>
              </w:rPr>
              <w:t>0.3071</w:t>
            </w:r>
          </w:p>
        </w:tc>
        <w:tc>
          <w:tcPr>
            <w:tcW w:w="0" w:type="auto"/>
            <w:gridSpan w:val="2"/>
            <w:vAlign w:val="bottom"/>
          </w:tcPr>
          <w:p w14:paraId="448281BC" w14:textId="77777777" w:rsidR="005B1C71" w:rsidRPr="00BF04AE" w:rsidRDefault="005B1C71" w:rsidP="00CC366B">
            <w:pPr>
              <w:spacing w:after="0" w:line="240" w:lineRule="auto"/>
              <w:contextualSpacing/>
              <w:jc w:val="center"/>
              <w:rPr>
                <w:rFonts w:ascii="Times New Roman" w:eastAsia="Times New Roman" w:hAnsi="Times New Roman"/>
                <w:sz w:val="24"/>
                <w:szCs w:val="24"/>
              </w:rPr>
            </w:pPr>
            <w:r w:rsidRPr="00A30AB5">
              <w:rPr>
                <w:rFonts w:ascii="Times New Roman" w:eastAsia="Times New Roman" w:hAnsi="Times New Roman"/>
                <w:sz w:val="24"/>
                <w:szCs w:val="24"/>
              </w:rPr>
              <w:t>9.9422</w:t>
            </w:r>
          </w:p>
        </w:tc>
      </w:tr>
      <w:tr w:rsidR="005B1C71" w:rsidRPr="00084330" w14:paraId="4F4EF798" w14:textId="77777777" w:rsidTr="00CC366B">
        <w:trPr>
          <w:tblCellSpacing w:w="15" w:type="dxa"/>
          <w:jc w:val="center"/>
        </w:trPr>
        <w:tc>
          <w:tcPr>
            <w:tcW w:w="0" w:type="auto"/>
            <w:vAlign w:val="bottom"/>
          </w:tcPr>
          <w:p w14:paraId="71B15179" w14:textId="77777777" w:rsidR="005B1C71" w:rsidRPr="00FA596E" w:rsidRDefault="005B1C71" w:rsidP="00CC366B">
            <w:pPr>
              <w:spacing w:after="0" w:line="240" w:lineRule="auto"/>
              <w:contextualSpacing/>
              <w:jc w:val="center"/>
              <w:rPr>
                <w:rFonts w:ascii="Times New Roman" w:hAnsi="Times New Roman"/>
                <w:b/>
                <w:bCs/>
                <w:sz w:val="24"/>
                <w:szCs w:val="24"/>
              </w:rPr>
            </w:pPr>
            <w:r w:rsidRPr="00A30AB5">
              <w:rPr>
                <w:rFonts w:ascii="Times New Roman" w:eastAsia="Times New Roman" w:hAnsi="Times New Roman"/>
                <w:sz w:val="24"/>
                <w:szCs w:val="24"/>
              </w:rPr>
              <w:t>ENGL1113_DFWU</w:t>
            </w:r>
          </w:p>
        </w:tc>
        <w:tc>
          <w:tcPr>
            <w:tcW w:w="0" w:type="auto"/>
            <w:vAlign w:val="bottom"/>
          </w:tcPr>
          <w:p w14:paraId="3A8F76E2" w14:textId="77777777" w:rsidR="005B1C71" w:rsidRPr="00FA596E" w:rsidRDefault="005B1C71" w:rsidP="00CC366B">
            <w:pPr>
              <w:spacing w:after="0" w:line="240" w:lineRule="auto"/>
              <w:contextualSpacing/>
              <w:jc w:val="center"/>
              <w:rPr>
                <w:rFonts w:ascii="Times New Roman" w:hAnsi="Times New Roman"/>
                <w:sz w:val="24"/>
                <w:szCs w:val="24"/>
              </w:rPr>
            </w:pPr>
            <w:r w:rsidRPr="00A30AB5">
              <w:rPr>
                <w:rFonts w:ascii="Times New Roman" w:eastAsia="Times New Roman" w:hAnsi="Times New Roman"/>
                <w:sz w:val="24"/>
                <w:szCs w:val="24"/>
              </w:rPr>
              <w:t>1.7177</w:t>
            </w:r>
            <w:r>
              <w:rPr>
                <w:rFonts w:ascii="Times New Roman" w:eastAsia="Times New Roman" w:hAnsi="Times New Roman"/>
                <w:sz w:val="24"/>
                <w:szCs w:val="24"/>
              </w:rPr>
              <w:t xml:space="preserve"> ***</w:t>
            </w:r>
          </w:p>
        </w:tc>
        <w:tc>
          <w:tcPr>
            <w:tcW w:w="0" w:type="auto"/>
            <w:vAlign w:val="bottom"/>
          </w:tcPr>
          <w:p w14:paraId="2CD0938B" w14:textId="77777777" w:rsidR="005B1C71" w:rsidRPr="00FA596E" w:rsidRDefault="005B1C71" w:rsidP="00CC366B">
            <w:pPr>
              <w:spacing w:after="0" w:line="240" w:lineRule="auto"/>
              <w:contextualSpacing/>
              <w:jc w:val="center"/>
              <w:rPr>
                <w:rFonts w:ascii="Times New Roman" w:hAnsi="Times New Roman"/>
                <w:sz w:val="24"/>
                <w:szCs w:val="24"/>
              </w:rPr>
            </w:pPr>
            <w:r w:rsidRPr="00A30AB5">
              <w:rPr>
                <w:rFonts w:ascii="Times New Roman" w:eastAsia="Times New Roman" w:hAnsi="Times New Roman"/>
                <w:sz w:val="24"/>
                <w:szCs w:val="24"/>
              </w:rPr>
              <w:t>0.2149</w:t>
            </w:r>
          </w:p>
        </w:tc>
        <w:tc>
          <w:tcPr>
            <w:tcW w:w="0" w:type="auto"/>
            <w:gridSpan w:val="2"/>
            <w:vAlign w:val="bottom"/>
          </w:tcPr>
          <w:p w14:paraId="58B9145C" w14:textId="77777777" w:rsidR="005B1C71" w:rsidRPr="00FA596E" w:rsidRDefault="005B1C71" w:rsidP="00CC366B">
            <w:pPr>
              <w:spacing w:after="0" w:line="240" w:lineRule="auto"/>
              <w:contextualSpacing/>
              <w:jc w:val="center"/>
              <w:rPr>
                <w:rFonts w:ascii="Times New Roman" w:hAnsi="Times New Roman"/>
                <w:sz w:val="24"/>
                <w:szCs w:val="24"/>
              </w:rPr>
            </w:pPr>
            <w:r w:rsidRPr="00A30AB5">
              <w:rPr>
                <w:rFonts w:ascii="Times New Roman" w:eastAsia="Times New Roman" w:hAnsi="Times New Roman"/>
                <w:sz w:val="24"/>
                <w:szCs w:val="24"/>
              </w:rPr>
              <w:t>63.8655</w:t>
            </w:r>
          </w:p>
        </w:tc>
      </w:tr>
      <w:tr w:rsidR="005B1C71" w:rsidRPr="00084330" w14:paraId="14DC3BA4" w14:textId="77777777" w:rsidTr="00CC366B">
        <w:trPr>
          <w:tblCellSpacing w:w="15" w:type="dxa"/>
          <w:jc w:val="center"/>
        </w:trPr>
        <w:tc>
          <w:tcPr>
            <w:tcW w:w="0" w:type="auto"/>
            <w:vAlign w:val="bottom"/>
          </w:tcPr>
          <w:p w14:paraId="237D6AD2" w14:textId="77777777" w:rsidR="005B1C71" w:rsidRPr="00FA596E" w:rsidRDefault="005B1C71" w:rsidP="00CC366B">
            <w:pPr>
              <w:spacing w:after="0" w:line="240" w:lineRule="auto"/>
              <w:contextualSpacing/>
              <w:jc w:val="center"/>
              <w:rPr>
                <w:rFonts w:ascii="Times New Roman" w:hAnsi="Times New Roman"/>
                <w:b/>
                <w:bCs/>
                <w:sz w:val="24"/>
                <w:szCs w:val="24"/>
              </w:rPr>
            </w:pPr>
            <w:r>
              <w:rPr>
                <w:rFonts w:ascii="Times New Roman" w:eastAsia="Times New Roman" w:hAnsi="Times New Roman"/>
                <w:sz w:val="24"/>
                <w:szCs w:val="24"/>
              </w:rPr>
              <w:t>PredRet3</w:t>
            </w:r>
            <w:r w:rsidRPr="00A30AB5">
              <w:rPr>
                <w:rFonts w:ascii="Times New Roman" w:eastAsia="Times New Roman" w:hAnsi="Times New Roman"/>
                <w:sz w:val="24"/>
                <w:szCs w:val="24"/>
              </w:rPr>
              <w:t>*BIOL1121_DF</w:t>
            </w:r>
            <w:r>
              <w:rPr>
                <w:rFonts w:ascii="Times New Roman" w:eastAsia="Times New Roman" w:hAnsi="Times New Roman"/>
                <w:sz w:val="24"/>
                <w:szCs w:val="24"/>
              </w:rPr>
              <w:t>WU</w:t>
            </w:r>
          </w:p>
        </w:tc>
        <w:tc>
          <w:tcPr>
            <w:tcW w:w="0" w:type="auto"/>
            <w:vAlign w:val="bottom"/>
          </w:tcPr>
          <w:p w14:paraId="1D77C3A5" w14:textId="77777777" w:rsidR="005B1C71" w:rsidRPr="00FA596E" w:rsidRDefault="005B1C71" w:rsidP="00CC366B">
            <w:pPr>
              <w:spacing w:after="0" w:line="240" w:lineRule="auto"/>
              <w:contextualSpacing/>
              <w:jc w:val="center"/>
              <w:rPr>
                <w:rFonts w:ascii="Times New Roman" w:hAnsi="Times New Roman"/>
                <w:sz w:val="24"/>
                <w:szCs w:val="24"/>
              </w:rPr>
            </w:pPr>
            <w:r w:rsidRPr="00A30AB5">
              <w:rPr>
                <w:rFonts w:ascii="Times New Roman" w:eastAsia="Times New Roman" w:hAnsi="Times New Roman"/>
                <w:sz w:val="24"/>
                <w:szCs w:val="24"/>
              </w:rPr>
              <w:t>1.1084</w:t>
            </w:r>
            <w:r>
              <w:rPr>
                <w:rFonts w:ascii="Times New Roman" w:eastAsia="Times New Roman" w:hAnsi="Times New Roman"/>
                <w:sz w:val="24"/>
                <w:szCs w:val="24"/>
              </w:rPr>
              <w:t xml:space="preserve"> **</w:t>
            </w:r>
          </w:p>
        </w:tc>
        <w:tc>
          <w:tcPr>
            <w:tcW w:w="0" w:type="auto"/>
            <w:vAlign w:val="bottom"/>
          </w:tcPr>
          <w:p w14:paraId="1699641D" w14:textId="77777777" w:rsidR="005B1C71" w:rsidRPr="00FA596E" w:rsidRDefault="005B1C71" w:rsidP="00CC366B">
            <w:pPr>
              <w:spacing w:after="0" w:line="240" w:lineRule="auto"/>
              <w:contextualSpacing/>
              <w:jc w:val="center"/>
              <w:rPr>
                <w:rFonts w:ascii="Times New Roman" w:hAnsi="Times New Roman"/>
                <w:sz w:val="24"/>
                <w:szCs w:val="24"/>
              </w:rPr>
            </w:pPr>
            <w:r w:rsidRPr="00A30AB5">
              <w:rPr>
                <w:rFonts w:ascii="Times New Roman" w:eastAsia="Times New Roman" w:hAnsi="Times New Roman"/>
                <w:sz w:val="24"/>
                <w:szCs w:val="24"/>
              </w:rPr>
              <w:t>0.2961</w:t>
            </w:r>
          </w:p>
        </w:tc>
        <w:tc>
          <w:tcPr>
            <w:tcW w:w="0" w:type="auto"/>
            <w:gridSpan w:val="2"/>
            <w:vAlign w:val="bottom"/>
          </w:tcPr>
          <w:p w14:paraId="15A277D7" w14:textId="77777777" w:rsidR="005B1C71" w:rsidRPr="00FA596E" w:rsidRDefault="005B1C71" w:rsidP="00CC366B">
            <w:pPr>
              <w:spacing w:after="0" w:line="240" w:lineRule="auto"/>
              <w:contextualSpacing/>
              <w:jc w:val="center"/>
              <w:rPr>
                <w:rFonts w:ascii="Times New Roman" w:hAnsi="Times New Roman"/>
                <w:sz w:val="24"/>
                <w:szCs w:val="24"/>
              </w:rPr>
            </w:pPr>
            <w:r w:rsidRPr="00A30AB5">
              <w:rPr>
                <w:rFonts w:ascii="Times New Roman" w:eastAsia="Times New Roman" w:hAnsi="Times New Roman"/>
                <w:sz w:val="24"/>
                <w:szCs w:val="24"/>
              </w:rPr>
              <w:t>14.0118</w:t>
            </w:r>
          </w:p>
        </w:tc>
      </w:tr>
      <w:tr w:rsidR="005B1C71" w:rsidRPr="00084330" w14:paraId="60096986" w14:textId="77777777" w:rsidTr="00CC366B">
        <w:trPr>
          <w:tblCellSpacing w:w="15" w:type="dxa"/>
          <w:jc w:val="center"/>
        </w:trPr>
        <w:tc>
          <w:tcPr>
            <w:tcW w:w="0" w:type="auto"/>
            <w:tcBorders>
              <w:bottom w:val="single" w:sz="8" w:space="0" w:color="auto"/>
            </w:tcBorders>
            <w:vAlign w:val="bottom"/>
          </w:tcPr>
          <w:p w14:paraId="5FE8AF75" w14:textId="77777777" w:rsidR="005B1C71" w:rsidRPr="00FA596E" w:rsidRDefault="005B1C71" w:rsidP="00CC366B">
            <w:pPr>
              <w:spacing w:after="0" w:line="240" w:lineRule="auto"/>
              <w:contextualSpacing/>
              <w:jc w:val="center"/>
              <w:rPr>
                <w:rFonts w:ascii="Times New Roman" w:hAnsi="Times New Roman"/>
                <w:b/>
                <w:bCs/>
                <w:sz w:val="24"/>
                <w:szCs w:val="24"/>
              </w:rPr>
            </w:pPr>
            <w:r>
              <w:rPr>
                <w:rFonts w:ascii="Times New Roman" w:eastAsia="Times New Roman" w:hAnsi="Times New Roman"/>
                <w:sz w:val="24"/>
                <w:szCs w:val="24"/>
              </w:rPr>
              <w:t>PredRet3</w:t>
            </w:r>
            <w:r w:rsidRPr="00A30AB5">
              <w:rPr>
                <w:rFonts w:ascii="Times New Roman" w:eastAsia="Times New Roman" w:hAnsi="Times New Roman"/>
                <w:sz w:val="24"/>
                <w:szCs w:val="24"/>
              </w:rPr>
              <w:t>*CHEM1315_DF</w:t>
            </w:r>
            <w:r>
              <w:rPr>
                <w:rFonts w:ascii="Times New Roman" w:eastAsia="Times New Roman" w:hAnsi="Times New Roman"/>
                <w:sz w:val="24"/>
                <w:szCs w:val="24"/>
              </w:rPr>
              <w:t>WU</w:t>
            </w:r>
          </w:p>
        </w:tc>
        <w:tc>
          <w:tcPr>
            <w:tcW w:w="0" w:type="auto"/>
            <w:tcBorders>
              <w:bottom w:val="single" w:sz="8" w:space="0" w:color="auto"/>
            </w:tcBorders>
            <w:vAlign w:val="bottom"/>
          </w:tcPr>
          <w:p w14:paraId="7CA01423" w14:textId="77777777" w:rsidR="005B1C71" w:rsidRPr="00FA596E" w:rsidRDefault="005B1C71" w:rsidP="00CC366B">
            <w:pPr>
              <w:spacing w:after="0" w:line="240" w:lineRule="auto"/>
              <w:contextualSpacing/>
              <w:jc w:val="center"/>
              <w:rPr>
                <w:rFonts w:ascii="Times New Roman" w:hAnsi="Times New Roman"/>
                <w:sz w:val="24"/>
                <w:szCs w:val="24"/>
              </w:rPr>
            </w:pPr>
            <w:r w:rsidRPr="00A30AB5">
              <w:rPr>
                <w:rFonts w:ascii="Times New Roman" w:eastAsia="Times New Roman" w:hAnsi="Times New Roman"/>
                <w:sz w:val="24"/>
                <w:szCs w:val="24"/>
              </w:rPr>
              <w:t>1.6454</w:t>
            </w:r>
            <w:r>
              <w:rPr>
                <w:rFonts w:ascii="Times New Roman" w:eastAsia="Times New Roman" w:hAnsi="Times New Roman"/>
                <w:sz w:val="24"/>
                <w:szCs w:val="24"/>
              </w:rPr>
              <w:t xml:space="preserve"> ***</w:t>
            </w:r>
          </w:p>
        </w:tc>
        <w:tc>
          <w:tcPr>
            <w:tcW w:w="0" w:type="auto"/>
            <w:tcBorders>
              <w:bottom w:val="single" w:sz="8" w:space="0" w:color="auto"/>
            </w:tcBorders>
            <w:vAlign w:val="bottom"/>
          </w:tcPr>
          <w:p w14:paraId="24316D7D" w14:textId="77777777" w:rsidR="005B1C71" w:rsidRPr="00FA596E" w:rsidRDefault="005B1C71" w:rsidP="00CC366B">
            <w:pPr>
              <w:spacing w:after="0" w:line="240" w:lineRule="auto"/>
              <w:contextualSpacing/>
              <w:jc w:val="center"/>
              <w:rPr>
                <w:rFonts w:ascii="Times New Roman" w:hAnsi="Times New Roman"/>
                <w:sz w:val="24"/>
                <w:szCs w:val="24"/>
              </w:rPr>
            </w:pPr>
            <w:r w:rsidRPr="00A30AB5">
              <w:rPr>
                <w:rFonts w:ascii="Times New Roman" w:eastAsia="Times New Roman" w:hAnsi="Times New Roman"/>
                <w:sz w:val="24"/>
                <w:szCs w:val="24"/>
              </w:rPr>
              <w:t>0.2267</w:t>
            </w:r>
          </w:p>
        </w:tc>
        <w:tc>
          <w:tcPr>
            <w:tcW w:w="0" w:type="auto"/>
            <w:gridSpan w:val="2"/>
            <w:tcBorders>
              <w:bottom w:val="single" w:sz="8" w:space="0" w:color="auto"/>
            </w:tcBorders>
            <w:vAlign w:val="bottom"/>
          </w:tcPr>
          <w:p w14:paraId="1742281C" w14:textId="77777777" w:rsidR="005B1C71" w:rsidRPr="00FA596E" w:rsidRDefault="005B1C71" w:rsidP="00CC366B">
            <w:pPr>
              <w:spacing w:after="0" w:line="240" w:lineRule="auto"/>
              <w:contextualSpacing/>
              <w:jc w:val="center"/>
              <w:rPr>
                <w:rFonts w:ascii="Times New Roman" w:hAnsi="Times New Roman"/>
                <w:sz w:val="24"/>
                <w:szCs w:val="24"/>
              </w:rPr>
            </w:pPr>
            <w:r w:rsidRPr="00A30AB5">
              <w:rPr>
                <w:rFonts w:ascii="Times New Roman" w:eastAsia="Times New Roman" w:hAnsi="Times New Roman"/>
                <w:sz w:val="24"/>
                <w:szCs w:val="24"/>
              </w:rPr>
              <w:t>52.6579</w:t>
            </w:r>
          </w:p>
        </w:tc>
      </w:tr>
      <w:tr w:rsidR="005B1C71" w:rsidRPr="00084330" w14:paraId="0EE8723A" w14:textId="77777777" w:rsidTr="00CC366B">
        <w:trPr>
          <w:tblCellSpacing w:w="15" w:type="dxa"/>
          <w:jc w:val="center"/>
        </w:trPr>
        <w:tc>
          <w:tcPr>
            <w:tcW w:w="0" w:type="auto"/>
            <w:gridSpan w:val="5"/>
            <w:tcBorders>
              <w:bottom w:val="single" w:sz="4" w:space="0" w:color="auto"/>
            </w:tcBorders>
            <w:vAlign w:val="center"/>
          </w:tcPr>
          <w:p w14:paraId="64223216" w14:textId="77777777" w:rsidR="005B1C71" w:rsidRPr="00FA596E" w:rsidRDefault="005B1C71" w:rsidP="00CC366B">
            <w:pPr>
              <w:spacing w:after="0" w:line="240" w:lineRule="auto"/>
              <w:contextualSpacing/>
              <w:jc w:val="center"/>
              <w:rPr>
                <w:rFonts w:ascii="Times New Roman" w:hAnsi="Times New Roman"/>
                <w:sz w:val="24"/>
                <w:szCs w:val="24"/>
              </w:rPr>
            </w:pPr>
            <w:r w:rsidRPr="00084330">
              <w:rPr>
                <w:rFonts w:ascii="Times New Roman" w:hAnsi="Times New Roman"/>
                <w:sz w:val="24"/>
                <w:szCs w:val="24"/>
              </w:rPr>
              <w:t>*** = P&lt;.001, ** = P&lt;.01, * = P&lt;.05, ns = non-significant</w:t>
            </w:r>
          </w:p>
        </w:tc>
      </w:tr>
      <w:tr w:rsidR="005B1C71" w:rsidRPr="00084330" w14:paraId="7E5657EC" w14:textId="77777777" w:rsidTr="00CC366B">
        <w:trPr>
          <w:tblCellSpacing w:w="15" w:type="dxa"/>
          <w:jc w:val="center"/>
        </w:trPr>
        <w:tc>
          <w:tcPr>
            <w:tcW w:w="0" w:type="auto"/>
            <w:gridSpan w:val="5"/>
            <w:vAlign w:val="center"/>
          </w:tcPr>
          <w:p w14:paraId="0672D4B2" w14:textId="77777777" w:rsidR="005B1C71" w:rsidRPr="00084330" w:rsidRDefault="005B1C71" w:rsidP="00CC366B">
            <w:pPr>
              <w:spacing w:after="0" w:line="240" w:lineRule="auto"/>
              <w:contextualSpacing/>
              <w:jc w:val="center"/>
              <w:rPr>
                <w:rFonts w:ascii="Times New Roman" w:hAnsi="Times New Roman"/>
                <w:sz w:val="24"/>
                <w:szCs w:val="24"/>
              </w:rPr>
            </w:pPr>
            <w:r w:rsidRPr="00084330">
              <w:rPr>
                <w:rFonts w:ascii="Times New Roman" w:hAnsi="Times New Roman"/>
                <w:b/>
                <w:sz w:val="24"/>
                <w:szCs w:val="24"/>
              </w:rPr>
              <w:t>Area Under Curve = 0.</w:t>
            </w:r>
            <w:r>
              <w:rPr>
                <w:rFonts w:ascii="Times New Roman" w:hAnsi="Times New Roman"/>
                <w:b/>
                <w:sz w:val="24"/>
                <w:szCs w:val="24"/>
              </w:rPr>
              <w:t>731</w:t>
            </w:r>
          </w:p>
        </w:tc>
      </w:tr>
    </w:tbl>
    <w:p w14:paraId="5177FFD4" w14:textId="77777777" w:rsidR="005B1C71" w:rsidRDefault="005B1C71" w:rsidP="005B1C71"/>
    <w:p w14:paraId="039E550A" w14:textId="77777777" w:rsidR="005B1C71" w:rsidRDefault="005B1C71" w:rsidP="005B1C71"/>
    <w:p w14:paraId="6C311F1F" w14:textId="77777777" w:rsidR="005B1C71" w:rsidRDefault="005B1C71" w:rsidP="005B1C71"/>
    <w:p w14:paraId="3383D4D5" w14:textId="77777777" w:rsidR="005B1C71" w:rsidRDefault="005B1C71" w:rsidP="005B1C71"/>
    <w:p w14:paraId="6388D0DC" w14:textId="77777777" w:rsidR="005B1C71" w:rsidRDefault="005B1C71" w:rsidP="005B1C71"/>
    <w:p w14:paraId="12C16DD4" w14:textId="77777777" w:rsidR="005B1C71" w:rsidRDefault="005B1C71" w:rsidP="005B1C71"/>
    <w:p w14:paraId="219F12B1" w14:textId="77777777" w:rsidR="005B1C71" w:rsidRDefault="005B1C71" w:rsidP="005B1C71"/>
    <w:p w14:paraId="6E9CDE60" w14:textId="77777777" w:rsidR="005B1C71" w:rsidRDefault="005B1C71" w:rsidP="005B1C71"/>
    <w:p w14:paraId="130BED0F" w14:textId="77777777" w:rsidR="005B1C71" w:rsidRDefault="005B1C71" w:rsidP="005B1C71"/>
    <w:p w14:paraId="4B920661" w14:textId="77777777" w:rsidR="005B1C71" w:rsidRDefault="005B1C71" w:rsidP="005B1C71"/>
    <w:p w14:paraId="3C0B9E57" w14:textId="77777777" w:rsidR="005B1C71" w:rsidRDefault="005B1C71" w:rsidP="005B1C71"/>
    <w:p w14:paraId="24C6470C" w14:textId="77777777" w:rsidR="005B1C71" w:rsidRDefault="005B1C71" w:rsidP="005B1C71"/>
    <w:p w14:paraId="65A07039" w14:textId="77777777" w:rsidR="005B1C71" w:rsidRDefault="005B1C71" w:rsidP="005B1C71"/>
    <w:p w14:paraId="56FE24E1" w14:textId="77777777" w:rsidR="005B1C71" w:rsidRDefault="005B1C71" w:rsidP="005B1C71"/>
    <w:p w14:paraId="6ED9B456" w14:textId="77777777" w:rsidR="005B1C71" w:rsidRDefault="005B1C71" w:rsidP="005B1C71"/>
    <w:p w14:paraId="30E836F6" w14:textId="77777777" w:rsidR="005B1C71" w:rsidRDefault="005B1C71" w:rsidP="005B1C71"/>
    <w:p w14:paraId="57914E9D" w14:textId="77777777" w:rsidR="005B1C71" w:rsidRDefault="005B1C71" w:rsidP="005B1C71"/>
    <w:p w14:paraId="7C81AF4E" w14:textId="77777777" w:rsidR="005B1C71" w:rsidRDefault="005B1C71" w:rsidP="005B1C71"/>
    <w:p w14:paraId="162F2E1D" w14:textId="77777777" w:rsidR="005B1C71" w:rsidRPr="00FA596E" w:rsidRDefault="005B1C71" w:rsidP="005B1C71">
      <w:pPr>
        <w:pStyle w:val="NoSpacing"/>
        <w:contextualSpacing/>
        <w:jc w:val="center"/>
        <w:rPr>
          <w:szCs w:val="24"/>
        </w:rPr>
      </w:pPr>
      <w:r w:rsidRPr="00FA596E">
        <w:rPr>
          <w:b/>
          <w:szCs w:val="24"/>
        </w:rPr>
        <w:lastRenderedPageBreak/>
        <w:t xml:space="preserve">Table </w:t>
      </w:r>
      <w:r>
        <w:rPr>
          <w:b/>
          <w:szCs w:val="24"/>
        </w:rPr>
        <w:t>9.</w:t>
      </w:r>
      <w:r w:rsidRPr="00FA596E">
        <w:rPr>
          <w:b/>
          <w:szCs w:val="24"/>
        </w:rPr>
        <w:t xml:space="preserve"> </w:t>
      </w:r>
      <w:r>
        <w:rPr>
          <w:i/>
          <w:szCs w:val="24"/>
        </w:rPr>
        <w:t>Table of estimates after the inclusion of previous academic information and psychosocial variables.</w:t>
      </w:r>
    </w:p>
    <w:tbl>
      <w:tblPr>
        <w:tblW w:w="0" w:type="auto"/>
        <w:jc w:val="center"/>
        <w:tblCellSpacing w:w="15" w:type="dxa"/>
        <w:tblCellMar>
          <w:top w:w="15" w:type="dxa"/>
          <w:left w:w="15" w:type="dxa"/>
          <w:bottom w:w="15" w:type="dxa"/>
          <w:right w:w="15" w:type="dxa"/>
        </w:tblCellMar>
        <w:tblLook w:val="00A0" w:firstRow="1" w:lastRow="0" w:firstColumn="1" w:lastColumn="0" w:noHBand="0" w:noVBand="0"/>
      </w:tblPr>
      <w:tblGrid>
        <w:gridCol w:w="2104"/>
        <w:gridCol w:w="1594"/>
        <w:gridCol w:w="986"/>
        <w:gridCol w:w="1001"/>
      </w:tblGrid>
      <w:tr w:rsidR="005B1C71" w:rsidRPr="00084330" w14:paraId="02F2AD09" w14:textId="77777777" w:rsidTr="00CC366B">
        <w:trPr>
          <w:tblHeader/>
          <w:tblCellSpacing w:w="15" w:type="dxa"/>
          <w:jc w:val="center"/>
        </w:trPr>
        <w:tc>
          <w:tcPr>
            <w:tcW w:w="0" w:type="auto"/>
            <w:tcBorders>
              <w:top w:val="single" w:sz="4" w:space="0" w:color="auto"/>
              <w:bottom w:val="single" w:sz="4" w:space="0" w:color="auto"/>
            </w:tcBorders>
            <w:vAlign w:val="center"/>
          </w:tcPr>
          <w:p w14:paraId="2B08BBDE" w14:textId="77777777" w:rsidR="005B1C71" w:rsidRPr="00FA596E" w:rsidRDefault="005B1C71" w:rsidP="00CC366B">
            <w:pPr>
              <w:spacing w:after="0" w:line="240" w:lineRule="auto"/>
              <w:contextualSpacing/>
              <w:jc w:val="center"/>
              <w:rPr>
                <w:rFonts w:ascii="Times New Roman" w:hAnsi="Times New Roman"/>
                <w:b/>
                <w:bCs/>
                <w:sz w:val="24"/>
                <w:szCs w:val="24"/>
              </w:rPr>
            </w:pPr>
            <w:r w:rsidRPr="00FA596E">
              <w:rPr>
                <w:rFonts w:ascii="Times New Roman" w:hAnsi="Times New Roman"/>
                <w:b/>
                <w:bCs/>
                <w:sz w:val="24"/>
                <w:szCs w:val="24"/>
              </w:rPr>
              <w:t>Effect</w:t>
            </w:r>
          </w:p>
        </w:tc>
        <w:tc>
          <w:tcPr>
            <w:tcW w:w="0" w:type="auto"/>
            <w:tcBorders>
              <w:top w:val="single" w:sz="4" w:space="0" w:color="auto"/>
              <w:bottom w:val="single" w:sz="4" w:space="0" w:color="auto"/>
            </w:tcBorders>
            <w:vAlign w:val="center"/>
          </w:tcPr>
          <w:p w14:paraId="091C095F" w14:textId="77777777" w:rsidR="005B1C71" w:rsidRPr="00FA596E" w:rsidRDefault="005B1C71" w:rsidP="00CC366B">
            <w:pPr>
              <w:spacing w:after="0" w:line="240" w:lineRule="auto"/>
              <w:contextualSpacing/>
              <w:jc w:val="center"/>
              <w:rPr>
                <w:rFonts w:ascii="Times New Roman" w:hAnsi="Times New Roman"/>
                <w:b/>
                <w:bCs/>
                <w:sz w:val="24"/>
                <w:szCs w:val="24"/>
              </w:rPr>
            </w:pPr>
            <w:r w:rsidRPr="00FA596E">
              <w:rPr>
                <w:rFonts w:ascii="Times New Roman" w:hAnsi="Times New Roman"/>
                <w:b/>
                <w:bCs/>
                <w:sz w:val="24"/>
                <w:szCs w:val="24"/>
              </w:rPr>
              <w:t>Point Estimate</w:t>
            </w:r>
          </w:p>
        </w:tc>
        <w:tc>
          <w:tcPr>
            <w:tcW w:w="0" w:type="auto"/>
            <w:gridSpan w:val="2"/>
            <w:tcBorders>
              <w:top w:val="single" w:sz="4" w:space="0" w:color="auto"/>
              <w:bottom w:val="single" w:sz="4" w:space="0" w:color="auto"/>
            </w:tcBorders>
            <w:vAlign w:val="center"/>
          </w:tcPr>
          <w:p w14:paraId="13A02D33" w14:textId="77777777" w:rsidR="005B1C71" w:rsidRPr="00FA596E" w:rsidRDefault="005B1C71" w:rsidP="00CC366B">
            <w:pPr>
              <w:spacing w:after="0" w:line="240" w:lineRule="auto"/>
              <w:contextualSpacing/>
              <w:jc w:val="center"/>
              <w:rPr>
                <w:rFonts w:ascii="Times New Roman" w:hAnsi="Times New Roman"/>
                <w:b/>
                <w:bCs/>
                <w:sz w:val="24"/>
                <w:szCs w:val="24"/>
              </w:rPr>
            </w:pPr>
            <w:r w:rsidRPr="00FA596E">
              <w:rPr>
                <w:rFonts w:ascii="Times New Roman" w:hAnsi="Times New Roman"/>
                <w:b/>
                <w:bCs/>
                <w:sz w:val="24"/>
                <w:szCs w:val="24"/>
              </w:rPr>
              <w:t>95% Wald</w:t>
            </w:r>
            <w:r w:rsidRPr="00FA596E">
              <w:rPr>
                <w:rFonts w:ascii="Times New Roman" w:hAnsi="Times New Roman"/>
                <w:b/>
                <w:bCs/>
                <w:sz w:val="24"/>
                <w:szCs w:val="24"/>
              </w:rPr>
              <w:br/>
              <w:t>Confidence Limits</w:t>
            </w:r>
          </w:p>
        </w:tc>
      </w:tr>
      <w:tr w:rsidR="005B1C71" w:rsidRPr="00084330" w14:paraId="22F9B153" w14:textId="77777777" w:rsidTr="00CC366B">
        <w:trPr>
          <w:tblCellSpacing w:w="15" w:type="dxa"/>
          <w:jc w:val="center"/>
        </w:trPr>
        <w:tc>
          <w:tcPr>
            <w:tcW w:w="0" w:type="auto"/>
            <w:vAlign w:val="bottom"/>
          </w:tcPr>
          <w:p w14:paraId="32E4EBE4" w14:textId="77777777" w:rsidR="005B1C71" w:rsidRPr="00FA596E" w:rsidRDefault="005B1C71" w:rsidP="00CC366B">
            <w:pPr>
              <w:spacing w:after="0" w:line="240" w:lineRule="auto"/>
              <w:contextualSpacing/>
              <w:jc w:val="center"/>
              <w:rPr>
                <w:rFonts w:ascii="Times New Roman" w:hAnsi="Times New Roman"/>
                <w:b/>
                <w:bCs/>
                <w:sz w:val="24"/>
                <w:szCs w:val="24"/>
              </w:rPr>
            </w:pPr>
            <w:r w:rsidRPr="00FB364D">
              <w:rPr>
                <w:rFonts w:ascii="Times New Roman" w:eastAsia="Times New Roman" w:hAnsi="Times New Roman"/>
                <w:sz w:val="24"/>
                <w:szCs w:val="24"/>
              </w:rPr>
              <w:t>CHEM1315_ABS</w:t>
            </w:r>
          </w:p>
        </w:tc>
        <w:tc>
          <w:tcPr>
            <w:tcW w:w="0" w:type="auto"/>
            <w:vAlign w:val="bottom"/>
          </w:tcPr>
          <w:p w14:paraId="133A5776" w14:textId="77777777" w:rsidR="005B1C71" w:rsidRPr="00FA596E" w:rsidRDefault="005B1C71" w:rsidP="00CC366B">
            <w:pPr>
              <w:spacing w:after="0" w:line="240" w:lineRule="auto"/>
              <w:contextualSpacing/>
              <w:jc w:val="center"/>
              <w:rPr>
                <w:rFonts w:ascii="Times New Roman" w:hAnsi="Times New Roman"/>
                <w:sz w:val="24"/>
                <w:szCs w:val="24"/>
              </w:rPr>
            </w:pPr>
            <w:r w:rsidRPr="00FB364D">
              <w:rPr>
                <w:rFonts w:ascii="Times New Roman" w:eastAsia="Times New Roman" w:hAnsi="Times New Roman"/>
                <w:sz w:val="24"/>
                <w:szCs w:val="24"/>
              </w:rPr>
              <w:t>0.222</w:t>
            </w:r>
            <w:r>
              <w:rPr>
                <w:rFonts w:ascii="Times New Roman" w:eastAsia="Times New Roman" w:hAnsi="Times New Roman"/>
                <w:sz w:val="24"/>
                <w:szCs w:val="24"/>
              </w:rPr>
              <w:t>***</w:t>
            </w:r>
          </w:p>
        </w:tc>
        <w:tc>
          <w:tcPr>
            <w:tcW w:w="0" w:type="auto"/>
            <w:vAlign w:val="bottom"/>
          </w:tcPr>
          <w:p w14:paraId="4039F4E0" w14:textId="77777777" w:rsidR="005B1C71" w:rsidRPr="00FA596E" w:rsidRDefault="005B1C71" w:rsidP="00CC366B">
            <w:pPr>
              <w:spacing w:after="0" w:line="240" w:lineRule="auto"/>
              <w:contextualSpacing/>
              <w:jc w:val="center"/>
              <w:rPr>
                <w:rFonts w:ascii="Times New Roman" w:hAnsi="Times New Roman"/>
                <w:sz w:val="24"/>
                <w:szCs w:val="24"/>
              </w:rPr>
            </w:pPr>
            <w:r w:rsidRPr="00FB364D">
              <w:rPr>
                <w:rFonts w:ascii="Times New Roman" w:eastAsia="Times New Roman" w:hAnsi="Times New Roman"/>
                <w:sz w:val="24"/>
                <w:szCs w:val="24"/>
              </w:rPr>
              <w:t>0.122</w:t>
            </w:r>
          </w:p>
        </w:tc>
        <w:tc>
          <w:tcPr>
            <w:tcW w:w="0" w:type="auto"/>
            <w:vAlign w:val="bottom"/>
          </w:tcPr>
          <w:p w14:paraId="0A741942" w14:textId="77777777" w:rsidR="005B1C71" w:rsidRPr="00FA596E" w:rsidRDefault="005B1C71" w:rsidP="00CC366B">
            <w:pPr>
              <w:spacing w:after="0" w:line="240" w:lineRule="auto"/>
              <w:contextualSpacing/>
              <w:jc w:val="center"/>
              <w:rPr>
                <w:rFonts w:ascii="Times New Roman" w:hAnsi="Times New Roman"/>
                <w:sz w:val="24"/>
                <w:szCs w:val="24"/>
              </w:rPr>
            </w:pPr>
            <w:r w:rsidRPr="00FB364D">
              <w:rPr>
                <w:rFonts w:ascii="Times New Roman" w:eastAsia="Times New Roman" w:hAnsi="Times New Roman"/>
                <w:sz w:val="24"/>
                <w:szCs w:val="24"/>
              </w:rPr>
              <w:t>0.403</w:t>
            </w:r>
          </w:p>
        </w:tc>
      </w:tr>
      <w:tr w:rsidR="005B1C71" w:rsidRPr="00084330" w14:paraId="25F4C951" w14:textId="77777777" w:rsidTr="00CC366B">
        <w:trPr>
          <w:tblCellSpacing w:w="15" w:type="dxa"/>
          <w:jc w:val="center"/>
        </w:trPr>
        <w:tc>
          <w:tcPr>
            <w:tcW w:w="0" w:type="auto"/>
            <w:vAlign w:val="bottom"/>
          </w:tcPr>
          <w:p w14:paraId="60148768" w14:textId="77777777" w:rsidR="005B1C71" w:rsidRPr="00FA596E" w:rsidRDefault="005B1C71" w:rsidP="00CC366B">
            <w:pPr>
              <w:spacing w:after="0" w:line="240" w:lineRule="auto"/>
              <w:contextualSpacing/>
              <w:jc w:val="center"/>
              <w:rPr>
                <w:rFonts w:ascii="Times New Roman" w:hAnsi="Times New Roman"/>
                <w:b/>
                <w:bCs/>
                <w:sz w:val="24"/>
                <w:szCs w:val="24"/>
              </w:rPr>
            </w:pPr>
            <w:r>
              <w:rPr>
                <w:rFonts w:ascii="Times New Roman" w:eastAsia="Times New Roman" w:hAnsi="Times New Roman"/>
                <w:sz w:val="24"/>
                <w:szCs w:val="24"/>
              </w:rPr>
              <w:t>PredRet3</w:t>
            </w:r>
          </w:p>
        </w:tc>
        <w:tc>
          <w:tcPr>
            <w:tcW w:w="0" w:type="auto"/>
            <w:vAlign w:val="bottom"/>
          </w:tcPr>
          <w:p w14:paraId="0E9B7AD9" w14:textId="77777777" w:rsidR="005B1C71" w:rsidRPr="00FA596E" w:rsidRDefault="005B1C71" w:rsidP="00CC366B">
            <w:pPr>
              <w:spacing w:after="0" w:line="240" w:lineRule="auto"/>
              <w:contextualSpacing/>
              <w:jc w:val="center"/>
              <w:rPr>
                <w:rFonts w:ascii="Times New Roman" w:hAnsi="Times New Roman"/>
                <w:sz w:val="24"/>
                <w:szCs w:val="24"/>
              </w:rPr>
            </w:pPr>
            <w:r w:rsidRPr="000C3D5E">
              <w:rPr>
                <w:rFonts w:ascii="Times New Roman" w:eastAsia="Times New Roman" w:hAnsi="Times New Roman"/>
                <w:sz w:val="24"/>
                <w:szCs w:val="24"/>
              </w:rPr>
              <w:t>0.028</w:t>
            </w:r>
            <w:r>
              <w:rPr>
                <w:rFonts w:ascii="Times New Roman" w:eastAsia="Times New Roman" w:hAnsi="Times New Roman"/>
                <w:sz w:val="24"/>
                <w:szCs w:val="24"/>
              </w:rPr>
              <w:t>***</w:t>
            </w:r>
          </w:p>
        </w:tc>
        <w:tc>
          <w:tcPr>
            <w:tcW w:w="0" w:type="auto"/>
            <w:vAlign w:val="bottom"/>
          </w:tcPr>
          <w:p w14:paraId="7DC4970B" w14:textId="77777777" w:rsidR="005B1C71" w:rsidRPr="00FA596E" w:rsidRDefault="005B1C71" w:rsidP="00CC366B">
            <w:pPr>
              <w:spacing w:after="0" w:line="240" w:lineRule="auto"/>
              <w:contextualSpacing/>
              <w:jc w:val="center"/>
              <w:rPr>
                <w:rFonts w:ascii="Times New Roman" w:hAnsi="Times New Roman"/>
                <w:sz w:val="24"/>
                <w:szCs w:val="24"/>
              </w:rPr>
            </w:pPr>
            <w:r w:rsidRPr="000C3D5E">
              <w:rPr>
                <w:rFonts w:ascii="Times New Roman" w:eastAsia="Times New Roman" w:hAnsi="Times New Roman"/>
                <w:sz w:val="24"/>
                <w:szCs w:val="24"/>
              </w:rPr>
              <w:t>0.006</w:t>
            </w:r>
          </w:p>
        </w:tc>
        <w:tc>
          <w:tcPr>
            <w:tcW w:w="0" w:type="auto"/>
            <w:vAlign w:val="bottom"/>
          </w:tcPr>
          <w:p w14:paraId="79E37462" w14:textId="77777777" w:rsidR="005B1C71" w:rsidRPr="00FA596E" w:rsidRDefault="005B1C71" w:rsidP="00CC366B">
            <w:pPr>
              <w:spacing w:after="0" w:line="240" w:lineRule="auto"/>
              <w:contextualSpacing/>
              <w:jc w:val="center"/>
              <w:rPr>
                <w:rFonts w:ascii="Times New Roman" w:hAnsi="Times New Roman"/>
                <w:sz w:val="24"/>
                <w:szCs w:val="24"/>
              </w:rPr>
            </w:pPr>
            <w:r w:rsidRPr="000C3D5E">
              <w:rPr>
                <w:rFonts w:ascii="Times New Roman" w:eastAsia="Times New Roman" w:hAnsi="Times New Roman"/>
                <w:sz w:val="24"/>
                <w:szCs w:val="24"/>
              </w:rPr>
              <w:t>0.131</w:t>
            </w:r>
          </w:p>
        </w:tc>
      </w:tr>
      <w:tr w:rsidR="005B1C71" w:rsidRPr="00084330" w14:paraId="7F47932E" w14:textId="77777777" w:rsidTr="00CC366B">
        <w:trPr>
          <w:tblCellSpacing w:w="15" w:type="dxa"/>
          <w:jc w:val="center"/>
        </w:trPr>
        <w:tc>
          <w:tcPr>
            <w:tcW w:w="0" w:type="auto"/>
            <w:vAlign w:val="bottom"/>
          </w:tcPr>
          <w:p w14:paraId="3ADBE9B0" w14:textId="77777777" w:rsidR="005B1C71" w:rsidRPr="00FA596E" w:rsidRDefault="005B1C71" w:rsidP="00CC366B">
            <w:pPr>
              <w:spacing w:after="0" w:line="240" w:lineRule="auto"/>
              <w:contextualSpacing/>
              <w:jc w:val="center"/>
              <w:rPr>
                <w:rFonts w:ascii="Times New Roman" w:hAnsi="Times New Roman"/>
                <w:b/>
                <w:bCs/>
                <w:sz w:val="24"/>
                <w:szCs w:val="24"/>
              </w:rPr>
            </w:pPr>
            <w:r w:rsidRPr="00FB364D">
              <w:rPr>
                <w:rFonts w:ascii="Times New Roman" w:eastAsia="Times New Roman" w:hAnsi="Times New Roman"/>
                <w:sz w:val="24"/>
                <w:szCs w:val="24"/>
              </w:rPr>
              <w:t>Financial</w:t>
            </w:r>
            <w:r>
              <w:rPr>
                <w:rFonts w:ascii="Times New Roman" w:eastAsia="Times New Roman" w:hAnsi="Times New Roman"/>
                <w:sz w:val="24"/>
                <w:szCs w:val="24"/>
              </w:rPr>
              <w:t xml:space="preserve"> </w:t>
            </w:r>
            <w:r w:rsidRPr="00FB364D">
              <w:rPr>
                <w:rFonts w:ascii="Times New Roman" w:eastAsia="Times New Roman" w:hAnsi="Times New Roman"/>
                <w:sz w:val="24"/>
                <w:szCs w:val="24"/>
              </w:rPr>
              <w:t>Concerns</w:t>
            </w:r>
          </w:p>
        </w:tc>
        <w:tc>
          <w:tcPr>
            <w:tcW w:w="0" w:type="auto"/>
            <w:vAlign w:val="bottom"/>
          </w:tcPr>
          <w:p w14:paraId="21A0E6CC" w14:textId="77777777" w:rsidR="005B1C71" w:rsidRPr="00FA596E" w:rsidRDefault="005B1C71" w:rsidP="00CC366B">
            <w:pPr>
              <w:spacing w:after="0" w:line="240" w:lineRule="auto"/>
              <w:contextualSpacing/>
              <w:jc w:val="center"/>
              <w:rPr>
                <w:rFonts w:ascii="Times New Roman" w:hAnsi="Times New Roman"/>
                <w:sz w:val="24"/>
                <w:szCs w:val="24"/>
              </w:rPr>
            </w:pPr>
            <w:r w:rsidRPr="000C3D5E">
              <w:rPr>
                <w:rFonts w:ascii="Times New Roman" w:eastAsia="Times New Roman" w:hAnsi="Times New Roman"/>
                <w:sz w:val="24"/>
                <w:szCs w:val="24"/>
              </w:rPr>
              <w:t>1.065</w:t>
            </w:r>
            <w:r>
              <w:rPr>
                <w:rFonts w:ascii="Times New Roman" w:eastAsia="Times New Roman" w:hAnsi="Times New Roman"/>
                <w:sz w:val="24"/>
                <w:szCs w:val="24"/>
              </w:rPr>
              <w:t>**</w:t>
            </w:r>
          </w:p>
        </w:tc>
        <w:tc>
          <w:tcPr>
            <w:tcW w:w="0" w:type="auto"/>
            <w:vAlign w:val="bottom"/>
          </w:tcPr>
          <w:p w14:paraId="34C2DC21" w14:textId="77777777" w:rsidR="005B1C71" w:rsidRPr="00FA596E" w:rsidRDefault="005B1C71" w:rsidP="00CC366B">
            <w:pPr>
              <w:spacing w:after="0" w:line="240" w:lineRule="auto"/>
              <w:contextualSpacing/>
              <w:jc w:val="center"/>
              <w:rPr>
                <w:rFonts w:ascii="Times New Roman" w:hAnsi="Times New Roman"/>
                <w:sz w:val="24"/>
                <w:szCs w:val="24"/>
              </w:rPr>
            </w:pPr>
            <w:r w:rsidRPr="000C3D5E">
              <w:rPr>
                <w:rFonts w:ascii="Times New Roman" w:eastAsia="Times New Roman" w:hAnsi="Times New Roman"/>
                <w:sz w:val="24"/>
                <w:szCs w:val="24"/>
              </w:rPr>
              <w:t>1.028</w:t>
            </w:r>
          </w:p>
        </w:tc>
        <w:tc>
          <w:tcPr>
            <w:tcW w:w="0" w:type="auto"/>
            <w:vAlign w:val="bottom"/>
          </w:tcPr>
          <w:p w14:paraId="3283A46C" w14:textId="77777777" w:rsidR="005B1C71" w:rsidRPr="00FA596E" w:rsidRDefault="005B1C71" w:rsidP="00CC366B">
            <w:pPr>
              <w:spacing w:after="0" w:line="240" w:lineRule="auto"/>
              <w:contextualSpacing/>
              <w:jc w:val="center"/>
              <w:rPr>
                <w:rFonts w:ascii="Times New Roman" w:hAnsi="Times New Roman"/>
                <w:sz w:val="24"/>
                <w:szCs w:val="24"/>
              </w:rPr>
            </w:pPr>
            <w:r w:rsidRPr="000C3D5E">
              <w:rPr>
                <w:rFonts w:ascii="Times New Roman" w:eastAsia="Times New Roman" w:hAnsi="Times New Roman"/>
                <w:sz w:val="24"/>
                <w:szCs w:val="24"/>
              </w:rPr>
              <w:t>1.105</w:t>
            </w:r>
          </w:p>
        </w:tc>
      </w:tr>
      <w:tr w:rsidR="005B1C71" w:rsidRPr="00084330" w14:paraId="0010DE65" w14:textId="77777777" w:rsidTr="00CC366B">
        <w:trPr>
          <w:tblCellSpacing w:w="15" w:type="dxa"/>
          <w:jc w:val="center"/>
        </w:trPr>
        <w:tc>
          <w:tcPr>
            <w:tcW w:w="0" w:type="auto"/>
            <w:vAlign w:val="bottom"/>
          </w:tcPr>
          <w:p w14:paraId="77E644A4" w14:textId="77777777" w:rsidR="005B1C71" w:rsidRPr="00FA596E" w:rsidRDefault="005B1C71" w:rsidP="00CC366B">
            <w:pPr>
              <w:spacing w:after="0" w:line="240" w:lineRule="auto"/>
              <w:contextualSpacing/>
              <w:jc w:val="center"/>
              <w:rPr>
                <w:rFonts w:ascii="Times New Roman" w:hAnsi="Times New Roman"/>
                <w:b/>
                <w:bCs/>
                <w:sz w:val="24"/>
                <w:szCs w:val="24"/>
              </w:rPr>
            </w:pPr>
            <w:r w:rsidRPr="00FB364D">
              <w:rPr>
                <w:rFonts w:ascii="Times New Roman" w:eastAsia="Times New Roman" w:hAnsi="Times New Roman"/>
                <w:sz w:val="24"/>
                <w:szCs w:val="24"/>
              </w:rPr>
              <w:t>PSY1113_DFWU</w:t>
            </w:r>
          </w:p>
        </w:tc>
        <w:tc>
          <w:tcPr>
            <w:tcW w:w="0" w:type="auto"/>
            <w:vAlign w:val="bottom"/>
          </w:tcPr>
          <w:p w14:paraId="57E44E5F" w14:textId="77777777" w:rsidR="005B1C71" w:rsidRPr="00FA596E" w:rsidRDefault="005B1C71" w:rsidP="00CC366B">
            <w:pPr>
              <w:spacing w:after="0" w:line="240" w:lineRule="auto"/>
              <w:contextualSpacing/>
              <w:jc w:val="center"/>
              <w:rPr>
                <w:rFonts w:ascii="Times New Roman" w:hAnsi="Times New Roman"/>
                <w:sz w:val="24"/>
                <w:szCs w:val="24"/>
              </w:rPr>
            </w:pPr>
            <w:r w:rsidRPr="00FB364D">
              <w:rPr>
                <w:rFonts w:ascii="Times New Roman" w:eastAsia="Times New Roman" w:hAnsi="Times New Roman"/>
                <w:sz w:val="24"/>
                <w:szCs w:val="24"/>
              </w:rPr>
              <w:t>4.616</w:t>
            </w:r>
            <w:r>
              <w:rPr>
                <w:rFonts w:ascii="Times New Roman" w:eastAsia="Times New Roman" w:hAnsi="Times New Roman"/>
                <w:sz w:val="24"/>
                <w:szCs w:val="24"/>
              </w:rPr>
              <w:t>***</w:t>
            </w:r>
          </w:p>
        </w:tc>
        <w:tc>
          <w:tcPr>
            <w:tcW w:w="0" w:type="auto"/>
            <w:vAlign w:val="bottom"/>
          </w:tcPr>
          <w:p w14:paraId="6C9F8A05" w14:textId="77777777" w:rsidR="005B1C71" w:rsidRPr="00FA596E" w:rsidRDefault="005B1C71" w:rsidP="00CC366B">
            <w:pPr>
              <w:spacing w:after="0" w:line="240" w:lineRule="auto"/>
              <w:contextualSpacing/>
              <w:jc w:val="center"/>
              <w:rPr>
                <w:rFonts w:ascii="Times New Roman" w:hAnsi="Times New Roman"/>
                <w:sz w:val="24"/>
                <w:szCs w:val="24"/>
              </w:rPr>
            </w:pPr>
            <w:r w:rsidRPr="00FB364D">
              <w:rPr>
                <w:rFonts w:ascii="Times New Roman" w:eastAsia="Times New Roman" w:hAnsi="Times New Roman"/>
                <w:sz w:val="24"/>
                <w:szCs w:val="24"/>
              </w:rPr>
              <w:t>2.443</w:t>
            </w:r>
          </w:p>
        </w:tc>
        <w:tc>
          <w:tcPr>
            <w:tcW w:w="0" w:type="auto"/>
            <w:vAlign w:val="bottom"/>
          </w:tcPr>
          <w:p w14:paraId="3F7ED728" w14:textId="77777777" w:rsidR="005B1C71" w:rsidRPr="00FA596E" w:rsidRDefault="005B1C71" w:rsidP="00CC366B">
            <w:pPr>
              <w:spacing w:after="0" w:line="240" w:lineRule="auto"/>
              <w:contextualSpacing/>
              <w:jc w:val="center"/>
              <w:rPr>
                <w:rFonts w:ascii="Times New Roman" w:hAnsi="Times New Roman"/>
                <w:sz w:val="24"/>
                <w:szCs w:val="24"/>
              </w:rPr>
            </w:pPr>
            <w:r w:rsidRPr="00FB364D">
              <w:rPr>
                <w:rFonts w:ascii="Times New Roman" w:eastAsia="Times New Roman" w:hAnsi="Times New Roman"/>
                <w:sz w:val="24"/>
                <w:szCs w:val="24"/>
              </w:rPr>
              <w:t>8.723</w:t>
            </w:r>
          </w:p>
        </w:tc>
      </w:tr>
      <w:tr w:rsidR="005B1C71" w:rsidRPr="00084330" w14:paraId="1F8F2241" w14:textId="77777777" w:rsidTr="00CC366B">
        <w:trPr>
          <w:tblCellSpacing w:w="15" w:type="dxa"/>
          <w:jc w:val="center"/>
        </w:trPr>
        <w:tc>
          <w:tcPr>
            <w:tcW w:w="0" w:type="auto"/>
            <w:vAlign w:val="bottom"/>
          </w:tcPr>
          <w:p w14:paraId="22307966" w14:textId="77777777" w:rsidR="005B1C71" w:rsidRPr="00F02F52" w:rsidRDefault="005B1C71" w:rsidP="00CC366B">
            <w:pPr>
              <w:spacing w:after="0" w:line="240" w:lineRule="auto"/>
              <w:contextualSpacing/>
              <w:jc w:val="center"/>
              <w:rPr>
                <w:rFonts w:ascii="Times New Roman" w:eastAsia="Times New Roman" w:hAnsi="Times New Roman"/>
                <w:sz w:val="24"/>
                <w:szCs w:val="24"/>
              </w:rPr>
            </w:pPr>
            <w:r w:rsidRPr="00FB364D">
              <w:rPr>
                <w:rFonts w:ascii="Times New Roman" w:eastAsia="Times New Roman" w:hAnsi="Times New Roman"/>
                <w:sz w:val="24"/>
                <w:szCs w:val="24"/>
              </w:rPr>
              <w:t>BIOL1121_DFWU</w:t>
            </w:r>
          </w:p>
        </w:tc>
        <w:tc>
          <w:tcPr>
            <w:tcW w:w="0" w:type="auto"/>
            <w:vAlign w:val="bottom"/>
          </w:tcPr>
          <w:p w14:paraId="38ADF415" w14:textId="77777777" w:rsidR="005B1C71" w:rsidRPr="00F02F52" w:rsidRDefault="005B1C71" w:rsidP="00CC366B">
            <w:pPr>
              <w:spacing w:after="0" w:line="240" w:lineRule="auto"/>
              <w:contextualSpacing/>
              <w:jc w:val="center"/>
              <w:rPr>
                <w:rFonts w:ascii="Times New Roman" w:eastAsia="Times New Roman" w:hAnsi="Times New Roman"/>
                <w:sz w:val="24"/>
                <w:szCs w:val="24"/>
              </w:rPr>
            </w:pPr>
            <w:r w:rsidRPr="00FB364D">
              <w:rPr>
                <w:rFonts w:ascii="Times New Roman" w:eastAsia="Times New Roman" w:hAnsi="Times New Roman"/>
                <w:sz w:val="24"/>
                <w:szCs w:val="24"/>
              </w:rPr>
              <w:t>1.791</w:t>
            </w:r>
            <w:r>
              <w:rPr>
                <w:rFonts w:ascii="Times New Roman" w:eastAsia="Times New Roman" w:hAnsi="Times New Roman"/>
                <w:sz w:val="24"/>
                <w:szCs w:val="24"/>
              </w:rPr>
              <w:t>*</w:t>
            </w:r>
          </w:p>
        </w:tc>
        <w:tc>
          <w:tcPr>
            <w:tcW w:w="0" w:type="auto"/>
            <w:vAlign w:val="bottom"/>
          </w:tcPr>
          <w:p w14:paraId="04798952" w14:textId="77777777" w:rsidR="005B1C71" w:rsidRPr="00441055" w:rsidRDefault="005B1C71" w:rsidP="00CC366B">
            <w:pPr>
              <w:spacing w:after="0" w:line="240" w:lineRule="auto"/>
              <w:contextualSpacing/>
              <w:jc w:val="center"/>
              <w:rPr>
                <w:rFonts w:ascii="Times New Roman" w:eastAsia="Times New Roman" w:hAnsi="Times New Roman"/>
                <w:sz w:val="24"/>
                <w:szCs w:val="24"/>
              </w:rPr>
            </w:pPr>
            <w:r w:rsidRPr="00FB364D">
              <w:rPr>
                <w:rFonts w:ascii="Times New Roman" w:eastAsia="Times New Roman" w:hAnsi="Times New Roman"/>
                <w:sz w:val="24"/>
                <w:szCs w:val="24"/>
              </w:rPr>
              <w:t>1.003</w:t>
            </w:r>
          </w:p>
        </w:tc>
        <w:tc>
          <w:tcPr>
            <w:tcW w:w="0" w:type="auto"/>
            <w:vAlign w:val="bottom"/>
          </w:tcPr>
          <w:p w14:paraId="4595D166" w14:textId="77777777" w:rsidR="005B1C71" w:rsidRPr="00441055" w:rsidRDefault="005B1C71" w:rsidP="00CC366B">
            <w:pPr>
              <w:spacing w:after="0" w:line="240" w:lineRule="auto"/>
              <w:contextualSpacing/>
              <w:jc w:val="center"/>
              <w:rPr>
                <w:rFonts w:ascii="Times New Roman" w:eastAsia="Times New Roman" w:hAnsi="Times New Roman"/>
                <w:sz w:val="24"/>
                <w:szCs w:val="24"/>
              </w:rPr>
            </w:pPr>
            <w:r w:rsidRPr="00FB364D">
              <w:rPr>
                <w:rFonts w:ascii="Times New Roman" w:eastAsia="Times New Roman" w:hAnsi="Times New Roman"/>
                <w:sz w:val="24"/>
                <w:szCs w:val="24"/>
              </w:rPr>
              <w:t>3.199</w:t>
            </w:r>
          </w:p>
        </w:tc>
      </w:tr>
      <w:tr w:rsidR="005B1C71" w:rsidRPr="00084330" w14:paraId="60FDE016" w14:textId="77777777" w:rsidTr="00CC366B">
        <w:trPr>
          <w:tblCellSpacing w:w="15" w:type="dxa"/>
          <w:jc w:val="center"/>
        </w:trPr>
        <w:tc>
          <w:tcPr>
            <w:tcW w:w="0" w:type="auto"/>
            <w:vAlign w:val="bottom"/>
          </w:tcPr>
          <w:p w14:paraId="5121D62D" w14:textId="77777777" w:rsidR="005B1C71" w:rsidRPr="00F02F52" w:rsidRDefault="005B1C71" w:rsidP="00CC366B">
            <w:pPr>
              <w:spacing w:after="0" w:line="240" w:lineRule="auto"/>
              <w:contextualSpacing/>
              <w:jc w:val="center"/>
              <w:rPr>
                <w:rFonts w:ascii="Times New Roman" w:eastAsia="Times New Roman" w:hAnsi="Times New Roman"/>
                <w:sz w:val="24"/>
                <w:szCs w:val="24"/>
              </w:rPr>
            </w:pPr>
            <w:r w:rsidRPr="00FB364D">
              <w:rPr>
                <w:rFonts w:ascii="Times New Roman" w:eastAsia="Times New Roman" w:hAnsi="Times New Roman"/>
                <w:sz w:val="24"/>
                <w:szCs w:val="24"/>
              </w:rPr>
              <w:t>CHEM1315_DFWU</w:t>
            </w:r>
          </w:p>
        </w:tc>
        <w:tc>
          <w:tcPr>
            <w:tcW w:w="0" w:type="auto"/>
            <w:vAlign w:val="bottom"/>
          </w:tcPr>
          <w:p w14:paraId="1A226FE4" w14:textId="77777777" w:rsidR="005B1C71" w:rsidRPr="00F02F52" w:rsidRDefault="005B1C71" w:rsidP="00CC366B">
            <w:pPr>
              <w:spacing w:after="0" w:line="240" w:lineRule="auto"/>
              <w:contextualSpacing/>
              <w:jc w:val="center"/>
              <w:rPr>
                <w:rFonts w:ascii="Times New Roman" w:eastAsia="Times New Roman" w:hAnsi="Times New Roman"/>
                <w:sz w:val="24"/>
                <w:szCs w:val="24"/>
              </w:rPr>
            </w:pPr>
            <w:r w:rsidRPr="00FB364D">
              <w:rPr>
                <w:rFonts w:ascii="Times New Roman" w:eastAsia="Times New Roman" w:hAnsi="Times New Roman"/>
                <w:sz w:val="24"/>
                <w:szCs w:val="24"/>
              </w:rPr>
              <w:t>3.356</w:t>
            </w:r>
            <w:r>
              <w:rPr>
                <w:rFonts w:ascii="Times New Roman" w:eastAsia="Times New Roman" w:hAnsi="Times New Roman"/>
                <w:sz w:val="24"/>
                <w:szCs w:val="24"/>
              </w:rPr>
              <w:t>***</w:t>
            </w:r>
          </w:p>
        </w:tc>
        <w:tc>
          <w:tcPr>
            <w:tcW w:w="0" w:type="auto"/>
            <w:vAlign w:val="bottom"/>
          </w:tcPr>
          <w:p w14:paraId="362B34C0" w14:textId="77777777" w:rsidR="005B1C71" w:rsidRPr="00441055" w:rsidRDefault="005B1C71" w:rsidP="00CC366B">
            <w:pPr>
              <w:spacing w:after="0" w:line="240" w:lineRule="auto"/>
              <w:contextualSpacing/>
              <w:jc w:val="center"/>
              <w:rPr>
                <w:rFonts w:ascii="Times New Roman" w:eastAsia="Times New Roman" w:hAnsi="Times New Roman"/>
                <w:sz w:val="24"/>
                <w:szCs w:val="24"/>
              </w:rPr>
            </w:pPr>
            <w:r w:rsidRPr="00FB364D">
              <w:rPr>
                <w:rFonts w:ascii="Times New Roman" w:eastAsia="Times New Roman" w:hAnsi="Times New Roman"/>
                <w:sz w:val="24"/>
                <w:szCs w:val="24"/>
              </w:rPr>
              <w:t>2.163</w:t>
            </w:r>
          </w:p>
        </w:tc>
        <w:tc>
          <w:tcPr>
            <w:tcW w:w="0" w:type="auto"/>
            <w:vAlign w:val="bottom"/>
          </w:tcPr>
          <w:p w14:paraId="3293890F" w14:textId="77777777" w:rsidR="005B1C71" w:rsidRPr="00441055" w:rsidRDefault="005B1C71" w:rsidP="00CC366B">
            <w:pPr>
              <w:spacing w:after="0" w:line="240" w:lineRule="auto"/>
              <w:contextualSpacing/>
              <w:jc w:val="center"/>
              <w:rPr>
                <w:rFonts w:ascii="Times New Roman" w:eastAsia="Times New Roman" w:hAnsi="Times New Roman"/>
                <w:sz w:val="24"/>
                <w:szCs w:val="24"/>
              </w:rPr>
            </w:pPr>
            <w:r w:rsidRPr="00FB364D">
              <w:rPr>
                <w:rFonts w:ascii="Times New Roman" w:eastAsia="Times New Roman" w:hAnsi="Times New Roman"/>
                <w:sz w:val="24"/>
                <w:szCs w:val="24"/>
              </w:rPr>
              <w:t>5.208</w:t>
            </w:r>
          </w:p>
        </w:tc>
      </w:tr>
      <w:tr w:rsidR="005B1C71" w:rsidRPr="00084330" w14:paraId="41835D44" w14:textId="77777777" w:rsidTr="00CC366B">
        <w:trPr>
          <w:tblCellSpacing w:w="15" w:type="dxa"/>
          <w:jc w:val="center"/>
        </w:trPr>
        <w:tc>
          <w:tcPr>
            <w:tcW w:w="0" w:type="auto"/>
            <w:tcBorders>
              <w:bottom w:val="single" w:sz="4" w:space="0" w:color="auto"/>
            </w:tcBorders>
            <w:vAlign w:val="bottom"/>
          </w:tcPr>
          <w:p w14:paraId="068A8B74" w14:textId="77777777" w:rsidR="005B1C71" w:rsidRPr="00FA596E" w:rsidRDefault="005B1C71" w:rsidP="00CC366B">
            <w:pPr>
              <w:spacing w:after="0" w:line="240" w:lineRule="auto"/>
              <w:contextualSpacing/>
              <w:jc w:val="center"/>
              <w:rPr>
                <w:rFonts w:ascii="Times New Roman" w:hAnsi="Times New Roman"/>
                <w:b/>
                <w:bCs/>
                <w:sz w:val="24"/>
                <w:szCs w:val="24"/>
              </w:rPr>
            </w:pPr>
            <w:r w:rsidRPr="00FB364D">
              <w:rPr>
                <w:rFonts w:ascii="Times New Roman" w:eastAsia="Times New Roman" w:hAnsi="Times New Roman"/>
                <w:sz w:val="24"/>
                <w:szCs w:val="24"/>
              </w:rPr>
              <w:t>ENGL1113_DFWU</w:t>
            </w:r>
          </w:p>
        </w:tc>
        <w:tc>
          <w:tcPr>
            <w:tcW w:w="0" w:type="auto"/>
            <w:tcBorders>
              <w:bottom w:val="single" w:sz="4" w:space="0" w:color="auto"/>
            </w:tcBorders>
            <w:vAlign w:val="bottom"/>
          </w:tcPr>
          <w:p w14:paraId="0C14A45B" w14:textId="77777777" w:rsidR="005B1C71" w:rsidRPr="00FA596E" w:rsidRDefault="005B1C71" w:rsidP="00CC366B">
            <w:pPr>
              <w:spacing w:after="0" w:line="240" w:lineRule="auto"/>
              <w:contextualSpacing/>
              <w:jc w:val="center"/>
              <w:rPr>
                <w:rFonts w:ascii="Times New Roman" w:hAnsi="Times New Roman"/>
                <w:sz w:val="24"/>
                <w:szCs w:val="24"/>
              </w:rPr>
            </w:pPr>
            <w:r w:rsidRPr="00FB364D">
              <w:rPr>
                <w:rFonts w:ascii="Times New Roman" w:eastAsia="Times New Roman" w:hAnsi="Times New Roman"/>
                <w:sz w:val="24"/>
                <w:szCs w:val="24"/>
              </w:rPr>
              <w:t>5.375</w:t>
            </w:r>
            <w:r>
              <w:rPr>
                <w:rFonts w:ascii="Times New Roman" w:eastAsia="Times New Roman" w:hAnsi="Times New Roman"/>
                <w:sz w:val="24"/>
                <w:szCs w:val="24"/>
              </w:rPr>
              <w:t>***</w:t>
            </w:r>
          </w:p>
        </w:tc>
        <w:tc>
          <w:tcPr>
            <w:tcW w:w="0" w:type="auto"/>
            <w:tcBorders>
              <w:bottom w:val="single" w:sz="4" w:space="0" w:color="auto"/>
            </w:tcBorders>
            <w:vAlign w:val="bottom"/>
          </w:tcPr>
          <w:p w14:paraId="0EF1E7EA" w14:textId="77777777" w:rsidR="005B1C71" w:rsidRPr="00FA596E" w:rsidRDefault="005B1C71" w:rsidP="00CC366B">
            <w:pPr>
              <w:spacing w:after="0" w:line="240" w:lineRule="auto"/>
              <w:contextualSpacing/>
              <w:jc w:val="center"/>
              <w:rPr>
                <w:rFonts w:ascii="Times New Roman" w:hAnsi="Times New Roman"/>
                <w:sz w:val="24"/>
                <w:szCs w:val="24"/>
              </w:rPr>
            </w:pPr>
            <w:r w:rsidRPr="00FB364D">
              <w:rPr>
                <w:rFonts w:ascii="Times New Roman" w:eastAsia="Times New Roman" w:hAnsi="Times New Roman"/>
                <w:sz w:val="24"/>
                <w:szCs w:val="24"/>
              </w:rPr>
              <w:t>3.325</w:t>
            </w:r>
          </w:p>
        </w:tc>
        <w:tc>
          <w:tcPr>
            <w:tcW w:w="0" w:type="auto"/>
            <w:tcBorders>
              <w:bottom w:val="single" w:sz="4" w:space="0" w:color="auto"/>
            </w:tcBorders>
            <w:vAlign w:val="bottom"/>
          </w:tcPr>
          <w:p w14:paraId="715ABFF7" w14:textId="77777777" w:rsidR="005B1C71" w:rsidRPr="00FA596E" w:rsidRDefault="005B1C71" w:rsidP="00CC366B">
            <w:pPr>
              <w:spacing w:after="0" w:line="240" w:lineRule="auto"/>
              <w:contextualSpacing/>
              <w:jc w:val="center"/>
              <w:rPr>
                <w:rFonts w:ascii="Times New Roman" w:hAnsi="Times New Roman"/>
                <w:sz w:val="24"/>
                <w:szCs w:val="24"/>
              </w:rPr>
            </w:pPr>
            <w:r w:rsidRPr="00FB364D">
              <w:rPr>
                <w:rFonts w:ascii="Times New Roman" w:eastAsia="Times New Roman" w:hAnsi="Times New Roman"/>
                <w:sz w:val="24"/>
                <w:szCs w:val="24"/>
              </w:rPr>
              <w:t>8.689</w:t>
            </w:r>
          </w:p>
        </w:tc>
      </w:tr>
      <w:tr w:rsidR="005B1C71" w:rsidRPr="00084330" w14:paraId="2EDA3560" w14:textId="77777777" w:rsidTr="00CC366B">
        <w:trPr>
          <w:tblCellSpacing w:w="15" w:type="dxa"/>
          <w:jc w:val="center"/>
        </w:trPr>
        <w:tc>
          <w:tcPr>
            <w:tcW w:w="0" w:type="auto"/>
            <w:gridSpan w:val="4"/>
            <w:tcBorders>
              <w:bottom w:val="single" w:sz="4" w:space="0" w:color="auto"/>
            </w:tcBorders>
            <w:vAlign w:val="center"/>
          </w:tcPr>
          <w:p w14:paraId="679DE154" w14:textId="77777777" w:rsidR="005B1C71" w:rsidRPr="00FA596E" w:rsidRDefault="005B1C71" w:rsidP="00CC366B">
            <w:pPr>
              <w:spacing w:after="0" w:line="240" w:lineRule="auto"/>
              <w:contextualSpacing/>
              <w:jc w:val="center"/>
              <w:rPr>
                <w:rFonts w:ascii="Times New Roman" w:hAnsi="Times New Roman"/>
                <w:sz w:val="24"/>
                <w:szCs w:val="24"/>
              </w:rPr>
            </w:pPr>
            <w:r w:rsidRPr="00084330">
              <w:rPr>
                <w:rFonts w:ascii="Times New Roman" w:hAnsi="Times New Roman"/>
                <w:sz w:val="24"/>
                <w:szCs w:val="24"/>
              </w:rPr>
              <w:t>*** = P&lt;.001, ** = P&lt;.01, * = P&lt;.05, ns = non-significant</w:t>
            </w:r>
          </w:p>
        </w:tc>
      </w:tr>
      <w:tr w:rsidR="005B1C71" w:rsidRPr="00084330" w14:paraId="67F19A9F" w14:textId="77777777" w:rsidTr="00CC366B">
        <w:trPr>
          <w:tblCellSpacing w:w="15" w:type="dxa"/>
          <w:jc w:val="center"/>
        </w:trPr>
        <w:tc>
          <w:tcPr>
            <w:tcW w:w="0" w:type="auto"/>
            <w:gridSpan w:val="4"/>
            <w:vAlign w:val="center"/>
          </w:tcPr>
          <w:p w14:paraId="043E5FE6" w14:textId="77777777" w:rsidR="005B1C71" w:rsidRPr="00084330" w:rsidRDefault="005B1C71" w:rsidP="00CC366B">
            <w:pPr>
              <w:spacing w:after="0" w:line="240" w:lineRule="auto"/>
              <w:contextualSpacing/>
              <w:jc w:val="center"/>
              <w:rPr>
                <w:rFonts w:ascii="Times New Roman" w:hAnsi="Times New Roman"/>
                <w:sz w:val="24"/>
                <w:szCs w:val="24"/>
              </w:rPr>
            </w:pPr>
            <w:r w:rsidRPr="00084330">
              <w:rPr>
                <w:rFonts w:ascii="Times New Roman" w:hAnsi="Times New Roman"/>
                <w:b/>
                <w:sz w:val="24"/>
                <w:szCs w:val="24"/>
              </w:rPr>
              <w:t>Area Under Curve = 0.</w:t>
            </w:r>
            <w:r>
              <w:rPr>
                <w:rFonts w:ascii="Times New Roman" w:hAnsi="Times New Roman"/>
                <w:b/>
                <w:sz w:val="24"/>
                <w:szCs w:val="24"/>
              </w:rPr>
              <w:t>736</w:t>
            </w:r>
          </w:p>
        </w:tc>
      </w:tr>
    </w:tbl>
    <w:p w14:paraId="3AC5BC13" w14:textId="77777777" w:rsidR="005B1C71" w:rsidRDefault="005B1C71" w:rsidP="005B1C71">
      <w:pPr>
        <w:rPr>
          <w:sz w:val="8"/>
          <w:szCs w:val="8"/>
        </w:rPr>
      </w:pPr>
    </w:p>
    <w:p w14:paraId="4ECCF779" w14:textId="77777777" w:rsidR="005B1C71" w:rsidRDefault="005B1C71" w:rsidP="005B1C71">
      <w:pPr>
        <w:rPr>
          <w:sz w:val="8"/>
          <w:szCs w:val="8"/>
        </w:rPr>
      </w:pPr>
    </w:p>
    <w:p w14:paraId="283EBD3E" w14:textId="77777777" w:rsidR="005B1C71" w:rsidRDefault="005B1C71" w:rsidP="005B1C71">
      <w:pPr>
        <w:rPr>
          <w:sz w:val="8"/>
          <w:szCs w:val="8"/>
        </w:rPr>
      </w:pPr>
    </w:p>
    <w:p w14:paraId="09EEB6AA" w14:textId="77777777" w:rsidR="005B1C71" w:rsidRDefault="005B1C71" w:rsidP="005B1C71">
      <w:pPr>
        <w:rPr>
          <w:sz w:val="8"/>
          <w:szCs w:val="8"/>
        </w:rPr>
      </w:pPr>
    </w:p>
    <w:p w14:paraId="25E241A5" w14:textId="77777777" w:rsidR="005B1C71" w:rsidRDefault="005B1C71" w:rsidP="005B1C71">
      <w:pPr>
        <w:rPr>
          <w:sz w:val="8"/>
          <w:szCs w:val="8"/>
        </w:rPr>
      </w:pPr>
    </w:p>
    <w:p w14:paraId="73FD1F05" w14:textId="77777777" w:rsidR="005B1C71" w:rsidRDefault="005B1C71" w:rsidP="005B1C71">
      <w:pPr>
        <w:rPr>
          <w:sz w:val="8"/>
          <w:szCs w:val="8"/>
        </w:rPr>
      </w:pPr>
    </w:p>
    <w:p w14:paraId="509BF8FA" w14:textId="77777777" w:rsidR="005B1C71" w:rsidRDefault="005B1C71" w:rsidP="005B1C71">
      <w:pPr>
        <w:rPr>
          <w:sz w:val="8"/>
          <w:szCs w:val="8"/>
        </w:rPr>
      </w:pPr>
    </w:p>
    <w:p w14:paraId="0AAB79E5" w14:textId="77777777" w:rsidR="005B1C71" w:rsidRDefault="005B1C71" w:rsidP="005B1C71">
      <w:pPr>
        <w:rPr>
          <w:sz w:val="8"/>
          <w:szCs w:val="8"/>
        </w:rPr>
      </w:pPr>
    </w:p>
    <w:p w14:paraId="6F700F52" w14:textId="77777777" w:rsidR="005B1C71" w:rsidRDefault="005B1C71" w:rsidP="005B1C71">
      <w:pPr>
        <w:rPr>
          <w:sz w:val="8"/>
          <w:szCs w:val="8"/>
        </w:rPr>
      </w:pPr>
    </w:p>
    <w:p w14:paraId="3908A16B" w14:textId="77777777" w:rsidR="005B1C71" w:rsidRDefault="005B1C71" w:rsidP="005B1C71">
      <w:pPr>
        <w:rPr>
          <w:sz w:val="8"/>
          <w:szCs w:val="8"/>
        </w:rPr>
      </w:pPr>
    </w:p>
    <w:p w14:paraId="1B255D9D" w14:textId="77777777" w:rsidR="005B1C71" w:rsidRDefault="005B1C71" w:rsidP="005B1C71">
      <w:pPr>
        <w:rPr>
          <w:sz w:val="8"/>
          <w:szCs w:val="8"/>
        </w:rPr>
      </w:pPr>
    </w:p>
    <w:p w14:paraId="03851E6A" w14:textId="77777777" w:rsidR="005B1C71" w:rsidRDefault="005B1C71" w:rsidP="005B1C71">
      <w:pPr>
        <w:rPr>
          <w:sz w:val="8"/>
          <w:szCs w:val="8"/>
        </w:rPr>
      </w:pPr>
    </w:p>
    <w:p w14:paraId="24EC7BD6" w14:textId="77777777" w:rsidR="005B1C71" w:rsidRDefault="005B1C71" w:rsidP="005B1C71">
      <w:pPr>
        <w:rPr>
          <w:sz w:val="8"/>
          <w:szCs w:val="8"/>
        </w:rPr>
      </w:pPr>
    </w:p>
    <w:p w14:paraId="1F57847B" w14:textId="77777777" w:rsidR="005B1C71" w:rsidRDefault="005B1C71" w:rsidP="005B1C71">
      <w:pPr>
        <w:rPr>
          <w:sz w:val="8"/>
          <w:szCs w:val="8"/>
        </w:rPr>
      </w:pPr>
    </w:p>
    <w:p w14:paraId="7B821DF3" w14:textId="77777777" w:rsidR="005B1C71" w:rsidRDefault="005B1C71" w:rsidP="005B1C71">
      <w:pPr>
        <w:rPr>
          <w:sz w:val="8"/>
          <w:szCs w:val="8"/>
        </w:rPr>
      </w:pPr>
    </w:p>
    <w:p w14:paraId="49C3E71E" w14:textId="77777777" w:rsidR="005B1C71" w:rsidRDefault="005B1C71" w:rsidP="005B1C71">
      <w:pPr>
        <w:rPr>
          <w:sz w:val="8"/>
          <w:szCs w:val="8"/>
        </w:rPr>
      </w:pPr>
    </w:p>
    <w:p w14:paraId="7B863CD7" w14:textId="77777777" w:rsidR="005B1C71" w:rsidRDefault="005B1C71" w:rsidP="005B1C71">
      <w:pPr>
        <w:rPr>
          <w:sz w:val="8"/>
          <w:szCs w:val="8"/>
        </w:rPr>
      </w:pPr>
    </w:p>
    <w:p w14:paraId="67D9073A" w14:textId="77777777" w:rsidR="005B1C71" w:rsidRDefault="005B1C71" w:rsidP="005B1C71">
      <w:pPr>
        <w:rPr>
          <w:sz w:val="8"/>
          <w:szCs w:val="8"/>
        </w:rPr>
      </w:pPr>
    </w:p>
    <w:p w14:paraId="0BF7377B" w14:textId="77777777" w:rsidR="005B1C71" w:rsidRDefault="005B1C71" w:rsidP="005B1C71">
      <w:pPr>
        <w:rPr>
          <w:sz w:val="8"/>
          <w:szCs w:val="8"/>
        </w:rPr>
      </w:pPr>
    </w:p>
    <w:p w14:paraId="26182361" w14:textId="77777777" w:rsidR="005B1C71" w:rsidRDefault="005B1C71" w:rsidP="005B1C71">
      <w:pPr>
        <w:rPr>
          <w:sz w:val="8"/>
          <w:szCs w:val="8"/>
        </w:rPr>
      </w:pPr>
    </w:p>
    <w:p w14:paraId="071214D6" w14:textId="77777777" w:rsidR="005B1C71" w:rsidRDefault="005B1C71" w:rsidP="005B1C71">
      <w:pPr>
        <w:rPr>
          <w:sz w:val="8"/>
          <w:szCs w:val="8"/>
        </w:rPr>
      </w:pPr>
    </w:p>
    <w:p w14:paraId="5BB60BFD" w14:textId="77777777" w:rsidR="005B1C71" w:rsidRDefault="005B1C71" w:rsidP="005B1C71">
      <w:pPr>
        <w:rPr>
          <w:sz w:val="8"/>
          <w:szCs w:val="8"/>
        </w:rPr>
      </w:pPr>
    </w:p>
    <w:p w14:paraId="71F6D63A" w14:textId="77777777" w:rsidR="005B1C71" w:rsidRDefault="005B1C71" w:rsidP="005B1C71">
      <w:pPr>
        <w:rPr>
          <w:sz w:val="8"/>
          <w:szCs w:val="8"/>
        </w:rPr>
      </w:pPr>
    </w:p>
    <w:p w14:paraId="25856FCD" w14:textId="77777777" w:rsidR="005B1C71" w:rsidRDefault="005B1C71" w:rsidP="005B1C71">
      <w:pPr>
        <w:rPr>
          <w:sz w:val="8"/>
          <w:szCs w:val="8"/>
        </w:rPr>
      </w:pPr>
    </w:p>
    <w:p w14:paraId="0B1EC15A" w14:textId="77777777" w:rsidR="005B1C71" w:rsidRDefault="005B1C71" w:rsidP="005B1C71">
      <w:pPr>
        <w:rPr>
          <w:sz w:val="8"/>
          <w:szCs w:val="8"/>
        </w:rPr>
      </w:pPr>
    </w:p>
    <w:p w14:paraId="35EC3DD0" w14:textId="77777777" w:rsidR="005B1C71" w:rsidRDefault="005B1C71" w:rsidP="005B1C71">
      <w:pPr>
        <w:rPr>
          <w:sz w:val="8"/>
          <w:szCs w:val="8"/>
        </w:rPr>
      </w:pPr>
    </w:p>
    <w:p w14:paraId="430C1D2B" w14:textId="77777777" w:rsidR="005B1C71" w:rsidRPr="000F3B83" w:rsidRDefault="005B1C71" w:rsidP="005B1C71">
      <w:pPr>
        <w:rPr>
          <w:sz w:val="8"/>
          <w:szCs w:val="8"/>
        </w:rPr>
      </w:pPr>
    </w:p>
    <w:p w14:paraId="42C7D4D6" w14:textId="77777777" w:rsidR="005B1C71" w:rsidRPr="00FA596E" w:rsidRDefault="005B1C71" w:rsidP="005B1C71">
      <w:pPr>
        <w:pStyle w:val="NoSpacing"/>
        <w:contextualSpacing/>
        <w:jc w:val="center"/>
        <w:rPr>
          <w:szCs w:val="24"/>
        </w:rPr>
      </w:pPr>
      <w:r w:rsidRPr="00FA596E">
        <w:rPr>
          <w:b/>
          <w:szCs w:val="24"/>
        </w:rPr>
        <w:lastRenderedPageBreak/>
        <w:t xml:space="preserve">Table </w:t>
      </w:r>
      <w:r>
        <w:rPr>
          <w:b/>
          <w:szCs w:val="24"/>
        </w:rPr>
        <w:t>10.</w:t>
      </w:r>
      <w:r w:rsidRPr="00FA596E">
        <w:rPr>
          <w:b/>
          <w:szCs w:val="24"/>
        </w:rPr>
        <w:t xml:space="preserve"> </w:t>
      </w:r>
      <w:r>
        <w:rPr>
          <w:i/>
          <w:szCs w:val="24"/>
        </w:rPr>
        <w:t>Table of estimates with the addition of psychosocial factors and interactions between courses and previous academic information.</w:t>
      </w:r>
    </w:p>
    <w:tbl>
      <w:tblPr>
        <w:tblW w:w="0" w:type="auto"/>
        <w:jc w:val="center"/>
        <w:tblCellSpacing w:w="15" w:type="dxa"/>
        <w:tblCellMar>
          <w:top w:w="15" w:type="dxa"/>
          <w:left w:w="15" w:type="dxa"/>
          <w:bottom w:w="15" w:type="dxa"/>
          <w:right w:w="15" w:type="dxa"/>
        </w:tblCellMar>
        <w:tblLook w:val="00A0" w:firstRow="1" w:lastRow="0" w:firstColumn="1" w:lastColumn="0" w:noHBand="0" w:noVBand="0"/>
      </w:tblPr>
      <w:tblGrid>
        <w:gridCol w:w="3089"/>
        <w:gridCol w:w="967"/>
        <w:gridCol w:w="1535"/>
        <w:gridCol w:w="30"/>
        <w:gridCol w:w="1683"/>
        <w:gridCol w:w="1192"/>
      </w:tblGrid>
      <w:tr w:rsidR="005B1C71" w:rsidRPr="00084330" w14:paraId="5EAC688A" w14:textId="77777777" w:rsidTr="00CC366B">
        <w:trPr>
          <w:tblHeader/>
          <w:tblCellSpacing w:w="15" w:type="dxa"/>
          <w:jc w:val="center"/>
        </w:trPr>
        <w:tc>
          <w:tcPr>
            <w:tcW w:w="0" w:type="auto"/>
            <w:tcBorders>
              <w:top w:val="single" w:sz="4" w:space="0" w:color="auto"/>
              <w:bottom w:val="single" w:sz="4" w:space="0" w:color="auto"/>
            </w:tcBorders>
            <w:vAlign w:val="center"/>
          </w:tcPr>
          <w:p w14:paraId="073CE3E5" w14:textId="77777777" w:rsidR="005B1C71" w:rsidRPr="00FA596E" w:rsidRDefault="005B1C71" w:rsidP="00CC366B">
            <w:pPr>
              <w:spacing w:after="0" w:line="240" w:lineRule="auto"/>
              <w:contextualSpacing/>
              <w:jc w:val="center"/>
              <w:rPr>
                <w:rFonts w:ascii="Times New Roman" w:hAnsi="Times New Roman"/>
                <w:b/>
                <w:bCs/>
                <w:sz w:val="24"/>
                <w:szCs w:val="24"/>
              </w:rPr>
            </w:pPr>
            <w:r w:rsidRPr="00FA596E">
              <w:rPr>
                <w:rFonts w:ascii="Times New Roman" w:hAnsi="Times New Roman"/>
                <w:b/>
                <w:bCs/>
                <w:sz w:val="24"/>
                <w:szCs w:val="24"/>
              </w:rPr>
              <w:t>Effect</w:t>
            </w:r>
          </w:p>
        </w:tc>
        <w:tc>
          <w:tcPr>
            <w:tcW w:w="0" w:type="auto"/>
            <w:tcBorders>
              <w:top w:val="single" w:sz="4" w:space="0" w:color="auto"/>
              <w:bottom w:val="single" w:sz="4" w:space="0" w:color="auto"/>
            </w:tcBorders>
            <w:vAlign w:val="center"/>
          </w:tcPr>
          <w:p w14:paraId="45FF8CFA" w14:textId="77777777" w:rsidR="005B1C71" w:rsidRPr="00FA596E" w:rsidRDefault="005B1C71" w:rsidP="00CC366B">
            <w:pPr>
              <w:spacing w:after="0" w:line="240" w:lineRule="auto"/>
              <w:contextualSpacing/>
              <w:jc w:val="center"/>
              <w:rPr>
                <w:rFonts w:ascii="Times New Roman" w:hAnsi="Times New Roman"/>
                <w:b/>
                <w:bCs/>
                <w:sz w:val="24"/>
                <w:szCs w:val="24"/>
              </w:rPr>
            </w:pPr>
            <w:r w:rsidRPr="00FA596E">
              <w:rPr>
                <w:rFonts w:ascii="Times New Roman" w:hAnsi="Times New Roman"/>
                <w:b/>
                <w:bCs/>
                <w:sz w:val="24"/>
                <w:szCs w:val="24"/>
              </w:rPr>
              <w:t>Estimate</w:t>
            </w:r>
          </w:p>
        </w:tc>
        <w:tc>
          <w:tcPr>
            <w:tcW w:w="0" w:type="auto"/>
            <w:gridSpan w:val="2"/>
            <w:tcBorders>
              <w:top w:val="single" w:sz="4" w:space="0" w:color="auto"/>
              <w:bottom w:val="single" w:sz="4" w:space="0" w:color="auto"/>
            </w:tcBorders>
            <w:vAlign w:val="center"/>
          </w:tcPr>
          <w:p w14:paraId="77D022EA" w14:textId="77777777" w:rsidR="005B1C71" w:rsidRPr="00FA596E" w:rsidRDefault="005B1C71" w:rsidP="00CC366B">
            <w:pPr>
              <w:spacing w:after="0" w:line="240" w:lineRule="auto"/>
              <w:contextualSpacing/>
              <w:jc w:val="center"/>
              <w:rPr>
                <w:rFonts w:ascii="Times New Roman" w:hAnsi="Times New Roman"/>
                <w:b/>
                <w:bCs/>
                <w:sz w:val="24"/>
                <w:szCs w:val="24"/>
              </w:rPr>
            </w:pPr>
            <w:r>
              <w:rPr>
                <w:rFonts w:ascii="Times New Roman" w:hAnsi="Times New Roman"/>
                <w:b/>
                <w:bCs/>
                <w:sz w:val="24"/>
                <w:szCs w:val="24"/>
              </w:rPr>
              <w:t>Standard Error</w:t>
            </w:r>
          </w:p>
        </w:tc>
        <w:tc>
          <w:tcPr>
            <w:tcW w:w="0" w:type="auto"/>
            <w:tcBorders>
              <w:top w:val="single" w:sz="4" w:space="0" w:color="auto"/>
              <w:bottom w:val="single" w:sz="4" w:space="0" w:color="auto"/>
            </w:tcBorders>
            <w:vAlign w:val="center"/>
          </w:tcPr>
          <w:p w14:paraId="06D871E2" w14:textId="77777777" w:rsidR="005B1C71" w:rsidRPr="00FA596E" w:rsidRDefault="005B1C71" w:rsidP="00CC366B">
            <w:pPr>
              <w:spacing w:after="0" w:line="240" w:lineRule="auto"/>
              <w:contextualSpacing/>
              <w:jc w:val="center"/>
              <w:rPr>
                <w:rFonts w:ascii="Times New Roman" w:hAnsi="Times New Roman"/>
                <w:b/>
                <w:bCs/>
                <w:sz w:val="24"/>
                <w:szCs w:val="24"/>
              </w:rPr>
            </w:pPr>
            <w:r>
              <w:rPr>
                <w:rFonts w:ascii="Times New Roman" w:hAnsi="Times New Roman"/>
                <w:b/>
                <w:bCs/>
                <w:sz w:val="24"/>
                <w:szCs w:val="24"/>
              </w:rPr>
              <w:t>Wald Chi-Square</w:t>
            </w:r>
          </w:p>
        </w:tc>
        <w:tc>
          <w:tcPr>
            <w:tcW w:w="0" w:type="auto"/>
            <w:tcBorders>
              <w:top w:val="single" w:sz="4" w:space="0" w:color="auto"/>
              <w:bottom w:val="single" w:sz="4" w:space="0" w:color="auto"/>
            </w:tcBorders>
          </w:tcPr>
          <w:p w14:paraId="38959CC8" w14:textId="77777777" w:rsidR="005B1C71" w:rsidRDefault="005B1C71" w:rsidP="00CC366B">
            <w:pPr>
              <w:spacing w:after="0" w:line="240" w:lineRule="auto"/>
              <w:contextualSpacing/>
              <w:jc w:val="center"/>
              <w:rPr>
                <w:rFonts w:ascii="Times New Roman" w:hAnsi="Times New Roman"/>
                <w:b/>
                <w:bCs/>
                <w:sz w:val="24"/>
                <w:szCs w:val="24"/>
              </w:rPr>
            </w:pPr>
            <w:proofErr w:type="spellStart"/>
            <w:r>
              <w:rPr>
                <w:rFonts w:ascii="Times New Roman" w:hAnsi="Times New Roman"/>
                <w:b/>
                <w:bCs/>
                <w:sz w:val="24"/>
                <w:szCs w:val="24"/>
              </w:rPr>
              <w:t>Pr</w:t>
            </w:r>
            <w:proofErr w:type="spellEnd"/>
            <w:r>
              <w:rPr>
                <w:rFonts w:ascii="Times New Roman" w:hAnsi="Times New Roman"/>
                <w:b/>
                <w:bCs/>
                <w:sz w:val="24"/>
                <w:szCs w:val="24"/>
              </w:rPr>
              <w:t xml:space="preserve"> &gt; Chi </w:t>
            </w:r>
            <w:proofErr w:type="spellStart"/>
            <w:r>
              <w:rPr>
                <w:rFonts w:ascii="Times New Roman" w:hAnsi="Times New Roman"/>
                <w:b/>
                <w:bCs/>
                <w:sz w:val="24"/>
                <w:szCs w:val="24"/>
              </w:rPr>
              <w:t>Sq</w:t>
            </w:r>
            <w:proofErr w:type="spellEnd"/>
          </w:p>
        </w:tc>
      </w:tr>
      <w:tr w:rsidR="005B1C71" w:rsidRPr="00084330" w14:paraId="1EADA565" w14:textId="77777777" w:rsidTr="00CC366B">
        <w:trPr>
          <w:tblCellSpacing w:w="15" w:type="dxa"/>
          <w:jc w:val="center"/>
        </w:trPr>
        <w:tc>
          <w:tcPr>
            <w:tcW w:w="0" w:type="auto"/>
            <w:vAlign w:val="bottom"/>
          </w:tcPr>
          <w:p w14:paraId="173365B4" w14:textId="77777777" w:rsidR="005B1C71" w:rsidRPr="00FA596E" w:rsidRDefault="005B1C71" w:rsidP="00CC366B">
            <w:pPr>
              <w:spacing w:after="0" w:line="240" w:lineRule="auto"/>
              <w:contextualSpacing/>
              <w:jc w:val="center"/>
              <w:rPr>
                <w:rFonts w:ascii="Times New Roman" w:hAnsi="Times New Roman"/>
                <w:b/>
                <w:bCs/>
                <w:sz w:val="24"/>
                <w:szCs w:val="24"/>
              </w:rPr>
            </w:pPr>
            <w:r w:rsidRPr="005568CD">
              <w:rPr>
                <w:rFonts w:ascii="Times New Roman" w:eastAsia="Times New Roman" w:hAnsi="Times New Roman"/>
                <w:sz w:val="24"/>
                <w:szCs w:val="24"/>
              </w:rPr>
              <w:t>Intercept</w:t>
            </w:r>
          </w:p>
        </w:tc>
        <w:tc>
          <w:tcPr>
            <w:tcW w:w="0" w:type="auto"/>
            <w:vAlign w:val="bottom"/>
          </w:tcPr>
          <w:p w14:paraId="29D16FA0" w14:textId="77777777" w:rsidR="005B1C71" w:rsidRPr="00FA596E" w:rsidRDefault="005B1C71" w:rsidP="00CC366B">
            <w:pPr>
              <w:spacing w:after="0" w:line="240" w:lineRule="auto"/>
              <w:contextualSpacing/>
              <w:jc w:val="center"/>
              <w:rPr>
                <w:rFonts w:ascii="Times New Roman" w:hAnsi="Times New Roman"/>
                <w:sz w:val="24"/>
                <w:szCs w:val="24"/>
              </w:rPr>
            </w:pPr>
            <w:r w:rsidRPr="005568CD">
              <w:rPr>
                <w:rFonts w:ascii="Times New Roman" w:eastAsia="Times New Roman" w:hAnsi="Times New Roman"/>
                <w:sz w:val="24"/>
                <w:szCs w:val="24"/>
              </w:rPr>
              <w:t>2.0132</w:t>
            </w:r>
          </w:p>
        </w:tc>
        <w:tc>
          <w:tcPr>
            <w:tcW w:w="0" w:type="auto"/>
            <w:vAlign w:val="bottom"/>
          </w:tcPr>
          <w:p w14:paraId="62B420AB" w14:textId="77777777" w:rsidR="005B1C71" w:rsidRPr="00FA596E" w:rsidRDefault="005B1C71" w:rsidP="00CC366B">
            <w:pPr>
              <w:spacing w:after="0" w:line="240" w:lineRule="auto"/>
              <w:contextualSpacing/>
              <w:jc w:val="center"/>
              <w:rPr>
                <w:rFonts w:ascii="Times New Roman" w:hAnsi="Times New Roman"/>
                <w:sz w:val="24"/>
                <w:szCs w:val="24"/>
              </w:rPr>
            </w:pPr>
            <w:r w:rsidRPr="005568CD">
              <w:rPr>
                <w:rFonts w:ascii="Times New Roman" w:eastAsia="Times New Roman" w:hAnsi="Times New Roman"/>
                <w:sz w:val="24"/>
                <w:szCs w:val="24"/>
              </w:rPr>
              <w:t>0.7307</w:t>
            </w:r>
          </w:p>
        </w:tc>
        <w:tc>
          <w:tcPr>
            <w:tcW w:w="0" w:type="auto"/>
            <w:gridSpan w:val="2"/>
            <w:vAlign w:val="bottom"/>
          </w:tcPr>
          <w:p w14:paraId="33562E44" w14:textId="77777777" w:rsidR="005B1C71" w:rsidRPr="00FA596E" w:rsidRDefault="005B1C71" w:rsidP="00CC366B">
            <w:pPr>
              <w:spacing w:after="0" w:line="240" w:lineRule="auto"/>
              <w:contextualSpacing/>
              <w:jc w:val="center"/>
              <w:rPr>
                <w:rFonts w:ascii="Times New Roman" w:hAnsi="Times New Roman"/>
                <w:sz w:val="24"/>
                <w:szCs w:val="24"/>
              </w:rPr>
            </w:pPr>
            <w:r w:rsidRPr="005568CD">
              <w:rPr>
                <w:rFonts w:ascii="Times New Roman" w:eastAsia="Times New Roman" w:hAnsi="Times New Roman"/>
                <w:sz w:val="24"/>
                <w:szCs w:val="24"/>
              </w:rPr>
              <w:t>7.5911</w:t>
            </w:r>
          </w:p>
        </w:tc>
        <w:tc>
          <w:tcPr>
            <w:tcW w:w="0" w:type="auto"/>
            <w:vAlign w:val="bottom"/>
          </w:tcPr>
          <w:p w14:paraId="0C39C0FF" w14:textId="77777777" w:rsidR="005B1C71" w:rsidRPr="00FB364D" w:rsidRDefault="005B1C71" w:rsidP="00CC366B">
            <w:pPr>
              <w:spacing w:after="0" w:line="240" w:lineRule="auto"/>
              <w:contextualSpacing/>
              <w:jc w:val="center"/>
              <w:rPr>
                <w:rFonts w:ascii="Times New Roman" w:eastAsia="Times New Roman" w:hAnsi="Times New Roman"/>
                <w:sz w:val="24"/>
                <w:szCs w:val="24"/>
              </w:rPr>
            </w:pPr>
            <w:r w:rsidRPr="005568CD">
              <w:rPr>
                <w:rFonts w:ascii="Times New Roman" w:eastAsia="Times New Roman" w:hAnsi="Times New Roman"/>
                <w:sz w:val="24"/>
                <w:szCs w:val="24"/>
              </w:rPr>
              <w:t>0.0059</w:t>
            </w:r>
          </w:p>
        </w:tc>
      </w:tr>
      <w:tr w:rsidR="005B1C71" w:rsidRPr="00084330" w14:paraId="663C553C" w14:textId="77777777" w:rsidTr="00CC366B">
        <w:trPr>
          <w:tblCellSpacing w:w="15" w:type="dxa"/>
          <w:jc w:val="center"/>
        </w:trPr>
        <w:tc>
          <w:tcPr>
            <w:tcW w:w="0" w:type="auto"/>
            <w:vAlign w:val="bottom"/>
          </w:tcPr>
          <w:p w14:paraId="06AED45C" w14:textId="77777777" w:rsidR="005B1C71" w:rsidRPr="00FA596E" w:rsidRDefault="005B1C71" w:rsidP="00CC366B">
            <w:pPr>
              <w:spacing w:after="0" w:line="240" w:lineRule="auto"/>
              <w:contextualSpacing/>
              <w:jc w:val="center"/>
              <w:rPr>
                <w:rFonts w:ascii="Times New Roman" w:hAnsi="Times New Roman"/>
                <w:b/>
                <w:bCs/>
                <w:sz w:val="24"/>
                <w:szCs w:val="24"/>
              </w:rPr>
            </w:pPr>
            <w:r>
              <w:rPr>
                <w:rFonts w:ascii="Times New Roman" w:eastAsia="Times New Roman" w:hAnsi="Times New Roman"/>
                <w:sz w:val="24"/>
                <w:szCs w:val="24"/>
              </w:rPr>
              <w:t>PredRet3</w:t>
            </w:r>
          </w:p>
        </w:tc>
        <w:tc>
          <w:tcPr>
            <w:tcW w:w="0" w:type="auto"/>
            <w:vAlign w:val="bottom"/>
          </w:tcPr>
          <w:p w14:paraId="7C157787" w14:textId="77777777" w:rsidR="005B1C71" w:rsidRPr="00FA596E" w:rsidRDefault="005B1C71" w:rsidP="00CC366B">
            <w:pPr>
              <w:spacing w:after="0" w:line="240" w:lineRule="auto"/>
              <w:contextualSpacing/>
              <w:jc w:val="center"/>
              <w:rPr>
                <w:rFonts w:ascii="Times New Roman" w:hAnsi="Times New Roman"/>
                <w:sz w:val="24"/>
                <w:szCs w:val="24"/>
              </w:rPr>
            </w:pPr>
            <w:r w:rsidRPr="005568CD">
              <w:rPr>
                <w:rFonts w:ascii="Times New Roman" w:eastAsia="Times New Roman" w:hAnsi="Times New Roman"/>
                <w:sz w:val="24"/>
                <w:szCs w:val="24"/>
              </w:rPr>
              <w:t>-3.4886</w:t>
            </w:r>
          </w:p>
        </w:tc>
        <w:tc>
          <w:tcPr>
            <w:tcW w:w="0" w:type="auto"/>
            <w:vAlign w:val="bottom"/>
          </w:tcPr>
          <w:p w14:paraId="5E977964" w14:textId="77777777" w:rsidR="005B1C71" w:rsidRPr="00FA596E" w:rsidRDefault="005B1C71" w:rsidP="00CC366B">
            <w:pPr>
              <w:spacing w:after="0" w:line="240" w:lineRule="auto"/>
              <w:contextualSpacing/>
              <w:jc w:val="center"/>
              <w:rPr>
                <w:rFonts w:ascii="Times New Roman" w:hAnsi="Times New Roman"/>
                <w:sz w:val="24"/>
                <w:szCs w:val="24"/>
              </w:rPr>
            </w:pPr>
            <w:r w:rsidRPr="005568CD">
              <w:rPr>
                <w:rFonts w:ascii="Times New Roman" w:eastAsia="Times New Roman" w:hAnsi="Times New Roman"/>
                <w:sz w:val="24"/>
                <w:szCs w:val="24"/>
              </w:rPr>
              <w:t>0.7856</w:t>
            </w:r>
          </w:p>
        </w:tc>
        <w:tc>
          <w:tcPr>
            <w:tcW w:w="0" w:type="auto"/>
            <w:gridSpan w:val="2"/>
            <w:vAlign w:val="bottom"/>
          </w:tcPr>
          <w:p w14:paraId="7418DB33" w14:textId="77777777" w:rsidR="005B1C71" w:rsidRPr="00FA596E" w:rsidRDefault="005B1C71" w:rsidP="00CC366B">
            <w:pPr>
              <w:spacing w:after="0" w:line="240" w:lineRule="auto"/>
              <w:contextualSpacing/>
              <w:jc w:val="center"/>
              <w:rPr>
                <w:rFonts w:ascii="Times New Roman" w:hAnsi="Times New Roman"/>
                <w:sz w:val="24"/>
                <w:szCs w:val="24"/>
              </w:rPr>
            </w:pPr>
            <w:r w:rsidRPr="005568CD">
              <w:rPr>
                <w:rFonts w:ascii="Times New Roman" w:eastAsia="Times New Roman" w:hAnsi="Times New Roman"/>
                <w:sz w:val="24"/>
                <w:szCs w:val="24"/>
              </w:rPr>
              <w:t>19.7217</w:t>
            </w:r>
          </w:p>
        </w:tc>
        <w:tc>
          <w:tcPr>
            <w:tcW w:w="0" w:type="auto"/>
            <w:vAlign w:val="bottom"/>
          </w:tcPr>
          <w:p w14:paraId="789E269D" w14:textId="77777777" w:rsidR="005B1C71" w:rsidRPr="00FB364D" w:rsidRDefault="005B1C71" w:rsidP="00CC366B">
            <w:pPr>
              <w:spacing w:after="0" w:line="240" w:lineRule="auto"/>
              <w:contextualSpacing/>
              <w:jc w:val="center"/>
              <w:rPr>
                <w:rFonts w:ascii="Times New Roman" w:eastAsia="Times New Roman" w:hAnsi="Times New Roman"/>
                <w:sz w:val="24"/>
                <w:szCs w:val="24"/>
              </w:rPr>
            </w:pPr>
            <w:r w:rsidRPr="005568CD">
              <w:rPr>
                <w:rFonts w:ascii="Times New Roman" w:eastAsia="Times New Roman" w:hAnsi="Times New Roman"/>
                <w:sz w:val="24"/>
                <w:szCs w:val="24"/>
              </w:rPr>
              <w:t>&lt;.0001</w:t>
            </w:r>
          </w:p>
        </w:tc>
      </w:tr>
      <w:tr w:rsidR="005B1C71" w:rsidRPr="0082365D" w14:paraId="48569800" w14:textId="77777777" w:rsidTr="00CC366B">
        <w:trPr>
          <w:tblCellSpacing w:w="15" w:type="dxa"/>
          <w:jc w:val="center"/>
        </w:trPr>
        <w:tc>
          <w:tcPr>
            <w:tcW w:w="0" w:type="auto"/>
            <w:vAlign w:val="bottom"/>
          </w:tcPr>
          <w:p w14:paraId="339ED6E8" w14:textId="77777777" w:rsidR="005B1C71" w:rsidRPr="0082365D" w:rsidRDefault="005B1C71" w:rsidP="00CC366B">
            <w:pPr>
              <w:spacing w:after="0" w:line="240" w:lineRule="auto"/>
              <w:contextualSpacing/>
              <w:jc w:val="center"/>
              <w:rPr>
                <w:rFonts w:ascii="Times New Roman" w:hAnsi="Times New Roman"/>
                <w:b/>
                <w:bCs/>
                <w:sz w:val="24"/>
                <w:szCs w:val="24"/>
              </w:rPr>
            </w:pPr>
            <w:r w:rsidRPr="0082365D">
              <w:rPr>
                <w:rFonts w:ascii="Times New Roman" w:eastAsia="Times New Roman" w:hAnsi="Times New Roman"/>
                <w:sz w:val="24"/>
                <w:szCs w:val="24"/>
              </w:rPr>
              <w:t>Academic Engagement</w:t>
            </w:r>
          </w:p>
        </w:tc>
        <w:tc>
          <w:tcPr>
            <w:tcW w:w="0" w:type="auto"/>
            <w:vAlign w:val="bottom"/>
          </w:tcPr>
          <w:p w14:paraId="6FA762A3" w14:textId="77777777" w:rsidR="005B1C71" w:rsidRPr="0082365D" w:rsidRDefault="005B1C71" w:rsidP="00CC366B">
            <w:pPr>
              <w:spacing w:after="0" w:line="240" w:lineRule="auto"/>
              <w:contextualSpacing/>
              <w:jc w:val="center"/>
              <w:rPr>
                <w:rFonts w:ascii="Times New Roman" w:hAnsi="Times New Roman"/>
                <w:sz w:val="24"/>
                <w:szCs w:val="24"/>
              </w:rPr>
            </w:pPr>
            <w:r w:rsidRPr="0082365D">
              <w:rPr>
                <w:rFonts w:ascii="Times New Roman" w:eastAsia="Times New Roman" w:hAnsi="Times New Roman"/>
                <w:sz w:val="24"/>
                <w:szCs w:val="24"/>
              </w:rPr>
              <w:t>-0.0462</w:t>
            </w:r>
          </w:p>
        </w:tc>
        <w:tc>
          <w:tcPr>
            <w:tcW w:w="0" w:type="auto"/>
            <w:vAlign w:val="bottom"/>
          </w:tcPr>
          <w:p w14:paraId="037FF7B0" w14:textId="77777777" w:rsidR="005B1C71" w:rsidRPr="0082365D" w:rsidRDefault="005B1C71" w:rsidP="00CC366B">
            <w:pPr>
              <w:spacing w:after="0" w:line="240" w:lineRule="auto"/>
              <w:contextualSpacing/>
              <w:jc w:val="center"/>
              <w:rPr>
                <w:rFonts w:ascii="Times New Roman" w:hAnsi="Times New Roman"/>
                <w:sz w:val="24"/>
                <w:szCs w:val="24"/>
              </w:rPr>
            </w:pPr>
            <w:r w:rsidRPr="0082365D">
              <w:rPr>
                <w:rFonts w:ascii="Times New Roman" w:eastAsia="Times New Roman" w:hAnsi="Times New Roman"/>
                <w:sz w:val="24"/>
                <w:szCs w:val="24"/>
              </w:rPr>
              <w:t>0.0176</w:t>
            </w:r>
          </w:p>
        </w:tc>
        <w:tc>
          <w:tcPr>
            <w:tcW w:w="0" w:type="auto"/>
            <w:gridSpan w:val="2"/>
            <w:vAlign w:val="bottom"/>
          </w:tcPr>
          <w:p w14:paraId="5F4DC0C6" w14:textId="77777777" w:rsidR="005B1C71" w:rsidRPr="0082365D" w:rsidRDefault="005B1C71" w:rsidP="00CC366B">
            <w:pPr>
              <w:spacing w:after="0" w:line="240" w:lineRule="auto"/>
              <w:contextualSpacing/>
              <w:jc w:val="center"/>
              <w:rPr>
                <w:rFonts w:ascii="Times New Roman" w:hAnsi="Times New Roman"/>
                <w:sz w:val="24"/>
                <w:szCs w:val="24"/>
              </w:rPr>
            </w:pPr>
            <w:r w:rsidRPr="0082365D">
              <w:rPr>
                <w:rFonts w:ascii="Times New Roman" w:eastAsia="Times New Roman" w:hAnsi="Times New Roman"/>
                <w:sz w:val="24"/>
                <w:szCs w:val="24"/>
              </w:rPr>
              <w:t>6.9109</w:t>
            </w:r>
          </w:p>
        </w:tc>
        <w:tc>
          <w:tcPr>
            <w:tcW w:w="0" w:type="auto"/>
            <w:vAlign w:val="bottom"/>
          </w:tcPr>
          <w:p w14:paraId="44E961B8" w14:textId="77777777" w:rsidR="005B1C71" w:rsidRPr="0082365D" w:rsidRDefault="005B1C71" w:rsidP="00CC366B">
            <w:pPr>
              <w:spacing w:after="0" w:line="240" w:lineRule="auto"/>
              <w:contextualSpacing/>
              <w:jc w:val="center"/>
              <w:rPr>
                <w:rFonts w:ascii="Times New Roman" w:eastAsia="Times New Roman" w:hAnsi="Times New Roman"/>
                <w:sz w:val="24"/>
                <w:szCs w:val="24"/>
              </w:rPr>
            </w:pPr>
            <w:r w:rsidRPr="0082365D">
              <w:rPr>
                <w:rFonts w:ascii="Times New Roman" w:eastAsia="Times New Roman" w:hAnsi="Times New Roman"/>
                <w:sz w:val="24"/>
                <w:szCs w:val="24"/>
              </w:rPr>
              <w:t>0.0086</w:t>
            </w:r>
          </w:p>
        </w:tc>
      </w:tr>
      <w:tr w:rsidR="005B1C71" w:rsidRPr="0082365D" w14:paraId="4AF485C1" w14:textId="77777777" w:rsidTr="00CC366B">
        <w:trPr>
          <w:tblCellSpacing w:w="15" w:type="dxa"/>
          <w:jc w:val="center"/>
        </w:trPr>
        <w:tc>
          <w:tcPr>
            <w:tcW w:w="0" w:type="auto"/>
            <w:vAlign w:val="bottom"/>
          </w:tcPr>
          <w:p w14:paraId="3D120EC4" w14:textId="77777777" w:rsidR="005B1C71" w:rsidRPr="0082365D" w:rsidRDefault="005B1C71" w:rsidP="00CC366B">
            <w:pPr>
              <w:spacing w:after="0" w:line="240" w:lineRule="auto"/>
              <w:contextualSpacing/>
              <w:jc w:val="center"/>
              <w:rPr>
                <w:rFonts w:ascii="Times New Roman" w:eastAsia="Times New Roman" w:hAnsi="Times New Roman"/>
                <w:sz w:val="24"/>
                <w:szCs w:val="24"/>
              </w:rPr>
            </w:pPr>
            <w:r w:rsidRPr="0082365D">
              <w:rPr>
                <w:rFonts w:ascii="Times New Roman" w:eastAsia="Times New Roman" w:hAnsi="Times New Roman"/>
                <w:sz w:val="24"/>
                <w:szCs w:val="24"/>
              </w:rPr>
              <w:t>PredRet3*CHEM1315_ABS</w:t>
            </w:r>
          </w:p>
        </w:tc>
        <w:tc>
          <w:tcPr>
            <w:tcW w:w="0" w:type="auto"/>
            <w:vAlign w:val="bottom"/>
          </w:tcPr>
          <w:p w14:paraId="78CD5C14" w14:textId="77777777" w:rsidR="005B1C71" w:rsidRPr="0082365D" w:rsidRDefault="005B1C71" w:rsidP="00CC366B">
            <w:pPr>
              <w:spacing w:after="0" w:line="240" w:lineRule="auto"/>
              <w:contextualSpacing/>
              <w:jc w:val="center"/>
              <w:rPr>
                <w:rFonts w:ascii="Times New Roman" w:eastAsia="Times New Roman" w:hAnsi="Times New Roman"/>
                <w:sz w:val="24"/>
                <w:szCs w:val="24"/>
              </w:rPr>
            </w:pPr>
            <w:r w:rsidRPr="0082365D">
              <w:rPr>
                <w:rFonts w:ascii="Times New Roman" w:eastAsia="Times New Roman" w:hAnsi="Times New Roman"/>
                <w:sz w:val="24"/>
                <w:szCs w:val="24"/>
              </w:rPr>
              <w:t>-1.7113</w:t>
            </w:r>
          </w:p>
        </w:tc>
        <w:tc>
          <w:tcPr>
            <w:tcW w:w="0" w:type="auto"/>
            <w:vAlign w:val="bottom"/>
          </w:tcPr>
          <w:p w14:paraId="79525429" w14:textId="77777777" w:rsidR="005B1C71" w:rsidRPr="0082365D" w:rsidRDefault="005B1C71" w:rsidP="00CC366B">
            <w:pPr>
              <w:spacing w:after="0" w:line="240" w:lineRule="auto"/>
              <w:contextualSpacing/>
              <w:jc w:val="center"/>
              <w:rPr>
                <w:rFonts w:ascii="Times New Roman" w:eastAsia="Times New Roman" w:hAnsi="Times New Roman"/>
                <w:sz w:val="24"/>
                <w:szCs w:val="24"/>
              </w:rPr>
            </w:pPr>
            <w:r w:rsidRPr="0082365D">
              <w:rPr>
                <w:rFonts w:ascii="Times New Roman" w:eastAsia="Times New Roman" w:hAnsi="Times New Roman"/>
                <w:sz w:val="24"/>
                <w:szCs w:val="24"/>
              </w:rPr>
              <w:t>0.3429</w:t>
            </w:r>
          </w:p>
        </w:tc>
        <w:tc>
          <w:tcPr>
            <w:tcW w:w="0" w:type="auto"/>
            <w:gridSpan w:val="2"/>
            <w:vAlign w:val="bottom"/>
          </w:tcPr>
          <w:p w14:paraId="6673B47C" w14:textId="77777777" w:rsidR="005B1C71" w:rsidRPr="0082365D" w:rsidRDefault="005B1C71" w:rsidP="00CC366B">
            <w:pPr>
              <w:spacing w:after="0" w:line="240" w:lineRule="auto"/>
              <w:contextualSpacing/>
              <w:jc w:val="center"/>
              <w:rPr>
                <w:rFonts w:ascii="Times New Roman" w:eastAsia="Times New Roman" w:hAnsi="Times New Roman"/>
                <w:sz w:val="24"/>
                <w:szCs w:val="24"/>
              </w:rPr>
            </w:pPr>
            <w:r w:rsidRPr="0082365D">
              <w:rPr>
                <w:rFonts w:ascii="Times New Roman" w:eastAsia="Times New Roman" w:hAnsi="Times New Roman"/>
                <w:sz w:val="24"/>
                <w:szCs w:val="24"/>
              </w:rPr>
              <w:t>24.9130</w:t>
            </w:r>
          </w:p>
        </w:tc>
        <w:tc>
          <w:tcPr>
            <w:tcW w:w="0" w:type="auto"/>
            <w:vAlign w:val="bottom"/>
          </w:tcPr>
          <w:p w14:paraId="7FDFE22B" w14:textId="77777777" w:rsidR="005B1C71" w:rsidRPr="0082365D" w:rsidRDefault="005B1C71" w:rsidP="00CC366B">
            <w:pPr>
              <w:spacing w:after="0" w:line="240" w:lineRule="auto"/>
              <w:contextualSpacing/>
              <w:jc w:val="center"/>
              <w:rPr>
                <w:rFonts w:ascii="Times New Roman" w:eastAsia="Times New Roman" w:hAnsi="Times New Roman"/>
                <w:sz w:val="24"/>
                <w:szCs w:val="24"/>
              </w:rPr>
            </w:pPr>
            <w:r w:rsidRPr="0082365D">
              <w:rPr>
                <w:rFonts w:ascii="Times New Roman" w:eastAsia="Times New Roman" w:hAnsi="Times New Roman"/>
                <w:sz w:val="24"/>
                <w:szCs w:val="24"/>
              </w:rPr>
              <w:t>&lt;.0001</w:t>
            </w:r>
          </w:p>
        </w:tc>
      </w:tr>
      <w:tr w:rsidR="005B1C71" w:rsidRPr="0082365D" w14:paraId="172AD928" w14:textId="77777777" w:rsidTr="00CC366B">
        <w:trPr>
          <w:tblCellSpacing w:w="15" w:type="dxa"/>
          <w:jc w:val="center"/>
        </w:trPr>
        <w:tc>
          <w:tcPr>
            <w:tcW w:w="0" w:type="auto"/>
            <w:vAlign w:val="bottom"/>
          </w:tcPr>
          <w:p w14:paraId="21BC19F4" w14:textId="77777777" w:rsidR="005B1C71" w:rsidRPr="0082365D" w:rsidRDefault="005B1C71" w:rsidP="00CC366B">
            <w:pPr>
              <w:spacing w:after="0" w:line="240" w:lineRule="auto"/>
              <w:contextualSpacing/>
              <w:jc w:val="center"/>
              <w:rPr>
                <w:rFonts w:ascii="Times New Roman" w:eastAsia="Times New Roman" w:hAnsi="Times New Roman"/>
                <w:sz w:val="24"/>
                <w:szCs w:val="24"/>
              </w:rPr>
            </w:pPr>
            <w:r w:rsidRPr="0082365D">
              <w:rPr>
                <w:rFonts w:ascii="Times New Roman" w:eastAsia="Times New Roman" w:hAnsi="Times New Roman"/>
                <w:sz w:val="24"/>
                <w:szCs w:val="24"/>
              </w:rPr>
              <w:t>PredRet3*BAD1001_ABS</w:t>
            </w:r>
          </w:p>
        </w:tc>
        <w:tc>
          <w:tcPr>
            <w:tcW w:w="0" w:type="auto"/>
            <w:vAlign w:val="bottom"/>
          </w:tcPr>
          <w:p w14:paraId="483C5B24" w14:textId="77777777" w:rsidR="005B1C71" w:rsidRPr="0082365D" w:rsidRDefault="005B1C71" w:rsidP="00CC366B">
            <w:pPr>
              <w:spacing w:after="0" w:line="240" w:lineRule="auto"/>
              <w:contextualSpacing/>
              <w:jc w:val="center"/>
              <w:rPr>
                <w:rFonts w:ascii="Times New Roman" w:eastAsia="Times New Roman" w:hAnsi="Times New Roman"/>
                <w:sz w:val="24"/>
                <w:szCs w:val="24"/>
              </w:rPr>
            </w:pPr>
            <w:r w:rsidRPr="0082365D">
              <w:rPr>
                <w:rFonts w:ascii="Times New Roman" w:eastAsia="Times New Roman" w:hAnsi="Times New Roman"/>
                <w:sz w:val="24"/>
                <w:szCs w:val="24"/>
              </w:rPr>
              <w:t>-0.2610</w:t>
            </w:r>
          </w:p>
        </w:tc>
        <w:tc>
          <w:tcPr>
            <w:tcW w:w="0" w:type="auto"/>
            <w:vAlign w:val="bottom"/>
          </w:tcPr>
          <w:p w14:paraId="4E814214" w14:textId="77777777" w:rsidR="005B1C71" w:rsidRPr="0082365D" w:rsidRDefault="005B1C71" w:rsidP="00CC366B">
            <w:pPr>
              <w:spacing w:after="0" w:line="240" w:lineRule="auto"/>
              <w:contextualSpacing/>
              <w:jc w:val="center"/>
              <w:rPr>
                <w:rFonts w:ascii="Times New Roman" w:eastAsia="Times New Roman" w:hAnsi="Times New Roman"/>
                <w:sz w:val="24"/>
                <w:szCs w:val="24"/>
              </w:rPr>
            </w:pPr>
            <w:r w:rsidRPr="0082365D">
              <w:rPr>
                <w:rFonts w:ascii="Times New Roman" w:eastAsia="Times New Roman" w:hAnsi="Times New Roman"/>
                <w:sz w:val="24"/>
                <w:szCs w:val="24"/>
              </w:rPr>
              <w:t>0.3624</w:t>
            </w:r>
          </w:p>
        </w:tc>
        <w:tc>
          <w:tcPr>
            <w:tcW w:w="0" w:type="auto"/>
            <w:gridSpan w:val="2"/>
            <w:vAlign w:val="bottom"/>
          </w:tcPr>
          <w:p w14:paraId="4FD0D67A" w14:textId="77777777" w:rsidR="005B1C71" w:rsidRPr="0082365D" w:rsidRDefault="005B1C71" w:rsidP="00CC366B">
            <w:pPr>
              <w:spacing w:after="0" w:line="240" w:lineRule="auto"/>
              <w:contextualSpacing/>
              <w:jc w:val="center"/>
              <w:rPr>
                <w:rFonts w:ascii="Times New Roman" w:eastAsia="Times New Roman" w:hAnsi="Times New Roman"/>
                <w:sz w:val="24"/>
                <w:szCs w:val="24"/>
              </w:rPr>
            </w:pPr>
            <w:r w:rsidRPr="0082365D">
              <w:rPr>
                <w:rFonts w:ascii="Times New Roman" w:eastAsia="Times New Roman" w:hAnsi="Times New Roman"/>
                <w:sz w:val="24"/>
                <w:szCs w:val="24"/>
              </w:rPr>
              <w:t>0.5185</w:t>
            </w:r>
          </w:p>
        </w:tc>
        <w:tc>
          <w:tcPr>
            <w:tcW w:w="0" w:type="auto"/>
            <w:vAlign w:val="bottom"/>
          </w:tcPr>
          <w:p w14:paraId="19C0DEAA" w14:textId="77777777" w:rsidR="005B1C71" w:rsidRPr="0082365D" w:rsidRDefault="005B1C71" w:rsidP="00CC366B">
            <w:pPr>
              <w:spacing w:after="0" w:line="240" w:lineRule="auto"/>
              <w:contextualSpacing/>
              <w:jc w:val="center"/>
              <w:rPr>
                <w:rFonts w:ascii="Times New Roman" w:eastAsia="Times New Roman" w:hAnsi="Times New Roman"/>
                <w:sz w:val="24"/>
                <w:szCs w:val="24"/>
              </w:rPr>
            </w:pPr>
            <w:r w:rsidRPr="0082365D">
              <w:rPr>
                <w:rFonts w:ascii="Times New Roman" w:eastAsia="Times New Roman" w:hAnsi="Times New Roman"/>
                <w:sz w:val="24"/>
                <w:szCs w:val="24"/>
              </w:rPr>
              <w:t>0.4715</w:t>
            </w:r>
          </w:p>
        </w:tc>
      </w:tr>
      <w:tr w:rsidR="005B1C71" w:rsidRPr="0082365D" w14:paraId="327C1F59" w14:textId="77777777" w:rsidTr="00CC366B">
        <w:trPr>
          <w:tblCellSpacing w:w="15" w:type="dxa"/>
          <w:jc w:val="center"/>
        </w:trPr>
        <w:tc>
          <w:tcPr>
            <w:tcW w:w="0" w:type="auto"/>
            <w:vAlign w:val="bottom"/>
          </w:tcPr>
          <w:p w14:paraId="61D98C40" w14:textId="77777777" w:rsidR="005B1C71" w:rsidRPr="0082365D" w:rsidRDefault="005B1C71" w:rsidP="00CC366B">
            <w:pPr>
              <w:spacing w:after="0" w:line="240" w:lineRule="auto"/>
              <w:contextualSpacing/>
              <w:jc w:val="center"/>
              <w:rPr>
                <w:rFonts w:ascii="Times New Roman" w:hAnsi="Times New Roman"/>
                <w:b/>
                <w:bCs/>
                <w:sz w:val="24"/>
                <w:szCs w:val="24"/>
              </w:rPr>
            </w:pPr>
            <w:r w:rsidRPr="0082365D">
              <w:rPr>
                <w:rFonts w:ascii="Times New Roman" w:eastAsia="Times New Roman" w:hAnsi="Times New Roman"/>
                <w:sz w:val="24"/>
                <w:szCs w:val="24"/>
              </w:rPr>
              <w:t>BIOL1121_DFWU</w:t>
            </w:r>
          </w:p>
        </w:tc>
        <w:tc>
          <w:tcPr>
            <w:tcW w:w="0" w:type="auto"/>
            <w:vAlign w:val="bottom"/>
          </w:tcPr>
          <w:p w14:paraId="71E66058" w14:textId="77777777" w:rsidR="005B1C71" w:rsidRPr="0082365D" w:rsidRDefault="005B1C71" w:rsidP="00CC366B">
            <w:pPr>
              <w:spacing w:after="0" w:line="240" w:lineRule="auto"/>
              <w:contextualSpacing/>
              <w:jc w:val="center"/>
              <w:rPr>
                <w:rFonts w:ascii="Times New Roman" w:hAnsi="Times New Roman"/>
                <w:sz w:val="24"/>
                <w:szCs w:val="24"/>
              </w:rPr>
            </w:pPr>
            <w:r w:rsidRPr="0082365D">
              <w:rPr>
                <w:rFonts w:ascii="Times New Roman" w:eastAsia="Times New Roman" w:hAnsi="Times New Roman"/>
                <w:sz w:val="24"/>
                <w:szCs w:val="24"/>
              </w:rPr>
              <w:t>0.6440</w:t>
            </w:r>
          </w:p>
        </w:tc>
        <w:tc>
          <w:tcPr>
            <w:tcW w:w="0" w:type="auto"/>
            <w:vAlign w:val="bottom"/>
          </w:tcPr>
          <w:p w14:paraId="2E0AFBCB" w14:textId="77777777" w:rsidR="005B1C71" w:rsidRPr="0082365D" w:rsidRDefault="005B1C71" w:rsidP="00CC366B">
            <w:pPr>
              <w:spacing w:after="0" w:line="240" w:lineRule="auto"/>
              <w:contextualSpacing/>
              <w:jc w:val="center"/>
              <w:rPr>
                <w:rFonts w:ascii="Times New Roman" w:hAnsi="Times New Roman"/>
                <w:sz w:val="24"/>
                <w:szCs w:val="24"/>
              </w:rPr>
            </w:pPr>
            <w:r w:rsidRPr="0082365D">
              <w:rPr>
                <w:rFonts w:ascii="Times New Roman" w:eastAsia="Times New Roman" w:hAnsi="Times New Roman"/>
                <w:sz w:val="24"/>
                <w:szCs w:val="24"/>
              </w:rPr>
              <w:t>0.2917</w:t>
            </w:r>
          </w:p>
        </w:tc>
        <w:tc>
          <w:tcPr>
            <w:tcW w:w="0" w:type="auto"/>
            <w:gridSpan w:val="2"/>
            <w:vAlign w:val="bottom"/>
          </w:tcPr>
          <w:p w14:paraId="766A5CE8" w14:textId="77777777" w:rsidR="005B1C71" w:rsidRPr="0082365D" w:rsidRDefault="005B1C71" w:rsidP="00CC366B">
            <w:pPr>
              <w:spacing w:after="0" w:line="240" w:lineRule="auto"/>
              <w:contextualSpacing/>
              <w:jc w:val="center"/>
              <w:rPr>
                <w:rFonts w:ascii="Times New Roman" w:hAnsi="Times New Roman"/>
                <w:sz w:val="24"/>
                <w:szCs w:val="24"/>
              </w:rPr>
            </w:pPr>
            <w:r w:rsidRPr="0082365D">
              <w:rPr>
                <w:rFonts w:ascii="Times New Roman" w:eastAsia="Times New Roman" w:hAnsi="Times New Roman"/>
                <w:sz w:val="24"/>
                <w:szCs w:val="24"/>
              </w:rPr>
              <w:t>4.8738</w:t>
            </w:r>
          </w:p>
        </w:tc>
        <w:tc>
          <w:tcPr>
            <w:tcW w:w="0" w:type="auto"/>
            <w:vAlign w:val="bottom"/>
          </w:tcPr>
          <w:p w14:paraId="697B1907" w14:textId="77777777" w:rsidR="005B1C71" w:rsidRPr="0082365D" w:rsidRDefault="005B1C71" w:rsidP="00CC366B">
            <w:pPr>
              <w:spacing w:after="0" w:line="240" w:lineRule="auto"/>
              <w:contextualSpacing/>
              <w:jc w:val="center"/>
              <w:rPr>
                <w:rFonts w:ascii="Times New Roman" w:eastAsia="Times New Roman" w:hAnsi="Times New Roman"/>
                <w:sz w:val="24"/>
                <w:szCs w:val="24"/>
              </w:rPr>
            </w:pPr>
            <w:r w:rsidRPr="0082365D">
              <w:rPr>
                <w:rFonts w:ascii="Times New Roman" w:eastAsia="Times New Roman" w:hAnsi="Times New Roman"/>
                <w:sz w:val="24"/>
                <w:szCs w:val="24"/>
              </w:rPr>
              <w:t>0.0273</w:t>
            </w:r>
          </w:p>
        </w:tc>
      </w:tr>
      <w:tr w:rsidR="005B1C71" w:rsidRPr="0082365D" w14:paraId="4F007F1B" w14:textId="77777777" w:rsidTr="00CC366B">
        <w:trPr>
          <w:tblCellSpacing w:w="15" w:type="dxa"/>
          <w:jc w:val="center"/>
        </w:trPr>
        <w:tc>
          <w:tcPr>
            <w:tcW w:w="0" w:type="auto"/>
            <w:vAlign w:val="bottom"/>
          </w:tcPr>
          <w:p w14:paraId="5ECB7232" w14:textId="77777777" w:rsidR="005B1C71" w:rsidRPr="0082365D" w:rsidRDefault="005B1C71" w:rsidP="00CC366B">
            <w:pPr>
              <w:spacing w:after="0" w:line="240" w:lineRule="auto"/>
              <w:contextualSpacing/>
              <w:jc w:val="center"/>
              <w:rPr>
                <w:rFonts w:ascii="Times New Roman" w:eastAsia="Times New Roman" w:hAnsi="Times New Roman"/>
                <w:sz w:val="24"/>
                <w:szCs w:val="24"/>
              </w:rPr>
            </w:pPr>
            <w:r w:rsidRPr="0082365D">
              <w:rPr>
                <w:rFonts w:ascii="Times New Roman" w:eastAsia="Times New Roman" w:hAnsi="Times New Roman"/>
                <w:sz w:val="24"/>
                <w:szCs w:val="24"/>
              </w:rPr>
              <w:t>ENGL1113_DFWU</w:t>
            </w:r>
          </w:p>
        </w:tc>
        <w:tc>
          <w:tcPr>
            <w:tcW w:w="0" w:type="auto"/>
            <w:vAlign w:val="bottom"/>
          </w:tcPr>
          <w:p w14:paraId="3DE8D257" w14:textId="77777777" w:rsidR="005B1C71" w:rsidRPr="0082365D" w:rsidRDefault="005B1C71" w:rsidP="00CC366B">
            <w:pPr>
              <w:spacing w:after="0" w:line="240" w:lineRule="auto"/>
              <w:contextualSpacing/>
              <w:jc w:val="center"/>
              <w:rPr>
                <w:rFonts w:ascii="Times New Roman" w:eastAsia="Times New Roman" w:hAnsi="Times New Roman"/>
                <w:sz w:val="24"/>
                <w:szCs w:val="24"/>
              </w:rPr>
            </w:pPr>
            <w:r w:rsidRPr="0082365D">
              <w:rPr>
                <w:rFonts w:ascii="Times New Roman" w:eastAsia="Times New Roman" w:hAnsi="Times New Roman"/>
                <w:sz w:val="24"/>
                <w:szCs w:val="24"/>
              </w:rPr>
              <w:t>1.5445</w:t>
            </w:r>
          </w:p>
        </w:tc>
        <w:tc>
          <w:tcPr>
            <w:tcW w:w="0" w:type="auto"/>
            <w:vAlign w:val="bottom"/>
          </w:tcPr>
          <w:p w14:paraId="27DA15D8" w14:textId="77777777" w:rsidR="005B1C71" w:rsidRPr="0082365D" w:rsidRDefault="005B1C71" w:rsidP="00CC366B">
            <w:pPr>
              <w:spacing w:after="0" w:line="240" w:lineRule="auto"/>
              <w:contextualSpacing/>
              <w:jc w:val="center"/>
              <w:rPr>
                <w:rFonts w:ascii="Times New Roman" w:eastAsia="Times New Roman" w:hAnsi="Times New Roman"/>
                <w:sz w:val="24"/>
                <w:szCs w:val="24"/>
              </w:rPr>
            </w:pPr>
            <w:r w:rsidRPr="0082365D">
              <w:rPr>
                <w:rFonts w:ascii="Times New Roman" w:eastAsia="Times New Roman" w:hAnsi="Times New Roman"/>
                <w:sz w:val="24"/>
                <w:szCs w:val="24"/>
              </w:rPr>
              <w:t>0.2458</w:t>
            </w:r>
          </w:p>
        </w:tc>
        <w:tc>
          <w:tcPr>
            <w:tcW w:w="0" w:type="auto"/>
            <w:gridSpan w:val="2"/>
            <w:vAlign w:val="bottom"/>
          </w:tcPr>
          <w:p w14:paraId="7484C8D2" w14:textId="77777777" w:rsidR="005B1C71" w:rsidRPr="0082365D" w:rsidRDefault="005B1C71" w:rsidP="00CC366B">
            <w:pPr>
              <w:spacing w:after="0" w:line="240" w:lineRule="auto"/>
              <w:contextualSpacing/>
              <w:jc w:val="center"/>
              <w:rPr>
                <w:rFonts w:ascii="Times New Roman" w:eastAsia="Times New Roman" w:hAnsi="Times New Roman"/>
                <w:sz w:val="24"/>
                <w:szCs w:val="24"/>
              </w:rPr>
            </w:pPr>
            <w:r w:rsidRPr="0082365D">
              <w:rPr>
                <w:rFonts w:ascii="Times New Roman" w:eastAsia="Times New Roman" w:hAnsi="Times New Roman"/>
                <w:sz w:val="24"/>
                <w:szCs w:val="24"/>
              </w:rPr>
              <w:t>39.4768</w:t>
            </w:r>
          </w:p>
        </w:tc>
        <w:tc>
          <w:tcPr>
            <w:tcW w:w="0" w:type="auto"/>
            <w:vAlign w:val="bottom"/>
          </w:tcPr>
          <w:p w14:paraId="251919D3" w14:textId="77777777" w:rsidR="005B1C71" w:rsidRPr="0082365D" w:rsidRDefault="005B1C71" w:rsidP="00CC366B">
            <w:pPr>
              <w:spacing w:after="0" w:line="240" w:lineRule="auto"/>
              <w:contextualSpacing/>
              <w:jc w:val="center"/>
              <w:rPr>
                <w:rFonts w:ascii="Times New Roman" w:eastAsia="Times New Roman" w:hAnsi="Times New Roman"/>
                <w:sz w:val="24"/>
                <w:szCs w:val="24"/>
              </w:rPr>
            </w:pPr>
            <w:r w:rsidRPr="0082365D">
              <w:rPr>
                <w:rFonts w:ascii="Times New Roman" w:eastAsia="Times New Roman" w:hAnsi="Times New Roman"/>
                <w:sz w:val="24"/>
                <w:szCs w:val="24"/>
              </w:rPr>
              <w:t>&lt;.0001</w:t>
            </w:r>
          </w:p>
        </w:tc>
      </w:tr>
      <w:tr w:rsidR="005B1C71" w:rsidRPr="0082365D" w14:paraId="70BD1BE4" w14:textId="77777777" w:rsidTr="00CC366B">
        <w:trPr>
          <w:tblCellSpacing w:w="15" w:type="dxa"/>
          <w:jc w:val="center"/>
        </w:trPr>
        <w:tc>
          <w:tcPr>
            <w:tcW w:w="0" w:type="auto"/>
            <w:vAlign w:val="bottom"/>
          </w:tcPr>
          <w:p w14:paraId="61190546" w14:textId="77777777" w:rsidR="005B1C71" w:rsidRPr="0082365D" w:rsidRDefault="005B1C71" w:rsidP="00CC366B">
            <w:pPr>
              <w:spacing w:after="0" w:line="240" w:lineRule="auto"/>
              <w:contextualSpacing/>
              <w:jc w:val="center"/>
              <w:rPr>
                <w:rFonts w:ascii="Times New Roman" w:eastAsia="Times New Roman" w:hAnsi="Times New Roman"/>
                <w:sz w:val="24"/>
                <w:szCs w:val="24"/>
              </w:rPr>
            </w:pPr>
            <w:r w:rsidRPr="0082365D">
              <w:rPr>
                <w:rFonts w:ascii="Times New Roman" w:eastAsia="Times New Roman" w:hAnsi="Times New Roman"/>
                <w:sz w:val="24"/>
                <w:szCs w:val="24"/>
              </w:rPr>
              <w:t>PredRet3*PSY1113_DFWU</w:t>
            </w:r>
          </w:p>
        </w:tc>
        <w:tc>
          <w:tcPr>
            <w:tcW w:w="0" w:type="auto"/>
            <w:vAlign w:val="bottom"/>
          </w:tcPr>
          <w:p w14:paraId="17EC3FCD" w14:textId="77777777" w:rsidR="005B1C71" w:rsidRPr="0082365D" w:rsidRDefault="005B1C71" w:rsidP="00CC366B">
            <w:pPr>
              <w:spacing w:after="0" w:line="240" w:lineRule="auto"/>
              <w:contextualSpacing/>
              <w:jc w:val="center"/>
              <w:rPr>
                <w:rFonts w:ascii="Times New Roman" w:eastAsia="Times New Roman" w:hAnsi="Times New Roman"/>
                <w:sz w:val="24"/>
                <w:szCs w:val="24"/>
              </w:rPr>
            </w:pPr>
            <w:r w:rsidRPr="0082365D">
              <w:rPr>
                <w:rFonts w:ascii="Times New Roman" w:eastAsia="Times New Roman" w:hAnsi="Times New Roman"/>
                <w:sz w:val="24"/>
                <w:szCs w:val="24"/>
              </w:rPr>
              <w:t>1.7739</w:t>
            </w:r>
          </w:p>
        </w:tc>
        <w:tc>
          <w:tcPr>
            <w:tcW w:w="0" w:type="auto"/>
            <w:vAlign w:val="bottom"/>
          </w:tcPr>
          <w:p w14:paraId="5D584821" w14:textId="77777777" w:rsidR="005B1C71" w:rsidRPr="0082365D" w:rsidRDefault="005B1C71" w:rsidP="00CC366B">
            <w:pPr>
              <w:spacing w:after="0" w:line="240" w:lineRule="auto"/>
              <w:contextualSpacing/>
              <w:jc w:val="center"/>
              <w:rPr>
                <w:rFonts w:ascii="Times New Roman" w:eastAsia="Times New Roman" w:hAnsi="Times New Roman"/>
                <w:sz w:val="24"/>
                <w:szCs w:val="24"/>
              </w:rPr>
            </w:pPr>
            <w:r w:rsidRPr="0082365D">
              <w:rPr>
                <w:rFonts w:ascii="Times New Roman" w:eastAsia="Times New Roman" w:hAnsi="Times New Roman"/>
                <w:sz w:val="24"/>
                <w:szCs w:val="24"/>
              </w:rPr>
              <w:t>0.3880</w:t>
            </w:r>
          </w:p>
        </w:tc>
        <w:tc>
          <w:tcPr>
            <w:tcW w:w="0" w:type="auto"/>
            <w:gridSpan w:val="2"/>
            <w:vAlign w:val="bottom"/>
          </w:tcPr>
          <w:p w14:paraId="1ED3FDB8" w14:textId="77777777" w:rsidR="005B1C71" w:rsidRPr="0082365D" w:rsidRDefault="005B1C71" w:rsidP="00CC366B">
            <w:pPr>
              <w:spacing w:after="0" w:line="240" w:lineRule="auto"/>
              <w:contextualSpacing/>
              <w:jc w:val="center"/>
              <w:rPr>
                <w:rFonts w:ascii="Times New Roman" w:eastAsia="Times New Roman" w:hAnsi="Times New Roman"/>
                <w:sz w:val="24"/>
                <w:szCs w:val="24"/>
              </w:rPr>
            </w:pPr>
            <w:r w:rsidRPr="0082365D">
              <w:rPr>
                <w:rFonts w:ascii="Times New Roman" w:eastAsia="Times New Roman" w:hAnsi="Times New Roman"/>
                <w:sz w:val="24"/>
                <w:szCs w:val="24"/>
              </w:rPr>
              <w:t>20.8996</w:t>
            </w:r>
          </w:p>
        </w:tc>
        <w:tc>
          <w:tcPr>
            <w:tcW w:w="0" w:type="auto"/>
            <w:vAlign w:val="bottom"/>
          </w:tcPr>
          <w:p w14:paraId="45B94C9E" w14:textId="77777777" w:rsidR="005B1C71" w:rsidRPr="0082365D" w:rsidRDefault="005B1C71" w:rsidP="00CC366B">
            <w:pPr>
              <w:spacing w:after="0" w:line="240" w:lineRule="auto"/>
              <w:contextualSpacing/>
              <w:jc w:val="center"/>
              <w:rPr>
                <w:rFonts w:ascii="Times New Roman" w:eastAsia="Times New Roman" w:hAnsi="Times New Roman"/>
                <w:sz w:val="24"/>
                <w:szCs w:val="24"/>
              </w:rPr>
            </w:pPr>
            <w:r w:rsidRPr="0082365D">
              <w:rPr>
                <w:rFonts w:ascii="Times New Roman" w:eastAsia="Times New Roman" w:hAnsi="Times New Roman"/>
                <w:sz w:val="24"/>
                <w:szCs w:val="24"/>
              </w:rPr>
              <w:t>&lt;.0001</w:t>
            </w:r>
          </w:p>
        </w:tc>
      </w:tr>
      <w:tr w:rsidR="005B1C71" w:rsidRPr="0082365D" w14:paraId="27AF5A03" w14:textId="77777777" w:rsidTr="00CC366B">
        <w:trPr>
          <w:tblCellSpacing w:w="15" w:type="dxa"/>
          <w:jc w:val="center"/>
        </w:trPr>
        <w:tc>
          <w:tcPr>
            <w:tcW w:w="0" w:type="auto"/>
            <w:tcBorders>
              <w:bottom w:val="single" w:sz="4" w:space="0" w:color="auto"/>
            </w:tcBorders>
            <w:vAlign w:val="bottom"/>
          </w:tcPr>
          <w:p w14:paraId="21E3F982" w14:textId="77777777" w:rsidR="005B1C71" w:rsidRPr="0082365D" w:rsidRDefault="005B1C71" w:rsidP="00CC366B">
            <w:pPr>
              <w:spacing w:after="0" w:line="240" w:lineRule="auto"/>
              <w:contextualSpacing/>
              <w:jc w:val="center"/>
              <w:rPr>
                <w:rFonts w:ascii="Times New Roman" w:hAnsi="Times New Roman"/>
                <w:b/>
                <w:bCs/>
                <w:sz w:val="24"/>
                <w:szCs w:val="24"/>
              </w:rPr>
            </w:pPr>
            <w:r w:rsidRPr="0082365D">
              <w:rPr>
                <w:rFonts w:ascii="Times New Roman" w:eastAsia="Times New Roman" w:hAnsi="Times New Roman"/>
                <w:sz w:val="24"/>
                <w:szCs w:val="24"/>
              </w:rPr>
              <w:t>PredRet3*CHEM1315_DFWU</w:t>
            </w:r>
          </w:p>
        </w:tc>
        <w:tc>
          <w:tcPr>
            <w:tcW w:w="0" w:type="auto"/>
            <w:tcBorders>
              <w:bottom w:val="single" w:sz="4" w:space="0" w:color="auto"/>
            </w:tcBorders>
            <w:vAlign w:val="bottom"/>
          </w:tcPr>
          <w:p w14:paraId="41E7B77C" w14:textId="77777777" w:rsidR="005B1C71" w:rsidRPr="0082365D" w:rsidRDefault="005B1C71" w:rsidP="00CC366B">
            <w:pPr>
              <w:spacing w:after="0" w:line="240" w:lineRule="auto"/>
              <w:contextualSpacing/>
              <w:jc w:val="center"/>
              <w:rPr>
                <w:rFonts w:ascii="Times New Roman" w:hAnsi="Times New Roman"/>
                <w:sz w:val="24"/>
                <w:szCs w:val="24"/>
              </w:rPr>
            </w:pPr>
            <w:r w:rsidRPr="0082365D">
              <w:rPr>
                <w:rFonts w:ascii="Times New Roman" w:eastAsia="Times New Roman" w:hAnsi="Times New Roman"/>
                <w:sz w:val="24"/>
                <w:szCs w:val="24"/>
              </w:rPr>
              <w:t>1.4112</w:t>
            </w:r>
          </w:p>
        </w:tc>
        <w:tc>
          <w:tcPr>
            <w:tcW w:w="0" w:type="auto"/>
            <w:tcBorders>
              <w:bottom w:val="single" w:sz="4" w:space="0" w:color="auto"/>
            </w:tcBorders>
            <w:vAlign w:val="bottom"/>
          </w:tcPr>
          <w:p w14:paraId="7176DFEB" w14:textId="77777777" w:rsidR="005B1C71" w:rsidRPr="0082365D" w:rsidRDefault="005B1C71" w:rsidP="00CC366B">
            <w:pPr>
              <w:spacing w:after="0" w:line="240" w:lineRule="auto"/>
              <w:contextualSpacing/>
              <w:jc w:val="center"/>
              <w:rPr>
                <w:rFonts w:ascii="Times New Roman" w:hAnsi="Times New Roman"/>
                <w:sz w:val="24"/>
                <w:szCs w:val="24"/>
              </w:rPr>
            </w:pPr>
            <w:r w:rsidRPr="0082365D">
              <w:rPr>
                <w:rFonts w:ascii="Times New Roman" w:eastAsia="Times New Roman" w:hAnsi="Times New Roman"/>
                <w:sz w:val="24"/>
                <w:szCs w:val="24"/>
              </w:rPr>
              <w:t>0.2686</w:t>
            </w:r>
          </w:p>
        </w:tc>
        <w:tc>
          <w:tcPr>
            <w:tcW w:w="0" w:type="auto"/>
            <w:gridSpan w:val="2"/>
            <w:tcBorders>
              <w:bottom w:val="single" w:sz="4" w:space="0" w:color="auto"/>
            </w:tcBorders>
            <w:vAlign w:val="bottom"/>
          </w:tcPr>
          <w:p w14:paraId="78792C55" w14:textId="77777777" w:rsidR="005B1C71" w:rsidRPr="0082365D" w:rsidRDefault="005B1C71" w:rsidP="00CC366B">
            <w:pPr>
              <w:spacing w:after="0" w:line="240" w:lineRule="auto"/>
              <w:contextualSpacing/>
              <w:jc w:val="center"/>
              <w:rPr>
                <w:rFonts w:ascii="Times New Roman" w:hAnsi="Times New Roman"/>
                <w:sz w:val="24"/>
                <w:szCs w:val="24"/>
              </w:rPr>
            </w:pPr>
            <w:r w:rsidRPr="0082365D">
              <w:rPr>
                <w:rFonts w:ascii="Times New Roman" w:eastAsia="Times New Roman" w:hAnsi="Times New Roman"/>
                <w:sz w:val="24"/>
                <w:szCs w:val="24"/>
              </w:rPr>
              <w:t>27.6110</w:t>
            </w:r>
          </w:p>
        </w:tc>
        <w:tc>
          <w:tcPr>
            <w:tcW w:w="0" w:type="auto"/>
            <w:tcBorders>
              <w:bottom w:val="single" w:sz="4" w:space="0" w:color="auto"/>
            </w:tcBorders>
            <w:vAlign w:val="bottom"/>
          </w:tcPr>
          <w:p w14:paraId="5BA6C3B8" w14:textId="77777777" w:rsidR="005B1C71" w:rsidRPr="0082365D" w:rsidRDefault="005B1C71" w:rsidP="00CC366B">
            <w:pPr>
              <w:spacing w:after="0" w:line="240" w:lineRule="auto"/>
              <w:contextualSpacing/>
              <w:jc w:val="center"/>
              <w:rPr>
                <w:rFonts w:ascii="Times New Roman" w:eastAsia="Times New Roman" w:hAnsi="Times New Roman"/>
                <w:sz w:val="24"/>
                <w:szCs w:val="24"/>
              </w:rPr>
            </w:pPr>
            <w:r w:rsidRPr="0082365D">
              <w:rPr>
                <w:rFonts w:ascii="Times New Roman" w:eastAsia="Times New Roman" w:hAnsi="Times New Roman"/>
                <w:sz w:val="24"/>
                <w:szCs w:val="24"/>
              </w:rPr>
              <w:t>&lt;.0001</w:t>
            </w:r>
          </w:p>
        </w:tc>
      </w:tr>
    </w:tbl>
    <w:p w14:paraId="0D1CFBB6" w14:textId="77777777" w:rsidR="005B1C71" w:rsidRPr="0082365D" w:rsidRDefault="005B1C71" w:rsidP="005B1C71">
      <w:pPr>
        <w:pStyle w:val="NoSpacing"/>
        <w:contextualSpacing/>
        <w:jc w:val="center"/>
        <w:rPr>
          <w:b/>
          <w:szCs w:val="24"/>
        </w:rPr>
      </w:pPr>
      <w:r w:rsidRPr="00084330">
        <w:rPr>
          <w:b/>
          <w:szCs w:val="24"/>
        </w:rPr>
        <w:t>Area Under Curve = 0.</w:t>
      </w:r>
      <w:r>
        <w:rPr>
          <w:b/>
          <w:szCs w:val="24"/>
        </w:rPr>
        <w:t>736</w:t>
      </w:r>
    </w:p>
    <w:p w14:paraId="2BF127B2" w14:textId="77777777" w:rsidR="005B1C71" w:rsidRDefault="005B1C71" w:rsidP="005B1C71"/>
    <w:p w14:paraId="5D8CA271" w14:textId="77777777" w:rsidR="005B1C71" w:rsidRDefault="005B1C71" w:rsidP="005B1C71"/>
    <w:p w14:paraId="7740AD87" w14:textId="77777777" w:rsidR="005B1C71" w:rsidRDefault="005B1C71" w:rsidP="005B1C71"/>
    <w:p w14:paraId="074E0424" w14:textId="77777777" w:rsidR="005B1C71" w:rsidRDefault="005B1C71" w:rsidP="005B1C71"/>
    <w:p w14:paraId="5701825D" w14:textId="77777777" w:rsidR="005B1C71" w:rsidRDefault="005B1C71" w:rsidP="005B1C71"/>
    <w:p w14:paraId="6FF306D8" w14:textId="77777777" w:rsidR="005B1C71" w:rsidRDefault="005B1C71" w:rsidP="005B1C71"/>
    <w:p w14:paraId="595A7D3C" w14:textId="77777777" w:rsidR="005B1C71" w:rsidRDefault="005B1C71" w:rsidP="005B1C71"/>
    <w:p w14:paraId="7F834EDE" w14:textId="77777777" w:rsidR="005B1C71" w:rsidRDefault="005B1C71" w:rsidP="005B1C71"/>
    <w:p w14:paraId="6B75A650" w14:textId="77777777" w:rsidR="005B1C71" w:rsidRDefault="005B1C71" w:rsidP="005B1C71"/>
    <w:p w14:paraId="1B7A3B15" w14:textId="77777777" w:rsidR="005B1C71" w:rsidRDefault="005B1C71" w:rsidP="005B1C71"/>
    <w:p w14:paraId="3B395D63" w14:textId="77777777" w:rsidR="005B1C71" w:rsidRDefault="005B1C71" w:rsidP="005B1C71"/>
    <w:p w14:paraId="22C060C1" w14:textId="77777777" w:rsidR="005B1C71" w:rsidRDefault="005B1C71" w:rsidP="005B1C71"/>
    <w:p w14:paraId="494C9205" w14:textId="77777777" w:rsidR="005B1C71" w:rsidRDefault="005B1C71" w:rsidP="005B1C71"/>
    <w:p w14:paraId="198AB5B7" w14:textId="77777777" w:rsidR="005B1C71" w:rsidRDefault="005B1C71" w:rsidP="005B1C71"/>
    <w:p w14:paraId="7969F688" w14:textId="77777777" w:rsidR="005B1C71" w:rsidRDefault="005B1C71" w:rsidP="005B1C71"/>
    <w:p w14:paraId="7123C36D" w14:textId="77777777" w:rsidR="005B1C71" w:rsidRDefault="005B1C71" w:rsidP="005B1C71"/>
    <w:p w14:paraId="040D2EE7" w14:textId="77777777" w:rsidR="005B1C71" w:rsidRDefault="005B1C71" w:rsidP="005B1C71"/>
    <w:p w14:paraId="08CD029A" w14:textId="77777777" w:rsidR="005B1C71" w:rsidRPr="006C3089" w:rsidRDefault="005B1C71" w:rsidP="005B1C71">
      <w:pPr>
        <w:pStyle w:val="NoSpacing"/>
        <w:contextualSpacing/>
        <w:jc w:val="center"/>
        <w:rPr>
          <w:szCs w:val="24"/>
        </w:rPr>
      </w:pPr>
      <w:r w:rsidRPr="00FA596E">
        <w:rPr>
          <w:b/>
          <w:szCs w:val="24"/>
        </w:rPr>
        <w:lastRenderedPageBreak/>
        <w:t xml:space="preserve">Table </w:t>
      </w:r>
      <w:r>
        <w:rPr>
          <w:b/>
          <w:szCs w:val="24"/>
        </w:rPr>
        <w:t>11.</w:t>
      </w:r>
      <w:r w:rsidRPr="00FA596E">
        <w:rPr>
          <w:b/>
          <w:szCs w:val="24"/>
        </w:rPr>
        <w:t xml:space="preserve"> </w:t>
      </w:r>
      <w:r>
        <w:rPr>
          <w:i/>
          <w:szCs w:val="24"/>
        </w:rPr>
        <w:t>Comparison of best-fitting models located within the Pareto front.</w:t>
      </w:r>
    </w:p>
    <w:tbl>
      <w:tblPr>
        <w:tblStyle w:val="TableGrid"/>
        <w:tblW w:w="85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1350"/>
        <w:gridCol w:w="2070"/>
      </w:tblGrid>
      <w:tr w:rsidR="005B1C71" w14:paraId="3C9B238A" w14:textId="77777777" w:rsidTr="00CC366B">
        <w:tc>
          <w:tcPr>
            <w:tcW w:w="5130" w:type="dxa"/>
            <w:tcBorders>
              <w:top w:val="single" w:sz="4" w:space="0" w:color="auto"/>
              <w:bottom w:val="single" w:sz="8" w:space="0" w:color="auto"/>
            </w:tcBorders>
          </w:tcPr>
          <w:p w14:paraId="3BE987A4" w14:textId="77777777" w:rsidR="005B1C71" w:rsidRPr="006C3089" w:rsidRDefault="005B1C71" w:rsidP="00CC366B">
            <w:pPr>
              <w:pStyle w:val="NoSpacing"/>
              <w:contextualSpacing/>
              <w:jc w:val="center"/>
              <w:rPr>
                <w:rFonts w:ascii="Times New Roman" w:hAnsi="Times New Roman"/>
                <w:b/>
              </w:rPr>
            </w:pPr>
            <w:r w:rsidRPr="006C3089">
              <w:rPr>
                <w:rFonts w:ascii="Times New Roman" w:hAnsi="Times New Roman"/>
                <w:b/>
              </w:rPr>
              <w:t>Model</w:t>
            </w:r>
          </w:p>
        </w:tc>
        <w:tc>
          <w:tcPr>
            <w:tcW w:w="1350" w:type="dxa"/>
            <w:tcBorders>
              <w:top w:val="single" w:sz="4" w:space="0" w:color="auto"/>
              <w:bottom w:val="single" w:sz="8" w:space="0" w:color="auto"/>
            </w:tcBorders>
          </w:tcPr>
          <w:p w14:paraId="0905732D" w14:textId="77777777" w:rsidR="005B1C71" w:rsidRPr="006C3089" w:rsidRDefault="005B1C71" w:rsidP="00CC366B">
            <w:pPr>
              <w:pStyle w:val="NoSpacing"/>
              <w:contextualSpacing/>
              <w:jc w:val="center"/>
              <w:rPr>
                <w:rFonts w:ascii="Times New Roman" w:hAnsi="Times New Roman"/>
                <w:b/>
              </w:rPr>
            </w:pPr>
            <w:r w:rsidRPr="006C3089">
              <w:rPr>
                <w:rFonts w:ascii="Times New Roman" w:hAnsi="Times New Roman"/>
                <w:b/>
              </w:rPr>
              <w:t>Model Size</w:t>
            </w:r>
          </w:p>
        </w:tc>
        <w:tc>
          <w:tcPr>
            <w:tcW w:w="2070" w:type="dxa"/>
            <w:tcBorders>
              <w:top w:val="single" w:sz="4" w:space="0" w:color="auto"/>
              <w:bottom w:val="single" w:sz="8" w:space="0" w:color="auto"/>
            </w:tcBorders>
          </w:tcPr>
          <w:p w14:paraId="31203B99" w14:textId="77777777" w:rsidR="005B1C71" w:rsidRPr="006C3089" w:rsidRDefault="005B1C71" w:rsidP="00CC366B">
            <w:pPr>
              <w:pStyle w:val="NoSpacing"/>
              <w:contextualSpacing/>
              <w:jc w:val="center"/>
              <w:rPr>
                <w:rFonts w:ascii="Times New Roman" w:hAnsi="Times New Roman"/>
                <w:b/>
              </w:rPr>
            </w:pPr>
            <w:r w:rsidRPr="006C3089">
              <w:rPr>
                <w:rFonts w:ascii="Times New Roman" w:hAnsi="Times New Roman"/>
                <w:b/>
              </w:rPr>
              <w:t xml:space="preserve">AUC </w:t>
            </w:r>
            <w:r>
              <w:rPr>
                <w:rFonts w:ascii="Times New Roman" w:hAnsi="Times New Roman"/>
                <w:b/>
              </w:rPr>
              <w:br/>
            </w:r>
            <w:r w:rsidRPr="006C3089">
              <w:rPr>
                <w:rFonts w:ascii="Times New Roman" w:hAnsi="Times New Roman"/>
                <w:b/>
              </w:rPr>
              <w:t>(Goodness</w:t>
            </w:r>
            <w:r>
              <w:rPr>
                <w:rFonts w:ascii="Times New Roman" w:hAnsi="Times New Roman"/>
                <w:b/>
              </w:rPr>
              <w:t>-of-</w:t>
            </w:r>
            <w:r w:rsidRPr="006C3089">
              <w:rPr>
                <w:rFonts w:ascii="Times New Roman" w:hAnsi="Times New Roman"/>
                <w:b/>
              </w:rPr>
              <w:t>Fit)</w:t>
            </w:r>
          </w:p>
        </w:tc>
      </w:tr>
      <w:tr w:rsidR="005B1C71" w14:paraId="2B1D2FE2" w14:textId="77777777" w:rsidTr="00CC366B">
        <w:tc>
          <w:tcPr>
            <w:tcW w:w="5130" w:type="dxa"/>
            <w:tcBorders>
              <w:top w:val="single" w:sz="8" w:space="0" w:color="auto"/>
            </w:tcBorders>
          </w:tcPr>
          <w:p w14:paraId="26AF3F80" w14:textId="77777777" w:rsidR="005B1C71" w:rsidRPr="00D16818" w:rsidRDefault="005B1C71" w:rsidP="00CC366B">
            <w:pPr>
              <w:pStyle w:val="NoSpacing"/>
              <w:contextualSpacing/>
              <w:rPr>
                <w:rFonts w:ascii="Times New Roman" w:hAnsi="Times New Roman"/>
              </w:rPr>
            </w:pPr>
            <w:r w:rsidRPr="00D16818">
              <w:rPr>
                <w:rFonts w:ascii="Times New Roman" w:hAnsi="Times New Roman"/>
              </w:rPr>
              <w:t xml:space="preserve">here = </w:t>
            </w:r>
            <w:proofErr w:type="gramStart"/>
            <w:r w:rsidRPr="00D16818">
              <w:rPr>
                <w:rFonts w:ascii="Times New Roman" w:hAnsi="Times New Roman"/>
              </w:rPr>
              <w:t>logistic(</w:t>
            </w:r>
            <w:proofErr w:type="gramEnd"/>
            <w:r w:rsidRPr="00D16818">
              <w:rPr>
                <w:rFonts w:ascii="Times New Roman" w:hAnsi="Times New Roman"/>
              </w:rPr>
              <w:t xml:space="preserve">-1.73  - 1.28 *CHEM1315_ABS – </w:t>
            </w:r>
            <w:r w:rsidRPr="00D16818">
              <w:rPr>
                <w:rFonts w:ascii="Times New Roman" w:hAnsi="Times New Roman"/>
                <w:b/>
              </w:rPr>
              <w:t>0.99*PHIL1113_ABS</w:t>
            </w:r>
            <w:r w:rsidRPr="00D16818">
              <w:rPr>
                <w:rFonts w:ascii="Times New Roman" w:hAnsi="Times New Roman"/>
              </w:rPr>
              <w:t xml:space="preserve"> – 0.85*ENGL1213_ABS – 0.29*</w:t>
            </w:r>
            <w:r>
              <w:rPr>
                <w:rFonts w:ascii="Times New Roman" w:hAnsi="Times New Roman"/>
              </w:rPr>
              <w:t>PredRet3</w:t>
            </w:r>
            <w:r w:rsidRPr="00D16818">
              <w:rPr>
                <w:rFonts w:ascii="Times New Roman" w:hAnsi="Times New Roman"/>
              </w:rPr>
              <w:t xml:space="preserve"> – </w:t>
            </w:r>
            <w:r w:rsidRPr="00D16818">
              <w:rPr>
                <w:rFonts w:ascii="Times New Roman" w:hAnsi="Times New Roman"/>
                <w:b/>
              </w:rPr>
              <w:t>0.32*UCOL1002_ABS</w:t>
            </w:r>
            <w:r w:rsidRPr="00D16818">
              <w:rPr>
                <w:rFonts w:ascii="Times New Roman" w:hAnsi="Times New Roman"/>
              </w:rPr>
              <w:t xml:space="preserve"> + 1.24*CHEM1315_DFWU + 1.60*PSY1113_DFWU + 1.53*ENGL1113_DFWU)</w:t>
            </w:r>
            <w:r>
              <w:rPr>
                <w:rFonts w:ascii="Times New Roman" w:hAnsi="Times New Roman"/>
              </w:rPr>
              <w:br/>
            </w:r>
          </w:p>
        </w:tc>
        <w:tc>
          <w:tcPr>
            <w:tcW w:w="1350" w:type="dxa"/>
            <w:tcBorders>
              <w:top w:val="single" w:sz="8" w:space="0" w:color="auto"/>
            </w:tcBorders>
          </w:tcPr>
          <w:p w14:paraId="2C23C73A" w14:textId="77777777" w:rsidR="005B1C71" w:rsidRPr="005202CD" w:rsidRDefault="005B1C71" w:rsidP="00CC366B">
            <w:pPr>
              <w:pStyle w:val="NoSpacing"/>
              <w:contextualSpacing/>
              <w:jc w:val="center"/>
              <w:rPr>
                <w:rFonts w:ascii="Times New Roman" w:hAnsi="Times New Roman"/>
              </w:rPr>
            </w:pPr>
            <w:r w:rsidRPr="005202CD">
              <w:rPr>
                <w:rFonts w:ascii="Times New Roman" w:hAnsi="Times New Roman"/>
              </w:rPr>
              <w:t>25</w:t>
            </w:r>
          </w:p>
        </w:tc>
        <w:tc>
          <w:tcPr>
            <w:tcW w:w="2070" w:type="dxa"/>
            <w:tcBorders>
              <w:top w:val="single" w:sz="8" w:space="0" w:color="auto"/>
            </w:tcBorders>
          </w:tcPr>
          <w:p w14:paraId="739EB89C" w14:textId="77777777" w:rsidR="005B1C71" w:rsidRPr="005202CD" w:rsidRDefault="005B1C71" w:rsidP="00CC366B">
            <w:pPr>
              <w:pStyle w:val="NoSpacing"/>
              <w:contextualSpacing/>
              <w:jc w:val="center"/>
              <w:rPr>
                <w:rFonts w:ascii="Times New Roman" w:hAnsi="Times New Roman"/>
              </w:rPr>
            </w:pPr>
            <w:r w:rsidRPr="005202CD">
              <w:rPr>
                <w:rFonts w:ascii="Times New Roman" w:hAnsi="Times New Roman"/>
              </w:rPr>
              <w:t>0.739</w:t>
            </w:r>
          </w:p>
        </w:tc>
      </w:tr>
      <w:tr w:rsidR="005B1C71" w14:paraId="08F93980" w14:textId="77777777" w:rsidTr="00CC366B">
        <w:tc>
          <w:tcPr>
            <w:tcW w:w="5130" w:type="dxa"/>
          </w:tcPr>
          <w:p w14:paraId="19C2CAA5" w14:textId="77777777" w:rsidR="005B1C71" w:rsidRPr="00D16818" w:rsidRDefault="005B1C71" w:rsidP="00CC366B">
            <w:pPr>
              <w:pStyle w:val="NoSpacing"/>
              <w:contextualSpacing/>
              <w:rPr>
                <w:rFonts w:ascii="Times New Roman" w:hAnsi="Times New Roman"/>
              </w:rPr>
            </w:pPr>
            <w:r w:rsidRPr="00D16818">
              <w:rPr>
                <w:rFonts w:ascii="Times New Roman" w:hAnsi="Times New Roman"/>
              </w:rPr>
              <w:t xml:space="preserve">here = </w:t>
            </w:r>
            <w:proofErr w:type="gramStart"/>
            <w:r w:rsidRPr="00D16818">
              <w:rPr>
                <w:rFonts w:ascii="Times New Roman" w:hAnsi="Times New Roman"/>
              </w:rPr>
              <w:t>logistic(</w:t>
            </w:r>
            <w:proofErr w:type="gramEnd"/>
            <w:r w:rsidRPr="00D16818">
              <w:rPr>
                <w:rFonts w:ascii="Times New Roman" w:hAnsi="Times New Roman"/>
              </w:rPr>
              <w:t>-1.16*CHEM1315_ABS - 0.82*ENGL1213_ABS - 0.24*</w:t>
            </w:r>
            <w:r>
              <w:rPr>
                <w:rFonts w:ascii="Times New Roman" w:hAnsi="Times New Roman"/>
              </w:rPr>
              <w:t>PredRet3</w:t>
            </w:r>
            <w:r w:rsidRPr="00D16818">
              <w:rPr>
                <w:rFonts w:ascii="Times New Roman" w:hAnsi="Times New Roman"/>
              </w:rPr>
              <w:t xml:space="preserve"> + </w:t>
            </w:r>
            <w:r w:rsidRPr="00D16818">
              <w:rPr>
                <w:rFonts w:ascii="Times New Roman" w:hAnsi="Times New Roman"/>
                <w:b/>
              </w:rPr>
              <w:t>0.75*BIOL1121_DFWU</w:t>
            </w:r>
            <w:r w:rsidRPr="00D16818">
              <w:rPr>
                <w:rFonts w:ascii="Times New Roman" w:hAnsi="Times New Roman"/>
              </w:rPr>
              <w:t xml:space="preserve"> + 1.35*CHEM1315_DFWU + 1.59*PSY1113_DFWU + 1.59*ENGL1113_DFWU)</w:t>
            </w:r>
            <w:r>
              <w:rPr>
                <w:rFonts w:ascii="Times New Roman" w:hAnsi="Times New Roman"/>
              </w:rPr>
              <w:br/>
            </w:r>
          </w:p>
        </w:tc>
        <w:tc>
          <w:tcPr>
            <w:tcW w:w="1350" w:type="dxa"/>
          </w:tcPr>
          <w:p w14:paraId="60E4D1BD" w14:textId="77777777" w:rsidR="005B1C71" w:rsidRPr="005202CD" w:rsidRDefault="005B1C71" w:rsidP="00CC366B">
            <w:pPr>
              <w:pStyle w:val="NoSpacing"/>
              <w:contextualSpacing/>
              <w:jc w:val="center"/>
              <w:rPr>
                <w:rFonts w:ascii="Times New Roman" w:hAnsi="Times New Roman"/>
              </w:rPr>
            </w:pPr>
            <w:r w:rsidRPr="005202CD">
              <w:rPr>
                <w:rFonts w:ascii="Times New Roman" w:hAnsi="Times New Roman"/>
              </w:rPr>
              <w:t>20</w:t>
            </w:r>
          </w:p>
        </w:tc>
        <w:tc>
          <w:tcPr>
            <w:tcW w:w="2070" w:type="dxa"/>
          </w:tcPr>
          <w:p w14:paraId="454F2989" w14:textId="77777777" w:rsidR="005B1C71" w:rsidRPr="005202CD" w:rsidRDefault="005B1C71" w:rsidP="00CC366B">
            <w:pPr>
              <w:pStyle w:val="NoSpacing"/>
              <w:contextualSpacing/>
              <w:jc w:val="center"/>
              <w:rPr>
                <w:rFonts w:ascii="Times New Roman" w:hAnsi="Times New Roman"/>
              </w:rPr>
            </w:pPr>
            <w:r>
              <w:rPr>
                <w:rFonts w:ascii="Times New Roman" w:hAnsi="Times New Roman"/>
              </w:rPr>
              <w:t>0.735</w:t>
            </w:r>
          </w:p>
        </w:tc>
      </w:tr>
      <w:tr w:rsidR="005B1C71" w14:paraId="78CC7E7B" w14:textId="77777777" w:rsidTr="00CC366B">
        <w:tc>
          <w:tcPr>
            <w:tcW w:w="5130" w:type="dxa"/>
          </w:tcPr>
          <w:p w14:paraId="5C1F96F9" w14:textId="77777777" w:rsidR="005B1C71" w:rsidRPr="00D16818" w:rsidRDefault="005B1C71" w:rsidP="00CC366B">
            <w:pPr>
              <w:pStyle w:val="NoSpacing"/>
              <w:contextualSpacing/>
            </w:pPr>
            <w:r w:rsidRPr="00D16818">
              <w:rPr>
                <w:rFonts w:ascii="Times New Roman" w:hAnsi="Times New Roman"/>
              </w:rPr>
              <w:t xml:space="preserve">here = </w:t>
            </w:r>
            <w:proofErr w:type="gramStart"/>
            <w:r w:rsidRPr="00D16818">
              <w:rPr>
                <w:rFonts w:ascii="Times New Roman" w:hAnsi="Times New Roman"/>
              </w:rPr>
              <w:t>logistic(</w:t>
            </w:r>
            <w:proofErr w:type="gramEnd"/>
            <w:r w:rsidRPr="00D16818">
              <w:rPr>
                <w:rFonts w:ascii="Times New Roman" w:hAnsi="Times New Roman"/>
              </w:rPr>
              <w:t xml:space="preserve">-1.86 – 1.20*CHEM1315_ABS </w:t>
            </w:r>
            <w:r w:rsidRPr="00D16818">
              <w:rPr>
                <w:rFonts w:ascii="Times New Roman" w:hAnsi="Times New Roman"/>
                <w:b/>
              </w:rPr>
              <w:t>– 0.83*ENGL1213_ABS</w:t>
            </w:r>
            <w:r w:rsidRPr="00D16818">
              <w:rPr>
                <w:rFonts w:ascii="Times New Roman" w:hAnsi="Times New Roman"/>
              </w:rPr>
              <w:t xml:space="preserve"> – 0.26*</w:t>
            </w:r>
            <w:r>
              <w:rPr>
                <w:rFonts w:ascii="Times New Roman" w:hAnsi="Times New Roman"/>
              </w:rPr>
              <w:t>PredRet3</w:t>
            </w:r>
            <w:r w:rsidRPr="00D16818">
              <w:rPr>
                <w:rFonts w:ascii="Times New Roman" w:hAnsi="Times New Roman"/>
              </w:rPr>
              <w:t xml:space="preserve"> + 1.32*CHEM1315_DFWU + </w:t>
            </w:r>
            <w:r w:rsidRPr="00D16818">
              <w:rPr>
                <w:rFonts w:ascii="Times New Roman" w:hAnsi="Times New Roman"/>
                <w:b/>
              </w:rPr>
              <w:t xml:space="preserve">1.67*PSY1113_DFWU </w:t>
            </w:r>
            <w:r w:rsidRPr="00D16818">
              <w:rPr>
                <w:rFonts w:ascii="Times New Roman" w:hAnsi="Times New Roman"/>
              </w:rPr>
              <w:t xml:space="preserve">+ 1.60*ENGL1113_DFWU) </w:t>
            </w:r>
            <w:r>
              <w:rPr>
                <w:rFonts w:ascii="Times New Roman" w:hAnsi="Times New Roman"/>
              </w:rPr>
              <w:br/>
            </w:r>
          </w:p>
        </w:tc>
        <w:tc>
          <w:tcPr>
            <w:tcW w:w="1350" w:type="dxa"/>
          </w:tcPr>
          <w:p w14:paraId="42EFC67E" w14:textId="77777777" w:rsidR="005B1C71" w:rsidRPr="005202CD" w:rsidRDefault="005B1C71" w:rsidP="00CC366B">
            <w:pPr>
              <w:pStyle w:val="NoSpacing"/>
              <w:contextualSpacing/>
              <w:jc w:val="center"/>
            </w:pPr>
            <w:r w:rsidRPr="005202CD">
              <w:rPr>
                <w:rFonts w:ascii="Times New Roman" w:hAnsi="Times New Roman"/>
              </w:rPr>
              <w:t>19</w:t>
            </w:r>
          </w:p>
        </w:tc>
        <w:tc>
          <w:tcPr>
            <w:tcW w:w="2070" w:type="dxa"/>
          </w:tcPr>
          <w:p w14:paraId="039EA92B" w14:textId="77777777" w:rsidR="005B1C71" w:rsidRDefault="005B1C71" w:rsidP="00CC366B">
            <w:pPr>
              <w:pStyle w:val="NoSpacing"/>
              <w:contextualSpacing/>
              <w:jc w:val="center"/>
            </w:pPr>
            <w:r w:rsidRPr="005202CD">
              <w:rPr>
                <w:rFonts w:ascii="Times New Roman" w:hAnsi="Times New Roman"/>
              </w:rPr>
              <w:t>0.732</w:t>
            </w:r>
          </w:p>
        </w:tc>
      </w:tr>
      <w:tr w:rsidR="005B1C71" w14:paraId="1D651FF5" w14:textId="77777777" w:rsidTr="00CC366B">
        <w:tc>
          <w:tcPr>
            <w:tcW w:w="5130" w:type="dxa"/>
          </w:tcPr>
          <w:p w14:paraId="581D26CC" w14:textId="77777777" w:rsidR="005B1C71" w:rsidRPr="00D16818" w:rsidRDefault="005B1C71" w:rsidP="00CC366B">
            <w:pPr>
              <w:pStyle w:val="NoSpacing"/>
              <w:contextualSpacing/>
              <w:rPr>
                <w:rFonts w:ascii="Times New Roman" w:hAnsi="Times New Roman"/>
              </w:rPr>
            </w:pPr>
            <w:r w:rsidRPr="00D16818">
              <w:rPr>
                <w:rFonts w:ascii="Times New Roman" w:hAnsi="Times New Roman"/>
              </w:rPr>
              <w:t xml:space="preserve">here = </w:t>
            </w:r>
            <w:proofErr w:type="gramStart"/>
            <w:r w:rsidRPr="00D16818">
              <w:rPr>
                <w:rFonts w:ascii="Times New Roman" w:hAnsi="Times New Roman"/>
              </w:rPr>
              <w:t>logistic(</w:t>
            </w:r>
            <w:proofErr w:type="gramEnd"/>
            <w:r w:rsidRPr="00D16818">
              <w:rPr>
                <w:rFonts w:ascii="Times New Roman" w:hAnsi="Times New Roman"/>
              </w:rPr>
              <w:t>-1.91 – 1.19*CHEM1315_ABS-0.27*</w:t>
            </w:r>
            <w:r>
              <w:rPr>
                <w:rFonts w:ascii="Times New Roman" w:hAnsi="Times New Roman"/>
              </w:rPr>
              <w:t>PredRet3</w:t>
            </w:r>
            <w:r w:rsidRPr="00D16818">
              <w:rPr>
                <w:rFonts w:ascii="Times New Roman" w:hAnsi="Times New Roman"/>
              </w:rPr>
              <w:t xml:space="preserve"> + </w:t>
            </w:r>
            <w:r w:rsidRPr="00D16818">
              <w:rPr>
                <w:rFonts w:ascii="Times New Roman" w:hAnsi="Times New Roman"/>
                <w:b/>
              </w:rPr>
              <w:t>0.94*MATH1503_DFWU</w:t>
            </w:r>
            <w:r w:rsidRPr="00D16818">
              <w:rPr>
                <w:rFonts w:ascii="Times New Roman" w:hAnsi="Times New Roman"/>
              </w:rPr>
              <w:t xml:space="preserve"> + 1.72*ENGL1113_DFWU + 1.33*CHEM1315_DFWU) </w:t>
            </w:r>
            <w:r>
              <w:rPr>
                <w:rFonts w:ascii="Times New Roman" w:hAnsi="Times New Roman"/>
              </w:rPr>
              <w:br/>
            </w:r>
          </w:p>
        </w:tc>
        <w:tc>
          <w:tcPr>
            <w:tcW w:w="1350" w:type="dxa"/>
          </w:tcPr>
          <w:p w14:paraId="71665286" w14:textId="77777777" w:rsidR="005B1C71" w:rsidRPr="005202CD" w:rsidRDefault="005B1C71" w:rsidP="00CC366B">
            <w:pPr>
              <w:pStyle w:val="NoSpacing"/>
              <w:contextualSpacing/>
              <w:jc w:val="center"/>
              <w:rPr>
                <w:rFonts w:ascii="Times New Roman" w:hAnsi="Times New Roman"/>
              </w:rPr>
            </w:pPr>
            <w:r w:rsidRPr="005202CD">
              <w:rPr>
                <w:rFonts w:ascii="Times New Roman" w:hAnsi="Times New Roman"/>
              </w:rPr>
              <w:t>14</w:t>
            </w:r>
          </w:p>
        </w:tc>
        <w:tc>
          <w:tcPr>
            <w:tcW w:w="2070" w:type="dxa"/>
          </w:tcPr>
          <w:p w14:paraId="7D78C687" w14:textId="77777777" w:rsidR="005B1C71" w:rsidRPr="005202CD" w:rsidRDefault="005B1C71" w:rsidP="00CC366B">
            <w:pPr>
              <w:pStyle w:val="NoSpacing"/>
              <w:contextualSpacing/>
              <w:jc w:val="center"/>
              <w:rPr>
                <w:rFonts w:ascii="Times New Roman" w:hAnsi="Times New Roman"/>
              </w:rPr>
            </w:pPr>
            <w:r>
              <w:rPr>
                <w:rFonts w:ascii="Times New Roman" w:hAnsi="Times New Roman"/>
              </w:rPr>
              <w:t>0.726</w:t>
            </w:r>
          </w:p>
        </w:tc>
      </w:tr>
      <w:tr w:rsidR="005B1C71" w14:paraId="50475294" w14:textId="77777777" w:rsidTr="00CC366B">
        <w:tc>
          <w:tcPr>
            <w:tcW w:w="5130" w:type="dxa"/>
          </w:tcPr>
          <w:p w14:paraId="4B87B7AB" w14:textId="77777777" w:rsidR="005B1C71" w:rsidRPr="00D16818" w:rsidRDefault="005B1C71" w:rsidP="00CC366B">
            <w:pPr>
              <w:pStyle w:val="NoSpacing"/>
              <w:contextualSpacing/>
              <w:rPr>
                <w:rFonts w:ascii="Times New Roman" w:hAnsi="Times New Roman"/>
              </w:rPr>
            </w:pPr>
            <w:r w:rsidRPr="00D16818">
              <w:rPr>
                <w:rFonts w:ascii="Times New Roman" w:hAnsi="Times New Roman"/>
              </w:rPr>
              <w:t xml:space="preserve">here = </w:t>
            </w:r>
            <w:proofErr w:type="gramStart"/>
            <w:r w:rsidRPr="00D16818">
              <w:rPr>
                <w:rFonts w:ascii="Times New Roman" w:hAnsi="Times New Roman"/>
              </w:rPr>
              <w:t>logistic(</w:t>
            </w:r>
            <w:proofErr w:type="gramEnd"/>
            <w:r w:rsidRPr="00D16818">
              <w:rPr>
                <w:rFonts w:ascii="Times New Roman" w:hAnsi="Times New Roman"/>
              </w:rPr>
              <w:t>-1.86 – 1.23*CHEM1315_ABS - 0.28*</w:t>
            </w:r>
            <w:r>
              <w:rPr>
                <w:rFonts w:ascii="Times New Roman" w:hAnsi="Times New Roman"/>
              </w:rPr>
              <w:t>PredRet3</w:t>
            </w:r>
            <w:r w:rsidRPr="00D16818">
              <w:rPr>
                <w:rFonts w:ascii="Times New Roman" w:hAnsi="Times New Roman"/>
              </w:rPr>
              <w:t xml:space="preserve">+ 1.80*ENGL1113_DFWU + </w:t>
            </w:r>
            <w:r w:rsidRPr="00D16818">
              <w:rPr>
                <w:rFonts w:ascii="Times New Roman" w:hAnsi="Times New Roman"/>
                <w:b/>
              </w:rPr>
              <w:t>1.36*CHEM1315_DFWU</w:t>
            </w:r>
            <w:r w:rsidRPr="00D16818">
              <w:rPr>
                <w:rFonts w:ascii="Times New Roman" w:hAnsi="Times New Roman"/>
              </w:rPr>
              <w:t xml:space="preserve">) </w:t>
            </w:r>
            <w:r>
              <w:rPr>
                <w:rFonts w:ascii="Times New Roman" w:hAnsi="Times New Roman"/>
              </w:rPr>
              <w:br/>
            </w:r>
          </w:p>
        </w:tc>
        <w:tc>
          <w:tcPr>
            <w:tcW w:w="1350" w:type="dxa"/>
          </w:tcPr>
          <w:p w14:paraId="309E07C5" w14:textId="77777777" w:rsidR="005B1C71" w:rsidRPr="005202CD" w:rsidRDefault="005B1C71" w:rsidP="00CC366B">
            <w:pPr>
              <w:pStyle w:val="NoSpacing"/>
              <w:contextualSpacing/>
              <w:jc w:val="center"/>
              <w:rPr>
                <w:rFonts w:ascii="Times New Roman" w:hAnsi="Times New Roman"/>
              </w:rPr>
            </w:pPr>
            <w:r w:rsidRPr="005202CD">
              <w:rPr>
                <w:rFonts w:ascii="Times New Roman" w:hAnsi="Times New Roman"/>
              </w:rPr>
              <w:t>11</w:t>
            </w:r>
          </w:p>
        </w:tc>
        <w:tc>
          <w:tcPr>
            <w:tcW w:w="2070" w:type="dxa"/>
          </w:tcPr>
          <w:p w14:paraId="399CD294" w14:textId="77777777" w:rsidR="005B1C71" w:rsidRPr="005202CD" w:rsidRDefault="005B1C71" w:rsidP="00CC366B">
            <w:pPr>
              <w:pStyle w:val="NoSpacing"/>
              <w:contextualSpacing/>
              <w:jc w:val="center"/>
              <w:rPr>
                <w:rFonts w:ascii="Times New Roman" w:hAnsi="Times New Roman"/>
              </w:rPr>
            </w:pPr>
            <w:r>
              <w:rPr>
                <w:rFonts w:ascii="Times New Roman" w:hAnsi="Times New Roman"/>
              </w:rPr>
              <w:t>0.718</w:t>
            </w:r>
          </w:p>
        </w:tc>
      </w:tr>
      <w:tr w:rsidR="005B1C71" w14:paraId="3B6E3B0A" w14:textId="77777777" w:rsidTr="00CC366B">
        <w:tc>
          <w:tcPr>
            <w:tcW w:w="5130" w:type="dxa"/>
          </w:tcPr>
          <w:p w14:paraId="5B37D74C" w14:textId="77777777" w:rsidR="005B1C71" w:rsidRPr="005202CD" w:rsidRDefault="005B1C71" w:rsidP="00CC366B">
            <w:pPr>
              <w:pStyle w:val="NoSpacing"/>
              <w:contextualSpacing/>
              <w:rPr>
                <w:rFonts w:ascii="Times New Roman" w:hAnsi="Times New Roman"/>
              </w:rPr>
            </w:pPr>
            <w:r w:rsidRPr="005202CD">
              <w:rPr>
                <w:rFonts w:ascii="Times New Roman" w:hAnsi="Times New Roman"/>
              </w:rPr>
              <w:t xml:space="preserve">here = </w:t>
            </w:r>
            <w:proofErr w:type="gramStart"/>
            <w:r w:rsidRPr="005202CD">
              <w:rPr>
                <w:rFonts w:ascii="Times New Roman" w:hAnsi="Times New Roman"/>
              </w:rPr>
              <w:t>logistic(</w:t>
            </w:r>
            <w:proofErr w:type="gramEnd"/>
            <w:r>
              <w:rPr>
                <w:rFonts w:ascii="Times New Roman" w:hAnsi="Times New Roman"/>
              </w:rPr>
              <w:t xml:space="preserve">-1.77 - 0.32*PredRet3 - 1.32*CHEM1315_ABS + </w:t>
            </w:r>
            <w:r w:rsidRPr="00F24195">
              <w:rPr>
                <w:rFonts w:ascii="Times New Roman" w:hAnsi="Times New Roman"/>
                <w:b/>
              </w:rPr>
              <w:t>1.96*ENGL1113_DFWU</w:t>
            </w:r>
            <w:r>
              <w:rPr>
                <w:rFonts w:ascii="Times New Roman" w:hAnsi="Times New Roman"/>
              </w:rPr>
              <w:t xml:space="preserve">) </w:t>
            </w:r>
            <w:r>
              <w:rPr>
                <w:rFonts w:ascii="Times New Roman" w:hAnsi="Times New Roman"/>
              </w:rPr>
              <w:br/>
            </w:r>
          </w:p>
        </w:tc>
        <w:tc>
          <w:tcPr>
            <w:tcW w:w="1350" w:type="dxa"/>
          </w:tcPr>
          <w:p w14:paraId="084B6F28" w14:textId="77777777" w:rsidR="005B1C71" w:rsidRPr="005202CD" w:rsidRDefault="005B1C71" w:rsidP="00CC366B">
            <w:pPr>
              <w:pStyle w:val="NoSpacing"/>
              <w:contextualSpacing/>
              <w:jc w:val="center"/>
              <w:rPr>
                <w:rFonts w:ascii="Times New Roman" w:hAnsi="Times New Roman"/>
              </w:rPr>
            </w:pPr>
            <w:r w:rsidRPr="005202CD">
              <w:rPr>
                <w:rFonts w:ascii="Times New Roman" w:hAnsi="Times New Roman"/>
              </w:rPr>
              <w:t>10</w:t>
            </w:r>
          </w:p>
        </w:tc>
        <w:tc>
          <w:tcPr>
            <w:tcW w:w="2070" w:type="dxa"/>
          </w:tcPr>
          <w:p w14:paraId="50F3FE43" w14:textId="77777777" w:rsidR="005B1C71" w:rsidRPr="005202CD" w:rsidRDefault="005B1C71" w:rsidP="00CC366B">
            <w:pPr>
              <w:pStyle w:val="NoSpacing"/>
              <w:contextualSpacing/>
              <w:jc w:val="center"/>
              <w:rPr>
                <w:rFonts w:ascii="Times New Roman" w:hAnsi="Times New Roman"/>
              </w:rPr>
            </w:pPr>
            <w:r>
              <w:rPr>
                <w:rFonts w:ascii="Times New Roman" w:hAnsi="Times New Roman"/>
              </w:rPr>
              <w:t>0.700</w:t>
            </w:r>
          </w:p>
        </w:tc>
      </w:tr>
      <w:tr w:rsidR="005B1C71" w14:paraId="785A8A46" w14:textId="77777777" w:rsidTr="00CC366B">
        <w:tc>
          <w:tcPr>
            <w:tcW w:w="5130" w:type="dxa"/>
          </w:tcPr>
          <w:p w14:paraId="0EDBBB4A" w14:textId="77777777" w:rsidR="005B1C71" w:rsidRPr="005202CD" w:rsidRDefault="005B1C71" w:rsidP="00CC366B">
            <w:pPr>
              <w:pStyle w:val="NoSpacing"/>
              <w:contextualSpacing/>
              <w:rPr>
                <w:rFonts w:ascii="Times New Roman" w:hAnsi="Times New Roman"/>
              </w:rPr>
            </w:pPr>
            <w:r w:rsidRPr="005202CD">
              <w:rPr>
                <w:rFonts w:ascii="Times New Roman" w:hAnsi="Times New Roman"/>
              </w:rPr>
              <w:t xml:space="preserve">here = </w:t>
            </w:r>
            <w:proofErr w:type="gramStart"/>
            <w:r w:rsidRPr="005202CD">
              <w:rPr>
                <w:rFonts w:ascii="Times New Roman" w:hAnsi="Times New Roman"/>
              </w:rPr>
              <w:t>logistic(</w:t>
            </w:r>
            <w:proofErr w:type="gramEnd"/>
            <w:r>
              <w:rPr>
                <w:rFonts w:ascii="Times New Roman" w:hAnsi="Times New Roman"/>
              </w:rPr>
              <w:t xml:space="preserve">-1.65 – 0.37*PredRet3 – </w:t>
            </w:r>
            <w:r w:rsidRPr="00F24195">
              <w:rPr>
                <w:rFonts w:ascii="Times New Roman" w:hAnsi="Times New Roman"/>
                <w:b/>
              </w:rPr>
              <w:t>1.40*CHEM1315_ABS</w:t>
            </w:r>
            <w:r>
              <w:rPr>
                <w:rFonts w:ascii="Times New Roman" w:hAnsi="Times New Roman"/>
              </w:rPr>
              <w:t>)</w:t>
            </w:r>
            <w:r>
              <w:rPr>
                <w:rFonts w:ascii="Times New Roman" w:hAnsi="Times New Roman"/>
              </w:rPr>
              <w:br/>
            </w:r>
          </w:p>
        </w:tc>
        <w:tc>
          <w:tcPr>
            <w:tcW w:w="1350" w:type="dxa"/>
          </w:tcPr>
          <w:p w14:paraId="1EACB265" w14:textId="77777777" w:rsidR="005B1C71" w:rsidRPr="005202CD" w:rsidRDefault="005B1C71" w:rsidP="00CC366B">
            <w:pPr>
              <w:pStyle w:val="NoSpacing"/>
              <w:contextualSpacing/>
              <w:jc w:val="center"/>
              <w:rPr>
                <w:rFonts w:ascii="Times New Roman" w:hAnsi="Times New Roman"/>
              </w:rPr>
            </w:pPr>
            <w:r w:rsidRPr="005202CD">
              <w:rPr>
                <w:rFonts w:ascii="Times New Roman" w:hAnsi="Times New Roman"/>
              </w:rPr>
              <w:t>7</w:t>
            </w:r>
          </w:p>
        </w:tc>
        <w:tc>
          <w:tcPr>
            <w:tcW w:w="2070" w:type="dxa"/>
          </w:tcPr>
          <w:p w14:paraId="62447C1F" w14:textId="77777777" w:rsidR="005B1C71" w:rsidRPr="005202CD" w:rsidRDefault="005B1C71" w:rsidP="00CC366B">
            <w:pPr>
              <w:pStyle w:val="NoSpacing"/>
              <w:contextualSpacing/>
              <w:jc w:val="center"/>
              <w:rPr>
                <w:rFonts w:ascii="Times New Roman" w:hAnsi="Times New Roman"/>
              </w:rPr>
            </w:pPr>
            <w:r>
              <w:rPr>
                <w:rFonts w:ascii="Times New Roman" w:hAnsi="Times New Roman"/>
              </w:rPr>
              <w:t>0.676</w:t>
            </w:r>
          </w:p>
        </w:tc>
      </w:tr>
      <w:tr w:rsidR="005B1C71" w14:paraId="55D47DC1" w14:textId="77777777" w:rsidTr="00CC366B">
        <w:tc>
          <w:tcPr>
            <w:tcW w:w="5130" w:type="dxa"/>
            <w:tcBorders>
              <w:bottom w:val="single" w:sz="8" w:space="0" w:color="auto"/>
            </w:tcBorders>
          </w:tcPr>
          <w:p w14:paraId="4477978A" w14:textId="77777777" w:rsidR="005B1C71" w:rsidRPr="005202CD" w:rsidRDefault="005B1C71" w:rsidP="00CC366B">
            <w:pPr>
              <w:pStyle w:val="NoSpacing"/>
              <w:contextualSpacing/>
              <w:rPr>
                <w:rFonts w:ascii="Times New Roman" w:hAnsi="Times New Roman"/>
              </w:rPr>
            </w:pPr>
            <w:r w:rsidRPr="005202CD">
              <w:rPr>
                <w:rFonts w:ascii="Times New Roman" w:hAnsi="Times New Roman"/>
              </w:rPr>
              <w:t xml:space="preserve">here = </w:t>
            </w:r>
            <w:proofErr w:type="gramStart"/>
            <w:r w:rsidRPr="005202CD">
              <w:rPr>
                <w:rFonts w:ascii="Times New Roman" w:hAnsi="Times New Roman"/>
              </w:rPr>
              <w:t>logistic(</w:t>
            </w:r>
            <w:proofErr w:type="gramEnd"/>
            <w:r>
              <w:rPr>
                <w:rFonts w:ascii="Times New Roman" w:hAnsi="Times New Roman"/>
              </w:rPr>
              <w:t>-1.80 – 0.44*PredRet3)</w:t>
            </w:r>
          </w:p>
        </w:tc>
        <w:tc>
          <w:tcPr>
            <w:tcW w:w="1350" w:type="dxa"/>
            <w:tcBorders>
              <w:bottom w:val="single" w:sz="8" w:space="0" w:color="auto"/>
            </w:tcBorders>
          </w:tcPr>
          <w:p w14:paraId="3AFD6991" w14:textId="77777777" w:rsidR="005B1C71" w:rsidRPr="005202CD" w:rsidRDefault="005B1C71" w:rsidP="00CC366B">
            <w:pPr>
              <w:pStyle w:val="NoSpacing"/>
              <w:contextualSpacing/>
              <w:jc w:val="center"/>
              <w:rPr>
                <w:rFonts w:ascii="Times New Roman" w:hAnsi="Times New Roman"/>
              </w:rPr>
            </w:pPr>
            <w:r w:rsidRPr="005202CD">
              <w:rPr>
                <w:rFonts w:ascii="Times New Roman" w:hAnsi="Times New Roman"/>
              </w:rPr>
              <w:t>4</w:t>
            </w:r>
          </w:p>
        </w:tc>
        <w:tc>
          <w:tcPr>
            <w:tcW w:w="2070" w:type="dxa"/>
            <w:tcBorders>
              <w:bottom w:val="single" w:sz="8" w:space="0" w:color="auto"/>
            </w:tcBorders>
          </w:tcPr>
          <w:p w14:paraId="26C7B0C0" w14:textId="77777777" w:rsidR="005B1C71" w:rsidRPr="005202CD" w:rsidRDefault="005B1C71" w:rsidP="00CC366B">
            <w:pPr>
              <w:pStyle w:val="NoSpacing"/>
              <w:contextualSpacing/>
              <w:jc w:val="center"/>
              <w:rPr>
                <w:rFonts w:ascii="Times New Roman" w:hAnsi="Times New Roman"/>
              </w:rPr>
            </w:pPr>
            <w:r>
              <w:rPr>
                <w:rFonts w:ascii="Times New Roman" w:hAnsi="Times New Roman"/>
              </w:rPr>
              <w:t>0.653</w:t>
            </w:r>
          </w:p>
        </w:tc>
      </w:tr>
    </w:tbl>
    <w:p w14:paraId="53E9444E" w14:textId="77777777" w:rsidR="005B1C71" w:rsidRDefault="005B1C71" w:rsidP="005B1C71">
      <w:pPr>
        <w:pStyle w:val="NoSpacing"/>
        <w:spacing w:line="480" w:lineRule="auto"/>
        <w:contextualSpacing/>
      </w:pPr>
    </w:p>
    <w:p w14:paraId="36EE5375" w14:textId="77777777" w:rsidR="005B1C71" w:rsidRDefault="005B1C71" w:rsidP="005B1C71">
      <w:pPr>
        <w:pStyle w:val="NoSpacing"/>
        <w:spacing w:line="480" w:lineRule="auto"/>
        <w:contextualSpacing/>
      </w:pPr>
    </w:p>
    <w:p w14:paraId="7004714A" w14:textId="77777777" w:rsidR="005B1C71" w:rsidRDefault="005B1C71" w:rsidP="005B1C71">
      <w:pPr>
        <w:pStyle w:val="NoSpacing"/>
        <w:spacing w:line="480" w:lineRule="auto"/>
        <w:contextualSpacing/>
      </w:pPr>
    </w:p>
    <w:p w14:paraId="757B1027" w14:textId="77777777" w:rsidR="005B1C71" w:rsidRPr="00BC6FE1" w:rsidRDefault="005B1C71" w:rsidP="005B1C71">
      <w:pPr>
        <w:pStyle w:val="NoSpacing"/>
        <w:contextualSpacing/>
        <w:jc w:val="center"/>
        <w:rPr>
          <w:szCs w:val="24"/>
        </w:rPr>
      </w:pPr>
      <w:r w:rsidRPr="00FA596E">
        <w:rPr>
          <w:b/>
          <w:szCs w:val="24"/>
        </w:rPr>
        <w:lastRenderedPageBreak/>
        <w:t xml:space="preserve">Table </w:t>
      </w:r>
      <w:r>
        <w:rPr>
          <w:b/>
          <w:szCs w:val="24"/>
        </w:rPr>
        <w:t>12.</w:t>
      </w:r>
      <w:r w:rsidRPr="00FA596E">
        <w:rPr>
          <w:b/>
          <w:szCs w:val="24"/>
        </w:rPr>
        <w:t xml:space="preserve"> </w:t>
      </w:r>
      <w:r>
        <w:rPr>
          <w:i/>
          <w:szCs w:val="24"/>
        </w:rPr>
        <w:t xml:space="preserve">Table of variable sensitivity for course-grade patterns found most strongly </w:t>
      </w:r>
      <w:r>
        <w:rPr>
          <w:i/>
          <w:szCs w:val="24"/>
        </w:rPr>
        <w:br/>
        <w:t>to predict student retention.</w:t>
      </w:r>
    </w:p>
    <w:tbl>
      <w:tblPr>
        <w:tblW w:w="5085" w:type="pct"/>
        <w:tblCellSpacing w:w="0" w:type="dxa"/>
        <w:tblLayout w:type="fixed"/>
        <w:tblCellMar>
          <w:left w:w="0" w:type="dxa"/>
          <w:right w:w="0" w:type="dxa"/>
        </w:tblCellMar>
        <w:tblLook w:val="04A0" w:firstRow="1" w:lastRow="0" w:firstColumn="1" w:lastColumn="0" w:noHBand="0" w:noVBand="1"/>
      </w:tblPr>
      <w:tblGrid>
        <w:gridCol w:w="2160"/>
        <w:gridCol w:w="1350"/>
        <w:gridCol w:w="1260"/>
        <w:gridCol w:w="1260"/>
        <w:gridCol w:w="1350"/>
        <w:gridCol w:w="1260"/>
      </w:tblGrid>
      <w:tr w:rsidR="005B1C71" w:rsidRPr="00CC4D13" w14:paraId="535E42CD" w14:textId="77777777" w:rsidTr="00CC366B">
        <w:trPr>
          <w:tblCellSpacing w:w="0" w:type="dxa"/>
        </w:trPr>
        <w:tc>
          <w:tcPr>
            <w:tcW w:w="2160" w:type="dxa"/>
            <w:tcBorders>
              <w:top w:val="single" w:sz="4" w:space="0" w:color="auto"/>
              <w:bottom w:val="single" w:sz="4" w:space="0" w:color="auto"/>
            </w:tcBorders>
            <w:shd w:val="clear" w:color="auto" w:fill="auto"/>
            <w:tcMar>
              <w:top w:w="60" w:type="dxa"/>
              <w:left w:w="60" w:type="dxa"/>
              <w:bottom w:w="60" w:type="dxa"/>
              <w:right w:w="60" w:type="dxa"/>
            </w:tcMar>
            <w:vAlign w:val="center"/>
            <w:hideMark/>
          </w:tcPr>
          <w:p w14:paraId="0D279425" w14:textId="77777777" w:rsidR="005B1C71" w:rsidRPr="00CC4D13" w:rsidRDefault="005B1C71" w:rsidP="00CC366B">
            <w:pPr>
              <w:contextualSpacing/>
              <w:jc w:val="center"/>
              <w:rPr>
                <w:rFonts w:ascii="Times New Roman" w:hAnsi="Times New Roman"/>
                <w:b/>
                <w:sz w:val="24"/>
                <w:szCs w:val="24"/>
              </w:rPr>
            </w:pPr>
            <w:r w:rsidRPr="00CC4D13">
              <w:rPr>
                <w:rFonts w:ascii="Times New Roman" w:hAnsi="Times New Roman"/>
                <w:b/>
                <w:sz w:val="24"/>
                <w:szCs w:val="24"/>
              </w:rPr>
              <w:t>Variable</w:t>
            </w:r>
          </w:p>
        </w:tc>
        <w:tc>
          <w:tcPr>
            <w:tcW w:w="1350" w:type="dxa"/>
            <w:tcBorders>
              <w:top w:val="single" w:sz="4" w:space="0" w:color="auto"/>
              <w:bottom w:val="single" w:sz="4" w:space="0" w:color="auto"/>
            </w:tcBorders>
            <w:shd w:val="clear" w:color="auto" w:fill="auto"/>
            <w:tcMar>
              <w:top w:w="60" w:type="dxa"/>
              <w:left w:w="60" w:type="dxa"/>
              <w:bottom w:w="60" w:type="dxa"/>
              <w:right w:w="60" w:type="dxa"/>
            </w:tcMar>
            <w:vAlign w:val="center"/>
            <w:hideMark/>
          </w:tcPr>
          <w:p w14:paraId="426AF92D" w14:textId="77777777" w:rsidR="005B1C71" w:rsidRPr="00CC4D13" w:rsidRDefault="005B1C71" w:rsidP="00CC366B">
            <w:pPr>
              <w:contextualSpacing/>
              <w:jc w:val="center"/>
              <w:rPr>
                <w:rFonts w:ascii="Times New Roman" w:hAnsi="Times New Roman"/>
                <w:b/>
                <w:sz w:val="24"/>
                <w:szCs w:val="24"/>
              </w:rPr>
            </w:pPr>
            <w:r w:rsidRPr="00CC4D13">
              <w:rPr>
                <w:rFonts w:ascii="Times New Roman" w:hAnsi="Times New Roman"/>
                <w:b/>
                <w:sz w:val="24"/>
                <w:szCs w:val="24"/>
              </w:rPr>
              <w:t>Sensitivity</w:t>
            </w:r>
          </w:p>
        </w:tc>
        <w:tc>
          <w:tcPr>
            <w:tcW w:w="1260" w:type="dxa"/>
            <w:tcBorders>
              <w:top w:val="single" w:sz="4" w:space="0" w:color="auto"/>
              <w:bottom w:val="single" w:sz="4" w:space="0" w:color="auto"/>
            </w:tcBorders>
            <w:shd w:val="clear" w:color="auto" w:fill="auto"/>
            <w:tcMar>
              <w:top w:w="60" w:type="dxa"/>
              <w:left w:w="60" w:type="dxa"/>
              <w:bottom w:w="60" w:type="dxa"/>
              <w:right w:w="60" w:type="dxa"/>
            </w:tcMar>
            <w:vAlign w:val="center"/>
            <w:hideMark/>
          </w:tcPr>
          <w:p w14:paraId="1CE613DC" w14:textId="77777777" w:rsidR="005B1C71" w:rsidRPr="00CC4D13" w:rsidRDefault="005B1C71" w:rsidP="00CC366B">
            <w:pPr>
              <w:contextualSpacing/>
              <w:jc w:val="center"/>
              <w:rPr>
                <w:rFonts w:ascii="Times New Roman" w:hAnsi="Times New Roman"/>
                <w:b/>
                <w:sz w:val="24"/>
                <w:szCs w:val="24"/>
              </w:rPr>
            </w:pPr>
            <w:r w:rsidRPr="00CC4D13">
              <w:rPr>
                <w:rFonts w:ascii="Times New Roman" w:hAnsi="Times New Roman"/>
                <w:b/>
                <w:sz w:val="24"/>
                <w:szCs w:val="24"/>
              </w:rPr>
              <w:t>% Positive</w:t>
            </w:r>
          </w:p>
        </w:tc>
        <w:tc>
          <w:tcPr>
            <w:tcW w:w="1260" w:type="dxa"/>
            <w:tcBorders>
              <w:top w:val="single" w:sz="4" w:space="0" w:color="auto"/>
              <w:bottom w:val="single" w:sz="4" w:space="0" w:color="auto"/>
            </w:tcBorders>
            <w:shd w:val="clear" w:color="auto" w:fill="auto"/>
            <w:tcMar>
              <w:top w:w="60" w:type="dxa"/>
              <w:left w:w="60" w:type="dxa"/>
              <w:bottom w:w="60" w:type="dxa"/>
              <w:right w:w="60" w:type="dxa"/>
            </w:tcMar>
            <w:vAlign w:val="center"/>
            <w:hideMark/>
          </w:tcPr>
          <w:p w14:paraId="41949099" w14:textId="77777777" w:rsidR="005B1C71" w:rsidRPr="00CC4D13" w:rsidRDefault="005B1C71" w:rsidP="00CC366B">
            <w:pPr>
              <w:contextualSpacing/>
              <w:jc w:val="center"/>
              <w:rPr>
                <w:rFonts w:ascii="Times New Roman" w:hAnsi="Times New Roman"/>
                <w:b/>
                <w:sz w:val="24"/>
                <w:szCs w:val="24"/>
              </w:rPr>
            </w:pPr>
            <w:r w:rsidRPr="00CC4D13">
              <w:rPr>
                <w:rFonts w:ascii="Times New Roman" w:hAnsi="Times New Roman"/>
                <w:b/>
                <w:sz w:val="24"/>
                <w:szCs w:val="24"/>
              </w:rPr>
              <w:t>Positive Magnitude</w:t>
            </w:r>
          </w:p>
        </w:tc>
        <w:tc>
          <w:tcPr>
            <w:tcW w:w="1350" w:type="dxa"/>
            <w:tcBorders>
              <w:top w:val="single" w:sz="4" w:space="0" w:color="auto"/>
              <w:bottom w:val="single" w:sz="4" w:space="0" w:color="auto"/>
            </w:tcBorders>
            <w:shd w:val="clear" w:color="auto" w:fill="auto"/>
            <w:tcMar>
              <w:top w:w="60" w:type="dxa"/>
              <w:left w:w="60" w:type="dxa"/>
              <w:bottom w:w="60" w:type="dxa"/>
              <w:right w:w="60" w:type="dxa"/>
            </w:tcMar>
            <w:vAlign w:val="center"/>
            <w:hideMark/>
          </w:tcPr>
          <w:p w14:paraId="7B7C27D4" w14:textId="77777777" w:rsidR="005B1C71" w:rsidRPr="00CC4D13" w:rsidRDefault="005B1C71" w:rsidP="00CC366B">
            <w:pPr>
              <w:contextualSpacing/>
              <w:jc w:val="center"/>
              <w:rPr>
                <w:rFonts w:ascii="Times New Roman" w:hAnsi="Times New Roman"/>
                <w:b/>
                <w:sz w:val="24"/>
                <w:szCs w:val="24"/>
              </w:rPr>
            </w:pPr>
            <w:r w:rsidRPr="00CC4D13">
              <w:rPr>
                <w:rFonts w:ascii="Times New Roman" w:hAnsi="Times New Roman"/>
                <w:b/>
                <w:sz w:val="24"/>
                <w:szCs w:val="24"/>
              </w:rPr>
              <w:t>% Negative</w:t>
            </w:r>
          </w:p>
        </w:tc>
        <w:tc>
          <w:tcPr>
            <w:tcW w:w="1260" w:type="dxa"/>
            <w:tcBorders>
              <w:top w:val="single" w:sz="4" w:space="0" w:color="auto"/>
              <w:bottom w:val="single" w:sz="4" w:space="0" w:color="auto"/>
            </w:tcBorders>
            <w:shd w:val="clear" w:color="auto" w:fill="auto"/>
            <w:tcMar>
              <w:top w:w="60" w:type="dxa"/>
              <w:left w:w="60" w:type="dxa"/>
              <w:bottom w:w="60" w:type="dxa"/>
              <w:right w:w="60" w:type="dxa"/>
            </w:tcMar>
            <w:vAlign w:val="center"/>
            <w:hideMark/>
          </w:tcPr>
          <w:p w14:paraId="6510DF95" w14:textId="77777777" w:rsidR="005B1C71" w:rsidRPr="00CC4D13" w:rsidRDefault="005B1C71" w:rsidP="00CC366B">
            <w:pPr>
              <w:contextualSpacing/>
              <w:jc w:val="center"/>
              <w:rPr>
                <w:rFonts w:ascii="Times New Roman" w:hAnsi="Times New Roman"/>
                <w:b/>
                <w:sz w:val="24"/>
                <w:szCs w:val="24"/>
              </w:rPr>
            </w:pPr>
            <w:r w:rsidRPr="00CC4D13">
              <w:rPr>
                <w:rFonts w:ascii="Times New Roman" w:hAnsi="Times New Roman"/>
                <w:b/>
                <w:sz w:val="24"/>
                <w:szCs w:val="24"/>
              </w:rPr>
              <w:t>Negative Magnitude</w:t>
            </w:r>
          </w:p>
        </w:tc>
      </w:tr>
      <w:tr w:rsidR="005B1C71" w:rsidRPr="00CC4D13" w14:paraId="3E597D73" w14:textId="77777777" w:rsidTr="00CC366B">
        <w:trPr>
          <w:tblCellSpacing w:w="0" w:type="dxa"/>
        </w:trPr>
        <w:tc>
          <w:tcPr>
            <w:tcW w:w="2160" w:type="dxa"/>
            <w:shd w:val="clear" w:color="auto" w:fill="auto"/>
            <w:tcMar>
              <w:top w:w="60" w:type="dxa"/>
              <w:left w:w="60" w:type="dxa"/>
              <w:bottom w:w="60" w:type="dxa"/>
              <w:right w:w="60" w:type="dxa"/>
            </w:tcMar>
            <w:vAlign w:val="center"/>
            <w:hideMark/>
          </w:tcPr>
          <w:p w14:paraId="62358CFC" w14:textId="77777777" w:rsidR="005B1C71" w:rsidRPr="00CC4D13" w:rsidRDefault="005B1C71" w:rsidP="00CC366B">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CHEM1315_DFWU</w:t>
            </w:r>
          </w:p>
        </w:tc>
        <w:tc>
          <w:tcPr>
            <w:tcW w:w="1350" w:type="dxa"/>
            <w:shd w:val="clear" w:color="auto" w:fill="auto"/>
            <w:tcMar>
              <w:top w:w="60" w:type="dxa"/>
              <w:left w:w="60" w:type="dxa"/>
              <w:bottom w:w="60" w:type="dxa"/>
              <w:right w:w="60" w:type="dxa"/>
            </w:tcMar>
            <w:vAlign w:val="center"/>
            <w:hideMark/>
          </w:tcPr>
          <w:p w14:paraId="3B6E8992" w14:textId="77777777" w:rsidR="005B1C71" w:rsidRPr="00CC4D13" w:rsidRDefault="005B1C71" w:rsidP="00CC366B">
            <w:pPr>
              <w:spacing w:after="0" w:line="240" w:lineRule="auto"/>
              <w:contextualSpacing/>
              <w:jc w:val="center"/>
              <w:rPr>
                <w:rFonts w:ascii="Times New Roman" w:eastAsia="Times New Roman" w:hAnsi="Times New Roman"/>
                <w:sz w:val="24"/>
                <w:szCs w:val="24"/>
              </w:rPr>
            </w:pPr>
            <w:r w:rsidRPr="00CC4D13">
              <w:rPr>
                <w:rFonts w:ascii="Times New Roman" w:eastAsia="Times New Roman" w:hAnsi="Times New Roman"/>
                <w:sz w:val="24"/>
                <w:szCs w:val="24"/>
              </w:rPr>
              <w:t>1.1304</w:t>
            </w:r>
          </w:p>
        </w:tc>
        <w:tc>
          <w:tcPr>
            <w:tcW w:w="1260" w:type="dxa"/>
            <w:shd w:val="clear" w:color="auto" w:fill="auto"/>
            <w:tcMar>
              <w:top w:w="60" w:type="dxa"/>
              <w:left w:w="60" w:type="dxa"/>
              <w:bottom w:w="60" w:type="dxa"/>
              <w:right w:w="60" w:type="dxa"/>
            </w:tcMar>
            <w:vAlign w:val="center"/>
            <w:hideMark/>
          </w:tcPr>
          <w:p w14:paraId="1AA080B4" w14:textId="77777777" w:rsidR="005B1C71" w:rsidRPr="00CC4D13" w:rsidRDefault="005B1C71" w:rsidP="00CC366B">
            <w:pPr>
              <w:spacing w:after="0" w:line="240" w:lineRule="auto"/>
              <w:contextualSpacing/>
              <w:jc w:val="center"/>
              <w:rPr>
                <w:rFonts w:ascii="Times New Roman" w:eastAsia="Times New Roman" w:hAnsi="Times New Roman"/>
                <w:sz w:val="24"/>
                <w:szCs w:val="24"/>
              </w:rPr>
            </w:pPr>
            <w:r w:rsidRPr="00CC4D13">
              <w:rPr>
                <w:rFonts w:ascii="Times New Roman" w:eastAsia="Times New Roman" w:hAnsi="Times New Roman"/>
                <w:sz w:val="24"/>
                <w:szCs w:val="24"/>
              </w:rPr>
              <w:t>0%</w:t>
            </w:r>
          </w:p>
        </w:tc>
        <w:tc>
          <w:tcPr>
            <w:tcW w:w="1260" w:type="dxa"/>
            <w:shd w:val="clear" w:color="auto" w:fill="auto"/>
            <w:tcMar>
              <w:top w:w="60" w:type="dxa"/>
              <w:left w:w="60" w:type="dxa"/>
              <w:bottom w:w="60" w:type="dxa"/>
              <w:right w:w="60" w:type="dxa"/>
            </w:tcMar>
            <w:vAlign w:val="center"/>
            <w:hideMark/>
          </w:tcPr>
          <w:p w14:paraId="1A764AFD" w14:textId="77777777" w:rsidR="005B1C71" w:rsidRPr="00CC4D13" w:rsidRDefault="005B1C71" w:rsidP="00CC366B">
            <w:pPr>
              <w:spacing w:after="0" w:line="240" w:lineRule="auto"/>
              <w:contextualSpacing/>
              <w:jc w:val="center"/>
              <w:rPr>
                <w:rFonts w:ascii="Times New Roman" w:eastAsia="Times New Roman" w:hAnsi="Times New Roman"/>
                <w:sz w:val="24"/>
                <w:szCs w:val="24"/>
              </w:rPr>
            </w:pPr>
            <w:r w:rsidRPr="00CC4D13">
              <w:rPr>
                <w:rFonts w:ascii="Times New Roman" w:eastAsia="Times New Roman" w:hAnsi="Times New Roman"/>
                <w:sz w:val="24"/>
                <w:szCs w:val="24"/>
              </w:rPr>
              <w:t>0</w:t>
            </w:r>
          </w:p>
        </w:tc>
        <w:tc>
          <w:tcPr>
            <w:tcW w:w="1350" w:type="dxa"/>
            <w:shd w:val="clear" w:color="auto" w:fill="auto"/>
            <w:tcMar>
              <w:top w:w="60" w:type="dxa"/>
              <w:left w:w="60" w:type="dxa"/>
              <w:bottom w:w="60" w:type="dxa"/>
              <w:right w:w="60" w:type="dxa"/>
            </w:tcMar>
            <w:vAlign w:val="center"/>
            <w:hideMark/>
          </w:tcPr>
          <w:p w14:paraId="47279E55" w14:textId="77777777" w:rsidR="005B1C71" w:rsidRPr="00CC4D13" w:rsidRDefault="005B1C71" w:rsidP="00CC366B">
            <w:pPr>
              <w:spacing w:after="0" w:line="240" w:lineRule="auto"/>
              <w:contextualSpacing/>
              <w:jc w:val="center"/>
              <w:rPr>
                <w:rFonts w:ascii="Times New Roman" w:eastAsia="Times New Roman" w:hAnsi="Times New Roman"/>
                <w:sz w:val="24"/>
                <w:szCs w:val="24"/>
              </w:rPr>
            </w:pPr>
            <w:r w:rsidRPr="00CC4D13">
              <w:rPr>
                <w:rFonts w:ascii="Times New Roman" w:eastAsia="Times New Roman" w:hAnsi="Times New Roman"/>
                <w:sz w:val="24"/>
                <w:szCs w:val="24"/>
              </w:rPr>
              <w:t>100%</w:t>
            </w:r>
          </w:p>
        </w:tc>
        <w:tc>
          <w:tcPr>
            <w:tcW w:w="1260" w:type="dxa"/>
            <w:shd w:val="clear" w:color="auto" w:fill="auto"/>
            <w:tcMar>
              <w:top w:w="60" w:type="dxa"/>
              <w:left w:w="60" w:type="dxa"/>
              <w:bottom w:w="60" w:type="dxa"/>
              <w:right w:w="60" w:type="dxa"/>
            </w:tcMar>
            <w:vAlign w:val="center"/>
            <w:hideMark/>
          </w:tcPr>
          <w:p w14:paraId="55F1F539" w14:textId="77777777" w:rsidR="005B1C71" w:rsidRPr="00CC4D13" w:rsidRDefault="005B1C71" w:rsidP="00CC366B">
            <w:pPr>
              <w:spacing w:after="0" w:line="240" w:lineRule="auto"/>
              <w:contextualSpacing/>
              <w:jc w:val="center"/>
              <w:rPr>
                <w:rFonts w:ascii="Times New Roman" w:eastAsia="Times New Roman" w:hAnsi="Times New Roman"/>
                <w:sz w:val="24"/>
                <w:szCs w:val="24"/>
              </w:rPr>
            </w:pPr>
            <w:r w:rsidRPr="00CC4D13">
              <w:rPr>
                <w:rFonts w:ascii="Times New Roman" w:eastAsia="Times New Roman" w:hAnsi="Times New Roman"/>
                <w:sz w:val="24"/>
                <w:szCs w:val="24"/>
              </w:rPr>
              <w:t>1.1304</w:t>
            </w:r>
          </w:p>
        </w:tc>
      </w:tr>
      <w:tr w:rsidR="005B1C71" w:rsidRPr="00CC4D13" w14:paraId="4824305C" w14:textId="77777777" w:rsidTr="00CC366B">
        <w:trPr>
          <w:tblCellSpacing w:w="0" w:type="dxa"/>
        </w:trPr>
        <w:tc>
          <w:tcPr>
            <w:tcW w:w="2160" w:type="dxa"/>
            <w:shd w:val="clear" w:color="auto" w:fill="auto"/>
            <w:tcMar>
              <w:top w:w="60" w:type="dxa"/>
              <w:left w:w="60" w:type="dxa"/>
              <w:bottom w:w="60" w:type="dxa"/>
              <w:right w:w="60" w:type="dxa"/>
            </w:tcMar>
            <w:vAlign w:val="center"/>
            <w:hideMark/>
          </w:tcPr>
          <w:p w14:paraId="0A2E7448" w14:textId="77777777" w:rsidR="005B1C71" w:rsidRPr="00CC4D13" w:rsidRDefault="005B1C71" w:rsidP="00CC366B">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ENGL1113_DFWU</w:t>
            </w:r>
          </w:p>
        </w:tc>
        <w:tc>
          <w:tcPr>
            <w:tcW w:w="1350" w:type="dxa"/>
            <w:shd w:val="clear" w:color="auto" w:fill="auto"/>
            <w:tcMar>
              <w:top w:w="60" w:type="dxa"/>
              <w:left w:w="60" w:type="dxa"/>
              <w:bottom w:w="60" w:type="dxa"/>
              <w:right w:w="60" w:type="dxa"/>
            </w:tcMar>
            <w:vAlign w:val="center"/>
            <w:hideMark/>
          </w:tcPr>
          <w:p w14:paraId="332F96EB" w14:textId="77777777" w:rsidR="005B1C71" w:rsidRPr="00CC4D13" w:rsidRDefault="005B1C71" w:rsidP="00CC366B">
            <w:pPr>
              <w:spacing w:after="0" w:line="240" w:lineRule="auto"/>
              <w:contextualSpacing/>
              <w:jc w:val="center"/>
              <w:rPr>
                <w:rFonts w:ascii="Times New Roman" w:eastAsia="Times New Roman" w:hAnsi="Times New Roman"/>
                <w:sz w:val="24"/>
                <w:szCs w:val="24"/>
              </w:rPr>
            </w:pPr>
            <w:r w:rsidRPr="00CC4D13">
              <w:rPr>
                <w:rFonts w:ascii="Times New Roman" w:eastAsia="Times New Roman" w:hAnsi="Times New Roman"/>
                <w:sz w:val="24"/>
                <w:szCs w:val="24"/>
              </w:rPr>
              <w:t>1.095</w:t>
            </w:r>
          </w:p>
        </w:tc>
        <w:tc>
          <w:tcPr>
            <w:tcW w:w="1260" w:type="dxa"/>
            <w:shd w:val="clear" w:color="auto" w:fill="auto"/>
            <w:tcMar>
              <w:top w:w="60" w:type="dxa"/>
              <w:left w:w="60" w:type="dxa"/>
              <w:bottom w:w="60" w:type="dxa"/>
              <w:right w:w="60" w:type="dxa"/>
            </w:tcMar>
            <w:vAlign w:val="center"/>
            <w:hideMark/>
          </w:tcPr>
          <w:p w14:paraId="43BD8804" w14:textId="77777777" w:rsidR="005B1C71" w:rsidRPr="00CC4D13" w:rsidRDefault="005B1C71" w:rsidP="00CC366B">
            <w:pPr>
              <w:spacing w:after="0" w:line="240" w:lineRule="auto"/>
              <w:contextualSpacing/>
              <w:jc w:val="center"/>
              <w:rPr>
                <w:rFonts w:ascii="Times New Roman" w:eastAsia="Times New Roman" w:hAnsi="Times New Roman"/>
                <w:sz w:val="24"/>
                <w:szCs w:val="24"/>
              </w:rPr>
            </w:pPr>
            <w:r w:rsidRPr="00CC4D13">
              <w:rPr>
                <w:rFonts w:ascii="Times New Roman" w:eastAsia="Times New Roman" w:hAnsi="Times New Roman"/>
                <w:sz w:val="24"/>
                <w:szCs w:val="24"/>
              </w:rPr>
              <w:t>0%</w:t>
            </w:r>
          </w:p>
        </w:tc>
        <w:tc>
          <w:tcPr>
            <w:tcW w:w="1260" w:type="dxa"/>
            <w:shd w:val="clear" w:color="auto" w:fill="auto"/>
            <w:tcMar>
              <w:top w:w="60" w:type="dxa"/>
              <w:left w:w="60" w:type="dxa"/>
              <w:bottom w:w="60" w:type="dxa"/>
              <w:right w:w="60" w:type="dxa"/>
            </w:tcMar>
            <w:vAlign w:val="center"/>
            <w:hideMark/>
          </w:tcPr>
          <w:p w14:paraId="5917E8B4" w14:textId="77777777" w:rsidR="005B1C71" w:rsidRPr="00CC4D13" w:rsidRDefault="005B1C71" w:rsidP="00CC366B">
            <w:pPr>
              <w:spacing w:after="0" w:line="240" w:lineRule="auto"/>
              <w:contextualSpacing/>
              <w:jc w:val="center"/>
              <w:rPr>
                <w:rFonts w:ascii="Times New Roman" w:eastAsia="Times New Roman" w:hAnsi="Times New Roman"/>
                <w:sz w:val="24"/>
                <w:szCs w:val="24"/>
              </w:rPr>
            </w:pPr>
            <w:r w:rsidRPr="00CC4D13">
              <w:rPr>
                <w:rFonts w:ascii="Times New Roman" w:eastAsia="Times New Roman" w:hAnsi="Times New Roman"/>
                <w:sz w:val="24"/>
                <w:szCs w:val="24"/>
              </w:rPr>
              <w:t>0</w:t>
            </w:r>
          </w:p>
        </w:tc>
        <w:tc>
          <w:tcPr>
            <w:tcW w:w="1350" w:type="dxa"/>
            <w:shd w:val="clear" w:color="auto" w:fill="auto"/>
            <w:tcMar>
              <w:top w:w="60" w:type="dxa"/>
              <w:left w:w="60" w:type="dxa"/>
              <w:bottom w:w="60" w:type="dxa"/>
              <w:right w:w="60" w:type="dxa"/>
            </w:tcMar>
            <w:vAlign w:val="center"/>
            <w:hideMark/>
          </w:tcPr>
          <w:p w14:paraId="054726C6" w14:textId="77777777" w:rsidR="005B1C71" w:rsidRPr="00CC4D13" w:rsidRDefault="005B1C71" w:rsidP="00CC366B">
            <w:pPr>
              <w:spacing w:after="0" w:line="240" w:lineRule="auto"/>
              <w:contextualSpacing/>
              <w:jc w:val="center"/>
              <w:rPr>
                <w:rFonts w:ascii="Times New Roman" w:eastAsia="Times New Roman" w:hAnsi="Times New Roman"/>
                <w:sz w:val="24"/>
                <w:szCs w:val="24"/>
              </w:rPr>
            </w:pPr>
            <w:r w:rsidRPr="00CC4D13">
              <w:rPr>
                <w:rFonts w:ascii="Times New Roman" w:eastAsia="Times New Roman" w:hAnsi="Times New Roman"/>
                <w:sz w:val="24"/>
                <w:szCs w:val="24"/>
              </w:rPr>
              <w:t>100%</w:t>
            </w:r>
          </w:p>
        </w:tc>
        <w:tc>
          <w:tcPr>
            <w:tcW w:w="1260" w:type="dxa"/>
            <w:shd w:val="clear" w:color="auto" w:fill="auto"/>
            <w:tcMar>
              <w:top w:w="60" w:type="dxa"/>
              <w:left w:w="60" w:type="dxa"/>
              <w:bottom w:w="60" w:type="dxa"/>
              <w:right w:w="60" w:type="dxa"/>
            </w:tcMar>
            <w:vAlign w:val="center"/>
            <w:hideMark/>
          </w:tcPr>
          <w:p w14:paraId="15A72431" w14:textId="77777777" w:rsidR="005B1C71" w:rsidRPr="00CC4D13" w:rsidRDefault="005B1C71" w:rsidP="00CC366B">
            <w:pPr>
              <w:spacing w:after="0" w:line="240" w:lineRule="auto"/>
              <w:contextualSpacing/>
              <w:jc w:val="center"/>
              <w:rPr>
                <w:rFonts w:ascii="Times New Roman" w:eastAsia="Times New Roman" w:hAnsi="Times New Roman"/>
                <w:sz w:val="24"/>
                <w:szCs w:val="24"/>
              </w:rPr>
            </w:pPr>
            <w:r w:rsidRPr="00CC4D13">
              <w:rPr>
                <w:rFonts w:ascii="Times New Roman" w:eastAsia="Times New Roman" w:hAnsi="Times New Roman"/>
                <w:sz w:val="24"/>
                <w:szCs w:val="24"/>
              </w:rPr>
              <w:t>1.095</w:t>
            </w:r>
          </w:p>
        </w:tc>
      </w:tr>
      <w:tr w:rsidR="005B1C71" w:rsidRPr="00CC4D13" w14:paraId="4A7621FF" w14:textId="77777777" w:rsidTr="00CC366B">
        <w:trPr>
          <w:tblCellSpacing w:w="0" w:type="dxa"/>
        </w:trPr>
        <w:tc>
          <w:tcPr>
            <w:tcW w:w="2160" w:type="dxa"/>
            <w:shd w:val="clear" w:color="auto" w:fill="auto"/>
            <w:tcMar>
              <w:top w:w="60" w:type="dxa"/>
              <w:left w:w="60" w:type="dxa"/>
              <w:bottom w:w="60" w:type="dxa"/>
              <w:right w:w="60" w:type="dxa"/>
            </w:tcMar>
            <w:vAlign w:val="center"/>
            <w:hideMark/>
          </w:tcPr>
          <w:p w14:paraId="2F601AFB" w14:textId="77777777" w:rsidR="005B1C71" w:rsidRPr="00CC4D13" w:rsidRDefault="005B1C71" w:rsidP="00CC366B">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PSY1113_DFWU</w:t>
            </w:r>
          </w:p>
        </w:tc>
        <w:tc>
          <w:tcPr>
            <w:tcW w:w="1350" w:type="dxa"/>
            <w:shd w:val="clear" w:color="auto" w:fill="auto"/>
            <w:tcMar>
              <w:top w:w="60" w:type="dxa"/>
              <w:left w:w="60" w:type="dxa"/>
              <w:bottom w:w="60" w:type="dxa"/>
              <w:right w:w="60" w:type="dxa"/>
            </w:tcMar>
            <w:vAlign w:val="center"/>
            <w:hideMark/>
          </w:tcPr>
          <w:p w14:paraId="14F7D5B2" w14:textId="77777777" w:rsidR="005B1C71" w:rsidRPr="00CC4D13" w:rsidRDefault="005B1C71" w:rsidP="00CC366B">
            <w:pPr>
              <w:spacing w:after="0" w:line="240" w:lineRule="auto"/>
              <w:contextualSpacing/>
              <w:jc w:val="center"/>
              <w:rPr>
                <w:rFonts w:ascii="Times New Roman" w:eastAsia="Times New Roman" w:hAnsi="Times New Roman"/>
                <w:sz w:val="24"/>
                <w:szCs w:val="24"/>
              </w:rPr>
            </w:pPr>
            <w:r w:rsidRPr="00CC4D13">
              <w:rPr>
                <w:rFonts w:ascii="Times New Roman" w:eastAsia="Times New Roman" w:hAnsi="Times New Roman"/>
                <w:sz w:val="24"/>
                <w:szCs w:val="24"/>
              </w:rPr>
              <w:t>1.0223</w:t>
            </w:r>
          </w:p>
        </w:tc>
        <w:tc>
          <w:tcPr>
            <w:tcW w:w="1260" w:type="dxa"/>
            <w:shd w:val="clear" w:color="auto" w:fill="auto"/>
            <w:tcMar>
              <w:top w:w="60" w:type="dxa"/>
              <w:left w:w="60" w:type="dxa"/>
              <w:bottom w:w="60" w:type="dxa"/>
              <w:right w:w="60" w:type="dxa"/>
            </w:tcMar>
            <w:vAlign w:val="center"/>
            <w:hideMark/>
          </w:tcPr>
          <w:p w14:paraId="02CDBE39" w14:textId="77777777" w:rsidR="005B1C71" w:rsidRPr="00CC4D13" w:rsidRDefault="005B1C71" w:rsidP="00CC366B">
            <w:pPr>
              <w:spacing w:after="0" w:line="240" w:lineRule="auto"/>
              <w:contextualSpacing/>
              <w:jc w:val="center"/>
              <w:rPr>
                <w:rFonts w:ascii="Times New Roman" w:eastAsia="Times New Roman" w:hAnsi="Times New Roman"/>
                <w:sz w:val="24"/>
                <w:szCs w:val="24"/>
              </w:rPr>
            </w:pPr>
            <w:r w:rsidRPr="00CC4D13">
              <w:rPr>
                <w:rFonts w:ascii="Times New Roman" w:eastAsia="Times New Roman" w:hAnsi="Times New Roman"/>
                <w:sz w:val="24"/>
                <w:szCs w:val="24"/>
              </w:rPr>
              <w:t>0%</w:t>
            </w:r>
          </w:p>
        </w:tc>
        <w:tc>
          <w:tcPr>
            <w:tcW w:w="1260" w:type="dxa"/>
            <w:shd w:val="clear" w:color="auto" w:fill="auto"/>
            <w:tcMar>
              <w:top w:w="60" w:type="dxa"/>
              <w:left w:w="60" w:type="dxa"/>
              <w:bottom w:w="60" w:type="dxa"/>
              <w:right w:w="60" w:type="dxa"/>
            </w:tcMar>
            <w:vAlign w:val="center"/>
            <w:hideMark/>
          </w:tcPr>
          <w:p w14:paraId="2A0738CC" w14:textId="77777777" w:rsidR="005B1C71" w:rsidRPr="00CC4D13" w:rsidRDefault="005B1C71" w:rsidP="00CC366B">
            <w:pPr>
              <w:spacing w:after="0" w:line="240" w:lineRule="auto"/>
              <w:contextualSpacing/>
              <w:jc w:val="center"/>
              <w:rPr>
                <w:rFonts w:ascii="Times New Roman" w:eastAsia="Times New Roman" w:hAnsi="Times New Roman"/>
                <w:sz w:val="24"/>
                <w:szCs w:val="24"/>
              </w:rPr>
            </w:pPr>
            <w:r w:rsidRPr="00CC4D13">
              <w:rPr>
                <w:rFonts w:ascii="Times New Roman" w:eastAsia="Times New Roman" w:hAnsi="Times New Roman"/>
                <w:sz w:val="24"/>
                <w:szCs w:val="24"/>
              </w:rPr>
              <w:t>0</w:t>
            </w:r>
          </w:p>
        </w:tc>
        <w:tc>
          <w:tcPr>
            <w:tcW w:w="1350" w:type="dxa"/>
            <w:shd w:val="clear" w:color="auto" w:fill="auto"/>
            <w:tcMar>
              <w:top w:w="60" w:type="dxa"/>
              <w:left w:w="60" w:type="dxa"/>
              <w:bottom w:w="60" w:type="dxa"/>
              <w:right w:w="60" w:type="dxa"/>
            </w:tcMar>
            <w:vAlign w:val="center"/>
            <w:hideMark/>
          </w:tcPr>
          <w:p w14:paraId="721AA467" w14:textId="77777777" w:rsidR="005B1C71" w:rsidRPr="00CC4D13" w:rsidRDefault="005B1C71" w:rsidP="00CC366B">
            <w:pPr>
              <w:spacing w:after="0" w:line="240" w:lineRule="auto"/>
              <w:contextualSpacing/>
              <w:jc w:val="center"/>
              <w:rPr>
                <w:rFonts w:ascii="Times New Roman" w:eastAsia="Times New Roman" w:hAnsi="Times New Roman"/>
                <w:sz w:val="24"/>
                <w:szCs w:val="24"/>
              </w:rPr>
            </w:pPr>
            <w:r w:rsidRPr="00CC4D13">
              <w:rPr>
                <w:rFonts w:ascii="Times New Roman" w:eastAsia="Times New Roman" w:hAnsi="Times New Roman"/>
                <w:sz w:val="24"/>
                <w:szCs w:val="24"/>
              </w:rPr>
              <w:t>100%</w:t>
            </w:r>
          </w:p>
        </w:tc>
        <w:tc>
          <w:tcPr>
            <w:tcW w:w="1260" w:type="dxa"/>
            <w:shd w:val="clear" w:color="auto" w:fill="auto"/>
            <w:tcMar>
              <w:top w:w="60" w:type="dxa"/>
              <w:left w:w="60" w:type="dxa"/>
              <w:bottom w:w="60" w:type="dxa"/>
              <w:right w:w="60" w:type="dxa"/>
            </w:tcMar>
            <w:vAlign w:val="center"/>
            <w:hideMark/>
          </w:tcPr>
          <w:p w14:paraId="03220067" w14:textId="77777777" w:rsidR="005B1C71" w:rsidRPr="00CC4D13" w:rsidRDefault="005B1C71" w:rsidP="00CC366B">
            <w:pPr>
              <w:spacing w:after="0" w:line="240" w:lineRule="auto"/>
              <w:contextualSpacing/>
              <w:jc w:val="center"/>
              <w:rPr>
                <w:rFonts w:ascii="Times New Roman" w:eastAsia="Times New Roman" w:hAnsi="Times New Roman"/>
                <w:sz w:val="24"/>
                <w:szCs w:val="24"/>
              </w:rPr>
            </w:pPr>
            <w:r w:rsidRPr="00CC4D13">
              <w:rPr>
                <w:rFonts w:ascii="Times New Roman" w:eastAsia="Times New Roman" w:hAnsi="Times New Roman"/>
                <w:sz w:val="24"/>
                <w:szCs w:val="24"/>
              </w:rPr>
              <w:t>1.0223</w:t>
            </w:r>
          </w:p>
        </w:tc>
      </w:tr>
      <w:tr w:rsidR="005B1C71" w:rsidRPr="00CC4D13" w14:paraId="3458AA53" w14:textId="77777777" w:rsidTr="00CC366B">
        <w:trPr>
          <w:tblCellSpacing w:w="0" w:type="dxa"/>
        </w:trPr>
        <w:tc>
          <w:tcPr>
            <w:tcW w:w="2160" w:type="dxa"/>
            <w:shd w:val="clear" w:color="auto" w:fill="auto"/>
            <w:tcMar>
              <w:top w:w="60" w:type="dxa"/>
              <w:left w:w="60" w:type="dxa"/>
              <w:bottom w:w="60" w:type="dxa"/>
              <w:right w:w="60" w:type="dxa"/>
            </w:tcMar>
            <w:vAlign w:val="center"/>
            <w:hideMark/>
          </w:tcPr>
          <w:p w14:paraId="3102FE6B" w14:textId="77777777" w:rsidR="005B1C71" w:rsidRPr="00CC4D13" w:rsidRDefault="005B1C71" w:rsidP="00CC366B">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CHEM1315_ABS</w:t>
            </w:r>
          </w:p>
        </w:tc>
        <w:tc>
          <w:tcPr>
            <w:tcW w:w="1350" w:type="dxa"/>
            <w:shd w:val="clear" w:color="auto" w:fill="auto"/>
            <w:tcMar>
              <w:top w:w="60" w:type="dxa"/>
              <w:left w:w="60" w:type="dxa"/>
              <w:bottom w:w="60" w:type="dxa"/>
              <w:right w:w="60" w:type="dxa"/>
            </w:tcMar>
            <w:vAlign w:val="center"/>
            <w:hideMark/>
          </w:tcPr>
          <w:p w14:paraId="5AE723FD" w14:textId="77777777" w:rsidR="005B1C71" w:rsidRPr="00CC4D13" w:rsidRDefault="005B1C71" w:rsidP="00CC366B">
            <w:pPr>
              <w:spacing w:after="0" w:line="240" w:lineRule="auto"/>
              <w:contextualSpacing/>
              <w:jc w:val="center"/>
              <w:rPr>
                <w:rFonts w:ascii="Times New Roman" w:eastAsia="Times New Roman" w:hAnsi="Times New Roman"/>
                <w:sz w:val="24"/>
                <w:szCs w:val="24"/>
              </w:rPr>
            </w:pPr>
            <w:r w:rsidRPr="00CC4D13">
              <w:rPr>
                <w:rFonts w:ascii="Times New Roman" w:eastAsia="Times New Roman" w:hAnsi="Times New Roman"/>
                <w:sz w:val="24"/>
                <w:szCs w:val="24"/>
              </w:rPr>
              <w:t>0.14391</w:t>
            </w:r>
          </w:p>
        </w:tc>
        <w:tc>
          <w:tcPr>
            <w:tcW w:w="1260" w:type="dxa"/>
            <w:shd w:val="clear" w:color="auto" w:fill="auto"/>
            <w:tcMar>
              <w:top w:w="60" w:type="dxa"/>
              <w:left w:w="60" w:type="dxa"/>
              <w:bottom w:w="60" w:type="dxa"/>
              <w:right w:w="60" w:type="dxa"/>
            </w:tcMar>
            <w:vAlign w:val="center"/>
            <w:hideMark/>
          </w:tcPr>
          <w:p w14:paraId="705C87EF" w14:textId="77777777" w:rsidR="005B1C71" w:rsidRPr="00CC4D13" w:rsidRDefault="005B1C71" w:rsidP="00CC366B">
            <w:pPr>
              <w:spacing w:after="0" w:line="240" w:lineRule="auto"/>
              <w:contextualSpacing/>
              <w:jc w:val="center"/>
              <w:rPr>
                <w:rFonts w:ascii="Times New Roman" w:eastAsia="Times New Roman" w:hAnsi="Times New Roman"/>
                <w:sz w:val="24"/>
                <w:szCs w:val="24"/>
              </w:rPr>
            </w:pPr>
            <w:r w:rsidRPr="00CC4D13">
              <w:rPr>
                <w:rFonts w:ascii="Times New Roman" w:eastAsia="Times New Roman" w:hAnsi="Times New Roman"/>
                <w:sz w:val="24"/>
                <w:szCs w:val="24"/>
              </w:rPr>
              <w:t>100%</w:t>
            </w:r>
          </w:p>
        </w:tc>
        <w:tc>
          <w:tcPr>
            <w:tcW w:w="1260" w:type="dxa"/>
            <w:shd w:val="clear" w:color="auto" w:fill="auto"/>
            <w:tcMar>
              <w:top w:w="60" w:type="dxa"/>
              <w:left w:w="60" w:type="dxa"/>
              <w:bottom w:w="60" w:type="dxa"/>
              <w:right w:w="60" w:type="dxa"/>
            </w:tcMar>
            <w:vAlign w:val="center"/>
            <w:hideMark/>
          </w:tcPr>
          <w:p w14:paraId="28D7D2AA" w14:textId="77777777" w:rsidR="005B1C71" w:rsidRPr="00CC4D13" w:rsidRDefault="005B1C71" w:rsidP="00CC366B">
            <w:pPr>
              <w:spacing w:after="0" w:line="240" w:lineRule="auto"/>
              <w:contextualSpacing/>
              <w:jc w:val="center"/>
              <w:rPr>
                <w:rFonts w:ascii="Times New Roman" w:eastAsia="Times New Roman" w:hAnsi="Times New Roman"/>
                <w:sz w:val="24"/>
                <w:szCs w:val="24"/>
              </w:rPr>
            </w:pPr>
            <w:r w:rsidRPr="00CC4D13">
              <w:rPr>
                <w:rFonts w:ascii="Times New Roman" w:eastAsia="Times New Roman" w:hAnsi="Times New Roman"/>
                <w:sz w:val="24"/>
                <w:szCs w:val="24"/>
              </w:rPr>
              <w:t>0.14391</w:t>
            </w:r>
          </w:p>
        </w:tc>
        <w:tc>
          <w:tcPr>
            <w:tcW w:w="1350" w:type="dxa"/>
            <w:shd w:val="clear" w:color="auto" w:fill="auto"/>
            <w:tcMar>
              <w:top w:w="60" w:type="dxa"/>
              <w:left w:w="60" w:type="dxa"/>
              <w:bottom w:w="60" w:type="dxa"/>
              <w:right w:w="60" w:type="dxa"/>
            </w:tcMar>
            <w:vAlign w:val="center"/>
            <w:hideMark/>
          </w:tcPr>
          <w:p w14:paraId="7AB97A87" w14:textId="77777777" w:rsidR="005B1C71" w:rsidRPr="00CC4D13" w:rsidRDefault="005B1C71" w:rsidP="00CC366B">
            <w:pPr>
              <w:spacing w:after="0" w:line="240" w:lineRule="auto"/>
              <w:contextualSpacing/>
              <w:jc w:val="center"/>
              <w:rPr>
                <w:rFonts w:ascii="Times New Roman" w:eastAsia="Times New Roman" w:hAnsi="Times New Roman"/>
                <w:sz w:val="24"/>
                <w:szCs w:val="24"/>
              </w:rPr>
            </w:pPr>
            <w:r w:rsidRPr="00CC4D13">
              <w:rPr>
                <w:rFonts w:ascii="Times New Roman" w:eastAsia="Times New Roman" w:hAnsi="Times New Roman"/>
                <w:sz w:val="24"/>
                <w:szCs w:val="24"/>
              </w:rPr>
              <w:t>0%</w:t>
            </w:r>
          </w:p>
        </w:tc>
        <w:tc>
          <w:tcPr>
            <w:tcW w:w="1260" w:type="dxa"/>
            <w:shd w:val="clear" w:color="auto" w:fill="auto"/>
            <w:tcMar>
              <w:top w:w="60" w:type="dxa"/>
              <w:left w:w="60" w:type="dxa"/>
              <w:bottom w:w="60" w:type="dxa"/>
              <w:right w:w="60" w:type="dxa"/>
            </w:tcMar>
            <w:vAlign w:val="center"/>
            <w:hideMark/>
          </w:tcPr>
          <w:p w14:paraId="389E84C7" w14:textId="77777777" w:rsidR="005B1C71" w:rsidRPr="00CC4D13" w:rsidRDefault="005B1C71" w:rsidP="00CC366B">
            <w:pPr>
              <w:spacing w:after="0" w:line="240" w:lineRule="auto"/>
              <w:contextualSpacing/>
              <w:jc w:val="center"/>
              <w:rPr>
                <w:rFonts w:ascii="Times New Roman" w:eastAsia="Times New Roman" w:hAnsi="Times New Roman"/>
                <w:sz w:val="24"/>
                <w:szCs w:val="24"/>
              </w:rPr>
            </w:pPr>
            <w:r w:rsidRPr="00CC4D13">
              <w:rPr>
                <w:rFonts w:ascii="Times New Roman" w:eastAsia="Times New Roman" w:hAnsi="Times New Roman"/>
                <w:sz w:val="24"/>
                <w:szCs w:val="24"/>
              </w:rPr>
              <w:t>0</w:t>
            </w:r>
          </w:p>
        </w:tc>
      </w:tr>
      <w:tr w:rsidR="005B1C71" w:rsidRPr="00CC4D13" w14:paraId="503A15A1" w14:textId="77777777" w:rsidTr="00CC366B">
        <w:trPr>
          <w:tblCellSpacing w:w="0" w:type="dxa"/>
        </w:trPr>
        <w:tc>
          <w:tcPr>
            <w:tcW w:w="2160" w:type="dxa"/>
            <w:shd w:val="clear" w:color="auto" w:fill="auto"/>
            <w:tcMar>
              <w:top w:w="60" w:type="dxa"/>
              <w:left w:w="60" w:type="dxa"/>
              <w:bottom w:w="60" w:type="dxa"/>
              <w:right w:w="60" w:type="dxa"/>
            </w:tcMar>
            <w:vAlign w:val="center"/>
            <w:hideMark/>
          </w:tcPr>
          <w:p w14:paraId="488AF86F" w14:textId="77777777" w:rsidR="005B1C71" w:rsidRPr="00CC4D13" w:rsidRDefault="005B1C71" w:rsidP="00CC366B">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PSY1113_ABS</w:t>
            </w:r>
          </w:p>
        </w:tc>
        <w:tc>
          <w:tcPr>
            <w:tcW w:w="1350" w:type="dxa"/>
            <w:shd w:val="clear" w:color="auto" w:fill="auto"/>
            <w:tcMar>
              <w:top w:w="60" w:type="dxa"/>
              <w:left w:w="60" w:type="dxa"/>
              <w:bottom w:w="60" w:type="dxa"/>
              <w:right w:w="60" w:type="dxa"/>
            </w:tcMar>
            <w:vAlign w:val="center"/>
            <w:hideMark/>
          </w:tcPr>
          <w:p w14:paraId="1669A2B4" w14:textId="77777777" w:rsidR="005B1C71" w:rsidRPr="00CC4D13" w:rsidRDefault="005B1C71" w:rsidP="00CC366B">
            <w:pPr>
              <w:spacing w:after="0" w:line="240" w:lineRule="auto"/>
              <w:contextualSpacing/>
              <w:jc w:val="center"/>
              <w:rPr>
                <w:rFonts w:ascii="Times New Roman" w:eastAsia="Times New Roman" w:hAnsi="Times New Roman"/>
                <w:sz w:val="24"/>
                <w:szCs w:val="24"/>
              </w:rPr>
            </w:pPr>
            <w:r w:rsidRPr="00CC4D13">
              <w:rPr>
                <w:rFonts w:ascii="Times New Roman" w:eastAsia="Times New Roman" w:hAnsi="Times New Roman"/>
                <w:sz w:val="24"/>
                <w:szCs w:val="24"/>
              </w:rPr>
              <w:t>0.12298</w:t>
            </w:r>
          </w:p>
        </w:tc>
        <w:tc>
          <w:tcPr>
            <w:tcW w:w="1260" w:type="dxa"/>
            <w:shd w:val="clear" w:color="auto" w:fill="auto"/>
            <w:tcMar>
              <w:top w:w="60" w:type="dxa"/>
              <w:left w:w="60" w:type="dxa"/>
              <w:bottom w:w="60" w:type="dxa"/>
              <w:right w:w="60" w:type="dxa"/>
            </w:tcMar>
            <w:vAlign w:val="center"/>
            <w:hideMark/>
          </w:tcPr>
          <w:p w14:paraId="6D9387D7" w14:textId="77777777" w:rsidR="005B1C71" w:rsidRPr="00CC4D13" w:rsidRDefault="005B1C71" w:rsidP="00CC366B">
            <w:pPr>
              <w:spacing w:after="0" w:line="240" w:lineRule="auto"/>
              <w:contextualSpacing/>
              <w:jc w:val="center"/>
              <w:rPr>
                <w:rFonts w:ascii="Times New Roman" w:eastAsia="Times New Roman" w:hAnsi="Times New Roman"/>
                <w:sz w:val="24"/>
                <w:szCs w:val="24"/>
              </w:rPr>
            </w:pPr>
            <w:r w:rsidRPr="00CC4D13">
              <w:rPr>
                <w:rFonts w:ascii="Times New Roman" w:eastAsia="Times New Roman" w:hAnsi="Times New Roman"/>
                <w:sz w:val="24"/>
                <w:szCs w:val="24"/>
              </w:rPr>
              <w:t>100%</w:t>
            </w:r>
          </w:p>
        </w:tc>
        <w:tc>
          <w:tcPr>
            <w:tcW w:w="1260" w:type="dxa"/>
            <w:shd w:val="clear" w:color="auto" w:fill="auto"/>
            <w:tcMar>
              <w:top w:w="60" w:type="dxa"/>
              <w:left w:w="60" w:type="dxa"/>
              <w:bottom w:w="60" w:type="dxa"/>
              <w:right w:w="60" w:type="dxa"/>
            </w:tcMar>
            <w:vAlign w:val="center"/>
            <w:hideMark/>
          </w:tcPr>
          <w:p w14:paraId="4FCF22A3" w14:textId="77777777" w:rsidR="005B1C71" w:rsidRPr="00CC4D13" w:rsidRDefault="005B1C71" w:rsidP="00CC366B">
            <w:pPr>
              <w:spacing w:after="0" w:line="240" w:lineRule="auto"/>
              <w:contextualSpacing/>
              <w:jc w:val="center"/>
              <w:rPr>
                <w:rFonts w:ascii="Times New Roman" w:eastAsia="Times New Roman" w:hAnsi="Times New Roman"/>
                <w:sz w:val="24"/>
                <w:szCs w:val="24"/>
              </w:rPr>
            </w:pPr>
            <w:r w:rsidRPr="00CC4D13">
              <w:rPr>
                <w:rFonts w:ascii="Times New Roman" w:eastAsia="Times New Roman" w:hAnsi="Times New Roman"/>
                <w:sz w:val="24"/>
                <w:szCs w:val="24"/>
              </w:rPr>
              <w:t>0.12298</w:t>
            </w:r>
          </w:p>
        </w:tc>
        <w:tc>
          <w:tcPr>
            <w:tcW w:w="1350" w:type="dxa"/>
            <w:shd w:val="clear" w:color="auto" w:fill="auto"/>
            <w:tcMar>
              <w:top w:w="60" w:type="dxa"/>
              <w:left w:w="60" w:type="dxa"/>
              <w:bottom w:w="60" w:type="dxa"/>
              <w:right w:w="60" w:type="dxa"/>
            </w:tcMar>
            <w:vAlign w:val="center"/>
            <w:hideMark/>
          </w:tcPr>
          <w:p w14:paraId="5870B7D5" w14:textId="77777777" w:rsidR="005B1C71" w:rsidRPr="00CC4D13" w:rsidRDefault="005B1C71" w:rsidP="00CC366B">
            <w:pPr>
              <w:spacing w:after="0" w:line="240" w:lineRule="auto"/>
              <w:contextualSpacing/>
              <w:jc w:val="center"/>
              <w:rPr>
                <w:rFonts w:ascii="Times New Roman" w:eastAsia="Times New Roman" w:hAnsi="Times New Roman"/>
                <w:sz w:val="24"/>
                <w:szCs w:val="24"/>
              </w:rPr>
            </w:pPr>
            <w:r w:rsidRPr="00CC4D13">
              <w:rPr>
                <w:rFonts w:ascii="Times New Roman" w:eastAsia="Times New Roman" w:hAnsi="Times New Roman"/>
                <w:sz w:val="24"/>
                <w:szCs w:val="24"/>
              </w:rPr>
              <w:t>0%</w:t>
            </w:r>
          </w:p>
        </w:tc>
        <w:tc>
          <w:tcPr>
            <w:tcW w:w="1260" w:type="dxa"/>
            <w:shd w:val="clear" w:color="auto" w:fill="auto"/>
            <w:tcMar>
              <w:top w:w="60" w:type="dxa"/>
              <w:left w:w="60" w:type="dxa"/>
              <w:bottom w:w="60" w:type="dxa"/>
              <w:right w:w="60" w:type="dxa"/>
            </w:tcMar>
            <w:vAlign w:val="center"/>
            <w:hideMark/>
          </w:tcPr>
          <w:p w14:paraId="77494071" w14:textId="77777777" w:rsidR="005B1C71" w:rsidRPr="00CC4D13" w:rsidRDefault="005B1C71" w:rsidP="00CC366B">
            <w:pPr>
              <w:spacing w:after="0" w:line="240" w:lineRule="auto"/>
              <w:contextualSpacing/>
              <w:jc w:val="center"/>
              <w:rPr>
                <w:rFonts w:ascii="Times New Roman" w:eastAsia="Times New Roman" w:hAnsi="Times New Roman"/>
                <w:sz w:val="24"/>
                <w:szCs w:val="24"/>
              </w:rPr>
            </w:pPr>
            <w:r w:rsidRPr="00CC4D13">
              <w:rPr>
                <w:rFonts w:ascii="Times New Roman" w:eastAsia="Times New Roman" w:hAnsi="Times New Roman"/>
                <w:sz w:val="24"/>
                <w:szCs w:val="24"/>
              </w:rPr>
              <w:t>0</w:t>
            </w:r>
          </w:p>
        </w:tc>
      </w:tr>
      <w:tr w:rsidR="005B1C71" w:rsidRPr="00CC4D13" w14:paraId="243B2965" w14:textId="77777777" w:rsidTr="00CC366B">
        <w:trPr>
          <w:tblCellSpacing w:w="0" w:type="dxa"/>
        </w:trPr>
        <w:tc>
          <w:tcPr>
            <w:tcW w:w="2160" w:type="dxa"/>
            <w:shd w:val="clear" w:color="auto" w:fill="auto"/>
            <w:tcMar>
              <w:top w:w="60" w:type="dxa"/>
              <w:left w:w="60" w:type="dxa"/>
              <w:bottom w:w="60" w:type="dxa"/>
              <w:right w:w="60" w:type="dxa"/>
            </w:tcMar>
            <w:vAlign w:val="center"/>
            <w:hideMark/>
          </w:tcPr>
          <w:p w14:paraId="5F5C8E97" w14:textId="77777777" w:rsidR="005B1C71" w:rsidRPr="00CC4D13" w:rsidRDefault="005B1C71" w:rsidP="00CC366B">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UCOL1002_ABS</w:t>
            </w:r>
          </w:p>
        </w:tc>
        <w:tc>
          <w:tcPr>
            <w:tcW w:w="1350" w:type="dxa"/>
            <w:shd w:val="clear" w:color="auto" w:fill="auto"/>
            <w:tcMar>
              <w:top w:w="60" w:type="dxa"/>
              <w:left w:w="60" w:type="dxa"/>
              <w:bottom w:w="60" w:type="dxa"/>
              <w:right w:w="60" w:type="dxa"/>
            </w:tcMar>
            <w:vAlign w:val="center"/>
            <w:hideMark/>
          </w:tcPr>
          <w:p w14:paraId="7CD70D2B" w14:textId="77777777" w:rsidR="005B1C71" w:rsidRPr="00CC4D13" w:rsidRDefault="005B1C71" w:rsidP="00CC366B">
            <w:pPr>
              <w:spacing w:after="0" w:line="240" w:lineRule="auto"/>
              <w:contextualSpacing/>
              <w:jc w:val="center"/>
              <w:rPr>
                <w:rFonts w:ascii="Times New Roman" w:eastAsia="Times New Roman" w:hAnsi="Times New Roman"/>
                <w:sz w:val="24"/>
                <w:szCs w:val="24"/>
              </w:rPr>
            </w:pPr>
            <w:r w:rsidRPr="00CC4D13">
              <w:rPr>
                <w:rFonts w:ascii="Times New Roman" w:eastAsia="Times New Roman" w:hAnsi="Times New Roman"/>
                <w:sz w:val="24"/>
                <w:szCs w:val="24"/>
              </w:rPr>
              <w:t>0.015879</w:t>
            </w:r>
          </w:p>
        </w:tc>
        <w:tc>
          <w:tcPr>
            <w:tcW w:w="1260" w:type="dxa"/>
            <w:shd w:val="clear" w:color="auto" w:fill="auto"/>
            <w:tcMar>
              <w:top w:w="60" w:type="dxa"/>
              <w:left w:w="60" w:type="dxa"/>
              <w:bottom w:w="60" w:type="dxa"/>
              <w:right w:w="60" w:type="dxa"/>
            </w:tcMar>
            <w:vAlign w:val="center"/>
            <w:hideMark/>
          </w:tcPr>
          <w:p w14:paraId="6121346A" w14:textId="77777777" w:rsidR="005B1C71" w:rsidRPr="00CC4D13" w:rsidRDefault="005B1C71" w:rsidP="00CC366B">
            <w:pPr>
              <w:spacing w:after="0" w:line="240" w:lineRule="auto"/>
              <w:contextualSpacing/>
              <w:jc w:val="center"/>
              <w:rPr>
                <w:rFonts w:ascii="Times New Roman" w:eastAsia="Times New Roman" w:hAnsi="Times New Roman"/>
                <w:sz w:val="24"/>
                <w:szCs w:val="24"/>
              </w:rPr>
            </w:pPr>
            <w:r w:rsidRPr="00CC4D13">
              <w:rPr>
                <w:rFonts w:ascii="Times New Roman" w:eastAsia="Times New Roman" w:hAnsi="Times New Roman"/>
                <w:sz w:val="24"/>
                <w:szCs w:val="24"/>
              </w:rPr>
              <w:t>100%</w:t>
            </w:r>
          </w:p>
        </w:tc>
        <w:tc>
          <w:tcPr>
            <w:tcW w:w="1260" w:type="dxa"/>
            <w:shd w:val="clear" w:color="auto" w:fill="auto"/>
            <w:tcMar>
              <w:top w:w="60" w:type="dxa"/>
              <w:left w:w="60" w:type="dxa"/>
              <w:bottom w:w="60" w:type="dxa"/>
              <w:right w:w="60" w:type="dxa"/>
            </w:tcMar>
            <w:vAlign w:val="center"/>
            <w:hideMark/>
          </w:tcPr>
          <w:p w14:paraId="51E4A1D8" w14:textId="77777777" w:rsidR="005B1C71" w:rsidRPr="00CC4D13" w:rsidRDefault="005B1C71" w:rsidP="00CC366B">
            <w:pPr>
              <w:spacing w:after="0" w:line="240" w:lineRule="auto"/>
              <w:contextualSpacing/>
              <w:jc w:val="center"/>
              <w:rPr>
                <w:rFonts w:ascii="Times New Roman" w:eastAsia="Times New Roman" w:hAnsi="Times New Roman"/>
                <w:sz w:val="24"/>
                <w:szCs w:val="24"/>
              </w:rPr>
            </w:pPr>
            <w:r w:rsidRPr="00CC4D13">
              <w:rPr>
                <w:rFonts w:ascii="Times New Roman" w:eastAsia="Times New Roman" w:hAnsi="Times New Roman"/>
                <w:sz w:val="24"/>
                <w:szCs w:val="24"/>
              </w:rPr>
              <w:t>0.015879</w:t>
            </w:r>
          </w:p>
        </w:tc>
        <w:tc>
          <w:tcPr>
            <w:tcW w:w="1350" w:type="dxa"/>
            <w:shd w:val="clear" w:color="auto" w:fill="auto"/>
            <w:tcMar>
              <w:top w:w="60" w:type="dxa"/>
              <w:left w:w="60" w:type="dxa"/>
              <w:bottom w:w="60" w:type="dxa"/>
              <w:right w:w="60" w:type="dxa"/>
            </w:tcMar>
            <w:vAlign w:val="center"/>
            <w:hideMark/>
          </w:tcPr>
          <w:p w14:paraId="4B21C56B" w14:textId="77777777" w:rsidR="005B1C71" w:rsidRPr="00CC4D13" w:rsidRDefault="005B1C71" w:rsidP="00CC366B">
            <w:pPr>
              <w:spacing w:after="0" w:line="240" w:lineRule="auto"/>
              <w:contextualSpacing/>
              <w:jc w:val="center"/>
              <w:rPr>
                <w:rFonts w:ascii="Times New Roman" w:eastAsia="Times New Roman" w:hAnsi="Times New Roman"/>
                <w:sz w:val="24"/>
                <w:szCs w:val="24"/>
              </w:rPr>
            </w:pPr>
            <w:r w:rsidRPr="00CC4D13">
              <w:rPr>
                <w:rFonts w:ascii="Times New Roman" w:eastAsia="Times New Roman" w:hAnsi="Times New Roman"/>
                <w:sz w:val="24"/>
                <w:szCs w:val="24"/>
              </w:rPr>
              <w:t>0%</w:t>
            </w:r>
          </w:p>
        </w:tc>
        <w:tc>
          <w:tcPr>
            <w:tcW w:w="1260" w:type="dxa"/>
            <w:shd w:val="clear" w:color="auto" w:fill="auto"/>
            <w:tcMar>
              <w:top w:w="60" w:type="dxa"/>
              <w:left w:w="60" w:type="dxa"/>
              <w:bottom w:w="60" w:type="dxa"/>
              <w:right w:w="60" w:type="dxa"/>
            </w:tcMar>
            <w:vAlign w:val="center"/>
            <w:hideMark/>
          </w:tcPr>
          <w:p w14:paraId="699F6D90" w14:textId="77777777" w:rsidR="005B1C71" w:rsidRPr="00CC4D13" w:rsidRDefault="005B1C71" w:rsidP="00CC366B">
            <w:pPr>
              <w:spacing w:after="0" w:line="240" w:lineRule="auto"/>
              <w:contextualSpacing/>
              <w:jc w:val="center"/>
              <w:rPr>
                <w:rFonts w:ascii="Times New Roman" w:eastAsia="Times New Roman" w:hAnsi="Times New Roman"/>
                <w:sz w:val="24"/>
                <w:szCs w:val="24"/>
              </w:rPr>
            </w:pPr>
            <w:r w:rsidRPr="00CC4D13">
              <w:rPr>
                <w:rFonts w:ascii="Times New Roman" w:eastAsia="Times New Roman" w:hAnsi="Times New Roman"/>
                <w:sz w:val="24"/>
                <w:szCs w:val="24"/>
              </w:rPr>
              <w:t>0</w:t>
            </w:r>
          </w:p>
        </w:tc>
      </w:tr>
      <w:tr w:rsidR="005B1C71" w:rsidRPr="00CC4D13" w14:paraId="5B787E76" w14:textId="77777777" w:rsidTr="00CC366B">
        <w:trPr>
          <w:tblCellSpacing w:w="0" w:type="dxa"/>
        </w:trPr>
        <w:tc>
          <w:tcPr>
            <w:tcW w:w="2160" w:type="dxa"/>
            <w:tcBorders>
              <w:bottom w:val="single" w:sz="4" w:space="0" w:color="auto"/>
            </w:tcBorders>
            <w:shd w:val="clear" w:color="auto" w:fill="auto"/>
            <w:tcMar>
              <w:top w:w="60" w:type="dxa"/>
              <w:left w:w="60" w:type="dxa"/>
              <w:bottom w:w="60" w:type="dxa"/>
              <w:right w:w="60" w:type="dxa"/>
            </w:tcMar>
            <w:vAlign w:val="center"/>
            <w:hideMark/>
          </w:tcPr>
          <w:p w14:paraId="0CAFD9BE" w14:textId="77777777" w:rsidR="005B1C71" w:rsidRPr="00CC4D13" w:rsidRDefault="005B1C71" w:rsidP="00CC366B">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ENGL1113_ABS</w:t>
            </w:r>
          </w:p>
        </w:tc>
        <w:tc>
          <w:tcPr>
            <w:tcW w:w="1350" w:type="dxa"/>
            <w:tcBorders>
              <w:bottom w:val="single" w:sz="4" w:space="0" w:color="auto"/>
            </w:tcBorders>
            <w:shd w:val="clear" w:color="auto" w:fill="auto"/>
            <w:tcMar>
              <w:top w:w="60" w:type="dxa"/>
              <w:left w:w="60" w:type="dxa"/>
              <w:bottom w:w="60" w:type="dxa"/>
              <w:right w:w="60" w:type="dxa"/>
            </w:tcMar>
            <w:vAlign w:val="center"/>
            <w:hideMark/>
          </w:tcPr>
          <w:p w14:paraId="5140FD87" w14:textId="77777777" w:rsidR="005B1C71" w:rsidRPr="00CC4D13" w:rsidRDefault="005B1C71" w:rsidP="00CC366B">
            <w:pPr>
              <w:spacing w:after="0" w:line="240" w:lineRule="auto"/>
              <w:contextualSpacing/>
              <w:jc w:val="center"/>
              <w:rPr>
                <w:rFonts w:ascii="Times New Roman" w:eastAsia="Times New Roman" w:hAnsi="Times New Roman"/>
                <w:sz w:val="24"/>
                <w:szCs w:val="24"/>
              </w:rPr>
            </w:pPr>
            <w:r w:rsidRPr="00CC4D13">
              <w:rPr>
                <w:rFonts w:ascii="Times New Roman" w:eastAsia="Times New Roman" w:hAnsi="Times New Roman"/>
                <w:sz w:val="24"/>
                <w:szCs w:val="24"/>
              </w:rPr>
              <w:t>0.00095711</w:t>
            </w:r>
          </w:p>
        </w:tc>
        <w:tc>
          <w:tcPr>
            <w:tcW w:w="1260" w:type="dxa"/>
            <w:tcBorders>
              <w:bottom w:val="single" w:sz="4" w:space="0" w:color="auto"/>
            </w:tcBorders>
            <w:shd w:val="clear" w:color="auto" w:fill="auto"/>
            <w:tcMar>
              <w:top w:w="60" w:type="dxa"/>
              <w:left w:w="60" w:type="dxa"/>
              <w:bottom w:w="60" w:type="dxa"/>
              <w:right w:w="60" w:type="dxa"/>
            </w:tcMar>
            <w:vAlign w:val="center"/>
            <w:hideMark/>
          </w:tcPr>
          <w:p w14:paraId="454B0407" w14:textId="77777777" w:rsidR="005B1C71" w:rsidRPr="00CC4D13" w:rsidRDefault="005B1C71" w:rsidP="00CC366B">
            <w:pPr>
              <w:spacing w:after="0" w:line="240" w:lineRule="auto"/>
              <w:contextualSpacing/>
              <w:jc w:val="center"/>
              <w:rPr>
                <w:rFonts w:ascii="Times New Roman" w:eastAsia="Times New Roman" w:hAnsi="Times New Roman"/>
                <w:sz w:val="24"/>
                <w:szCs w:val="24"/>
              </w:rPr>
            </w:pPr>
            <w:r w:rsidRPr="00CC4D13">
              <w:rPr>
                <w:rFonts w:ascii="Times New Roman" w:eastAsia="Times New Roman" w:hAnsi="Times New Roman"/>
                <w:sz w:val="24"/>
                <w:szCs w:val="24"/>
              </w:rPr>
              <w:t>0%</w:t>
            </w:r>
          </w:p>
        </w:tc>
        <w:tc>
          <w:tcPr>
            <w:tcW w:w="1260" w:type="dxa"/>
            <w:tcBorders>
              <w:bottom w:val="single" w:sz="4" w:space="0" w:color="auto"/>
            </w:tcBorders>
            <w:shd w:val="clear" w:color="auto" w:fill="auto"/>
            <w:tcMar>
              <w:top w:w="60" w:type="dxa"/>
              <w:left w:w="60" w:type="dxa"/>
              <w:bottom w:w="60" w:type="dxa"/>
              <w:right w:w="60" w:type="dxa"/>
            </w:tcMar>
            <w:vAlign w:val="center"/>
            <w:hideMark/>
          </w:tcPr>
          <w:p w14:paraId="69E64E2B" w14:textId="77777777" w:rsidR="005B1C71" w:rsidRPr="00CC4D13" w:rsidRDefault="005B1C71" w:rsidP="00CC366B">
            <w:pPr>
              <w:spacing w:after="0" w:line="240" w:lineRule="auto"/>
              <w:contextualSpacing/>
              <w:jc w:val="center"/>
              <w:rPr>
                <w:rFonts w:ascii="Times New Roman" w:eastAsia="Times New Roman" w:hAnsi="Times New Roman"/>
                <w:sz w:val="24"/>
                <w:szCs w:val="24"/>
              </w:rPr>
            </w:pPr>
            <w:r w:rsidRPr="00CC4D13">
              <w:rPr>
                <w:rFonts w:ascii="Times New Roman" w:eastAsia="Times New Roman" w:hAnsi="Times New Roman"/>
                <w:sz w:val="24"/>
                <w:szCs w:val="24"/>
              </w:rPr>
              <w:t>0</w:t>
            </w:r>
          </w:p>
        </w:tc>
        <w:tc>
          <w:tcPr>
            <w:tcW w:w="1350" w:type="dxa"/>
            <w:tcBorders>
              <w:bottom w:val="single" w:sz="4" w:space="0" w:color="auto"/>
            </w:tcBorders>
            <w:shd w:val="clear" w:color="auto" w:fill="auto"/>
            <w:tcMar>
              <w:top w:w="60" w:type="dxa"/>
              <w:left w:w="60" w:type="dxa"/>
              <w:bottom w:w="60" w:type="dxa"/>
              <w:right w:w="60" w:type="dxa"/>
            </w:tcMar>
            <w:vAlign w:val="center"/>
            <w:hideMark/>
          </w:tcPr>
          <w:p w14:paraId="4351A85B" w14:textId="77777777" w:rsidR="005B1C71" w:rsidRPr="00CC4D13" w:rsidRDefault="005B1C71" w:rsidP="00CC366B">
            <w:pPr>
              <w:spacing w:after="0" w:line="240" w:lineRule="auto"/>
              <w:contextualSpacing/>
              <w:jc w:val="center"/>
              <w:rPr>
                <w:rFonts w:ascii="Times New Roman" w:eastAsia="Times New Roman" w:hAnsi="Times New Roman"/>
                <w:sz w:val="24"/>
                <w:szCs w:val="24"/>
              </w:rPr>
            </w:pPr>
            <w:r w:rsidRPr="00CC4D13">
              <w:rPr>
                <w:rFonts w:ascii="Times New Roman" w:eastAsia="Times New Roman" w:hAnsi="Times New Roman"/>
                <w:sz w:val="24"/>
                <w:szCs w:val="24"/>
              </w:rPr>
              <w:t>100%</w:t>
            </w:r>
          </w:p>
        </w:tc>
        <w:tc>
          <w:tcPr>
            <w:tcW w:w="1260" w:type="dxa"/>
            <w:tcBorders>
              <w:bottom w:val="single" w:sz="4" w:space="0" w:color="auto"/>
            </w:tcBorders>
            <w:shd w:val="clear" w:color="auto" w:fill="auto"/>
            <w:tcMar>
              <w:top w:w="60" w:type="dxa"/>
              <w:left w:w="60" w:type="dxa"/>
              <w:bottom w:w="60" w:type="dxa"/>
              <w:right w:w="60" w:type="dxa"/>
            </w:tcMar>
            <w:vAlign w:val="center"/>
            <w:hideMark/>
          </w:tcPr>
          <w:p w14:paraId="2EB471A4" w14:textId="77777777" w:rsidR="005B1C71" w:rsidRPr="00CC4D13" w:rsidRDefault="005B1C71" w:rsidP="00CC366B">
            <w:pPr>
              <w:spacing w:after="0" w:line="240" w:lineRule="auto"/>
              <w:contextualSpacing/>
              <w:jc w:val="center"/>
              <w:rPr>
                <w:rFonts w:ascii="Times New Roman" w:eastAsia="Times New Roman" w:hAnsi="Times New Roman"/>
                <w:sz w:val="24"/>
                <w:szCs w:val="24"/>
              </w:rPr>
            </w:pPr>
            <w:r w:rsidRPr="00CC4D13">
              <w:rPr>
                <w:rFonts w:ascii="Times New Roman" w:eastAsia="Times New Roman" w:hAnsi="Times New Roman"/>
                <w:sz w:val="24"/>
                <w:szCs w:val="24"/>
              </w:rPr>
              <w:t>0.00095711</w:t>
            </w:r>
          </w:p>
        </w:tc>
      </w:tr>
    </w:tbl>
    <w:p w14:paraId="3898658F" w14:textId="77777777" w:rsidR="005B1C71" w:rsidRPr="001C7496" w:rsidRDefault="005B1C71" w:rsidP="005B1C71">
      <w:pPr>
        <w:pStyle w:val="NoSpacing"/>
        <w:spacing w:line="480" w:lineRule="auto"/>
        <w:contextualSpacing/>
        <w:rPr>
          <w:sz w:val="16"/>
          <w:szCs w:val="16"/>
        </w:rPr>
      </w:pPr>
    </w:p>
    <w:p w14:paraId="4ED6FE72" w14:textId="497CFFFB" w:rsidR="005B1C71" w:rsidRDefault="005B1C71" w:rsidP="00F06253">
      <w:pPr>
        <w:jc w:val="center"/>
      </w:pPr>
    </w:p>
    <w:p w14:paraId="5B7522A3" w14:textId="37BEBAFB" w:rsidR="005B1C71" w:rsidRDefault="005B1C71" w:rsidP="00F06253">
      <w:pPr>
        <w:jc w:val="center"/>
      </w:pPr>
    </w:p>
    <w:p w14:paraId="2B17FB03" w14:textId="52057509" w:rsidR="005B1C71" w:rsidRDefault="005B1C71" w:rsidP="00F06253">
      <w:pPr>
        <w:jc w:val="center"/>
      </w:pPr>
    </w:p>
    <w:p w14:paraId="3667B708" w14:textId="43E582CD" w:rsidR="005B1C71" w:rsidRDefault="005B1C71" w:rsidP="00F06253">
      <w:pPr>
        <w:jc w:val="center"/>
      </w:pPr>
    </w:p>
    <w:p w14:paraId="56D7C498" w14:textId="2E9DD80E" w:rsidR="005B1C71" w:rsidRDefault="005B1C71" w:rsidP="00F06253">
      <w:pPr>
        <w:jc w:val="center"/>
      </w:pPr>
    </w:p>
    <w:p w14:paraId="78766CF2" w14:textId="723E7446" w:rsidR="005B1C71" w:rsidRDefault="005B1C71" w:rsidP="00F06253">
      <w:pPr>
        <w:jc w:val="center"/>
      </w:pPr>
    </w:p>
    <w:p w14:paraId="60FFA514" w14:textId="4A6CCFA6" w:rsidR="005B1C71" w:rsidRDefault="005B1C71" w:rsidP="00F06253">
      <w:pPr>
        <w:jc w:val="center"/>
      </w:pPr>
    </w:p>
    <w:p w14:paraId="4B66F5E9" w14:textId="47F4C6FB" w:rsidR="005B1C71" w:rsidRDefault="005B1C71" w:rsidP="00F06253">
      <w:pPr>
        <w:jc w:val="center"/>
      </w:pPr>
    </w:p>
    <w:p w14:paraId="14827523" w14:textId="77777777" w:rsidR="005B1C71" w:rsidRDefault="005B1C71" w:rsidP="00F06253">
      <w:pPr>
        <w:jc w:val="center"/>
      </w:pPr>
    </w:p>
    <w:p w14:paraId="6CAF404F" w14:textId="1A4312EF" w:rsidR="005B1C71" w:rsidRDefault="005B1C71" w:rsidP="00F06253">
      <w:pPr>
        <w:spacing w:line="480" w:lineRule="auto"/>
        <w:contextualSpacing/>
        <w:jc w:val="center"/>
        <w:rPr>
          <w:rFonts w:ascii="Times New Roman" w:hAnsi="Times New Roman"/>
          <w:sz w:val="24"/>
          <w:szCs w:val="24"/>
        </w:rPr>
      </w:pPr>
    </w:p>
    <w:p w14:paraId="1A3A1499" w14:textId="4134E6C8" w:rsidR="005B1C71" w:rsidRDefault="005B1C71" w:rsidP="00F06253">
      <w:pPr>
        <w:spacing w:line="480" w:lineRule="auto"/>
        <w:contextualSpacing/>
        <w:jc w:val="center"/>
        <w:rPr>
          <w:rFonts w:ascii="Times New Roman" w:hAnsi="Times New Roman"/>
          <w:sz w:val="24"/>
          <w:szCs w:val="24"/>
        </w:rPr>
      </w:pPr>
    </w:p>
    <w:p w14:paraId="25865F26" w14:textId="2EFCFC23" w:rsidR="005B1C71" w:rsidRDefault="005B1C71" w:rsidP="00F06253">
      <w:pPr>
        <w:spacing w:line="480" w:lineRule="auto"/>
        <w:contextualSpacing/>
        <w:jc w:val="center"/>
        <w:rPr>
          <w:rFonts w:ascii="Times New Roman" w:hAnsi="Times New Roman"/>
          <w:sz w:val="24"/>
          <w:szCs w:val="24"/>
        </w:rPr>
      </w:pPr>
    </w:p>
    <w:p w14:paraId="3A61A18F" w14:textId="4E7FB26E" w:rsidR="005B1C71" w:rsidRDefault="005B1C71" w:rsidP="00F06253">
      <w:pPr>
        <w:spacing w:line="480" w:lineRule="auto"/>
        <w:contextualSpacing/>
        <w:jc w:val="center"/>
        <w:rPr>
          <w:rFonts w:ascii="Times New Roman" w:hAnsi="Times New Roman"/>
          <w:sz w:val="24"/>
          <w:szCs w:val="24"/>
        </w:rPr>
      </w:pPr>
    </w:p>
    <w:p w14:paraId="13ED0ABE" w14:textId="07C1DA44" w:rsidR="005B1C71" w:rsidRDefault="005B1C71" w:rsidP="00F06253">
      <w:pPr>
        <w:spacing w:line="480" w:lineRule="auto"/>
        <w:contextualSpacing/>
        <w:jc w:val="center"/>
        <w:rPr>
          <w:rFonts w:ascii="Times New Roman" w:hAnsi="Times New Roman"/>
          <w:sz w:val="24"/>
          <w:szCs w:val="24"/>
        </w:rPr>
      </w:pPr>
    </w:p>
    <w:p w14:paraId="32DF21DE" w14:textId="35232035" w:rsidR="005B1C71" w:rsidRDefault="005B1C71" w:rsidP="00F06253">
      <w:pPr>
        <w:spacing w:line="480" w:lineRule="auto"/>
        <w:contextualSpacing/>
        <w:jc w:val="center"/>
        <w:rPr>
          <w:rFonts w:ascii="Times New Roman" w:hAnsi="Times New Roman"/>
          <w:sz w:val="24"/>
          <w:szCs w:val="24"/>
        </w:rPr>
      </w:pPr>
    </w:p>
    <w:p w14:paraId="1F9773F0" w14:textId="10477A22" w:rsidR="005B1C71" w:rsidRDefault="005B1C71" w:rsidP="00F06253">
      <w:pPr>
        <w:spacing w:line="480" w:lineRule="auto"/>
        <w:contextualSpacing/>
        <w:jc w:val="center"/>
        <w:rPr>
          <w:rFonts w:ascii="Times New Roman" w:hAnsi="Times New Roman"/>
          <w:sz w:val="24"/>
          <w:szCs w:val="24"/>
        </w:rPr>
      </w:pPr>
    </w:p>
    <w:p w14:paraId="212529D1" w14:textId="142CAAD6" w:rsidR="005B1C71" w:rsidRDefault="005B1C71" w:rsidP="005B1C71">
      <w:pPr>
        <w:spacing w:before="100" w:beforeAutospacing="1" w:after="100" w:afterAutospacing="1" w:line="240" w:lineRule="auto"/>
        <w:ind w:firstLine="360"/>
        <w:contextualSpacing/>
        <w:jc w:val="center"/>
        <w:rPr>
          <w:rFonts w:ascii="Times New Roman" w:hAnsi="Times New Roman"/>
          <w:sz w:val="24"/>
          <w:szCs w:val="24"/>
        </w:rPr>
      </w:pPr>
      <w:r>
        <w:rPr>
          <w:rFonts w:ascii="Times New Roman" w:hAnsi="Times New Roman"/>
          <w:b/>
          <w:sz w:val="24"/>
          <w:szCs w:val="24"/>
        </w:rPr>
        <w:lastRenderedPageBreak/>
        <w:t>Figure 1</w:t>
      </w:r>
      <w:r w:rsidRPr="007E6D71">
        <w:rPr>
          <w:rFonts w:ascii="Times New Roman" w:hAnsi="Times New Roman"/>
          <w:b/>
          <w:sz w:val="24"/>
          <w:szCs w:val="24"/>
        </w:rPr>
        <w:t xml:space="preserve">. </w:t>
      </w:r>
      <w:r w:rsidRPr="006661CF">
        <w:rPr>
          <w:rFonts w:ascii="Times New Roman" w:hAnsi="Times New Roman"/>
          <w:i/>
          <w:sz w:val="24"/>
          <w:szCs w:val="24"/>
        </w:rPr>
        <w:t xml:space="preserve">A </w:t>
      </w:r>
      <w:r>
        <w:rPr>
          <w:rFonts w:ascii="Times New Roman" w:hAnsi="Times New Roman"/>
          <w:i/>
          <w:sz w:val="24"/>
          <w:szCs w:val="24"/>
        </w:rPr>
        <w:t>conceptual model</w:t>
      </w:r>
      <w:r w:rsidRPr="006661CF">
        <w:rPr>
          <w:rFonts w:ascii="Times New Roman" w:hAnsi="Times New Roman"/>
          <w:i/>
          <w:sz w:val="24"/>
          <w:szCs w:val="24"/>
        </w:rPr>
        <w:t xml:space="preserve"> of </w:t>
      </w:r>
      <w:r>
        <w:rPr>
          <w:rFonts w:ascii="Times New Roman" w:hAnsi="Times New Roman"/>
          <w:i/>
          <w:sz w:val="24"/>
          <w:szCs w:val="24"/>
        </w:rPr>
        <w:t>i</w:t>
      </w:r>
      <w:r w:rsidRPr="006661CF">
        <w:rPr>
          <w:rFonts w:ascii="Times New Roman" w:hAnsi="Times New Roman"/>
          <w:i/>
          <w:sz w:val="24"/>
          <w:szCs w:val="24"/>
        </w:rPr>
        <w:t xml:space="preserve">nfluences of </w:t>
      </w:r>
      <w:r>
        <w:rPr>
          <w:rFonts w:ascii="Times New Roman" w:hAnsi="Times New Roman"/>
          <w:i/>
          <w:sz w:val="24"/>
          <w:szCs w:val="24"/>
        </w:rPr>
        <w:t>c</w:t>
      </w:r>
      <w:r w:rsidRPr="006661CF">
        <w:rPr>
          <w:rFonts w:ascii="Times New Roman" w:hAnsi="Times New Roman"/>
          <w:i/>
          <w:sz w:val="24"/>
          <w:szCs w:val="24"/>
        </w:rPr>
        <w:t xml:space="preserve">ollege </w:t>
      </w:r>
      <w:r>
        <w:rPr>
          <w:rFonts w:ascii="Times New Roman" w:hAnsi="Times New Roman"/>
          <w:i/>
          <w:sz w:val="24"/>
          <w:szCs w:val="24"/>
        </w:rPr>
        <w:t>d</w:t>
      </w:r>
      <w:r w:rsidRPr="006661CF">
        <w:rPr>
          <w:rFonts w:ascii="Times New Roman" w:hAnsi="Times New Roman"/>
          <w:i/>
          <w:sz w:val="24"/>
          <w:szCs w:val="24"/>
        </w:rPr>
        <w:t>ropout</w:t>
      </w:r>
      <w:r>
        <w:rPr>
          <w:rFonts w:ascii="Times New Roman" w:hAnsi="Times New Roman"/>
          <w:i/>
          <w:sz w:val="24"/>
          <w:szCs w:val="24"/>
        </w:rPr>
        <w:t>, reprinted from Tinto, 1975.</w:t>
      </w:r>
    </w:p>
    <w:p w14:paraId="1F73BC63" w14:textId="4F683B14" w:rsidR="00F06253" w:rsidRPr="00DA5A7D" w:rsidRDefault="00F06253" w:rsidP="00F06253">
      <w:pPr>
        <w:spacing w:line="480" w:lineRule="auto"/>
        <w:contextualSpacing/>
        <w:jc w:val="center"/>
        <w:rPr>
          <w:rFonts w:ascii="Times New Roman" w:hAnsi="Times New Roman"/>
          <w:sz w:val="24"/>
          <w:szCs w:val="24"/>
        </w:rPr>
      </w:pPr>
      <w:r>
        <w:rPr>
          <w:rFonts w:ascii="Times New Roman" w:hAnsi="Times New Roman"/>
          <w:noProof/>
          <w:sz w:val="24"/>
          <w:szCs w:val="24"/>
        </w:rPr>
        <w:drawing>
          <wp:inline distT="0" distB="0" distL="0" distR="0" wp14:anchorId="2082E8A2" wp14:editId="59234E9D">
            <wp:extent cx="2657475" cy="5524500"/>
            <wp:effectExtent l="0" t="4762" r="4762" b="4763"/>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5400000">
                      <a:off x="0" y="0"/>
                      <a:ext cx="2657475" cy="5524500"/>
                    </a:xfrm>
                    <a:prstGeom prst="rect">
                      <a:avLst/>
                    </a:prstGeom>
                    <a:noFill/>
                    <a:ln>
                      <a:noFill/>
                    </a:ln>
                  </pic:spPr>
                </pic:pic>
              </a:graphicData>
            </a:graphic>
          </wp:inline>
        </w:drawing>
      </w:r>
    </w:p>
    <w:p w14:paraId="7216821C" w14:textId="737FE237" w:rsidR="00F06253" w:rsidRDefault="00F06253" w:rsidP="00F06253"/>
    <w:p w14:paraId="0C163D10" w14:textId="2E9BAD02" w:rsidR="00180420" w:rsidRDefault="00180420" w:rsidP="00F06253"/>
    <w:p w14:paraId="2548FAB2" w14:textId="7BC657C0" w:rsidR="00180420" w:rsidRDefault="00180420" w:rsidP="00F06253"/>
    <w:p w14:paraId="03215FD5" w14:textId="32662441" w:rsidR="00180420" w:rsidRDefault="00180420" w:rsidP="00F06253"/>
    <w:p w14:paraId="13899C19" w14:textId="21362454" w:rsidR="00180420" w:rsidRDefault="00180420" w:rsidP="00F06253"/>
    <w:p w14:paraId="351C7BAA" w14:textId="28A2134D" w:rsidR="00180420" w:rsidRDefault="00180420" w:rsidP="00F06253"/>
    <w:p w14:paraId="6CCB4AA9" w14:textId="4DFC1F7E" w:rsidR="005B1C71" w:rsidRDefault="005B1C71" w:rsidP="00F06253"/>
    <w:p w14:paraId="5C510667" w14:textId="2B6F9142" w:rsidR="005B1C71" w:rsidRDefault="005B1C71" w:rsidP="00F06253"/>
    <w:p w14:paraId="722463C5" w14:textId="791471C0" w:rsidR="005B1C71" w:rsidRDefault="005B1C71" w:rsidP="00F06253"/>
    <w:p w14:paraId="205CD640" w14:textId="249426B3" w:rsidR="005B1C71" w:rsidRDefault="005B1C71" w:rsidP="00F06253"/>
    <w:p w14:paraId="629D6583" w14:textId="4B4C2D2E" w:rsidR="005B1C71" w:rsidRDefault="005B1C71" w:rsidP="00F06253"/>
    <w:p w14:paraId="446E0857" w14:textId="4C42C826" w:rsidR="005B1C71" w:rsidRDefault="005B1C71" w:rsidP="00F06253"/>
    <w:p w14:paraId="39052BC7" w14:textId="166D4032" w:rsidR="005B1C71" w:rsidRDefault="005B1C71" w:rsidP="00F06253"/>
    <w:p w14:paraId="78447BE7" w14:textId="76524088" w:rsidR="005B1C71" w:rsidRDefault="005B1C71" w:rsidP="00F06253"/>
    <w:p w14:paraId="4C8285BC" w14:textId="46515F87" w:rsidR="005B1C71" w:rsidRDefault="005B1C71" w:rsidP="00F06253"/>
    <w:p w14:paraId="3ACA9CE7" w14:textId="09F2221D" w:rsidR="005B1C71" w:rsidRDefault="005B1C71" w:rsidP="00F06253"/>
    <w:p w14:paraId="29135DFF" w14:textId="6709C099" w:rsidR="005B1C71" w:rsidRDefault="005B1C71" w:rsidP="00F06253">
      <w:r>
        <w:rPr>
          <w:rFonts w:ascii="Times New Roman" w:hAnsi="Times New Roman"/>
          <w:b/>
          <w:sz w:val="24"/>
          <w:szCs w:val="24"/>
        </w:rPr>
        <w:lastRenderedPageBreak/>
        <w:t>Figure 2</w:t>
      </w:r>
      <w:r w:rsidRPr="007E6D71">
        <w:rPr>
          <w:rFonts w:ascii="Times New Roman" w:hAnsi="Times New Roman"/>
          <w:b/>
          <w:sz w:val="24"/>
          <w:szCs w:val="24"/>
        </w:rPr>
        <w:t xml:space="preserve">. </w:t>
      </w:r>
      <w:r w:rsidRPr="007B395B">
        <w:rPr>
          <w:rFonts w:ascii="Times New Roman" w:hAnsi="Times New Roman"/>
          <w:i/>
          <w:sz w:val="24"/>
          <w:szCs w:val="24"/>
        </w:rPr>
        <w:t xml:space="preserve">Example of </w:t>
      </w:r>
      <w:r>
        <w:rPr>
          <w:rFonts w:ascii="Times New Roman" w:hAnsi="Times New Roman"/>
          <w:i/>
          <w:sz w:val="24"/>
          <w:szCs w:val="24"/>
        </w:rPr>
        <w:t>crossover o</w:t>
      </w:r>
      <w:r w:rsidRPr="007B395B">
        <w:rPr>
          <w:rFonts w:ascii="Times New Roman" w:hAnsi="Times New Roman"/>
          <w:i/>
          <w:sz w:val="24"/>
          <w:szCs w:val="24"/>
        </w:rPr>
        <w:t>perato</w:t>
      </w:r>
      <w:r>
        <w:rPr>
          <w:rFonts w:ascii="Times New Roman" w:hAnsi="Times New Roman"/>
          <w:i/>
          <w:sz w:val="24"/>
          <w:szCs w:val="24"/>
        </w:rPr>
        <w:t>r used within</w:t>
      </w:r>
      <w:r w:rsidRPr="007B395B">
        <w:rPr>
          <w:rFonts w:ascii="Times New Roman" w:hAnsi="Times New Roman"/>
          <w:i/>
          <w:sz w:val="24"/>
          <w:szCs w:val="24"/>
        </w:rPr>
        <w:t xml:space="preserve"> GA-based </w:t>
      </w:r>
      <w:r>
        <w:rPr>
          <w:rFonts w:ascii="Times New Roman" w:hAnsi="Times New Roman"/>
          <w:i/>
          <w:sz w:val="24"/>
          <w:szCs w:val="24"/>
        </w:rPr>
        <w:t xml:space="preserve">symbolic regression statistical procedure, reprinted from </w:t>
      </w:r>
      <w:proofErr w:type="spellStart"/>
      <w:r>
        <w:rPr>
          <w:rFonts w:ascii="Times New Roman" w:hAnsi="Times New Roman"/>
          <w:i/>
          <w:sz w:val="24"/>
          <w:szCs w:val="24"/>
        </w:rPr>
        <w:t>Rampone</w:t>
      </w:r>
      <w:proofErr w:type="spellEnd"/>
      <w:r>
        <w:rPr>
          <w:rFonts w:ascii="Times New Roman" w:hAnsi="Times New Roman"/>
          <w:i/>
          <w:sz w:val="24"/>
          <w:szCs w:val="24"/>
        </w:rPr>
        <w:t xml:space="preserve">, </w:t>
      </w:r>
      <w:proofErr w:type="spellStart"/>
      <w:r>
        <w:rPr>
          <w:rFonts w:ascii="Times New Roman" w:hAnsi="Times New Roman"/>
          <w:i/>
          <w:sz w:val="24"/>
          <w:szCs w:val="24"/>
        </w:rPr>
        <w:t>Frattolillo</w:t>
      </w:r>
      <w:proofErr w:type="spellEnd"/>
      <w:r>
        <w:rPr>
          <w:rFonts w:ascii="Times New Roman" w:hAnsi="Times New Roman"/>
          <w:i/>
          <w:sz w:val="24"/>
          <w:szCs w:val="24"/>
        </w:rPr>
        <w:t xml:space="preserve">, &amp; </w:t>
      </w:r>
      <w:proofErr w:type="spellStart"/>
      <w:r>
        <w:rPr>
          <w:rFonts w:ascii="Times New Roman" w:hAnsi="Times New Roman"/>
          <w:i/>
          <w:sz w:val="24"/>
          <w:szCs w:val="24"/>
        </w:rPr>
        <w:t>Landolfi</w:t>
      </w:r>
      <w:proofErr w:type="spellEnd"/>
      <w:r>
        <w:rPr>
          <w:rFonts w:ascii="Times New Roman" w:hAnsi="Times New Roman"/>
          <w:i/>
          <w:sz w:val="24"/>
          <w:szCs w:val="24"/>
        </w:rPr>
        <w:t>, 2013.</w:t>
      </w:r>
    </w:p>
    <w:p w14:paraId="648A51EC" w14:textId="77777777" w:rsidR="00F06253" w:rsidRDefault="00F06253" w:rsidP="00F06253">
      <w:pPr>
        <w:spacing w:line="240" w:lineRule="auto"/>
        <w:contextualSpacing/>
        <w:jc w:val="center"/>
        <w:rPr>
          <w:rFonts w:ascii="Times New Roman" w:hAnsi="Times New Roman"/>
          <w:i/>
          <w:sz w:val="24"/>
          <w:szCs w:val="24"/>
        </w:rPr>
      </w:pPr>
      <w:r w:rsidRPr="00AE67EE">
        <w:rPr>
          <w:rFonts w:ascii="Times New Roman" w:hAnsi="Times New Roman"/>
          <w:noProof/>
          <w:sz w:val="24"/>
          <w:szCs w:val="24"/>
        </w:rPr>
        <w:drawing>
          <wp:inline distT="0" distB="0" distL="0" distR="0" wp14:anchorId="3A8BCCFB" wp14:editId="20437AE6">
            <wp:extent cx="3300984" cy="314553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300984" cy="3145536"/>
                    </a:xfrm>
                    <a:prstGeom prst="rect">
                      <a:avLst/>
                    </a:prstGeom>
                  </pic:spPr>
                </pic:pic>
              </a:graphicData>
            </a:graphic>
          </wp:inline>
        </w:drawing>
      </w:r>
    </w:p>
    <w:p w14:paraId="2975BE5A" w14:textId="47A88FD1" w:rsidR="00F06253" w:rsidRDefault="00F06253" w:rsidP="00F06253">
      <w:pPr>
        <w:spacing w:line="240" w:lineRule="auto"/>
        <w:contextualSpacing/>
        <w:jc w:val="center"/>
        <w:rPr>
          <w:rFonts w:ascii="Times New Roman" w:hAnsi="Times New Roman"/>
          <w:sz w:val="24"/>
          <w:szCs w:val="24"/>
        </w:rPr>
      </w:pPr>
      <w:r>
        <w:rPr>
          <w:rFonts w:ascii="Times New Roman" w:hAnsi="Times New Roman"/>
          <w:i/>
          <w:sz w:val="24"/>
          <w:szCs w:val="24"/>
        </w:rPr>
        <w:br/>
      </w:r>
    </w:p>
    <w:p w14:paraId="25ECAC02" w14:textId="038F91DC" w:rsidR="00180420" w:rsidRDefault="00180420" w:rsidP="00F06253">
      <w:pPr>
        <w:spacing w:line="240" w:lineRule="auto"/>
        <w:contextualSpacing/>
        <w:jc w:val="center"/>
        <w:rPr>
          <w:rFonts w:ascii="Times New Roman" w:hAnsi="Times New Roman"/>
          <w:sz w:val="24"/>
          <w:szCs w:val="24"/>
        </w:rPr>
      </w:pPr>
    </w:p>
    <w:p w14:paraId="35DB6330" w14:textId="3C79001B" w:rsidR="00180420" w:rsidRDefault="00180420" w:rsidP="00F06253">
      <w:pPr>
        <w:spacing w:line="240" w:lineRule="auto"/>
        <w:contextualSpacing/>
        <w:jc w:val="center"/>
        <w:rPr>
          <w:rFonts w:ascii="Times New Roman" w:hAnsi="Times New Roman"/>
          <w:sz w:val="24"/>
          <w:szCs w:val="24"/>
        </w:rPr>
      </w:pPr>
    </w:p>
    <w:p w14:paraId="0905D338" w14:textId="3F84C2CB" w:rsidR="00180420" w:rsidRDefault="00180420" w:rsidP="00F06253">
      <w:pPr>
        <w:spacing w:line="240" w:lineRule="auto"/>
        <w:contextualSpacing/>
        <w:jc w:val="center"/>
        <w:rPr>
          <w:rFonts w:ascii="Times New Roman" w:hAnsi="Times New Roman"/>
          <w:sz w:val="24"/>
          <w:szCs w:val="24"/>
        </w:rPr>
      </w:pPr>
    </w:p>
    <w:p w14:paraId="6331A91B" w14:textId="033155F7" w:rsidR="00180420" w:rsidRDefault="00180420" w:rsidP="00F06253">
      <w:pPr>
        <w:spacing w:line="240" w:lineRule="auto"/>
        <w:contextualSpacing/>
        <w:jc w:val="center"/>
        <w:rPr>
          <w:rFonts w:ascii="Times New Roman" w:hAnsi="Times New Roman"/>
          <w:sz w:val="24"/>
          <w:szCs w:val="24"/>
        </w:rPr>
      </w:pPr>
    </w:p>
    <w:p w14:paraId="16BBA073" w14:textId="37072CB4" w:rsidR="00180420" w:rsidRDefault="00180420" w:rsidP="00F06253">
      <w:pPr>
        <w:spacing w:line="240" w:lineRule="auto"/>
        <w:contextualSpacing/>
        <w:jc w:val="center"/>
        <w:rPr>
          <w:rFonts w:ascii="Times New Roman" w:hAnsi="Times New Roman"/>
          <w:sz w:val="24"/>
          <w:szCs w:val="24"/>
        </w:rPr>
      </w:pPr>
    </w:p>
    <w:p w14:paraId="294AC677" w14:textId="34AC8B3D" w:rsidR="00180420" w:rsidRDefault="00180420" w:rsidP="00F06253">
      <w:pPr>
        <w:spacing w:line="240" w:lineRule="auto"/>
        <w:contextualSpacing/>
        <w:jc w:val="center"/>
        <w:rPr>
          <w:rFonts w:ascii="Times New Roman" w:hAnsi="Times New Roman"/>
          <w:sz w:val="24"/>
          <w:szCs w:val="24"/>
        </w:rPr>
      </w:pPr>
    </w:p>
    <w:p w14:paraId="5A666BFD" w14:textId="2649B808" w:rsidR="00180420" w:rsidRDefault="00180420" w:rsidP="00F06253">
      <w:pPr>
        <w:spacing w:line="240" w:lineRule="auto"/>
        <w:contextualSpacing/>
        <w:jc w:val="center"/>
        <w:rPr>
          <w:rFonts w:ascii="Times New Roman" w:hAnsi="Times New Roman"/>
          <w:sz w:val="24"/>
          <w:szCs w:val="24"/>
        </w:rPr>
      </w:pPr>
    </w:p>
    <w:p w14:paraId="7525CCB1" w14:textId="462A8E92" w:rsidR="00180420" w:rsidRDefault="00180420" w:rsidP="00F06253">
      <w:pPr>
        <w:spacing w:line="240" w:lineRule="auto"/>
        <w:contextualSpacing/>
        <w:jc w:val="center"/>
        <w:rPr>
          <w:rFonts w:ascii="Times New Roman" w:hAnsi="Times New Roman"/>
          <w:sz w:val="24"/>
          <w:szCs w:val="24"/>
        </w:rPr>
      </w:pPr>
    </w:p>
    <w:p w14:paraId="69AC6302" w14:textId="155F3A1E" w:rsidR="00180420" w:rsidRDefault="00180420" w:rsidP="00F06253">
      <w:pPr>
        <w:spacing w:line="240" w:lineRule="auto"/>
        <w:contextualSpacing/>
        <w:jc w:val="center"/>
        <w:rPr>
          <w:rFonts w:ascii="Times New Roman" w:hAnsi="Times New Roman"/>
          <w:sz w:val="24"/>
          <w:szCs w:val="24"/>
        </w:rPr>
      </w:pPr>
    </w:p>
    <w:p w14:paraId="01454414" w14:textId="59516910" w:rsidR="00180420" w:rsidRDefault="00180420" w:rsidP="00F06253">
      <w:pPr>
        <w:spacing w:line="240" w:lineRule="auto"/>
        <w:contextualSpacing/>
        <w:jc w:val="center"/>
        <w:rPr>
          <w:rFonts w:ascii="Times New Roman" w:hAnsi="Times New Roman"/>
          <w:sz w:val="24"/>
          <w:szCs w:val="24"/>
        </w:rPr>
      </w:pPr>
    </w:p>
    <w:p w14:paraId="233874B0" w14:textId="47E15C21" w:rsidR="00180420" w:rsidRDefault="00180420" w:rsidP="00F06253">
      <w:pPr>
        <w:spacing w:line="240" w:lineRule="auto"/>
        <w:contextualSpacing/>
        <w:jc w:val="center"/>
        <w:rPr>
          <w:rFonts w:ascii="Times New Roman" w:hAnsi="Times New Roman"/>
          <w:sz w:val="24"/>
          <w:szCs w:val="24"/>
        </w:rPr>
      </w:pPr>
    </w:p>
    <w:p w14:paraId="2B982FD0" w14:textId="798A82A9" w:rsidR="00180420" w:rsidRDefault="00180420" w:rsidP="00F06253">
      <w:pPr>
        <w:spacing w:line="240" w:lineRule="auto"/>
        <w:contextualSpacing/>
        <w:jc w:val="center"/>
        <w:rPr>
          <w:rFonts w:ascii="Times New Roman" w:hAnsi="Times New Roman"/>
          <w:sz w:val="24"/>
          <w:szCs w:val="24"/>
        </w:rPr>
      </w:pPr>
    </w:p>
    <w:p w14:paraId="51C387E7" w14:textId="55418228" w:rsidR="005B1C71" w:rsidRDefault="005B1C71" w:rsidP="00F06253">
      <w:pPr>
        <w:spacing w:line="240" w:lineRule="auto"/>
        <w:contextualSpacing/>
        <w:jc w:val="center"/>
        <w:rPr>
          <w:rFonts w:ascii="Times New Roman" w:hAnsi="Times New Roman"/>
          <w:sz w:val="24"/>
          <w:szCs w:val="24"/>
        </w:rPr>
      </w:pPr>
    </w:p>
    <w:p w14:paraId="4D2B1F2F" w14:textId="0A582213" w:rsidR="005B1C71" w:rsidRDefault="005B1C71" w:rsidP="00F06253">
      <w:pPr>
        <w:spacing w:line="240" w:lineRule="auto"/>
        <w:contextualSpacing/>
        <w:jc w:val="center"/>
        <w:rPr>
          <w:rFonts w:ascii="Times New Roman" w:hAnsi="Times New Roman"/>
          <w:sz w:val="24"/>
          <w:szCs w:val="24"/>
        </w:rPr>
      </w:pPr>
    </w:p>
    <w:p w14:paraId="721FD7C4" w14:textId="4AA56221" w:rsidR="005B1C71" w:rsidRDefault="005B1C71" w:rsidP="00F06253">
      <w:pPr>
        <w:spacing w:line="240" w:lineRule="auto"/>
        <w:contextualSpacing/>
        <w:jc w:val="center"/>
        <w:rPr>
          <w:rFonts w:ascii="Times New Roman" w:hAnsi="Times New Roman"/>
          <w:sz w:val="24"/>
          <w:szCs w:val="24"/>
        </w:rPr>
      </w:pPr>
    </w:p>
    <w:p w14:paraId="45B2636E" w14:textId="679D4BD3" w:rsidR="005B1C71" w:rsidRDefault="005B1C71" w:rsidP="00F06253">
      <w:pPr>
        <w:spacing w:line="240" w:lineRule="auto"/>
        <w:contextualSpacing/>
        <w:jc w:val="center"/>
        <w:rPr>
          <w:rFonts w:ascii="Times New Roman" w:hAnsi="Times New Roman"/>
          <w:sz w:val="24"/>
          <w:szCs w:val="24"/>
        </w:rPr>
      </w:pPr>
    </w:p>
    <w:p w14:paraId="1872C7D4" w14:textId="0668D242" w:rsidR="005B1C71" w:rsidRDefault="005B1C71" w:rsidP="00F06253">
      <w:pPr>
        <w:spacing w:line="240" w:lineRule="auto"/>
        <w:contextualSpacing/>
        <w:jc w:val="center"/>
        <w:rPr>
          <w:rFonts w:ascii="Times New Roman" w:hAnsi="Times New Roman"/>
          <w:sz w:val="24"/>
          <w:szCs w:val="24"/>
        </w:rPr>
      </w:pPr>
    </w:p>
    <w:p w14:paraId="7E56D0F7" w14:textId="639B8D43" w:rsidR="005B1C71" w:rsidRDefault="005B1C71" w:rsidP="00F06253">
      <w:pPr>
        <w:spacing w:line="240" w:lineRule="auto"/>
        <w:contextualSpacing/>
        <w:jc w:val="center"/>
        <w:rPr>
          <w:rFonts w:ascii="Times New Roman" w:hAnsi="Times New Roman"/>
          <w:sz w:val="24"/>
          <w:szCs w:val="24"/>
        </w:rPr>
      </w:pPr>
    </w:p>
    <w:p w14:paraId="61873527" w14:textId="1B0F1600" w:rsidR="005B1C71" w:rsidRDefault="005B1C71" w:rsidP="00F06253">
      <w:pPr>
        <w:spacing w:line="240" w:lineRule="auto"/>
        <w:contextualSpacing/>
        <w:jc w:val="center"/>
        <w:rPr>
          <w:rFonts w:ascii="Times New Roman" w:hAnsi="Times New Roman"/>
          <w:sz w:val="24"/>
          <w:szCs w:val="24"/>
        </w:rPr>
      </w:pPr>
    </w:p>
    <w:p w14:paraId="2CCBC901" w14:textId="20EAFE63" w:rsidR="005B1C71" w:rsidRDefault="005B1C71" w:rsidP="00F06253">
      <w:pPr>
        <w:spacing w:line="240" w:lineRule="auto"/>
        <w:contextualSpacing/>
        <w:jc w:val="center"/>
        <w:rPr>
          <w:rFonts w:ascii="Times New Roman" w:hAnsi="Times New Roman"/>
          <w:sz w:val="24"/>
          <w:szCs w:val="24"/>
        </w:rPr>
      </w:pPr>
    </w:p>
    <w:p w14:paraId="722DD954" w14:textId="63F762A6" w:rsidR="005B1C71" w:rsidRDefault="005B1C71" w:rsidP="00F06253">
      <w:pPr>
        <w:spacing w:line="240" w:lineRule="auto"/>
        <w:contextualSpacing/>
        <w:jc w:val="center"/>
        <w:rPr>
          <w:rFonts w:ascii="Times New Roman" w:hAnsi="Times New Roman"/>
          <w:sz w:val="24"/>
          <w:szCs w:val="24"/>
        </w:rPr>
      </w:pPr>
    </w:p>
    <w:p w14:paraId="24907351" w14:textId="54A4AB50" w:rsidR="005B1C71" w:rsidRDefault="005B1C71" w:rsidP="00F06253">
      <w:pPr>
        <w:spacing w:line="240" w:lineRule="auto"/>
        <w:contextualSpacing/>
        <w:jc w:val="center"/>
        <w:rPr>
          <w:rFonts w:ascii="Times New Roman" w:hAnsi="Times New Roman"/>
          <w:sz w:val="24"/>
          <w:szCs w:val="24"/>
        </w:rPr>
      </w:pPr>
    </w:p>
    <w:p w14:paraId="4C4D0171" w14:textId="413D1CAD" w:rsidR="005B1C71" w:rsidRDefault="005B1C71" w:rsidP="00F06253">
      <w:pPr>
        <w:spacing w:line="240" w:lineRule="auto"/>
        <w:contextualSpacing/>
        <w:jc w:val="center"/>
        <w:rPr>
          <w:rFonts w:ascii="Times New Roman" w:hAnsi="Times New Roman"/>
          <w:sz w:val="24"/>
          <w:szCs w:val="24"/>
        </w:rPr>
      </w:pPr>
    </w:p>
    <w:p w14:paraId="6081DD68" w14:textId="7117C056" w:rsidR="005B1C71" w:rsidRDefault="005B1C71" w:rsidP="00F06253">
      <w:pPr>
        <w:spacing w:line="240" w:lineRule="auto"/>
        <w:contextualSpacing/>
        <w:jc w:val="center"/>
        <w:rPr>
          <w:rFonts w:ascii="Times New Roman" w:hAnsi="Times New Roman"/>
          <w:sz w:val="24"/>
          <w:szCs w:val="24"/>
        </w:rPr>
      </w:pPr>
      <w:r>
        <w:rPr>
          <w:rFonts w:ascii="Times New Roman" w:hAnsi="Times New Roman"/>
          <w:b/>
          <w:sz w:val="24"/>
          <w:szCs w:val="24"/>
        </w:rPr>
        <w:lastRenderedPageBreak/>
        <w:t>Figure 3</w:t>
      </w:r>
      <w:r w:rsidRPr="007E6D71">
        <w:rPr>
          <w:rFonts w:ascii="Times New Roman" w:hAnsi="Times New Roman"/>
          <w:b/>
          <w:sz w:val="24"/>
          <w:szCs w:val="24"/>
        </w:rPr>
        <w:t xml:space="preserve">. </w:t>
      </w:r>
      <w:r w:rsidRPr="007B395B">
        <w:rPr>
          <w:rFonts w:ascii="Times New Roman" w:hAnsi="Times New Roman"/>
          <w:i/>
          <w:sz w:val="24"/>
          <w:szCs w:val="24"/>
        </w:rPr>
        <w:t xml:space="preserve">Example of </w:t>
      </w:r>
      <w:r>
        <w:rPr>
          <w:rFonts w:ascii="Times New Roman" w:hAnsi="Times New Roman"/>
          <w:i/>
          <w:sz w:val="24"/>
          <w:szCs w:val="24"/>
        </w:rPr>
        <w:t>m</w:t>
      </w:r>
      <w:r w:rsidRPr="007B395B">
        <w:rPr>
          <w:rFonts w:ascii="Times New Roman" w:hAnsi="Times New Roman"/>
          <w:i/>
          <w:sz w:val="24"/>
          <w:szCs w:val="24"/>
        </w:rPr>
        <w:t>ut</w:t>
      </w:r>
      <w:r>
        <w:rPr>
          <w:rFonts w:ascii="Times New Roman" w:hAnsi="Times New Roman"/>
          <w:i/>
          <w:sz w:val="24"/>
          <w:szCs w:val="24"/>
        </w:rPr>
        <w:t xml:space="preserve">ation operator used within GA-based symbolic regression statistical procedure, reprinted from </w:t>
      </w:r>
      <w:proofErr w:type="spellStart"/>
      <w:r>
        <w:rPr>
          <w:rFonts w:ascii="Times New Roman" w:hAnsi="Times New Roman"/>
          <w:i/>
          <w:sz w:val="24"/>
          <w:szCs w:val="24"/>
        </w:rPr>
        <w:t>Rampone</w:t>
      </w:r>
      <w:proofErr w:type="spellEnd"/>
      <w:r>
        <w:rPr>
          <w:rFonts w:ascii="Times New Roman" w:hAnsi="Times New Roman"/>
          <w:i/>
          <w:sz w:val="24"/>
          <w:szCs w:val="24"/>
        </w:rPr>
        <w:t xml:space="preserve">, </w:t>
      </w:r>
      <w:proofErr w:type="spellStart"/>
      <w:r>
        <w:rPr>
          <w:rFonts w:ascii="Times New Roman" w:hAnsi="Times New Roman"/>
          <w:i/>
          <w:sz w:val="24"/>
          <w:szCs w:val="24"/>
        </w:rPr>
        <w:t>Frattolillo</w:t>
      </w:r>
      <w:proofErr w:type="spellEnd"/>
      <w:r>
        <w:rPr>
          <w:rFonts w:ascii="Times New Roman" w:hAnsi="Times New Roman"/>
          <w:i/>
          <w:sz w:val="24"/>
          <w:szCs w:val="24"/>
        </w:rPr>
        <w:t xml:space="preserve">, &amp; </w:t>
      </w:r>
      <w:proofErr w:type="spellStart"/>
      <w:r>
        <w:rPr>
          <w:rFonts w:ascii="Times New Roman" w:hAnsi="Times New Roman"/>
          <w:i/>
          <w:sz w:val="24"/>
          <w:szCs w:val="24"/>
        </w:rPr>
        <w:t>Landolfi</w:t>
      </w:r>
      <w:proofErr w:type="spellEnd"/>
      <w:r>
        <w:rPr>
          <w:rFonts w:ascii="Times New Roman" w:hAnsi="Times New Roman"/>
          <w:i/>
          <w:sz w:val="24"/>
          <w:szCs w:val="24"/>
        </w:rPr>
        <w:t>, 2013.</w:t>
      </w:r>
    </w:p>
    <w:p w14:paraId="25144097" w14:textId="77777777" w:rsidR="00F06253" w:rsidRDefault="00F06253" w:rsidP="00F06253">
      <w:pPr>
        <w:spacing w:line="240" w:lineRule="auto"/>
        <w:ind w:firstLine="720"/>
        <w:contextualSpacing/>
        <w:jc w:val="center"/>
        <w:rPr>
          <w:rFonts w:ascii="Times New Roman" w:hAnsi="Times New Roman"/>
          <w:sz w:val="24"/>
          <w:szCs w:val="24"/>
        </w:rPr>
      </w:pPr>
      <w:r w:rsidRPr="000607D2">
        <w:rPr>
          <w:rFonts w:ascii="Times New Roman" w:hAnsi="Times New Roman"/>
          <w:noProof/>
          <w:sz w:val="24"/>
          <w:szCs w:val="24"/>
        </w:rPr>
        <w:drawing>
          <wp:inline distT="0" distB="0" distL="0" distR="0" wp14:anchorId="57CE887E" wp14:editId="295739CB">
            <wp:extent cx="4105656" cy="2944368"/>
            <wp:effectExtent l="0" t="0" r="0" b="889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105656" cy="2944368"/>
                    </a:xfrm>
                    <a:prstGeom prst="rect">
                      <a:avLst/>
                    </a:prstGeom>
                  </pic:spPr>
                </pic:pic>
              </a:graphicData>
            </a:graphic>
          </wp:inline>
        </w:drawing>
      </w:r>
    </w:p>
    <w:p w14:paraId="14FE95AF" w14:textId="3BDBC7BD" w:rsidR="00F06253" w:rsidRDefault="00F06253" w:rsidP="00F06253">
      <w:pPr>
        <w:spacing w:line="240" w:lineRule="auto"/>
        <w:contextualSpacing/>
        <w:jc w:val="center"/>
        <w:rPr>
          <w:rFonts w:ascii="Times New Roman" w:hAnsi="Times New Roman"/>
          <w:i/>
          <w:sz w:val="24"/>
          <w:szCs w:val="24"/>
        </w:rPr>
      </w:pPr>
      <w:r>
        <w:rPr>
          <w:rFonts w:ascii="Times New Roman" w:hAnsi="Times New Roman"/>
          <w:i/>
          <w:sz w:val="24"/>
          <w:szCs w:val="24"/>
        </w:rPr>
        <w:br/>
      </w:r>
    </w:p>
    <w:p w14:paraId="254DA407" w14:textId="2E9A6D0C" w:rsidR="00180420" w:rsidRDefault="00180420" w:rsidP="00F06253">
      <w:pPr>
        <w:spacing w:line="240" w:lineRule="auto"/>
        <w:contextualSpacing/>
        <w:jc w:val="center"/>
        <w:rPr>
          <w:rFonts w:ascii="Times New Roman" w:hAnsi="Times New Roman"/>
          <w:i/>
          <w:sz w:val="24"/>
          <w:szCs w:val="24"/>
        </w:rPr>
      </w:pPr>
    </w:p>
    <w:p w14:paraId="75562A4A" w14:textId="05A15D49" w:rsidR="00180420" w:rsidRDefault="00180420" w:rsidP="00F06253">
      <w:pPr>
        <w:spacing w:line="240" w:lineRule="auto"/>
        <w:contextualSpacing/>
        <w:jc w:val="center"/>
        <w:rPr>
          <w:rFonts w:ascii="Times New Roman" w:hAnsi="Times New Roman"/>
          <w:i/>
          <w:sz w:val="24"/>
          <w:szCs w:val="24"/>
        </w:rPr>
      </w:pPr>
    </w:p>
    <w:p w14:paraId="1A846B80" w14:textId="651CC6E5" w:rsidR="00180420" w:rsidRDefault="00180420" w:rsidP="00F06253">
      <w:pPr>
        <w:spacing w:line="240" w:lineRule="auto"/>
        <w:contextualSpacing/>
        <w:jc w:val="center"/>
        <w:rPr>
          <w:rFonts w:ascii="Times New Roman" w:hAnsi="Times New Roman"/>
          <w:i/>
          <w:sz w:val="24"/>
          <w:szCs w:val="24"/>
        </w:rPr>
      </w:pPr>
    </w:p>
    <w:p w14:paraId="1C071E47" w14:textId="58215086" w:rsidR="00180420" w:rsidRDefault="00180420" w:rsidP="00F06253">
      <w:pPr>
        <w:spacing w:line="240" w:lineRule="auto"/>
        <w:contextualSpacing/>
        <w:jc w:val="center"/>
        <w:rPr>
          <w:rFonts w:ascii="Times New Roman" w:hAnsi="Times New Roman"/>
          <w:i/>
          <w:sz w:val="24"/>
          <w:szCs w:val="24"/>
        </w:rPr>
      </w:pPr>
    </w:p>
    <w:p w14:paraId="111B1081" w14:textId="5654E6F3" w:rsidR="00180420" w:rsidRDefault="00180420" w:rsidP="00F06253">
      <w:pPr>
        <w:spacing w:line="240" w:lineRule="auto"/>
        <w:contextualSpacing/>
        <w:jc w:val="center"/>
        <w:rPr>
          <w:rFonts w:ascii="Times New Roman" w:hAnsi="Times New Roman"/>
          <w:i/>
          <w:sz w:val="24"/>
          <w:szCs w:val="24"/>
        </w:rPr>
      </w:pPr>
    </w:p>
    <w:p w14:paraId="122CDA10" w14:textId="5DB64CDC" w:rsidR="00180420" w:rsidRDefault="00180420" w:rsidP="00F06253">
      <w:pPr>
        <w:spacing w:line="240" w:lineRule="auto"/>
        <w:contextualSpacing/>
        <w:jc w:val="center"/>
        <w:rPr>
          <w:rFonts w:ascii="Times New Roman" w:hAnsi="Times New Roman"/>
          <w:i/>
          <w:sz w:val="24"/>
          <w:szCs w:val="24"/>
        </w:rPr>
      </w:pPr>
    </w:p>
    <w:p w14:paraId="35AF84D7" w14:textId="2987FBAE" w:rsidR="00180420" w:rsidRDefault="00180420" w:rsidP="00F06253">
      <w:pPr>
        <w:spacing w:line="240" w:lineRule="auto"/>
        <w:contextualSpacing/>
        <w:jc w:val="center"/>
        <w:rPr>
          <w:rFonts w:ascii="Times New Roman" w:hAnsi="Times New Roman"/>
          <w:i/>
          <w:sz w:val="24"/>
          <w:szCs w:val="24"/>
        </w:rPr>
      </w:pPr>
    </w:p>
    <w:p w14:paraId="60CF184D" w14:textId="03E436DD" w:rsidR="00180420" w:rsidRDefault="00180420" w:rsidP="00F06253">
      <w:pPr>
        <w:spacing w:line="240" w:lineRule="auto"/>
        <w:contextualSpacing/>
        <w:jc w:val="center"/>
        <w:rPr>
          <w:rFonts w:ascii="Times New Roman" w:hAnsi="Times New Roman"/>
          <w:i/>
          <w:sz w:val="24"/>
          <w:szCs w:val="24"/>
        </w:rPr>
      </w:pPr>
    </w:p>
    <w:p w14:paraId="65197D8C" w14:textId="1DF245B8" w:rsidR="00180420" w:rsidRDefault="00180420" w:rsidP="00F06253">
      <w:pPr>
        <w:spacing w:line="240" w:lineRule="auto"/>
        <w:contextualSpacing/>
        <w:jc w:val="center"/>
        <w:rPr>
          <w:rFonts w:ascii="Times New Roman" w:hAnsi="Times New Roman"/>
          <w:i/>
          <w:sz w:val="24"/>
          <w:szCs w:val="24"/>
        </w:rPr>
      </w:pPr>
    </w:p>
    <w:p w14:paraId="72695FDC" w14:textId="4F8F67B8" w:rsidR="00180420" w:rsidRDefault="00180420" w:rsidP="00F06253">
      <w:pPr>
        <w:spacing w:line="240" w:lineRule="auto"/>
        <w:contextualSpacing/>
        <w:jc w:val="center"/>
        <w:rPr>
          <w:rFonts w:ascii="Times New Roman" w:hAnsi="Times New Roman"/>
          <w:i/>
          <w:sz w:val="24"/>
          <w:szCs w:val="24"/>
        </w:rPr>
      </w:pPr>
    </w:p>
    <w:p w14:paraId="4B8ACDCB" w14:textId="2705B752" w:rsidR="00180420" w:rsidRDefault="00180420" w:rsidP="00F06253">
      <w:pPr>
        <w:spacing w:line="240" w:lineRule="auto"/>
        <w:contextualSpacing/>
        <w:jc w:val="center"/>
        <w:rPr>
          <w:rFonts w:ascii="Times New Roman" w:hAnsi="Times New Roman"/>
          <w:i/>
          <w:sz w:val="24"/>
          <w:szCs w:val="24"/>
        </w:rPr>
      </w:pPr>
    </w:p>
    <w:p w14:paraId="21567EB6" w14:textId="77777777" w:rsidR="00180420" w:rsidRPr="00635B24" w:rsidRDefault="00180420" w:rsidP="00F06253">
      <w:pPr>
        <w:spacing w:line="240" w:lineRule="auto"/>
        <w:contextualSpacing/>
        <w:jc w:val="center"/>
        <w:rPr>
          <w:rFonts w:ascii="Times New Roman" w:hAnsi="Times New Roman"/>
          <w:i/>
          <w:sz w:val="24"/>
          <w:szCs w:val="24"/>
        </w:rPr>
      </w:pPr>
    </w:p>
    <w:p w14:paraId="37B3431D" w14:textId="73228746" w:rsidR="00380ADB" w:rsidRDefault="00F06253" w:rsidP="00F06253">
      <w:pPr>
        <w:spacing w:line="240" w:lineRule="auto"/>
        <w:contextualSpacing/>
        <w:jc w:val="center"/>
        <w:rPr>
          <w:rFonts w:ascii="Times New Roman" w:hAnsi="Times New Roman"/>
          <w:sz w:val="24"/>
          <w:szCs w:val="24"/>
        </w:rPr>
      </w:pPr>
      <w:r>
        <w:rPr>
          <w:rFonts w:ascii="Times New Roman" w:hAnsi="Times New Roman"/>
          <w:sz w:val="24"/>
          <w:szCs w:val="24"/>
        </w:rPr>
        <w:br/>
      </w:r>
    </w:p>
    <w:p w14:paraId="0EAC7D2C" w14:textId="0A4AB477" w:rsidR="00380ADB" w:rsidRDefault="00380ADB" w:rsidP="00F06253">
      <w:pPr>
        <w:spacing w:line="240" w:lineRule="auto"/>
        <w:contextualSpacing/>
        <w:jc w:val="center"/>
        <w:rPr>
          <w:rFonts w:ascii="Times New Roman" w:hAnsi="Times New Roman"/>
          <w:sz w:val="24"/>
          <w:szCs w:val="24"/>
        </w:rPr>
      </w:pPr>
    </w:p>
    <w:p w14:paraId="6EF9E489" w14:textId="03C15B87" w:rsidR="00380ADB" w:rsidRDefault="00380ADB" w:rsidP="00F06253">
      <w:pPr>
        <w:spacing w:line="240" w:lineRule="auto"/>
        <w:contextualSpacing/>
        <w:jc w:val="center"/>
        <w:rPr>
          <w:rFonts w:ascii="Times New Roman" w:hAnsi="Times New Roman"/>
          <w:sz w:val="24"/>
          <w:szCs w:val="24"/>
        </w:rPr>
      </w:pPr>
    </w:p>
    <w:p w14:paraId="2BE0F1FB" w14:textId="6FAFFCE7" w:rsidR="00380ADB" w:rsidRDefault="00380ADB" w:rsidP="00F06253">
      <w:pPr>
        <w:spacing w:line="240" w:lineRule="auto"/>
        <w:contextualSpacing/>
        <w:jc w:val="center"/>
        <w:rPr>
          <w:rFonts w:ascii="Times New Roman" w:hAnsi="Times New Roman"/>
          <w:sz w:val="24"/>
          <w:szCs w:val="24"/>
        </w:rPr>
      </w:pPr>
    </w:p>
    <w:p w14:paraId="4D861823" w14:textId="2C58D80C" w:rsidR="00380ADB" w:rsidRDefault="00380ADB" w:rsidP="00F06253">
      <w:pPr>
        <w:spacing w:line="240" w:lineRule="auto"/>
        <w:contextualSpacing/>
        <w:jc w:val="center"/>
        <w:rPr>
          <w:rFonts w:ascii="Times New Roman" w:hAnsi="Times New Roman"/>
          <w:sz w:val="24"/>
          <w:szCs w:val="24"/>
        </w:rPr>
      </w:pPr>
    </w:p>
    <w:p w14:paraId="67651C53" w14:textId="2CFC7F6F" w:rsidR="00380ADB" w:rsidRDefault="00380ADB" w:rsidP="00F06253">
      <w:pPr>
        <w:spacing w:line="240" w:lineRule="auto"/>
        <w:contextualSpacing/>
        <w:jc w:val="center"/>
        <w:rPr>
          <w:rFonts w:ascii="Times New Roman" w:hAnsi="Times New Roman"/>
          <w:sz w:val="24"/>
          <w:szCs w:val="24"/>
        </w:rPr>
      </w:pPr>
    </w:p>
    <w:p w14:paraId="6DB192A6" w14:textId="5053D587" w:rsidR="00380ADB" w:rsidRDefault="00380ADB" w:rsidP="00F06253">
      <w:pPr>
        <w:spacing w:line="240" w:lineRule="auto"/>
        <w:contextualSpacing/>
        <w:jc w:val="center"/>
        <w:rPr>
          <w:rFonts w:ascii="Times New Roman" w:hAnsi="Times New Roman"/>
          <w:sz w:val="24"/>
          <w:szCs w:val="24"/>
        </w:rPr>
      </w:pPr>
    </w:p>
    <w:p w14:paraId="3B33732F" w14:textId="3FD6B56E" w:rsidR="00380ADB" w:rsidRDefault="00380ADB" w:rsidP="00F06253">
      <w:pPr>
        <w:spacing w:line="240" w:lineRule="auto"/>
        <w:contextualSpacing/>
        <w:jc w:val="center"/>
        <w:rPr>
          <w:rFonts w:ascii="Times New Roman" w:hAnsi="Times New Roman"/>
          <w:sz w:val="24"/>
          <w:szCs w:val="24"/>
        </w:rPr>
      </w:pPr>
    </w:p>
    <w:p w14:paraId="2AFB1142" w14:textId="7CD1D1B6" w:rsidR="00380ADB" w:rsidRDefault="00380ADB" w:rsidP="00F06253">
      <w:pPr>
        <w:spacing w:line="240" w:lineRule="auto"/>
        <w:contextualSpacing/>
        <w:jc w:val="center"/>
        <w:rPr>
          <w:rFonts w:ascii="Times New Roman" w:hAnsi="Times New Roman"/>
          <w:sz w:val="24"/>
          <w:szCs w:val="24"/>
        </w:rPr>
      </w:pPr>
    </w:p>
    <w:p w14:paraId="186730ED" w14:textId="49CCA6AD" w:rsidR="00380ADB" w:rsidRDefault="00380ADB" w:rsidP="00F06253">
      <w:pPr>
        <w:spacing w:line="240" w:lineRule="auto"/>
        <w:contextualSpacing/>
        <w:jc w:val="center"/>
        <w:rPr>
          <w:rFonts w:ascii="Times New Roman" w:hAnsi="Times New Roman"/>
          <w:sz w:val="24"/>
          <w:szCs w:val="24"/>
        </w:rPr>
      </w:pPr>
    </w:p>
    <w:p w14:paraId="4B2305A0" w14:textId="199BAF9B" w:rsidR="00380ADB" w:rsidRDefault="00380ADB" w:rsidP="00F06253">
      <w:pPr>
        <w:spacing w:line="240" w:lineRule="auto"/>
        <w:contextualSpacing/>
        <w:jc w:val="center"/>
        <w:rPr>
          <w:rFonts w:ascii="Times New Roman" w:hAnsi="Times New Roman"/>
          <w:sz w:val="24"/>
          <w:szCs w:val="24"/>
        </w:rPr>
      </w:pPr>
    </w:p>
    <w:p w14:paraId="04AC970B" w14:textId="6C2B2A47" w:rsidR="00380ADB" w:rsidRDefault="00380ADB" w:rsidP="00F06253">
      <w:pPr>
        <w:spacing w:line="240" w:lineRule="auto"/>
        <w:contextualSpacing/>
        <w:jc w:val="center"/>
        <w:rPr>
          <w:rFonts w:ascii="Times New Roman" w:hAnsi="Times New Roman"/>
          <w:sz w:val="24"/>
          <w:szCs w:val="24"/>
        </w:rPr>
      </w:pPr>
    </w:p>
    <w:p w14:paraId="4F01E937" w14:textId="175CD3E6" w:rsidR="00380ADB" w:rsidRDefault="00380ADB" w:rsidP="00F06253">
      <w:pPr>
        <w:spacing w:line="240" w:lineRule="auto"/>
        <w:contextualSpacing/>
        <w:jc w:val="center"/>
        <w:rPr>
          <w:rFonts w:ascii="Times New Roman" w:hAnsi="Times New Roman"/>
          <w:sz w:val="24"/>
          <w:szCs w:val="24"/>
        </w:rPr>
      </w:pPr>
    </w:p>
    <w:p w14:paraId="5F39EE21" w14:textId="64571267" w:rsidR="00380ADB" w:rsidRPr="005B1C71" w:rsidRDefault="005B1C71" w:rsidP="005B1C71">
      <w:pPr>
        <w:spacing w:line="240" w:lineRule="auto"/>
        <w:contextualSpacing/>
        <w:jc w:val="center"/>
        <w:rPr>
          <w:rFonts w:ascii="Times New Roman" w:hAnsi="Times New Roman"/>
          <w:i/>
          <w:iCs/>
          <w:sz w:val="24"/>
          <w:szCs w:val="24"/>
        </w:rPr>
      </w:pPr>
      <w:r w:rsidRPr="00380ADB">
        <w:rPr>
          <w:rFonts w:ascii="Times New Roman" w:hAnsi="Times New Roman"/>
          <w:b/>
          <w:bCs/>
          <w:sz w:val="24"/>
          <w:szCs w:val="24"/>
        </w:rPr>
        <w:lastRenderedPageBreak/>
        <w:t xml:space="preserve">Figure 4. </w:t>
      </w:r>
      <w:r w:rsidRPr="00380ADB">
        <w:rPr>
          <w:rFonts w:ascii="Times New Roman" w:hAnsi="Times New Roman"/>
          <w:i/>
          <w:iCs/>
          <w:sz w:val="24"/>
          <w:szCs w:val="24"/>
        </w:rPr>
        <w:t xml:space="preserve">Plot of Pareto optimality contrasting models between two criteria, as reprinted from </w:t>
      </w:r>
      <w:proofErr w:type="spellStart"/>
      <w:r w:rsidRPr="00380ADB">
        <w:rPr>
          <w:rFonts w:ascii="Times New Roman" w:hAnsi="Times New Roman"/>
          <w:i/>
          <w:iCs/>
          <w:sz w:val="24"/>
          <w:szCs w:val="24"/>
        </w:rPr>
        <w:t>Messac</w:t>
      </w:r>
      <w:proofErr w:type="spellEnd"/>
      <w:r w:rsidRPr="00380ADB">
        <w:rPr>
          <w:rFonts w:ascii="Times New Roman" w:hAnsi="Times New Roman"/>
          <w:i/>
          <w:iCs/>
          <w:sz w:val="24"/>
          <w:szCs w:val="24"/>
        </w:rPr>
        <w:t>, Ismail-Yahaya, &amp; Mattson, 2003.</w:t>
      </w:r>
    </w:p>
    <w:p w14:paraId="2F677A28" w14:textId="79C07120" w:rsidR="00380ADB" w:rsidRPr="00380ADB" w:rsidRDefault="00380ADB" w:rsidP="00F06253">
      <w:pPr>
        <w:spacing w:line="240" w:lineRule="auto"/>
        <w:contextualSpacing/>
        <w:jc w:val="center"/>
        <w:rPr>
          <w:rFonts w:ascii="Times New Roman" w:hAnsi="Times New Roman"/>
          <w:sz w:val="24"/>
          <w:szCs w:val="24"/>
        </w:rPr>
      </w:pPr>
      <w:r w:rsidRPr="00380ADB">
        <w:rPr>
          <w:rFonts w:ascii="Times New Roman" w:hAnsi="Times New Roman"/>
          <w:noProof/>
          <w:sz w:val="24"/>
          <w:szCs w:val="24"/>
        </w:rPr>
        <w:drawing>
          <wp:inline distT="0" distB="0" distL="0" distR="0" wp14:anchorId="535D4853" wp14:editId="26AF696C">
            <wp:extent cx="2766060" cy="23926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66060" cy="2392680"/>
                    </a:xfrm>
                    <a:prstGeom prst="rect">
                      <a:avLst/>
                    </a:prstGeom>
                    <a:noFill/>
                    <a:ln>
                      <a:noFill/>
                    </a:ln>
                  </pic:spPr>
                </pic:pic>
              </a:graphicData>
            </a:graphic>
          </wp:inline>
        </w:drawing>
      </w:r>
    </w:p>
    <w:p w14:paraId="5C6965C4" w14:textId="5271F249" w:rsidR="00380ADB" w:rsidRDefault="00380ADB" w:rsidP="00F06253">
      <w:pPr>
        <w:spacing w:line="240" w:lineRule="auto"/>
        <w:contextualSpacing/>
        <w:jc w:val="center"/>
        <w:rPr>
          <w:rFonts w:ascii="Times New Roman" w:hAnsi="Times New Roman"/>
          <w:sz w:val="24"/>
          <w:szCs w:val="24"/>
        </w:rPr>
      </w:pPr>
    </w:p>
    <w:p w14:paraId="7868AB70" w14:textId="6285EE7B" w:rsidR="00380ADB" w:rsidRDefault="00380ADB" w:rsidP="00F06253">
      <w:pPr>
        <w:spacing w:line="240" w:lineRule="auto"/>
        <w:contextualSpacing/>
        <w:jc w:val="center"/>
        <w:rPr>
          <w:rFonts w:ascii="Times New Roman" w:hAnsi="Times New Roman"/>
          <w:sz w:val="24"/>
          <w:szCs w:val="24"/>
        </w:rPr>
      </w:pPr>
    </w:p>
    <w:p w14:paraId="471ADC32" w14:textId="6C7E3923" w:rsidR="00380ADB" w:rsidRDefault="00380ADB" w:rsidP="00F06253">
      <w:pPr>
        <w:spacing w:line="240" w:lineRule="auto"/>
        <w:contextualSpacing/>
        <w:jc w:val="center"/>
        <w:rPr>
          <w:rFonts w:ascii="Times New Roman" w:hAnsi="Times New Roman"/>
          <w:sz w:val="24"/>
          <w:szCs w:val="24"/>
        </w:rPr>
      </w:pPr>
    </w:p>
    <w:p w14:paraId="4162DECA" w14:textId="0909B497" w:rsidR="00380ADB" w:rsidRDefault="00380ADB" w:rsidP="00F06253">
      <w:pPr>
        <w:spacing w:line="240" w:lineRule="auto"/>
        <w:contextualSpacing/>
        <w:jc w:val="center"/>
        <w:rPr>
          <w:rFonts w:ascii="Times New Roman" w:hAnsi="Times New Roman"/>
          <w:sz w:val="24"/>
          <w:szCs w:val="24"/>
        </w:rPr>
      </w:pPr>
    </w:p>
    <w:p w14:paraId="5461CA17" w14:textId="4692A7E7" w:rsidR="00380ADB" w:rsidRDefault="00380ADB" w:rsidP="00F06253">
      <w:pPr>
        <w:spacing w:line="240" w:lineRule="auto"/>
        <w:contextualSpacing/>
        <w:jc w:val="center"/>
        <w:rPr>
          <w:rFonts w:ascii="Times New Roman" w:hAnsi="Times New Roman"/>
          <w:sz w:val="24"/>
          <w:szCs w:val="24"/>
        </w:rPr>
      </w:pPr>
    </w:p>
    <w:p w14:paraId="034010B4" w14:textId="4BCD7D51" w:rsidR="00380ADB" w:rsidRDefault="00380ADB" w:rsidP="00F06253">
      <w:pPr>
        <w:spacing w:line="240" w:lineRule="auto"/>
        <w:contextualSpacing/>
        <w:jc w:val="center"/>
        <w:rPr>
          <w:rFonts w:ascii="Times New Roman" w:hAnsi="Times New Roman"/>
          <w:sz w:val="24"/>
          <w:szCs w:val="24"/>
        </w:rPr>
      </w:pPr>
    </w:p>
    <w:p w14:paraId="254D618C" w14:textId="24A40F87" w:rsidR="00380ADB" w:rsidRDefault="00380ADB" w:rsidP="00F06253">
      <w:pPr>
        <w:spacing w:line="240" w:lineRule="auto"/>
        <w:contextualSpacing/>
        <w:jc w:val="center"/>
        <w:rPr>
          <w:rFonts w:ascii="Times New Roman" w:hAnsi="Times New Roman"/>
          <w:sz w:val="24"/>
          <w:szCs w:val="24"/>
        </w:rPr>
      </w:pPr>
    </w:p>
    <w:p w14:paraId="44F47573" w14:textId="714A9A96" w:rsidR="00380ADB" w:rsidRDefault="00380ADB" w:rsidP="00F06253">
      <w:pPr>
        <w:spacing w:line="240" w:lineRule="auto"/>
        <w:contextualSpacing/>
        <w:jc w:val="center"/>
        <w:rPr>
          <w:rFonts w:ascii="Times New Roman" w:hAnsi="Times New Roman"/>
          <w:sz w:val="24"/>
          <w:szCs w:val="24"/>
        </w:rPr>
      </w:pPr>
    </w:p>
    <w:p w14:paraId="56195637" w14:textId="250D6136" w:rsidR="00380ADB" w:rsidRDefault="00380ADB" w:rsidP="00F06253">
      <w:pPr>
        <w:spacing w:line="240" w:lineRule="auto"/>
        <w:contextualSpacing/>
        <w:jc w:val="center"/>
        <w:rPr>
          <w:rFonts w:ascii="Times New Roman" w:hAnsi="Times New Roman"/>
          <w:sz w:val="24"/>
          <w:szCs w:val="24"/>
        </w:rPr>
      </w:pPr>
    </w:p>
    <w:p w14:paraId="0D57174F" w14:textId="6125D823" w:rsidR="00380ADB" w:rsidRDefault="00380ADB" w:rsidP="00F06253">
      <w:pPr>
        <w:spacing w:line="240" w:lineRule="auto"/>
        <w:contextualSpacing/>
        <w:jc w:val="center"/>
        <w:rPr>
          <w:rFonts w:ascii="Times New Roman" w:hAnsi="Times New Roman"/>
          <w:sz w:val="24"/>
          <w:szCs w:val="24"/>
        </w:rPr>
      </w:pPr>
    </w:p>
    <w:p w14:paraId="03E19787" w14:textId="007EBD3C" w:rsidR="00380ADB" w:rsidRDefault="00380ADB" w:rsidP="00F06253">
      <w:pPr>
        <w:spacing w:line="240" w:lineRule="auto"/>
        <w:contextualSpacing/>
        <w:jc w:val="center"/>
        <w:rPr>
          <w:rFonts w:ascii="Times New Roman" w:hAnsi="Times New Roman"/>
          <w:sz w:val="24"/>
          <w:szCs w:val="24"/>
        </w:rPr>
      </w:pPr>
    </w:p>
    <w:p w14:paraId="192E5A33" w14:textId="2247213C" w:rsidR="00380ADB" w:rsidRDefault="00380ADB" w:rsidP="00F06253">
      <w:pPr>
        <w:spacing w:line="240" w:lineRule="auto"/>
        <w:contextualSpacing/>
        <w:jc w:val="center"/>
        <w:rPr>
          <w:rFonts w:ascii="Times New Roman" w:hAnsi="Times New Roman"/>
          <w:sz w:val="24"/>
          <w:szCs w:val="24"/>
        </w:rPr>
      </w:pPr>
    </w:p>
    <w:p w14:paraId="1DD2BD73" w14:textId="38BA9AEA" w:rsidR="00380ADB" w:rsidRDefault="00380ADB" w:rsidP="00F06253">
      <w:pPr>
        <w:spacing w:line="240" w:lineRule="auto"/>
        <w:contextualSpacing/>
        <w:jc w:val="center"/>
        <w:rPr>
          <w:rFonts w:ascii="Times New Roman" w:hAnsi="Times New Roman"/>
          <w:sz w:val="24"/>
          <w:szCs w:val="24"/>
        </w:rPr>
      </w:pPr>
    </w:p>
    <w:p w14:paraId="69D5D2B1" w14:textId="4B00C3FD" w:rsidR="00380ADB" w:rsidRDefault="00380ADB" w:rsidP="00F06253">
      <w:pPr>
        <w:spacing w:line="240" w:lineRule="auto"/>
        <w:contextualSpacing/>
        <w:jc w:val="center"/>
        <w:rPr>
          <w:rFonts w:ascii="Times New Roman" w:hAnsi="Times New Roman"/>
          <w:sz w:val="24"/>
          <w:szCs w:val="24"/>
        </w:rPr>
      </w:pPr>
    </w:p>
    <w:p w14:paraId="776BAC21" w14:textId="78B76B6A" w:rsidR="00380ADB" w:rsidRDefault="00380ADB" w:rsidP="00F06253">
      <w:pPr>
        <w:spacing w:line="240" w:lineRule="auto"/>
        <w:contextualSpacing/>
        <w:jc w:val="center"/>
        <w:rPr>
          <w:rFonts w:ascii="Times New Roman" w:hAnsi="Times New Roman"/>
          <w:sz w:val="24"/>
          <w:szCs w:val="24"/>
        </w:rPr>
      </w:pPr>
    </w:p>
    <w:p w14:paraId="2FA0C469" w14:textId="459BB035" w:rsidR="00380ADB" w:rsidRDefault="00380ADB" w:rsidP="00F06253">
      <w:pPr>
        <w:spacing w:line="240" w:lineRule="auto"/>
        <w:contextualSpacing/>
        <w:jc w:val="center"/>
        <w:rPr>
          <w:rFonts w:ascii="Times New Roman" w:hAnsi="Times New Roman"/>
          <w:sz w:val="24"/>
          <w:szCs w:val="24"/>
        </w:rPr>
      </w:pPr>
    </w:p>
    <w:p w14:paraId="00C3C6B6" w14:textId="71AAE558" w:rsidR="00380ADB" w:rsidRDefault="00380ADB" w:rsidP="00F06253">
      <w:pPr>
        <w:spacing w:line="240" w:lineRule="auto"/>
        <w:contextualSpacing/>
        <w:jc w:val="center"/>
        <w:rPr>
          <w:rFonts w:ascii="Times New Roman" w:hAnsi="Times New Roman"/>
          <w:sz w:val="24"/>
          <w:szCs w:val="24"/>
        </w:rPr>
      </w:pPr>
    </w:p>
    <w:p w14:paraId="442D47C6" w14:textId="27BA670E" w:rsidR="00380ADB" w:rsidRDefault="00380ADB" w:rsidP="00F06253">
      <w:pPr>
        <w:spacing w:line="240" w:lineRule="auto"/>
        <w:contextualSpacing/>
        <w:jc w:val="center"/>
        <w:rPr>
          <w:rFonts w:ascii="Times New Roman" w:hAnsi="Times New Roman"/>
          <w:sz w:val="24"/>
          <w:szCs w:val="24"/>
        </w:rPr>
      </w:pPr>
    </w:p>
    <w:p w14:paraId="35103983" w14:textId="4A7B1D9F" w:rsidR="005B1C71" w:rsidRDefault="005B1C71" w:rsidP="00F06253">
      <w:pPr>
        <w:spacing w:line="240" w:lineRule="auto"/>
        <w:contextualSpacing/>
        <w:jc w:val="center"/>
        <w:rPr>
          <w:rFonts w:ascii="Times New Roman" w:hAnsi="Times New Roman"/>
          <w:sz w:val="24"/>
          <w:szCs w:val="24"/>
        </w:rPr>
      </w:pPr>
    </w:p>
    <w:p w14:paraId="702C3E17" w14:textId="6C56F6AF" w:rsidR="005B1C71" w:rsidRDefault="005B1C71" w:rsidP="00F06253">
      <w:pPr>
        <w:spacing w:line="240" w:lineRule="auto"/>
        <w:contextualSpacing/>
        <w:jc w:val="center"/>
        <w:rPr>
          <w:rFonts w:ascii="Times New Roman" w:hAnsi="Times New Roman"/>
          <w:sz w:val="24"/>
          <w:szCs w:val="24"/>
        </w:rPr>
      </w:pPr>
    </w:p>
    <w:p w14:paraId="5F427B01" w14:textId="1475B0B4" w:rsidR="005B1C71" w:rsidRDefault="005B1C71" w:rsidP="00F06253">
      <w:pPr>
        <w:spacing w:line="240" w:lineRule="auto"/>
        <w:contextualSpacing/>
        <w:jc w:val="center"/>
        <w:rPr>
          <w:rFonts w:ascii="Times New Roman" w:hAnsi="Times New Roman"/>
          <w:sz w:val="24"/>
          <w:szCs w:val="24"/>
        </w:rPr>
      </w:pPr>
    </w:p>
    <w:p w14:paraId="0208ACFB" w14:textId="21E0C684" w:rsidR="005B1C71" w:rsidRDefault="005B1C71" w:rsidP="00F06253">
      <w:pPr>
        <w:spacing w:line="240" w:lineRule="auto"/>
        <w:contextualSpacing/>
        <w:jc w:val="center"/>
        <w:rPr>
          <w:rFonts w:ascii="Times New Roman" w:hAnsi="Times New Roman"/>
          <w:sz w:val="24"/>
          <w:szCs w:val="24"/>
        </w:rPr>
      </w:pPr>
    </w:p>
    <w:p w14:paraId="472C8BAC" w14:textId="12F72E89" w:rsidR="005B1C71" w:rsidRDefault="005B1C71" w:rsidP="00F06253">
      <w:pPr>
        <w:spacing w:line="240" w:lineRule="auto"/>
        <w:contextualSpacing/>
        <w:jc w:val="center"/>
        <w:rPr>
          <w:rFonts w:ascii="Times New Roman" w:hAnsi="Times New Roman"/>
          <w:sz w:val="24"/>
          <w:szCs w:val="24"/>
        </w:rPr>
      </w:pPr>
    </w:p>
    <w:p w14:paraId="2FC10A93" w14:textId="1BBF63D9" w:rsidR="005B1C71" w:rsidRDefault="005B1C71" w:rsidP="00F06253">
      <w:pPr>
        <w:spacing w:line="240" w:lineRule="auto"/>
        <w:contextualSpacing/>
        <w:jc w:val="center"/>
        <w:rPr>
          <w:rFonts w:ascii="Times New Roman" w:hAnsi="Times New Roman"/>
          <w:sz w:val="24"/>
          <w:szCs w:val="24"/>
        </w:rPr>
      </w:pPr>
    </w:p>
    <w:p w14:paraId="18664963" w14:textId="271A0E5E" w:rsidR="005B1C71" w:rsidRDefault="005B1C71" w:rsidP="00F06253">
      <w:pPr>
        <w:spacing w:line="240" w:lineRule="auto"/>
        <w:contextualSpacing/>
        <w:jc w:val="center"/>
        <w:rPr>
          <w:rFonts w:ascii="Times New Roman" w:hAnsi="Times New Roman"/>
          <w:sz w:val="24"/>
          <w:szCs w:val="24"/>
        </w:rPr>
      </w:pPr>
    </w:p>
    <w:p w14:paraId="2DA5F6DA" w14:textId="52FBE6B4" w:rsidR="005B1C71" w:rsidRDefault="005B1C71" w:rsidP="00F06253">
      <w:pPr>
        <w:spacing w:line="240" w:lineRule="auto"/>
        <w:contextualSpacing/>
        <w:jc w:val="center"/>
        <w:rPr>
          <w:rFonts w:ascii="Times New Roman" w:hAnsi="Times New Roman"/>
          <w:sz w:val="24"/>
          <w:szCs w:val="24"/>
        </w:rPr>
      </w:pPr>
    </w:p>
    <w:p w14:paraId="24CE7B9B" w14:textId="2068B896" w:rsidR="005B1C71" w:rsidRDefault="005B1C71" w:rsidP="00F06253">
      <w:pPr>
        <w:spacing w:line="240" w:lineRule="auto"/>
        <w:contextualSpacing/>
        <w:jc w:val="center"/>
        <w:rPr>
          <w:rFonts w:ascii="Times New Roman" w:hAnsi="Times New Roman"/>
          <w:sz w:val="24"/>
          <w:szCs w:val="24"/>
        </w:rPr>
      </w:pPr>
    </w:p>
    <w:p w14:paraId="6C7E0CB6" w14:textId="3ABA8120" w:rsidR="005B1C71" w:rsidRDefault="005B1C71" w:rsidP="00F06253">
      <w:pPr>
        <w:spacing w:line="240" w:lineRule="auto"/>
        <w:contextualSpacing/>
        <w:jc w:val="center"/>
        <w:rPr>
          <w:rFonts w:ascii="Times New Roman" w:hAnsi="Times New Roman"/>
          <w:sz w:val="24"/>
          <w:szCs w:val="24"/>
        </w:rPr>
      </w:pPr>
    </w:p>
    <w:p w14:paraId="1FF88EC1" w14:textId="1D894BB2" w:rsidR="005B1C71" w:rsidRDefault="005B1C71" w:rsidP="00F06253">
      <w:pPr>
        <w:spacing w:line="240" w:lineRule="auto"/>
        <w:contextualSpacing/>
        <w:jc w:val="center"/>
        <w:rPr>
          <w:rFonts w:ascii="Times New Roman" w:hAnsi="Times New Roman"/>
          <w:sz w:val="24"/>
          <w:szCs w:val="24"/>
        </w:rPr>
      </w:pPr>
    </w:p>
    <w:p w14:paraId="3729AD61" w14:textId="54ED212D" w:rsidR="005B1C71" w:rsidRDefault="005B1C71" w:rsidP="00F06253">
      <w:pPr>
        <w:spacing w:line="240" w:lineRule="auto"/>
        <w:contextualSpacing/>
        <w:jc w:val="center"/>
        <w:rPr>
          <w:rFonts w:ascii="Times New Roman" w:hAnsi="Times New Roman"/>
          <w:sz w:val="24"/>
          <w:szCs w:val="24"/>
        </w:rPr>
      </w:pPr>
    </w:p>
    <w:p w14:paraId="281EAB5E" w14:textId="3BA0FDD4" w:rsidR="005B1C71" w:rsidRDefault="005B1C71" w:rsidP="00F06253">
      <w:pPr>
        <w:spacing w:line="240" w:lineRule="auto"/>
        <w:contextualSpacing/>
        <w:jc w:val="center"/>
        <w:rPr>
          <w:rFonts w:ascii="Times New Roman" w:hAnsi="Times New Roman"/>
          <w:sz w:val="24"/>
          <w:szCs w:val="24"/>
        </w:rPr>
      </w:pPr>
    </w:p>
    <w:p w14:paraId="2A368F33" w14:textId="174B701C" w:rsidR="005B1C71" w:rsidRPr="005B1C71" w:rsidRDefault="005B1C71" w:rsidP="005B1C71">
      <w:pPr>
        <w:spacing w:line="240" w:lineRule="auto"/>
        <w:contextualSpacing/>
        <w:jc w:val="center"/>
        <w:rPr>
          <w:rFonts w:ascii="Times New Roman" w:hAnsi="Times New Roman"/>
          <w:i/>
          <w:sz w:val="24"/>
          <w:szCs w:val="24"/>
        </w:rPr>
      </w:pPr>
      <w:r>
        <w:rPr>
          <w:rFonts w:ascii="Times New Roman" w:hAnsi="Times New Roman"/>
          <w:b/>
          <w:sz w:val="24"/>
          <w:szCs w:val="24"/>
        </w:rPr>
        <w:lastRenderedPageBreak/>
        <w:t>Figure 5</w:t>
      </w:r>
      <w:r w:rsidRPr="007E6D71">
        <w:rPr>
          <w:rFonts w:ascii="Times New Roman" w:hAnsi="Times New Roman"/>
          <w:b/>
          <w:sz w:val="24"/>
          <w:szCs w:val="24"/>
        </w:rPr>
        <w:t xml:space="preserve">. </w:t>
      </w:r>
      <w:r w:rsidRPr="007B395B">
        <w:rPr>
          <w:rFonts w:ascii="Times New Roman" w:hAnsi="Times New Roman"/>
          <w:i/>
          <w:sz w:val="24"/>
          <w:szCs w:val="24"/>
        </w:rPr>
        <w:t>Example of</w:t>
      </w:r>
      <w:r>
        <w:rPr>
          <w:rFonts w:ascii="Times New Roman" w:hAnsi="Times New Roman"/>
          <w:i/>
          <w:sz w:val="24"/>
          <w:szCs w:val="24"/>
        </w:rPr>
        <w:t xml:space="preserve"> optimal solution set obtained through commercial SR-based software program </w:t>
      </w:r>
      <w:proofErr w:type="spellStart"/>
      <w:r>
        <w:rPr>
          <w:rFonts w:ascii="Times New Roman" w:hAnsi="Times New Roman"/>
          <w:i/>
          <w:sz w:val="24"/>
          <w:szCs w:val="24"/>
        </w:rPr>
        <w:t>Eureqa</w:t>
      </w:r>
      <w:proofErr w:type="spellEnd"/>
      <w:r>
        <w:rPr>
          <w:rFonts w:ascii="Times New Roman" w:hAnsi="Times New Roman"/>
          <w:i/>
          <w:sz w:val="24"/>
          <w:szCs w:val="24"/>
        </w:rPr>
        <w:t>.</w:t>
      </w:r>
    </w:p>
    <w:p w14:paraId="5A9836A5" w14:textId="6CEF699B" w:rsidR="00F06253" w:rsidRDefault="00F06253" w:rsidP="00F06253">
      <w:pPr>
        <w:spacing w:line="240" w:lineRule="auto"/>
        <w:contextualSpacing/>
        <w:jc w:val="center"/>
        <w:rPr>
          <w:rFonts w:ascii="Times New Roman" w:hAnsi="Times New Roman"/>
          <w:sz w:val="24"/>
          <w:szCs w:val="24"/>
        </w:rPr>
      </w:pPr>
      <w:r w:rsidRPr="00025185">
        <w:rPr>
          <w:rFonts w:ascii="Times New Roman" w:hAnsi="Times New Roman"/>
          <w:noProof/>
          <w:sz w:val="24"/>
          <w:szCs w:val="24"/>
        </w:rPr>
        <w:drawing>
          <wp:inline distT="0" distB="0" distL="0" distR="0" wp14:anchorId="1250E96E" wp14:editId="4517DBC8">
            <wp:extent cx="5148072" cy="2523744"/>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148072" cy="2523744"/>
                    </a:xfrm>
                    <a:prstGeom prst="rect">
                      <a:avLst/>
                    </a:prstGeom>
                  </pic:spPr>
                </pic:pic>
              </a:graphicData>
            </a:graphic>
          </wp:inline>
        </w:drawing>
      </w:r>
    </w:p>
    <w:p w14:paraId="5648BFBC" w14:textId="0E47CF42" w:rsidR="00F06253" w:rsidRDefault="00F06253" w:rsidP="00F06253"/>
    <w:p w14:paraId="73E6C0DC" w14:textId="7681A65D" w:rsidR="00180420" w:rsidRDefault="00180420" w:rsidP="00F06253"/>
    <w:p w14:paraId="66D83418" w14:textId="0F5375BB" w:rsidR="00180420" w:rsidRDefault="00180420" w:rsidP="00F06253"/>
    <w:p w14:paraId="0FD847D3" w14:textId="774828AA" w:rsidR="00180420" w:rsidRDefault="00180420" w:rsidP="00F06253"/>
    <w:p w14:paraId="264CF8BF" w14:textId="71EF7BF2" w:rsidR="00180420" w:rsidRDefault="00180420" w:rsidP="00F06253"/>
    <w:p w14:paraId="0B72D479" w14:textId="4F4DEC9D" w:rsidR="00180420" w:rsidRDefault="00180420" w:rsidP="00F06253"/>
    <w:p w14:paraId="7B7B27E3" w14:textId="3EB61C09" w:rsidR="00180420" w:rsidRDefault="00180420" w:rsidP="00F06253"/>
    <w:p w14:paraId="6B5E66C0" w14:textId="1F98B9A8" w:rsidR="00180420" w:rsidRDefault="00180420" w:rsidP="00F06253"/>
    <w:p w14:paraId="411716B5" w14:textId="269C2B95" w:rsidR="00180420" w:rsidRDefault="00180420" w:rsidP="00F06253"/>
    <w:p w14:paraId="5040CBC5" w14:textId="60D630D6" w:rsidR="005B1C71" w:rsidRDefault="005B1C71" w:rsidP="00F06253"/>
    <w:p w14:paraId="141C6DA4" w14:textId="21A6F5A3" w:rsidR="005B1C71" w:rsidRDefault="005B1C71" w:rsidP="00F06253"/>
    <w:p w14:paraId="1D2A2584" w14:textId="74EDEE60" w:rsidR="005B1C71" w:rsidRDefault="005B1C71" w:rsidP="00F06253"/>
    <w:p w14:paraId="66DEC645" w14:textId="0B692667" w:rsidR="005B1C71" w:rsidRDefault="005B1C71" w:rsidP="00F06253"/>
    <w:p w14:paraId="5BF2EF05" w14:textId="11C87619" w:rsidR="005B1C71" w:rsidRDefault="005B1C71" w:rsidP="00F06253"/>
    <w:p w14:paraId="52676A68" w14:textId="77777777" w:rsidR="005B1C71" w:rsidRDefault="005B1C71" w:rsidP="00F06253"/>
    <w:p w14:paraId="763A0831" w14:textId="2B593A63" w:rsidR="00180420" w:rsidRDefault="00180420" w:rsidP="00F06253"/>
    <w:p w14:paraId="1921A1BD" w14:textId="646A0300" w:rsidR="00180420" w:rsidRPr="005B1C71" w:rsidRDefault="005B1C71" w:rsidP="005B1C71">
      <w:pPr>
        <w:spacing w:line="240" w:lineRule="auto"/>
        <w:contextualSpacing/>
        <w:jc w:val="center"/>
        <w:rPr>
          <w:rFonts w:ascii="Times New Roman" w:hAnsi="Times New Roman"/>
          <w:i/>
          <w:sz w:val="24"/>
          <w:szCs w:val="24"/>
        </w:rPr>
      </w:pPr>
      <w:r>
        <w:rPr>
          <w:rFonts w:ascii="Times New Roman" w:hAnsi="Times New Roman"/>
          <w:b/>
          <w:sz w:val="24"/>
          <w:szCs w:val="24"/>
        </w:rPr>
        <w:lastRenderedPageBreak/>
        <w:t>Figure 6</w:t>
      </w:r>
      <w:r w:rsidRPr="007E6D71">
        <w:rPr>
          <w:rFonts w:ascii="Times New Roman" w:hAnsi="Times New Roman"/>
          <w:b/>
          <w:sz w:val="24"/>
          <w:szCs w:val="24"/>
        </w:rPr>
        <w:t xml:space="preserve">. </w:t>
      </w:r>
      <w:r w:rsidRPr="007B395B">
        <w:rPr>
          <w:rFonts w:ascii="Times New Roman" w:hAnsi="Times New Roman"/>
          <w:i/>
          <w:sz w:val="24"/>
          <w:szCs w:val="24"/>
        </w:rPr>
        <w:t>Example of</w:t>
      </w:r>
      <w:r>
        <w:rPr>
          <w:rFonts w:ascii="Times New Roman" w:hAnsi="Times New Roman"/>
          <w:i/>
          <w:sz w:val="24"/>
          <w:szCs w:val="24"/>
        </w:rPr>
        <w:t xml:space="preserve"> model fit as assessed through the ROC curve based on the commercial SR-based software program </w:t>
      </w:r>
      <w:proofErr w:type="spellStart"/>
      <w:r>
        <w:rPr>
          <w:rFonts w:ascii="Times New Roman" w:hAnsi="Times New Roman"/>
          <w:i/>
          <w:sz w:val="24"/>
          <w:szCs w:val="24"/>
        </w:rPr>
        <w:t>Eureqa</w:t>
      </w:r>
      <w:proofErr w:type="spellEnd"/>
      <w:r>
        <w:rPr>
          <w:rFonts w:ascii="Times New Roman" w:hAnsi="Times New Roman"/>
          <w:i/>
          <w:sz w:val="24"/>
          <w:szCs w:val="24"/>
        </w:rPr>
        <w:t>.</w:t>
      </w:r>
    </w:p>
    <w:p w14:paraId="3FF06803" w14:textId="77777777" w:rsidR="00F06253" w:rsidRDefault="00F06253" w:rsidP="00F06253">
      <w:pPr>
        <w:spacing w:line="240" w:lineRule="auto"/>
        <w:contextualSpacing/>
        <w:jc w:val="center"/>
        <w:rPr>
          <w:rFonts w:ascii="Times New Roman" w:hAnsi="Times New Roman"/>
          <w:sz w:val="24"/>
          <w:szCs w:val="24"/>
        </w:rPr>
      </w:pPr>
      <w:r w:rsidRPr="00025185">
        <w:rPr>
          <w:rFonts w:ascii="Times New Roman" w:hAnsi="Times New Roman"/>
          <w:noProof/>
          <w:sz w:val="24"/>
          <w:szCs w:val="24"/>
        </w:rPr>
        <w:drawing>
          <wp:inline distT="0" distB="0" distL="0" distR="0" wp14:anchorId="3F5751B0" wp14:editId="13E59219">
            <wp:extent cx="5074920" cy="2340864"/>
            <wp:effectExtent l="0" t="0" r="0" b="254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074920" cy="2340864"/>
                    </a:xfrm>
                    <a:prstGeom prst="rect">
                      <a:avLst/>
                    </a:prstGeom>
                  </pic:spPr>
                </pic:pic>
              </a:graphicData>
            </a:graphic>
          </wp:inline>
        </w:drawing>
      </w:r>
    </w:p>
    <w:p w14:paraId="3132BBFF" w14:textId="3A4684DC" w:rsidR="00F06253" w:rsidRDefault="00F06253" w:rsidP="00F06253"/>
    <w:p w14:paraId="3E63C46A" w14:textId="1472DDD8" w:rsidR="00180420" w:rsidRDefault="00180420" w:rsidP="00F06253"/>
    <w:p w14:paraId="15B557F3" w14:textId="68FBCCC2" w:rsidR="00180420" w:rsidRDefault="00180420" w:rsidP="00F06253"/>
    <w:p w14:paraId="1EEB1342" w14:textId="3B4E8A37" w:rsidR="00180420" w:rsidRDefault="00180420" w:rsidP="00F06253"/>
    <w:p w14:paraId="4F194582" w14:textId="178C6ACA" w:rsidR="00180420" w:rsidRDefault="00180420" w:rsidP="00F06253"/>
    <w:p w14:paraId="00E983B4" w14:textId="196E4C56" w:rsidR="00180420" w:rsidRDefault="00180420" w:rsidP="00F06253"/>
    <w:p w14:paraId="37733EB5" w14:textId="5B398553" w:rsidR="00180420" w:rsidRDefault="00180420" w:rsidP="00F06253"/>
    <w:p w14:paraId="48BCA1F6" w14:textId="079E27EC" w:rsidR="00180420" w:rsidRDefault="00180420" w:rsidP="00F06253"/>
    <w:p w14:paraId="596E3C22" w14:textId="7505D56A" w:rsidR="00180420" w:rsidRDefault="00180420" w:rsidP="00F06253"/>
    <w:p w14:paraId="7BD94761" w14:textId="59944873" w:rsidR="00180420" w:rsidRDefault="00180420" w:rsidP="00F06253"/>
    <w:p w14:paraId="28AC597E" w14:textId="34D69C59" w:rsidR="00180420" w:rsidRDefault="00180420" w:rsidP="00F06253"/>
    <w:p w14:paraId="2838DAC0" w14:textId="282CB81D" w:rsidR="005B1C71" w:rsidRDefault="005B1C71" w:rsidP="00F06253"/>
    <w:p w14:paraId="56A00B7F" w14:textId="54E5F49B" w:rsidR="005B1C71" w:rsidRDefault="005B1C71" w:rsidP="00F06253"/>
    <w:p w14:paraId="14E5C69D" w14:textId="4E012284" w:rsidR="005B1C71" w:rsidRDefault="005B1C71" w:rsidP="00F06253"/>
    <w:p w14:paraId="1C96059C" w14:textId="4261FB7A" w:rsidR="005B1C71" w:rsidRDefault="005B1C71" w:rsidP="00F06253"/>
    <w:p w14:paraId="43F94DF0" w14:textId="4E2FC920" w:rsidR="005B1C71" w:rsidRDefault="005B1C71" w:rsidP="00F06253"/>
    <w:p w14:paraId="1A43C1C5" w14:textId="346D60AF" w:rsidR="005B1C71" w:rsidRDefault="005B1C71" w:rsidP="00F06253"/>
    <w:p w14:paraId="6322E34D" w14:textId="0AEDFE9D" w:rsidR="005B1C71" w:rsidRPr="005B1C71" w:rsidRDefault="005B1C71" w:rsidP="005B1C71">
      <w:pPr>
        <w:spacing w:line="240" w:lineRule="auto"/>
        <w:jc w:val="center"/>
        <w:rPr>
          <w:rFonts w:ascii="Times New Roman" w:hAnsi="Times New Roman"/>
          <w:i/>
          <w:sz w:val="4"/>
          <w:szCs w:val="4"/>
        </w:rPr>
      </w:pPr>
      <w:r>
        <w:rPr>
          <w:rFonts w:ascii="Times New Roman" w:hAnsi="Times New Roman"/>
          <w:b/>
          <w:sz w:val="24"/>
          <w:szCs w:val="24"/>
        </w:rPr>
        <w:lastRenderedPageBreak/>
        <w:t>Figure 7</w:t>
      </w:r>
      <w:r w:rsidRPr="007E6D71">
        <w:rPr>
          <w:rFonts w:ascii="Times New Roman" w:hAnsi="Times New Roman"/>
          <w:b/>
          <w:sz w:val="24"/>
          <w:szCs w:val="24"/>
        </w:rPr>
        <w:t xml:space="preserve">. </w:t>
      </w:r>
      <w:r>
        <w:rPr>
          <w:rFonts w:ascii="Times New Roman" w:hAnsi="Times New Roman"/>
          <w:i/>
          <w:sz w:val="24"/>
          <w:szCs w:val="24"/>
        </w:rPr>
        <w:t xml:space="preserve">Plot of accuracy against complexity for the most predictive models of the sample dataset using the </w:t>
      </w:r>
      <w:proofErr w:type="spellStart"/>
      <w:r>
        <w:rPr>
          <w:rFonts w:ascii="Times New Roman" w:hAnsi="Times New Roman"/>
          <w:i/>
          <w:sz w:val="24"/>
          <w:szCs w:val="24"/>
        </w:rPr>
        <w:t>Eureqa</w:t>
      </w:r>
      <w:proofErr w:type="spellEnd"/>
      <w:r>
        <w:rPr>
          <w:rFonts w:ascii="Times New Roman" w:hAnsi="Times New Roman"/>
          <w:i/>
          <w:sz w:val="24"/>
          <w:szCs w:val="24"/>
        </w:rPr>
        <w:t xml:space="preserve"> software program.</w:t>
      </w:r>
    </w:p>
    <w:p w14:paraId="0262EE3F" w14:textId="77777777" w:rsidR="00F06253" w:rsidRDefault="00F06253" w:rsidP="00F06253">
      <w:pPr>
        <w:spacing w:line="240" w:lineRule="auto"/>
        <w:contextualSpacing/>
        <w:jc w:val="center"/>
        <w:rPr>
          <w:rFonts w:ascii="Times New Roman" w:hAnsi="Times New Roman"/>
          <w:sz w:val="24"/>
          <w:szCs w:val="24"/>
        </w:rPr>
      </w:pPr>
      <w:r w:rsidRPr="00025185">
        <w:rPr>
          <w:rFonts w:ascii="Times New Roman" w:hAnsi="Times New Roman"/>
          <w:noProof/>
          <w:sz w:val="24"/>
          <w:szCs w:val="24"/>
        </w:rPr>
        <w:drawing>
          <wp:inline distT="0" distB="0" distL="0" distR="0" wp14:anchorId="692295A8" wp14:editId="6ED4404B">
            <wp:extent cx="5372850" cy="2057687"/>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372850" cy="2057687"/>
                    </a:xfrm>
                    <a:prstGeom prst="rect">
                      <a:avLst/>
                    </a:prstGeom>
                  </pic:spPr>
                </pic:pic>
              </a:graphicData>
            </a:graphic>
          </wp:inline>
        </w:drawing>
      </w:r>
    </w:p>
    <w:p w14:paraId="36EF12D0" w14:textId="76F1F7F5" w:rsidR="00F06253" w:rsidRDefault="00F06253" w:rsidP="00F06253">
      <w:pPr>
        <w:jc w:val="center"/>
      </w:pPr>
    </w:p>
    <w:p w14:paraId="3BC27341" w14:textId="2DCC6B31" w:rsidR="00180420" w:rsidRDefault="00180420" w:rsidP="00F06253">
      <w:pPr>
        <w:jc w:val="center"/>
      </w:pPr>
    </w:p>
    <w:p w14:paraId="163903D4" w14:textId="2454AB5E" w:rsidR="00180420" w:rsidRDefault="00180420" w:rsidP="00F06253">
      <w:pPr>
        <w:jc w:val="center"/>
      </w:pPr>
    </w:p>
    <w:p w14:paraId="5F3EF656" w14:textId="0D7D1C22" w:rsidR="00180420" w:rsidRDefault="00180420" w:rsidP="00F06253">
      <w:pPr>
        <w:jc w:val="center"/>
      </w:pPr>
    </w:p>
    <w:p w14:paraId="13AD047E" w14:textId="6F921BD4" w:rsidR="00180420" w:rsidRDefault="00180420" w:rsidP="00F06253">
      <w:pPr>
        <w:jc w:val="center"/>
      </w:pPr>
    </w:p>
    <w:p w14:paraId="53428DD9" w14:textId="3B48A529" w:rsidR="00180420" w:rsidRDefault="00180420" w:rsidP="00F06253">
      <w:pPr>
        <w:jc w:val="center"/>
      </w:pPr>
    </w:p>
    <w:p w14:paraId="6CF4DBE0" w14:textId="08A4133E" w:rsidR="00180420" w:rsidRDefault="00180420" w:rsidP="00F06253">
      <w:pPr>
        <w:jc w:val="center"/>
      </w:pPr>
    </w:p>
    <w:p w14:paraId="1982F689" w14:textId="5038A469" w:rsidR="00180420" w:rsidRDefault="00180420" w:rsidP="00F06253">
      <w:pPr>
        <w:jc w:val="center"/>
      </w:pPr>
    </w:p>
    <w:p w14:paraId="2808244A" w14:textId="5B65040C" w:rsidR="00180420" w:rsidRDefault="00180420" w:rsidP="00F06253">
      <w:pPr>
        <w:jc w:val="center"/>
      </w:pPr>
    </w:p>
    <w:p w14:paraId="4D59200B" w14:textId="6F2F1E1C" w:rsidR="00180420" w:rsidRDefault="00180420" w:rsidP="00F06253">
      <w:pPr>
        <w:jc w:val="center"/>
      </w:pPr>
    </w:p>
    <w:p w14:paraId="7DA30963" w14:textId="5DA2F540" w:rsidR="00180420" w:rsidRDefault="00180420" w:rsidP="00F06253">
      <w:pPr>
        <w:jc w:val="center"/>
      </w:pPr>
    </w:p>
    <w:p w14:paraId="4FA78C63" w14:textId="69C1A0A2" w:rsidR="005B1C71" w:rsidRDefault="005B1C71" w:rsidP="00F06253">
      <w:pPr>
        <w:jc w:val="center"/>
      </w:pPr>
    </w:p>
    <w:p w14:paraId="443C4B8E" w14:textId="582B6538" w:rsidR="005B1C71" w:rsidRDefault="005B1C71" w:rsidP="00F06253">
      <w:pPr>
        <w:jc w:val="center"/>
      </w:pPr>
    </w:p>
    <w:p w14:paraId="13D6FEFF" w14:textId="3A013476" w:rsidR="005B1C71" w:rsidRDefault="005B1C71" w:rsidP="00F06253">
      <w:pPr>
        <w:jc w:val="center"/>
      </w:pPr>
    </w:p>
    <w:p w14:paraId="5B4652B4" w14:textId="33DFBA4E" w:rsidR="005B1C71" w:rsidRDefault="005B1C71" w:rsidP="00F06253">
      <w:pPr>
        <w:jc w:val="center"/>
      </w:pPr>
    </w:p>
    <w:p w14:paraId="28FAFFEE" w14:textId="40390CC7" w:rsidR="005B1C71" w:rsidRPr="005B1C71" w:rsidRDefault="005B1C71" w:rsidP="00F06253">
      <w:pPr>
        <w:jc w:val="center"/>
        <w:rPr>
          <w:rFonts w:ascii="Times New Roman" w:hAnsi="Times New Roman"/>
          <w:sz w:val="24"/>
          <w:szCs w:val="24"/>
        </w:rPr>
      </w:pPr>
    </w:p>
    <w:p w14:paraId="67ABF46C" w14:textId="4ACCD409" w:rsidR="005B1C71" w:rsidRPr="005B1C71" w:rsidRDefault="005B1C71" w:rsidP="00F06253">
      <w:pPr>
        <w:jc w:val="center"/>
        <w:rPr>
          <w:rFonts w:ascii="Times New Roman" w:hAnsi="Times New Roman"/>
          <w:sz w:val="24"/>
          <w:szCs w:val="24"/>
        </w:rPr>
      </w:pPr>
    </w:p>
    <w:p w14:paraId="2EEF4053" w14:textId="2B838EF0" w:rsidR="005B1C71" w:rsidRPr="005B1C71" w:rsidRDefault="005B1C71" w:rsidP="00F06253">
      <w:pPr>
        <w:jc w:val="center"/>
        <w:rPr>
          <w:rFonts w:ascii="Times New Roman" w:hAnsi="Times New Roman"/>
          <w:sz w:val="24"/>
          <w:szCs w:val="24"/>
        </w:rPr>
      </w:pPr>
    </w:p>
    <w:p w14:paraId="710F5E68" w14:textId="57778F5D" w:rsidR="005B1C71" w:rsidRPr="005B1C71" w:rsidRDefault="005B1C71" w:rsidP="00F06253">
      <w:pPr>
        <w:jc w:val="center"/>
        <w:rPr>
          <w:rFonts w:ascii="Times New Roman" w:hAnsi="Times New Roman"/>
          <w:sz w:val="24"/>
          <w:szCs w:val="24"/>
        </w:rPr>
      </w:pPr>
      <w:r w:rsidRPr="005B1C71">
        <w:rPr>
          <w:rFonts w:ascii="Times New Roman" w:hAnsi="Times New Roman"/>
          <w:b/>
          <w:sz w:val="24"/>
          <w:szCs w:val="24"/>
        </w:rPr>
        <w:lastRenderedPageBreak/>
        <w:t>Figure 8.</w:t>
      </w:r>
      <w:r w:rsidRPr="005B1C71">
        <w:rPr>
          <w:rFonts w:ascii="Times New Roman" w:hAnsi="Times New Roman"/>
          <w:sz w:val="24"/>
          <w:szCs w:val="24"/>
        </w:rPr>
        <w:t xml:space="preserve"> </w:t>
      </w:r>
      <w:r w:rsidRPr="005B1C71">
        <w:rPr>
          <w:rFonts w:ascii="Times New Roman" w:hAnsi="Times New Roman"/>
          <w:i/>
          <w:sz w:val="24"/>
          <w:szCs w:val="24"/>
        </w:rPr>
        <w:t>Plot of Receiver Operator Characteristic (ROC) curves between training, validation, and overall sample datasets.</w:t>
      </w:r>
    </w:p>
    <w:p w14:paraId="0CB1915A" w14:textId="77777777" w:rsidR="00F06253" w:rsidRDefault="00F06253" w:rsidP="00F06253">
      <w:pPr>
        <w:pStyle w:val="NoSpacing"/>
        <w:contextualSpacing/>
        <w:jc w:val="center"/>
      </w:pPr>
      <w:r>
        <w:rPr>
          <w:noProof/>
        </w:rPr>
        <w:drawing>
          <wp:inline distT="0" distB="0" distL="0" distR="0" wp14:anchorId="5FB37D86" wp14:editId="03E35653">
            <wp:extent cx="5394960" cy="2585085"/>
            <wp:effectExtent l="0" t="0" r="0" b="571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394960" cy="2585085"/>
                    </a:xfrm>
                    <a:prstGeom prst="rect">
                      <a:avLst/>
                    </a:prstGeom>
                  </pic:spPr>
                </pic:pic>
              </a:graphicData>
            </a:graphic>
          </wp:inline>
        </w:drawing>
      </w:r>
    </w:p>
    <w:p w14:paraId="4C81B610" w14:textId="20F7CDE8" w:rsidR="00180420" w:rsidRDefault="00F06253" w:rsidP="00F06253">
      <w:pPr>
        <w:pStyle w:val="NoSpacing"/>
        <w:contextualSpacing/>
        <w:jc w:val="center"/>
      </w:pPr>
      <w:r>
        <w:rPr>
          <w:i/>
        </w:rPr>
        <w:br/>
      </w:r>
    </w:p>
    <w:p w14:paraId="51372D3D" w14:textId="77777777" w:rsidR="00180420" w:rsidRDefault="00180420" w:rsidP="00F06253">
      <w:pPr>
        <w:pStyle w:val="NoSpacing"/>
        <w:contextualSpacing/>
        <w:jc w:val="center"/>
      </w:pPr>
    </w:p>
    <w:p w14:paraId="488BB535" w14:textId="77777777" w:rsidR="00180420" w:rsidRDefault="00180420" w:rsidP="00F06253">
      <w:pPr>
        <w:pStyle w:val="NoSpacing"/>
        <w:contextualSpacing/>
        <w:jc w:val="center"/>
      </w:pPr>
    </w:p>
    <w:p w14:paraId="2D854138" w14:textId="77777777" w:rsidR="00180420" w:rsidRDefault="00180420" w:rsidP="00F06253">
      <w:pPr>
        <w:pStyle w:val="NoSpacing"/>
        <w:contextualSpacing/>
        <w:jc w:val="center"/>
      </w:pPr>
    </w:p>
    <w:p w14:paraId="34D6402E" w14:textId="77777777" w:rsidR="00180420" w:rsidRDefault="00180420" w:rsidP="00F06253">
      <w:pPr>
        <w:pStyle w:val="NoSpacing"/>
        <w:contextualSpacing/>
        <w:jc w:val="center"/>
      </w:pPr>
    </w:p>
    <w:p w14:paraId="48C0BB7B" w14:textId="77777777" w:rsidR="00180420" w:rsidRDefault="00180420" w:rsidP="00F06253">
      <w:pPr>
        <w:pStyle w:val="NoSpacing"/>
        <w:contextualSpacing/>
        <w:jc w:val="center"/>
      </w:pPr>
    </w:p>
    <w:p w14:paraId="0959184D" w14:textId="77777777" w:rsidR="00180420" w:rsidRDefault="00180420" w:rsidP="00F06253">
      <w:pPr>
        <w:pStyle w:val="NoSpacing"/>
        <w:contextualSpacing/>
        <w:jc w:val="center"/>
      </w:pPr>
    </w:p>
    <w:p w14:paraId="1457EF6A" w14:textId="77777777" w:rsidR="00180420" w:rsidRDefault="00180420" w:rsidP="00F06253">
      <w:pPr>
        <w:pStyle w:val="NoSpacing"/>
        <w:contextualSpacing/>
        <w:jc w:val="center"/>
      </w:pPr>
    </w:p>
    <w:p w14:paraId="69610F82" w14:textId="77777777" w:rsidR="00180420" w:rsidRDefault="00180420" w:rsidP="00F06253">
      <w:pPr>
        <w:pStyle w:val="NoSpacing"/>
        <w:contextualSpacing/>
        <w:jc w:val="center"/>
      </w:pPr>
    </w:p>
    <w:p w14:paraId="5C295E04" w14:textId="77777777" w:rsidR="00180420" w:rsidRDefault="00180420" w:rsidP="00F06253">
      <w:pPr>
        <w:pStyle w:val="NoSpacing"/>
        <w:contextualSpacing/>
        <w:jc w:val="center"/>
      </w:pPr>
    </w:p>
    <w:p w14:paraId="765DEA62" w14:textId="77777777" w:rsidR="00180420" w:rsidRDefault="00180420" w:rsidP="00F06253">
      <w:pPr>
        <w:pStyle w:val="NoSpacing"/>
        <w:contextualSpacing/>
        <w:jc w:val="center"/>
      </w:pPr>
    </w:p>
    <w:p w14:paraId="68042800" w14:textId="77777777" w:rsidR="00180420" w:rsidRDefault="00180420" w:rsidP="00F06253">
      <w:pPr>
        <w:pStyle w:val="NoSpacing"/>
        <w:contextualSpacing/>
        <w:jc w:val="center"/>
      </w:pPr>
    </w:p>
    <w:p w14:paraId="6E2C4C01" w14:textId="77777777" w:rsidR="00180420" w:rsidRDefault="00180420" w:rsidP="00F06253">
      <w:pPr>
        <w:pStyle w:val="NoSpacing"/>
        <w:contextualSpacing/>
        <w:jc w:val="center"/>
      </w:pPr>
    </w:p>
    <w:p w14:paraId="4A040DDA" w14:textId="77777777" w:rsidR="00180420" w:rsidRDefault="00180420" w:rsidP="00F06253">
      <w:pPr>
        <w:pStyle w:val="NoSpacing"/>
        <w:contextualSpacing/>
        <w:jc w:val="center"/>
      </w:pPr>
    </w:p>
    <w:p w14:paraId="07ACED02" w14:textId="77777777" w:rsidR="00180420" w:rsidRDefault="00180420" w:rsidP="00F06253">
      <w:pPr>
        <w:pStyle w:val="NoSpacing"/>
        <w:contextualSpacing/>
        <w:jc w:val="center"/>
      </w:pPr>
    </w:p>
    <w:p w14:paraId="63447DC6" w14:textId="77777777" w:rsidR="00180420" w:rsidRDefault="00180420" w:rsidP="00F06253">
      <w:pPr>
        <w:pStyle w:val="NoSpacing"/>
        <w:contextualSpacing/>
        <w:jc w:val="center"/>
      </w:pPr>
    </w:p>
    <w:p w14:paraId="109748A4" w14:textId="77777777" w:rsidR="00180420" w:rsidRDefault="00180420" w:rsidP="00F06253">
      <w:pPr>
        <w:pStyle w:val="NoSpacing"/>
        <w:contextualSpacing/>
        <w:jc w:val="center"/>
      </w:pPr>
    </w:p>
    <w:p w14:paraId="727476D4" w14:textId="77777777" w:rsidR="00180420" w:rsidRDefault="00180420" w:rsidP="00F06253">
      <w:pPr>
        <w:pStyle w:val="NoSpacing"/>
        <w:contextualSpacing/>
        <w:jc w:val="center"/>
      </w:pPr>
    </w:p>
    <w:p w14:paraId="0028A40F" w14:textId="77777777" w:rsidR="00180420" w:rsidRDefault="00180420" w:rsidP="00F06253">
      <w:pPr>
        <w:pStyle w:val="NoSpacing"/>
        <w:contextualSpacing/>
        <w:jc w:val="center"/>
      </w:pPr>
    </w:p>
    <w:p w14:paraId="49F4D385" w14:textId="028E07A2" w:rsidR="00180420" w:rsidRDefault="00180420" w:rsidP="00F06253">
      <w:pPr>
        <w:pStyle w:val="NoSpacing"/>
        <w:contextualSpacing/>
        <w:jc w:val="center"/>
      </w:pPr>
    </w:p>
    <w:p w14:paraId="1DC7864E" w14:textId="0A781783" w:rsidR="005B1C71" w:rsidRDefault="005B1C71" w:rsidP="00F06253">
      <w:pPr>
        <w:pStyle w:val="NoSpacing"/>
        <w:contextualSpacing/>
        <w:jc w:val="center"/>
      </w:pPr>
    </w:p>
    <w:p w14:paraId="3C2AB769" w14:textId="4DCB012C" w:rsidR="005B1C71" w:rsidRDefault="005B1C71" w:rsidP="00F06253">
      <w:pPr>
        <w:pStyle w:val="NoSpacing"/>
        <w:contextualSpacing/>
        <w:jc w:val="center"/>
      </w:pPr>
    </w:p>
    <w:p w14:paraId="7FF8E081" w14:textId="09C9A7CF" w:rsidR="005B1C71" w:rsidRDefault="005B1C71" w:rsidP="00F06253">
      <w:pPr>
        <w:pStyle w:val="NoSpacing"/>
        <w:contextualSpacing/>
        <w:jc w:val="center"/>
      </w:pPr>
    </w:p>
    <w:p w14:paraId="183755E4" w14:textId="1DE6CD51" w:rsidR="005B1C71" w:rsidRDefault="005B1C71" w:rsidP="00F06253">
      <w:pPr>
        <w:pStyle w:val="NoSpacing"/>
        <w:contextualSpacing/>
        <w:jc w:val="center"/>
      </w:pPr>
    </w:p>
    <w:p w14:paraId="3A5F6CD3" w14:textId="79DEB0AB" w:rsidR="005B1C71" w:rsidRDefault="005B1C71" w:rsidP="00F06253">
      <w:pPr>
        <w:pStyle w:val="NoSpacing"/>
        <w:contextualSpacing/>
        <w:jc w:val="center"/>
      </w:pPr>
    </w:p>
    <w:p w14:paraId="6F2C7E0A" w14:textId="18EC3175" w:rsidR="005B1C71" w:rsidRDefault="005B1C71" w:rsidP="00F06253">
      <w:pPr>
        <w:pStyle w:val="NoSpacing"/>
        <w:contextualSpacing/>
        <w:jc w:val="center"/>
      </w:pPr>
    </w:p>
    <w:p w14:paraId="383217AB" w14:textId="74C2BD81" w:rsidR="005B1C71" w:rsidRDefault="005B1C71" w:rsidP="00F06253">
      <w:pPr>
        <w:pStyle w:val="NoSpacing"/>
        <w:contextualSpacing/>
        <w:jc w:val="center"/>
      </w:pPr>
    </w:p>
    <w:p w14:paraId="6DECFB84" w14:textId="3779E852" w:rsidR="005B1C71" w:rsidRDefault="005B1C71" w:rsidP="00F06253">
      <w:pPr>
        <w:pStyle w:val="NoSpacing"/>
        <w:contextualSpacing/>
        <w:jc w:val="center"/>
      </w:pPr>
    </w:p>
    <w:p w14:paraId="2952A5E3" w14:textId="193DEB80" w:rsidR="00F06253" w:rsidRPr="005B1C71" w:rsidRDefault="005B1C71" w:rsidP="005B1C71">
      <w:pPr>
        <w:spacing w:line="240" w:lineRule="auto"/>
        <w:contextualSpacing/>
        <w:jc w:val="center"/>
        <w:rPr>
          <w:rFonts w:ascii="Times New Roman" w:hAnsi="Times New Roman"/>
          <w:i/>
          <w:sz w:val="24"/>
          <w:szCs w:val="24"/>
        </w:rPr>
      </w:pPr>
      <w:r>
        <w:rPr>
          <w:rFonts w:ascii="Times New Roman" w:hAnsi="Times New Roman"/>
          <w:b/>
          <w:sz w:val="24"/>
          <w:szCs w:val="24"/>
        </w:rPr>
        <w:lastRenderedPageBreak/>
        <w:t>Figure 9</w:t>
      </w:r>
      <w:r w:rsidRPr="007E6D71">
        <w:rPr>
          <w:rFonts w:ascii="Times New Roman" w:hAnsi="Times New Roman"/>
          <w:b/>
          <w:sz w:val="24"/>
          <w:szCs w:val="24"/>
        </w:rPr>
        <w:t xml:space="preserve">. </w:t>
      </w:r>
      <w:r>
        <w:rPr>
          <w:rFonts w:ascii="Times New Roman" w:hAnsi="Times New Roman"/>
          <w:i/>
          <w:sz w:val="24"/>
          <w:szCs w:val="24"/>
        </w:rPr>
        <w:t>Plot of model fit (error) versus complexity for models within the Pareto front.</w:t>
      </w:r>
      <w:r w:rsidR="00F06253">
        <w:br/>
      </w:r>
      <w:r w:rsidR="00F06253" w:rsidRPr="006661CF">
        <w:rPr>
          <w:noProof/>
        </w:rPr>
        <w:drawing>
          <wp:inline distT="0" distB="0" distL="0" distR="0" wp14:anchorId="43735D0F" wp14:editId="3BC5D70D">
            <wp:extent cx="5306165" cy="1743318"/>
            <wp:effectExtent l="0" t="0" r="889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306165" cy="1743318"/>
                    </a:xfrm>
                    <a:prstGeom prst="rect">
                      <a:avLst/>
                    </a:prstGeom>
                  </pic:spPr>
                </pic:pic>
              </a:graphicData>
            </a:graphic>
          </wp:inline>
        </w:drawing>
      </w:r>
    </w:p>
    <w:p w14:paraId="7C7226ED" w14:textId="50636590" w:rsidR="00F06253" w:rsidRDefault="00F06253" w:rsidP="00F06253">
      <w:pPr>
        <w:jc w:val="center"/>
      </w:pPr>
    </w:p>
    <w:p w14:paraId="103C33C3" w14:textId="709A6946" w:rsidR="00180420" w:rsidRDefault="00180420" w:rsidP="00F06253">
      <w:pPr>
        <w:jc w:val="center"/>
      </w:pPr>
    </w:p>
    <w:p w14:paraId="6EC58D6D" w14:textId="2BCF7720" w:rsidR="00180420" w:rsidRDefault="00180420" w:rsidP="00F06253">
      <w:pPr>
        <w:jc w:val="center"/>
      </w:pPr>
    </w:p>
    <w:p w14:paraId="5119C916" w14:textId="65442F40" w:rsidR="00180420" w:rsidRDefault="00180420" w:rsidP="00F06253">
      <w:pPr>
        <w:jc w:val="center"/>
      </w:pPr>
    </w:p>
    <w:p w14:paraId="03D5976D" w14:textId="341ED6AA" w:rsidR="00180420" w:rsidRDefault="00180420" w:rsidP="00F06253">
      <w:pPr>
        <w:jc w:val="center"/>
      </w:pPr>
    </w:p>
    <w:p w14:paraId="1E1DF5BA" w14:textId="7E689C5C" w:rsidR="00180420" w:rsidRDefault="00180420" w:rsidP="00F06253">
      <w:pPr>
        <w:jc w:val="center"/>
      </w:pPr>
    </w:p>
    <w:p w14:paraId="0E4373AE" w14:textId="4CB9903C" w:rsidR="00180420" w:rsidRDefault="00180420" w:rsidP="00F06253">
      <w:pPr>
        <w:jc w:val="center"/>
      </w:pPr>
    </w:p>
    <w:p w14:paraId="05DF2637" w14:textId="5CC9CC58" w:rsidR="00180420" w:rsidRDefault="00180420" w:rsidP="00F06253">
      <w:pPr>
        <w:jc w:val="center"/>
      </w:pPr>
    </w:p>
    <w:p w14:paraId="44B126EF" w14:textId="5B2F65EE" w:rsidR="00180420" w:rsidRDefault="00180420" w:rsidP="00F06253">
      <w:pPr>
        <w:jc w:val="center"/>
      </w:pPr>
    </w:p>
    <w:p w14:paraId="446643C3" w14:textId="224263B0" w:rsidR="00180420" w:rsidRDefault="00180420" w:rsidP="00F06253">
      <w:pPr>
        <w:jc w:val="center"/>
      </w:pPr>
    </w:p>
    <w:p w14:paraId="67F7143A" w14:textId="0CCFE53E" w:rsidR="00180420" w:rsidRDefault="00180420" w:rsidP="00F06253">
      <w:pPr>
        <w:jc w:val="center"/>
      </w:pPr>
    </w:p>
    <w:p w14:paraId="1E9A2BC8" w14:textId="77777777" w:rsidR="00180420" w:rsidRDefault="00180420" w:rsidP="00F06253">
      <w:pPr>
        <w:jc w:val="center"/>
      </w:pPr>
    </w:p>
    <w:p w14:paraId="01771721" w14:textId="732BCD10" w:rsidR="00412CDB" w:rsidRDefault="00412CDB" w:rsidP="00F06253">
      <w:pPr>
        <w:jc w:val="center"/>
      </w:pPr>
    </w:p>
    <w:p w14:paraId="7266E588" w14:textId="70808305" w:rsidR="005B1C71" w:rsidRDefault="005B1C71" w:rsidP="00F06253">
      <w:pPr>
        <w:jc w:val="center"/>
      </w:pPr>
    </w:p>
    <w:p w14:paraId="0D2F5752" w14:textId="6C35AC0B" w:rsidR="005B1C71" w:rsidRDefault="005B1C71" w:rsidP="00F06253">
      <w:pPr>
        <w:jc w:val="center"/>
      </w:pPr>
    </w:p>
    <w:p w14:paraId="6216183B" w14:textId="04AC818E" w:rsidR="005B1C71" w:rsidRDefault="005B1C71" w:rsidP="00F06253">
      <w:pPr>
        <w:jc w:val="center"/>
      </w:pPr>
    </w:p>
    <w:p w14:paraId="68F2CA33" w14:textId="4543E769" w:rsidR="005B1C71" w:rsidRDefault="005B1C71" w:rsidP="00F06253">
      <w:pPr>
        <w:jc w:val="center"/>
      </w:pPr>
    </w:p>
    <w:p w14:paraId="59117BAA" w14:textId="0EC1FE67" w:rsidR="005B1C71" w:rsidRDefault="005B1C71" w:rsidP="00F06253">
      <w:pPr>
        <w:jc w:val="center"/>
      </w:pPr>
    </w:p>
    <w:p w14:paraId="4349807F" w14:textId="75D3621F" w:rsidR="005B1C71" w:rsidRDefault="005B1C71" w:rsidP="00F06253">
      <w:pPr>
        <w:jc w:val="center"/>
      </w:pPr>
    </w:p>
    <w:p w14:paraId="4968453C" w14:textId="4034DFF2" w:rsidR="005B1C71" w:rsidRPr="005B1C71" w:rsidRDefault="005B1C71" w:rsidP="00F06253">
      <w:pPr>
        <w:jc w:val="center"/>
        <w:rPr>
          <w:rFonts w:ascii="Times New Roman" w:hAnsi="Times New Roman"/>
          <w:sz w:val="24"/>
          <w:szCs w:val="24"/>
        </w:rPr>
      </w:pPr>
      <w:r w:rsidRPr="005B1C71">
        <w:rPr>
          <w:rFonts w:ascii="Times New Roman" w:hAnsi="Times New Roman"/>
          <w:b/>
          <w:sz w:val="24"/>
          <w:szCs w:val="24"/>
        </w:rPr>
        <w:lastRenderedPageBreak/>
        <w:t>Figure 10</w:t>
      </w:r>
      <w:r w:rsidRPr="005B1C71">
        <w:rPr>
          <w:rFonts w:ascii="Times New Roman" w:hAnsi="Times New Roman"/>
          <w:sz w:val="24"/>
          <w:szCs w:val="24"/>
        </w:rPr>
        <w:t xml:space="preserve">. </w:t>
      </w:r>
      <w:r w:rsidRPr="005B1C71">
        <w:rPr>
          <w:rFonts w:ascii="Times New Roman" w:hAnsi="Times New Roman"/>
          <w:i/>
          <w:sz w:val="24"/>
          <w:szCs w:val="24"/>
        </w:rPr>
        <w:t>Predicted probability of retention by PredRet3 score.</w:t>
      </w:r>
    </w:p>
    <w:p w14:paraId="424C3D52" w14:textId="77777777" w:rsidR="00F06253" w:rsidRDefault="00F06253" w:rsidP="00F06253">
      <w:pPr>
        <w:pStyle w:val="NoSpacing"/>
        <w:contextualSpacing/>
        <w:jc w:val="center"/>
        <w:rPr>
          <w:szCs w:val="24"/>
        </w:rPr>
      </w:pPr>
      <w:r>
        <w:rPr>
          <w:noProof/>
          <w:szCs w:val="24"/>
        </w:rPr>
        <w:drawing>
          <wp:inline distT="0" distB="0" distL="0" distR="0" wp14:anchorId="2FD7D5F4" wp14:editId="0637CF61">
            <wp:extent cx="4032985" cy="2836384"/>
            <wp:effectExtent l="0" t="0" r="5715" b="25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 cstate="print">
                      <a:clrChange>
                        <a:clrFrom>
                          <a:srgbClr val="E0E0E0"/>
                        </a:clrFrom>
                        <a:clrTo>
                          <a:srgbClr val="E0E0E0">
                            <a:alpha val="0"/>
                          </a:srgbClr>
                        </a:clrTo>
                      </a:clrChange>
                      <a:extLst>
                        <a:ext uri="{BEBA8EAE-BF5A-486C-A8C5-ECC9F3942E4B}">
                          <a14:imgProps xmlns:a14="http://schemas.microsoft.com/office/drawing/2010/main">
                            <a14:imgLayer r:embed="rId27">
                              <a14:imgEffect>
                                <a14:sharpenSoften amount="50000"/>
                              </a14:imgEffect>
                            </a14:imgLayer>
                          </a14:imgProps>
                        </a:ext>
                        <a:ext uri="{28A0092B-C50C-407E-A947-70E740481C1C}">
                          <a14:useLocalDpi xmlns:a14="http://schemas.microsoft.com/office/drawing/2010/main" val="0"/>
                        </a:ext>
                      </a:extLst>
                    </a:blip>
                    <a:srcRect l="1135" t="6696" r="812" b="1297"/>
                    <a:stretch/>
                  </pic:blipFill>
                  <pic:spPr bwMode="auto">
                    <a:xfrm>
                      <a:off x="0" y="0"/>
                      <a:ext cx="4034969" cy="2837780"/>
                    </a:xfrm>
                    <a:prstGeom prst="rect">
                      <a:avLst/>
                    </a:prstGeom>
                    <a:noFill/>
                    <a:ln>
                      <a:noFill/>
                    </a:ln>
                    <a:extLst>
                      <a:ext uri="{53640926-AAD7-44D8-BBD7-CCE9431645EC}">
                        <a14:shadowObscured xmlns:a14="http://schemas.microsoft.com/office/drawing/2010/main"/>
                      </a:ext>
                    </a:extLst>
                  </pic:spPr>
                </pic:pic>
              </a:graphicData>
            </a:graphic>
          </wp:inline>
        </w:drawing>
      </w:r>
    </w:p>
    <w:p w14:paraId="01D949EF" w14:textId="0DAE4F7B" w:rsidR="00F06253" w:rsidRDefault="00F06253" w:rsidP="00F06253">
      <w:pPr>
        <w:pStyle w:val="NoSpacing"/>
        <w:contextualSpacing/>
        <w:jc w:val="center"/>
        <w:rPr>
          <w:i/>
          <w:szCs w:val="24"/>
        </w:rPr>
      </w:pPr>
    </w:p>
    <w:p w14:paraId="07F612D2" w14:textId="1B8E4A3C" w:rsidR="00F06253" w:rsidRDefault="00F06253" w:rsidP="00F06253">
      <w:pPr>
        <w:jc w:val="center"/>
      </w:pPr>
    </w:p>
    <w:p w14:paraId="3CC2AA93" w14:textId="1316ADE2" w:rsidR="00180420" w:rsidRDefault="00180420" w:rsidP="00F06253">
      <w:pPr>
        <w:jc w:val="center"/>
      </w:pPr>
    </w:p>
    <w:p w14:paraId="681980D4" w14:textId="35703B07" w:rsidR="00180420" w:rsidRDefault="00180420" w:rsidP="00F06253">
      <w:pPr>
        <w:jc w:val="center"/>
      </w:pPr>
    </w:p>
    <w:p w14:paraId="2D95589B" w14:textId="5574FCB6" w:rsidR="00180420" w:rsidRDefault="00180420" w:rsidP="00F06253">
      <w:pPr>
        <w:jc w:val="center"/>
      </w:pPr>
    </w:p>
    <w:p w14:paraId="040FBA1F" w14:textId="6A63EF3B" w:rsidR="00180420" w:rsidRDefault="00180420" w:rsidP="00F06253">
      <w:pPr>
        <w:jc w:val="center"/>
      </w:pPr>
    </w:p>
    <w:p w14:paraId="16DD9E93" w14:textId="4F1935B5" w:rsidR="00180420" w:rsidRDefault="00180420" w:rsidP="00F06253">
      <w:pPr>
        <w:jc w:val="center"/>
      </w:pPr>
    </w:p>
    <w:p w14:paraId="152E4576" w14:textId="2B2B7824" w:rsidR="00180420" w:rsidRDefault="00180420" w:rsidP="00F06253">
      <w:pPr>
        <w:jc w:val="center"/>
      </w:pPr>
    </w:p>
    <w:p w14:paraId="3DACC05D" w14:textId="275C8DF9" w:rsidR="00180420" w:rsidRDefault="00180420" w:rsidP="00F06253">
      <w:pPr>
        <w:jc w:val="center"/>
      </w:pPr>
    </w:p>
    <w:p w14:paraId="24BF494C" w14:textId="021E39F9" w:rsidR="00180420" w:rsidRDefault="00180420" w:rsidP="00F06253">
      <w:pPr>
        <w:jc w:val="center"/>
      </w:pPr>
    </w:p>
    <w:p w14:paraId="5CA2B6C2" w14:textId="694A1E3F" w:rsidR="005B1C71" w:rsidRDefault="005B1C71" w:rsidP="00F06253">
      <w:pPr>
        <w:jc w:val="center"/>
      </w:pPr>
    </w:p>
    <w:p w14:paraId="5B774BB3" w14:textId="0A9FF2B0" w:rsidR="005B1C71" w:rsidRDefault="005B1C71" w:rsidP="00F06253">
      <w:pPr>
        <w:jc w:val="center"/>
      </w:pPr>
    </w:p>
    <w:p w14:paraId="352E098D" w14:textId="4231483B" w:rsidR="005B1C71" w:rsidRDefault="005B1C71" w:rsidP="00F06253">
      <w:pPr>
        <w:jc w:val="center"/>
      </w:pPr>
    </w:p>
    <w:p w14:paraId="77ACC962" w14:textId="3AB6BF85" w:rsidR="005B1C71" w:rsidRDefault="005B1C71" w:rsidP="00F06253">
      <w:pPr>
        <w:jc w:val="center"/>
      </w:pPr>
    </w:p>
    <w:p w14:paraId="0FDE222B" w14:textId="77777777" w:rsidR="005B1C71" w:rsidRDefault="005B1C71" w:rsidP="00F06253">
      <w:pPr>
        <w:jc w:val="center"/>
      </w:pPr>
    </w:p>
    <w:p w14:paraId="14AB177D" w14:textId="02B0D5BB" w:rsidR="00180420" w:rsidRDefault="00180420" w:rsidP="00F06253">
      <w:pPr>
        <w:jc w:val="center"/>
      </w:pPr>
    </w:p>
    <w:p w14:paraId="550406B4" w14:textId="57D17EB9" w:rsidR="00180420" w:rsidRPr="005B1C71" w:rsidRDefault="005B1C71" w:rsidP="005B1C71">
      <w:pPr>
        <w:contextualSpacing/>
        <w:jc w:val="center"/>
        <w:rPr>
          <w:rFonts w:ascii="Times New Roman" w:hAnsi="Times New Roman"/>
          <w:sz w:val="24"/>
          <w:szCs w:val="24"/>
        </w:rPr>
      </w:pPr>
      <w:r w:rsidRPr="00BD1889">
        <w:rPr>
          <w:rFonts w:ascii="Times New Roman" w:hAnsi="Times New Roman"/>
          <w:b/>
          <w:sz w:val="24"/>
          <w:szCs w:val="24"/>
        </w:rPr>
        <w:lastRenderedPageBreak/>
        <w:t xml:space="preserve">Figure </w:t>
      </w:r>
      <w:r>
        <w:rPr>
          <w:rFonts w:ascii="Times New Roman" w:hAnsi="Times New Roman"/>
          <w:b/>
          <w:sz w:val="24"/>
          <w:szCs w:val="24"/>
        </w:rPr>
        <w:t>11</w:t>
      </w:r>
      <w:r>
        <w:rPr>
          <w:rFonts w:ascii="Times New Roman" w:hAnsi="Times New Roman"/>
          <w:sz w:val="24"/>
          <w:szCs w:val="24"/>
        </w:rPr>
        <w:t>.</w:t>
      </w:r>
      <w:r w:rsidRPr="001C0908">
        <w:rPr>
          <w:rFonts w:ascii="Times New Roman" w:hAnsi="Times New Roman"/>
          <w:sz w:val="24"/>
          <w:szCs w:val="24"/>
        </w:rPr>
        <w:t xml:space="preserve"> </w:t>
      </w:r>
      <w:r w:rsidRPr="00BD1889">
        <w:rPr>
          <w:rFonts w:ascii="Times New Roman" w:hAnsi="Times New Roman"/>
          <w:i/>
          <w:sz w:val="24"/>
          <w:szCs w:val="24"/>
        </w:rPr>
        <w:t xml:space="preserve">Probability of grades by </w:t>
      </w:r>
      <w:r>
        <w:rPr>
          <w:rFonts w:ascii="Times New Roman" w:hAnsi="Times New Roman"/>
          <w:i/>
          <w:sz w:val="24"/>
          <w:szCs w:val="24"/>
        </w:rPr>
        <w:t>PredRet3</w:t>
      </w:r>
      <w:r w:rsidRPr="00BD1889">
        <w:rPr>
          <w:rFonts w:ascii="Times New Roman" w:hAnsi="Times New Roman"/>
          <w:i/>
          <w:sz w:val="24"/>
          <w:szCs w:val="24"/>
        </w:rPr>
        <w:t xml:space="preserve"> score in </w:t>
      </w:r>
      <w:r>
        <w:rPr>
          <w:rFonts w:ascii="Times New Roman" w:hAnsi="Times New Roman"/>
          <w:i/>
          <w:sz w:val="24"/>
          <w:szCs w:val="24"/>
        </w:rPr>
        <w:t>P</w:t>
      </w:r>
      <w:r w:rsidRPr="00BD1889">
        <w:rPr>
          <w:rFonts w:ascii="Times New Roman" w:hAnsi="Times New Roman"/>
          <w:i/>
          <w:sz w:val="24"/>
          <w:szCs w:val="24"/>
        </w:rPr>
        <w:t xml:space="preserve">rinciples of English Composition I and Calculus I for </w:t>
      </w:r>
      <w:r>
        <w:rPr>
          <w:rFonts w:ascii="Times New Roman" w:hAnsi="Times New Roman"/>
          <w:i/>
          <w:sz w:val="24"/>
          <w:szCs w:val="24"/>
        </w:rPr>
        <w:t>B</w:t>
      </w:r>
      <w:r w:rsidRPr="00BD1889">
        <w:rPr>
          <w:rFonts w:ascii="Times New Roman" w:hAnsi="Times New Roman"/>
          <w:i/>
          <w:sz w:val="24"/>
          <w:szCs w:val="24"/>
        </w:rPr>
        <w:t xml:space="preserve">usiness, </w:t>
      </w:r>
      <w:r>
        <w:rPr>
          <w:rFonts w:ascii="Times New Roman" w:hAnsi="Times New Roman"/>
          <w:i/>
          <w:sz w:val="24"/>
          <w:szCs w:val="24"/>
        </w:rPr>
        <w:t>L</w:t>
      </w:r>
      <w:r w:rsidRPr="00BD1889">
        <w:rPr>
          <w:rFonts w:ascii="Times New Roman" w:hAnsi="Times New Roman"/>
          <w:i/>
          <w:sz w:val="24"/>
          <w:szCs w:val="24"/>
        </w:rPr>
        <w:t xml:space="preserve">ife and </w:t>
      </w:r>
      <w:r>
        <w:rPr>
          <w:rFonts w:ascii="Times New Roman" w:hAnsi="Times New Roman"/>
          <w:i/>
          <w:sz w:val="24"/>
          <w:szCs w:val="24"/>
        </w:rPr>
        <w:t>S</w:t>
      </w:r>
      <w:r w:rsidRPr="00BD1889">
        <w:rPr>
          <w:rFonts w:ascii="Times New Roman" w:hAnsi="Times New Roman"/>
          <w:i/>
          <w:sz w:val="24"/>
          <w:szCs w:val="24"/>
        </w:rPr>
        <w:t xml:space="preserve">ocial </w:t>
      </w:r>
      <w:r>
        <w:rPr>
          <w:rFonts w:ascii="Times New Roman" w:hAnsi="Times New Roman"/>
          <w:i/>
          <w:sz w:val="24"/>
          <w:szCs w:val="24"/>
        </w:rPr>
        <w:t>s</w:t>
      </w:r>
      <w:r w:rsidRPr="00BD1889">
        <w:rPr>
          <w:rFonts w:ascii="Times New Roman" w:hAnsi="Times New Roman"/>
          <w:i/>
          <w:sz w:val="24"/>
          <w:szCs w:val="24"/>
        </w:rPr>
        <w:t>ciences</w:t>
      </w:r>
      <w:r>
        <w:rPr>
          <w:rFonts w:ascii="Times New Roman" w:hAnsi="Times New Roman"/>
          <w:i/>
          <w:sz w:val="24"/>
          <w:szCs w:val="24"/>
        </w:rPr>
        <w:t>.</w:t>
      </w:r>
    </w:p>
    <w:p w14:paraId="063CB03A" w14:textId="77777777" w:rsidR="00F06253" w:rsidRDefault="00F06253" w:rsidP="00F06253">
      <w:pPr>
        <w:spacing w:line="480" w:lineRule="auto"/>
        <w:contextualSpacing/>
        <w:jc w:val="center"/>
        <w:rPr>
          <w:noProof/>
        </w:rPr>
      </w:pPr>
      <w:r>
        <w:rPr>
          <w:noProof/>
        </w:rPr>
        <w:drawing>
          <wp:inline distT="0" distB="0" distL="0" distR="0" wp14:anchorId="261B78A2" wp14:editId="06EFA1C4">
            <wp:extent cx="2798064" cy="1901952"/>
            <wp:effectExtent l="0" t="0" r="2540" b="317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28" cstate="print">
                      <a:clrChange>
                        <a:clrFrom>
                          <a:srgbClr val="E0E0E0"/>
                        </a:clrFrom>
                        <a:clrTo>
                          <a:srgbClr val="E0E0E0">
                            <a:alpha val="0"/>
                          </a:srgbClr>
                        </a:clrTo>
                      </a:clrChange>
                      <a:extLst>
                        <a:ext uri="{BEBA8EAE-BF5A-486C-A8C5-ECC9F3942E4B}">
                          <a14:imgProps xmlns:a14="http://schemas.microsoft.com/office/drawing/2010/main">
                            <a14:imgLayer r:embed="rId29">
                              <a14:imgEffect>
                                <a14:sharpenSoften amount="50000"/>
                              </a14:imgEffect>
                            </a14:imgLayer>
                          </a14:imgProps>
                        </a:ext>
                        <a:ext uri="{28A0092B-C50C-407E-A947-70E740481C1C}">
                          <a14:useLocalDpi xmlns:a14="http://schemas.microsoft.com/office/drawing/2010/main" val="0"/>
                        </a:ext>
                      </a:extLst>
                    </a:blip>
                    <a:srcRect l="1295" t="9936" r="1513" b="1296"/>
                    <a:stretch/>
                  </pic:blipFill>
                  <pic:spPr bwMode="auto">
                    <a:xfrm>
                      <a:off x="0" y="0"/>
                      <a:ext cx="2798064" cy="1901952"/>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21D978C" wp14:editId="344BAA4E">
            <wp:extent cx="2487168" cy="1911096"/>
            <wp:effectExtent l="0" t="0" r="889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30" cstate="print">
                      <a:clrChange>
                        <a:clrFrom>
                          <a:srgbClr val="E0E0E0"/>
                        </a:clrFrom>
                        <a:clrTo>
                          <a:srgbClr val="E0E0E0">
                            <a:alpha val="0"/>
                          </a:srgbClr>
                        </a:clrTo>
                      </a:clrChange>
                      <a:extLst>
                        <a:ext uri="{BEBA8EAE-BF5A-486C-A8C5-ECC9F3942E4B}">
                          <a14:imgProps xmlns:a14="http://schemas.microsoft.com/office/drawing/2010/main">
                            <a14:imgLayer r:embed="rId31">
                              <a14:imgEffect>
                                <a14:sharpenSoften amount="50000"/>
                              </a14:imgEffect>
                            </a14:imgLayer>
                          </a14:imgProps>
                        </a:ext>
                        <a:ext uri="{28A0092B-C50C-407E-A947-70E740481C1C}">
                          <a14:useLocalDpi xmlns:a14="http://schemas.microsoft.com/office/drawing/2010/main" val="0"/>
                        </a:ext>
                      </a:extLst>
                    </a:blip>
                    <a:srcRect l="12149" t="9936" r="1512" b="1728"/>
                    <a:stretch/>
                  </pic:blipFill>
                  <pic:spPr bwMode="auto">
                    <a:xfrm>
                      <a:off x="0" y="0"/>
                      <a:ext cx="2487168" cy="1911096"/>
                    </a:xfrm>
                    <a:prstGeom prst="rect">
                      <a:avLst/>
                    </a:prstGeom>
                    <a:noFill/>
                    <a:ln>
                      <a:noFill/>
                    </a:ln>
                    <a:extLst>
                      <a:ext uri="{53640926-AAD7-44D8-BBD7-CCE9431645EC}">
                        <a14:shadowObscured xmlns:a14="http://schemas.microsoft.com/office/drawing/2010/main"/>
                      </a:ext>
                    </a:extLst>
                  </pic:spPr>
                </pic:pic>
              </a:graphicData>
            </a:graphic>
          </wp:inline>
        </w:drawing>
      </w:r>
    </w:p>
    <w:p w14:paraId="2204782C" w14:textId="77777777" w:rsidR="00F06253" w:rsidRDefault="00F06253" w:rsidP="00F06253"/>
    <w:p w14:paraId="5215776A" w14:textId="23969F35" w:rsidR="00050497" w:rsidRPr="001C0908" w:rsidRDefault="00050497" w:rsidP="00F06253">
      <w:pPr>
        <w:spacing w:line="240" w:lineRule="auto"/>
        <w:contextualSpacing/>
        <w:jc w:val="center"/>
        <w:rPr>
          <w:rFonts w:ascii="Times New Roman" w:hAnsi="Times New Roman"/>
          <w:sz w:val="24"/>
          <w:szCs w:val="24"/>
        </w:rPr>
      </w:pPr>
    </w:p>
    <w:p w14:paraId="1C930057" w14:textId="77777777" w:rsidR="00D40411" w:rsidRDefault="00D40411" w:rsidP="00685105">
      <w:pPr>
        <w:pStyle w:val="NoSpacing"/>
        <w:contextualSpacing/>
        <w:jc w:val="center"/>
      </w:pPr>
    </w:p>
    <w:p w14:paraId="4E80D37C" w14:textId="77777777" w:rsidR="00604CC8" w:rsidRDefault="00604CC8" w:rsidP="00685105">
      <w:pPr>
        <w:pStyle w:val="NoSpacing"/>
        <w:contextualSpacing/>
        <w:jc w:val="center"/>
      </w:pPr>
    </w:p>
    <w:p w14:paraId="3F3E19A2" w14:textId="168201D6" w:rsidR="00604CC8" w:rsidRDefault="00604CC8" w:rsidP="00685105">
      <w:pPr>
        <w:pStyle w:val="NoSpacing"/>
        <w:contextualSpacing/>
        <w:jc w:val="center"/>
      </w:pPr>
    </w:p>
    <w:p w14:paraId="148D1C14" w14:textId="047ADAA0" w:rsidR="00180420" w:rsidRDefault="00180420" w:rsidP="00685105">
      <w:pPr>
        <w:pStyle w:val="NoSpacing"/>
        <w:contextualSpacing/>
        <w:jc w:val="center"/>
      </w:pPr>
    </w:p>
    <w:p w14:paraId="7821D7CE" w14:textId="4560F611" w:rsidR="00180420" w:rsidRDefault="00180420" w:rsidP="00685105">
      <w:pPr>
        <w:pStyle w:val="NoSpacing"/>
        <w:contextualSpacing/>
        <w:jc w:val="center"/>
      </w:pPr>
    </w:p>
    <w:p w14:paraId="33CCCA4F" w14:textId="527A1443" w:rsidR="00180420" w:rsidRDefault="00180420" w:rsidP="00685105">
      <w:pPr>
        <w:pStyle w:val="NoSpacing"/>
        <w:contextualSpacing/>
        <w:jc w:val="center"/>
      </w:pPr>
    </w:p>
    <w:p w14:paraId="306826D5" w14:textId="26A680B6" w:rsidR="00180420" w:rsidRDefault="00180420" w:rsidP="00685105">
      <w:pPr>
        <w:pStyle w:val="NoSpacing"/>
        <w:contextualSpacing/>
        <w:jc w:val="center"/>
      </w:pPr>
    </w:p>
    <w:p w14:paraId="5CA49CF5" w14:textId="322650DA" w:rsidR="00180420" w:rsidRDefault="00180420" w:rsidP="00685105">
      <w:pPr>
        <w:pStyle w:val="NoSpacing"/>
        <w:contextualSpacing/>
        <w:jc w:val="center"/>
      </w:pPr>
    </w:p>
    <w:p w14:paraId="02F8799D" w14:textId="115E3B47" w:rsidR="00180420" w:rsidRDefault="00180420" w:rsidP="00685105">
      <w:pPr>
        <w:pStyle w:val="NoSpacing"/>
        <w:contextualSpacing/>
        <w:jc w:val="center"/>
      </w:pPr>
    </w:p>
    <w:p w14:paraId="6714D1F5" w14:textId="24C79992" w:rsidR="00180420" w:rsidRDefault="00180420" w:rsidP="00685105">
      <w:pPr>
        <w:pStyle w:val="NoSpacing"/>
        <w:contextualSpacing/>
        <w:jc w:val="center"/>
      </w:pPr>
    </w:p>
    <w:p w14:paraId="185B294B" w14:textId="7C4BDF02" w:rsidR="00180420" w:rsidRDefault="00180420" w:rsidP="00685105">
      <w:pPr>
        <w:pStyle w:val="NoSpacing"/>
        <w:contextualSpacing/>
        <w:jc w:val="center"/>
      </w:pPr>
    </w:p>
    <w:p w14:paraId="05B75BD9" w14:textId="664B3AB8" w:rsidR="00180420" w:rsidRDefault="00180420" w:rsidP="00685105">
      <w:pPr>
        <w:pStyle w:val="NoSpacing"/>
        <w:contextualSpacing/>
        <w:jc w:val="center"/>
      </w:pPr>
    </w:p>
    <w:p w14:paraId="6F188918" w14:textId="1B505F46" w:rsidR="00180420" w:rsidRDefault="00180420" w:rsidP="00685105">
      <w:pPr>
        <w:pStyle w:val="NoSpacing"/>
        <w:contextualSpacing/>
        <w:jc w:val="center"/>
      </w:pPr>
    </w:p>
    <w:p w14:paraId="7563B626" w14:textId="0D4FD914" w:rsidR="00180420" w:rsidRDefault="00180420" w:rsidP="00685105">
      <w:pPr>
        <w:pStyle w:val="NoSpacing"/>
        <w:contextualSpacing/>
        <w:jc w:val="center"/>
      </w:pPr>
    </w:p>
    <w:p w14:paraId="4B477EC0" w14:textId="10D66538" w:rsidR="00180420" w:rsidRDefault="00180420" w:rsidP="00685105">
      <w:pPr>
        <w:pStyle w:val="NoSpacing"/>
        <w:contextualSpacing/>
        <w:jc w:val="center"/>
      </w:pPr>
    </w:p>
    <w:p w14:paraId="0BF5C42D" w14:textId="6E73B9FA" w:rsidR="00180420" w:rsidRDefault="00180420" w:rsidP="00685105">
      <w:pPr>
        <w:pStyle w:val="NoSpacing"/>
        <w:contextualSpacing/>
        <w:jc w:val="center"/>
      </w:pPr>
    </w:p>
    <w:p w14:paraId="68B29E89" w14:textId="2778CB35" w:rsidR="00180420" w:rsidRDefault="00180420" w:rsidP="00685105">
      <w:pPr>
        <w:pStyle w:val="NoSpacing"/>
        <w:contextualSpacing/>
        <w:jc w:val="center"/>
      </w:pPr>
    </w:p>
    <w:p w14:paraId="60187722" w14:textId="259F4D1D" w:rsidR="00180420" w:rsidRDefault="00180420" w:rsidP="00685105">
      <w:pPr>
        <w:pStyle w:val="NoSpacing"/>
        <w:contextualSpacing/>
        <w:jc w:val="center"/>
      </w:pPr>
    </w:p>
    <w:p w14:paraId="6B5E0B61" w14:textId="11E76AC6" w:rsidR="00180420" w:rsidRDefault="00180420" w:rsidP="00685105">
      <w:pPr>
        <w:pStyle w:val="NoSpacing"/>
        <w:contextualSpacing/>
        <w:jc w:val="center"/>
      </w:pPr>
    </w:p>
    <w:p w14:paraId="75F7DC02" w14:textId="40C02DC4" w:rsidR="00180420" w:rsidRDefault="00180420" w:rsidP="00685105">
      <w:pPr>
        <w:pStyle w:val="NoSpacing"/>
        <w:contextualSpacing/>
        <w:jc w:val="center"/>
      </w:pPr>
    </w:p>
    <w:p w14:paraId="27A8878E" w14:textId="076513C7" w:rsidR="00180420" w:rsidRDefault="00180420" w:rsidP="00685105">
      <w:pPr>
        <w:pStyle w:val="NoSpacing"/>
        <w:contextualSpacing/>
        <w:jc w:val="center"/>
      </w:pPr>
    </w:p>
    <w:p w14:paraId="4BB46DD1" w14:textId="77777777" w:rsidR="00180420" w:rsidRDefault="00180420" w:rsidP="00685105">
      <w:pPr>
        <w:pStyle w:val="NoSpacing"/>
        <w:contextualSpacing/>
        <w:jc w:val="center"/>
      </w:pPr>
    </w:p>
    <w:p w14:paraId="4C6A30AC" w14:textId="77777777" w:rsidR="00604CC8" w:rsidRDefault="00604CC8" w:rsidP="00685105">
      <w:pPr>
        <w:pStyle w:val="NoSpacing"/>
        <w:contextualSpacing/>
        <w:jc w:val="center"/>
      </w:pPr>
    </w:p>
    <w:p w14:paraId="20DA01A4" w14:textId="77777777" w:rsidR="00604CC8" w:rsidRDefault="00604CC8" w:rsidP="00685105">
      <w:pPr>
        <w:pStyle w:val="NoSpacing"/>
        <w:contextualSpacing/>
        <w:jc w:val="center"/>
      </w:pPr>
    </w:p>
    <w:p w14:paraId="667DAB2C" w14:textId="77777777" w:rsidR="00604CC8" w:rsidRDefault="00604CC8" w:rsidP="00685105">
      <w:pPr>
        <w:pStyle w:val="NoSpacing"/>
        <w:contextualSpacing/>
        <w:jc w:val="center"/>
      </w:pPr>
    </w:p>
    <w:p w14:paraId="7E1C9278" w14:textId="77777777" w:rsidR="00604CC8" w:rsidRDefault="00604CC8" w:rsidP="00685105">
      <w:pPr>
        <w:pStyle w:val="NoSpacing"/>
        <w:contextualSpacing/>
        <w:jc w:val="center"/>
      </w:pPr>
    </w:p>
    <w:p w14:paraId="292BFD7B" w14:textId="77777777" w:rsidR="00604CC8" w:rsidRDefault="00604CC8" w:rsidP="00685105">
      <w:pPr>
        <w:pStyle w:val="NoSpacing"/>
        <w:contextualSpacing/>
        <w:jc w:val="center"/>
      </w:pPr>
    </w:p>
    <w:p w14:paraId="17A82324" w14:textId="77777777" w:rsidR="00604CC8" w:rsidRDefault="00604CC8" w:rsidP="00685105">
      <w:pPr>
        <w:pStyle w:val="NoSpacing"/>
        <w:contextualSpacing/>
        <w:jc w:val="center"/>
      </w:pPr>
    </w:p>
    <w:p w14:paraId="2858CC2F" w14:textId="77777777" w:rsidR="00604CC8" w:rsidRDefault="00604CC8" w:rsidP="00685105">
      <w:pPr>
        <w:pStyle w:val="NoSpacing"/>
        <w:contextualSpacing/>
        <w:jc w:val="center"/>
      </w:pPr>
    </w:p>
    <w:sectPr w:rsidR="00604CC8" w:rsidSect="00C87281">
      <w:type w:val="continuous"/>
      <w:pgSz w:w="12240" w:h="15840"/>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A0F6E2" w14:textId="77777777" w:rsidR="001A192F" w:rsidRDefault="001A192F">
      <w:pPr>
        <w:spacing w:after="0" w:line="240" w:lineRule="auto"/>
      </w:pPr>
      <w:r>
        <w:separator/>
      </w:r>
    </w:p>
  </w:endnote>
  <w:endnote w:type="continuationSeparator" w:id="0">
    <w:p w14:paraId="0D16B579" w14:textId="77777777" w:rsidR="001A192F" w:rsidRDefault="001A1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FE812" w14:textId="77777777" w:rsidR="00AA66E2" w:rsidRPr="00176F8B" w:rsidRDefault="00AA66E2" w:rsidP="001E39BF">
    <w:pPr>
      <w:pStyle w:val="Footer"/>
      <w:jc w:val="center"/>
      <w:rPr>
        <w:rFonts w:ascii="Times New Roman" w:hAnsi="Times New Roman"/>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894C4" w14:textId="15922A3B" w:rsidR="00AA66E2" w:rsidRPr="006352E4" w:rsidRDefault="00AA66E2">
    <w:pPr>
      <w:pStyle w:val="Footer"/>
      <w:jc w:val="center"/>
      <w:rPr>
        <w:rFonts w:ascii="Times New Roman" w:hAnsi="Times New Roman"/>
        <w:sz w:val="24"/>
      </w:rPr>
    </w:pPr>
    <w:r w:rsidRPr="006352E4">
      <w:rPr>
        <w:rFonts w:ascii="Times New Roman" w:hAnsi="Times New Roman"/>
        <w:sz w:val="24"/>
      </w:rPr>
      <w:fldChar w:fldCharType="begin"/>
    </w:r>
    <w:r w:rsidRPr="006352E4">
      <w:rPr>
        <w:rFonts w:ascii="Times New Roman" w:hAnsi="Times New Roman"/>
        <w:sz w:val="24"/>
      </w:rPr>
      <w:instrText xml:space="preserve"> PAGE   \* MERGEFORMAT </w:instrText>
    </w:r>
    <w:r w:rsidRPr="006352E4">
      <w:rPr>
        <w:rFonts w:ascii="Times New Roman" w:hAnsi="Times New Roman"/>
        <w:sz w:val="24"/>
      </w:rPr>
      <w:fldChar w:fldCharType="separate"/>
    </w:r>
    <w:r>
      <w:rPr>
        <w:rFonts w:ascii="Times New Roman" w:hAnsi="Times New Roman"/>
        <w:noProof/>
        <w:sz w:val="24"/>
      </w:rPr>
      <w:t>ix</w:t>
    </w:r>
    <w:r w:rsidRPr="006352E4">
      <w:rPr>
        <w:rFonts w:ascii="Times New Roman" w:hAnsi="Times New Roman"/>
        <w:sz w:val="24"/>
      </w:rPr>
      <w:fldChar w:fldCharType="end"/>
    </w:r>
  </w:p>
  <w:p w14:paraId="12A00284" w14:textId="77777777" w:rsidR="00AA66E2" w:rsidRPr="00176F8B" w:rsidRDefault="00AA66E2" w:rsidP="001E39BF">
    <w:pPr>
      <w:pStyle w:val="Footer"/>
      <w:jc w:val="center"/>
      <w:rPr>
        <w:rFonts w:ascii="Times New Roman" w:hAnsi="Times New Roman"/>
        <w:sz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F03D4" w14:textId="16FCCCCD" w:rsidR="00AA66E2" w:rsidRPr="006352E4" w:rsidRDefault="00AA66E2">
    <w:pPr>
      <w:pStyle w:val="Footer"/>
      <w:jc w:val="center"/>
      <w:rPr>
        <w:rFonts w:ascii="Times New Roman" w:hAnsi="Times New Roman"/>
        <w:sz w:val="24"/>
      </w:rPr>
    </w:pPr>
    <w:r w:rsidRPr="006352E4">
      <w:rPr>
        <w:rFonts w:ascii="Times New Roman" w:hAnsi="Times New Roman"/>
        <w:sz w:val="24"/>
      </w:rPr>
      <w:fldChar w:fldCharType="begin"/>
    </w:r>
    <w:r w:rsidRPr="006352E4">
      <w:rPr>
        <w:rFonts w:ascii="Times New Roman" w:hAnsi="Times New Roman"/>
        <w:sz w:val="24"/>
      </w:rPr>
      <w:instrText xml:space="preserve"> PAGE   \* MERGEFORMAT </w:instrText>
    </w:r>
    <w:r w:rsidRPr="006352E4">
      <w:rPr>
        <w:rFonts w:ascii="Times New Roman" w:hAnsi="Times New Roman"/>
        <w:sz w:val="24"/>
      </w:rPr>
      <w:fldChar w:fldCharType="separate"/>
    </w:r>
    <w:r>
      <w:rPr>
        <w:rFonts w:ascii="Times New Roman" w:hAnsi="Times New Roman"/>
        <w:noProof/>
        <w:sz w:val="24"/>
      </w:rPr>
      <w:t>45</w:t>
    </w:r>
    <w:r w:rsidRPr="006352E4">
      <w:rPr>
        <w:rFonts w:ascii="Times New Roman" w:hAnsi="Times New Roman"/>
        <w:sz w:val="24"/>
      </w:rPr>
      <w:fldChar w:fldCharType="end"/>
    </w:r>
  </w:p>
  <w:p w14:paraId="7442A00C" w14:textId="77777777" w:rsidR="00AA66E2" w:rsidRPr="00176F8B" w:rsidRDefault="00AA66E2" w:rsidP="001E39BF">
    <w:pPr>
      <w:pStyle w:val="Footer"/>
      <w:jc w:val="center"/>
      <w:rPr>
        <w:rFonts w:ascii="Times New Roman" w:hAnsi="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BAE1D8" w14:textId="77777777" w:rsidR="001A192F" w:rsidRDefault="001A192F">
      <w:pPr>
        <w:spacing w:after="0" w:line="240" w:lineRule="auto"/>
      </w:pPr>
      <w:r>
        <w:separator/>
      </w:r>
    </w:p>
  </w:footnote>
  <w:footnote w:type="continuationSeparator" w:id="0">
    <w:p w14:paraId="6A0C5997" w14:textId="77777777" w:rsidR="001A192F" w:rsidRDefault="001A19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E4937"/>
    <w:multiLevelType w:val="hybridMultilevel"/>
    <w:tmpl w:val="16C4C0CE"/>
    <w:lvl w:ilvl="0" w:tplc="D0C2420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6332E4"/>
    <w:multiLevelType w:val="hybridMultilevel"/>
    <w:tmpl w:val="2848AAA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22F709DF"/>
    <w:multiLevelType w:val="hybridMultilevel"/>
    <w:tmpl w:val="5A04E410"/>
    <w:lvl w:ilvl="0" w:tplc="84DA47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FC64F40"/>
    <w:multiLevelType w:val="hybridMultilevel"/>
    <w:tmpl w:val="C6646576"/>
    <w:lvl w:ilvl="0" w:tplc="AB765A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6893830"/>
    <w:multiLevelType w:val="hybridMultilevel"/>
    <w:tmpl w:val="5A40D668"/>
    <w:lvl w:ilvl="0" w:tplc="B33A707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D450E04"/>
    <w:multiLevelType w:val="hybridMultilevel"/>
    <w:tmpl w:val="5656A4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6B73AD"/>
    <w:multiLevelType w:val="hybridMultilevel"/>
    <w:tmpl w:val="5364A43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FF35597"/>
    <w:multiLevelType w:val="hybridMultilevel"/>
    <w:tmpl w:val="802EF61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63726883"/>
    <w:multiLevelType w:val="hybridMultilevel"/>
    <w:tmpl w:val="07E408AA"/>
    <w:lvl w:ilvl="0" w:tplc="F5A2CE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7"/>
  </w:num>
  <w:num w:numId="4">
    <w:abstractNumId w:val="0"/>
  </w:num>
  <w:num w:numId="5">
    <w:abstractNumId w:val="3"/>
  </w:num>
  <w:num w:numId="6">
    <w:abstractNumId w:val="4"/>
  </w:num>
  <w:num w:numId="7">
    <w:abstractNumId w:val="2"/>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9BF"/>
    <w:rsid w:val="00000468"/>
    <w:rsid w:val="00002D02"/>
    <w:rsid w:val="00003160"/>
    <w:rsid w:val="00003682"/>
    <w:rsid w:val="00004A07"/>
    <w:rsid w:val="00006806"/>
    <w:rsid w:val="00006D23"/>
    <w:rsid w:val="00007981"/>
    <w:rsid w:val="0001015A"/>
    <w:rsid w:val="00012A67"/>
    <w:rsid w:val="00012C68"/>
    <w:rsid w:val="000131B1"/>
    <w:rsid w:val="000136CA"/>
    <w:rsid w:val="00014D55"/>
    <w:rsid w:val="000152EF"/>
    <w:rsid w:val="000153DE"/>
    <w:rsid w:val="00016CE9"/>
    <w:rsid w:val="00017B08"/>
    <w:rsid w:val="00021694"/>
    <w:rsid w:val="00021CA2"/>
    <w:rsid w:val="0002272C"/>
    <w:rsid w:val="00024ED4"/>
    <w:rsid w:val="00025185"/>
    <w:rsid w:val="00026EC6"/>
    <w:rsid w:val="00027465"/>
    <w:rsid w:val="00030E25"/>
    <w:rsid w:val="0003263C"/>
    <w:rsid w:val="00032F8D"/>
    <w:rsid w:val="00033663"/>
    <w:rsid w:val="00033D3F"/>
    <w:rsid w:val="00034530"/>
    <w:rsid w:val="00035203"/>
    <w:rsid w:val="000352E0"/>
    <w:rsid w:val="00037B7D"/>
    <w:rsid w:val="00040565"/>
    <w:rsid w:val="00041872"/>
    <w:rsid w:val="00042B8E"/>
    <w:rsid w:val="0004426E"/>
    <w:rsid w:val="00044830"/>
    <w:rsid w:val="00044F29"/>
    <w:rsid w:val="00044FE8"/>
    <w:rsid w:val="000455CE"/>
    <w:rsid w:val="000457BA"/>
    <w:rsid w:val="000461BE"/>
    <w:rsid w:val="000462CD"/>
    <w:rsid w:val="000478AE"/>
    <w:rsid w:val="00050497"/>
    <w:rsid w:val="00052D37"/>
    <w:rsid w:val="00053C3C"/>
    <w:rsid w:val="0005409F"/>
    <w:rsid w:val="000544F3"/>
    <w:rsid w:val="00054DF5"/>
    <w:rsid w:val="00054EAB"/>
    <w:rsid w:val="000564CC"/>
    <w:rsid w:val="000569E1"/>
    <w:rsid w:val="00057BB5"/>
    <w:rsid w:val="000607D2"/>
    <w:rsid w:val="000638F3"/>
    <w:rsid w:val="00063C19"/>
    <w:rsid w:val="00064A14"/>
    <w:rsid w:val="00064CA6"/>
    <w:rsid w:val="00066518"/>
    <w:rsid w:val="00066B6D"/>
    <w:rsid w:val="00070838"/>
    <w:rsid w:val="00070DF5"/>
    <w:rsid w:val="000714F8"/>
    <w:rsid w:val="00071948"/>
    <w:rsid w:val="00071E75"/>
    <w:rsid w:val="000723D0"/>
    <w:rsid w:val="000725B9"/>
    <w:rsid w:val="000741D2"/>
    <w:rsid w:val="000777DE"/>
    <w:rsid w:val="000825D6"/>
    <w:rsid w:val="00082A9B"/>
    <w:rsid w:val="0008353B"/>
    <w:rsid w:val="00083F5E"/>
    <w:rsid w:val="00084330"/>
    <w:rsid w:val="00085ABB"/>
    <w:rsid w:val="00085F6D"/>
    <w:rsid w:val="00086064"/>
    <w:rsid w:val="00087129"/>
    <w:rsid w:val="000875C9"/>
    <w:rsid w:val="00087D09"/>
    <w:rsid w:val="000908BA"/>
    <w:rsid w:val="000917AD"/>
    <w:rsid w:val="000920A0"/>
    <w:rsid w:val="0009280A"/>
    <w:rsid w:val="0009293B"/>
    <w:rsid w:val="000935A4"/>
    <w:rsid w:val="00093D41"/>
    <w:rsid w:val="00094A09"/>
    <w:rsid w:val="000950B8"/>
    <w:rsid w:val="00095B1D"/>
    <w:rsid w:val="0009763C"/>
    <w:rsid w:val="0009791D"/>
    <w:rsid w:val="00097ED9"/>
    <w:rsid w:val="000A2D36"/>
    <w:rsid w:val="000A3EFC"/>
    <w:rsid w:val="000A45D2"/>
    <w:rsid w:val="000A4C0F"/>
    <w:rsid w:val="000A55BC"/>
    <w:rsid w:val="000A64B9"/>
    <w:rsid w:val="000A6EAA"/>
    <w:rsid w:val="000A75E7"/>
    <w:rsid w:val="000A7D63"/>
    <w:rsid w:val="000B2035"/>
    <w:rsid w:val="000B222E"/>
    <w:rsid w:val="000B3B78"/>
    <w:rsid w:val="000B6E95"/>
    <w:rsid w:val="000B7C0A"/>
    <w:rsid w:val="000B7DBF"/>
    <w:rsid w:val="000C0356"/>
    <w:rsid w:val="000C05A7"/>
    <w:rsid w:val="000C0E45"/>
    <w:rsid w:val="000C216B"/>
    <w:rsid w:val="000C2F3F"/>
    <w:rsid w:val="000C3D4C"/>
    <w:rsid w:val="000C3D5E"/>
    <w:rsid w:val="000C4489"/>
    <w:rsid w:val="000C52EC"/>
    <w:rsid w:val="000C646D"/>
    <w:rsid w:val="000C6F3F"/>
    <w:rsid w:val="000C7C17"/>
    <w:rsid w:val="000D09FB"/>
    <w:rsid w:val="000D2F25"/>
    <w:rsid w:val="000D6A98"/>
    <w:rsid w:val="000D7D56"/>
    <w:rsid w:val="000E0FE9"/>
    <w:rsid w:val="000E13DF"/>
    <w:rsid w:val="000E5383"/>
    <w:rsid w:val="000E5920"/>
    <w:rsid w:val="000E5C1A"/>
    <w:rsid w:val="000F0F16"/>
    <w:rsid w:val="000F126C"/>
    <w:rsid w:val="000F20C3"/>
    <w:rsid w:val="000F34B0"/>
    <w:rsid w:val="000F3B83"/>
    <w:rsid w:val="000F5BFC"/>
    <w:rsid w:val="000F647E"/>
    <w:rsid w:val="000F69F9"/>
    <w:rsid w:val="000F6FFE"/>
    <w:rsid w:val="00100431"/>
    <w:rsid w:val="00101D05"/>
    <w:rsid w:val="00102471"/>
    <w:rsid w:val="00104525"/>
    <w:rsid w:val="00104558"/>
    <w:rsid w:val="00104EA9"/>
    <w:rsid w:val="0010578F"/>
    <w:rsid w:val="001066BA"/>
    <w:rsid w:val="00111CBC"/>
    <w:rsid w:val="00114D54"/>
    <w:rsid w:val="00116E14"/>
    <w:rsid w:val="00120F5F"/>
    <w:rsid w:val="00121956"/>
    <w:rsid w:val="00122660"/>
    <w:rsid w:val="00123954"/>
    <w:rsid w:val="00124C4C"/>
    <w:rsid w:val="001252C4"/>
    <w:rsid w:val="001268BF"/>
    <w:rsid w:val="00130AFF"/>
    <w:rsid w:val="0013148D"/>
    <w:rsid w:val="001324D0"/>
    <w:rsid w:val="00132711"/>
    <w:rsid w:val="00133614"/>
    <w:rsid w:val="00134883"/>
    <w:rsid w:val="0013517A"/>
    <w:rsid w:val="0014055C"/>
    <w:rsid w:val="00140F80"/>
    <w:rsid w:val="0014258A"/>
    <w:rsid w:val="0014324C"/>
    <w:rsid w:val="001435D7"/>
    <w:rsid w:val="00145C86"/>
    <w:rsid w:val="00145E83"/>
    <w:rsid w:val="00146353"/>
    <w:rsid w:val="00152925"/>
    <w:rsid w:val="001533F8"/>
    <w:rsid w:val="00153A32"/>
    <w:rsid w:val="00153E1D"/>
    <w:rsid w:val="00157CA2"/>
    <w:rsid w:val="00157D53"/>
    <w:rsid w:val="00164B2F"/>
    <w:rsid w:val="00164DC2"/>
    <w:rsid w:val="001660EA"/>
    <w:rsid w:val="001669EE"/>
    <w:rsid w:val="00166BEF"/>
    <w:rsid w:val="001706AE"/>
    <w:rsid w:val="0017146F"/>
    <w:rsid w:val="001733F6"/>
    <w:rsid w:val="00173666"/>
    <w:rsid w:val="001744C7"/>
    <w:rsid w:val="0017485D"/>
    <w:rsid w:val="00176F8B"/>
    <w:rsid w:val="001776BF"/>
    <w:rsid w:val="00180420"/>
    <w:rsid w:val="001806B3"/>
    <w:rsid w:val="00181644"/>
    <w:rsid w:val="001835C2"/>
    <w:rsid w:val="00183639"/>
    <w:rsid w:val="001845AB"/>
    <w:rsid w:val="00185561"/>
    <w:rsid w:val="001858ED"/>
    <w:rsid w:val="00185E83"/>
    <w:rsid w:val="00186AA9"/>
    <w:rsid w:val="00186AF8"/>
    <w:rsid w:val="001904C8"/>
    <w:rsid w:val="00190C56"/>
    <w:rsid w:val="001971CD"/>
    <w:rsid w:val="001A0F74"/>
    <w:rsid w:val="001A12CF"/>
    <w:rsid w:val="001A192F"/>
    <w:rsid w:val="001A1E2C"/>
    <w:rsid w:val="001A254E"/>
    <w:rsid w:val="001A4BCE"/>
    <w:rsid w:val="001A511D"/>
    <w:rsid w:val="001A55AA"/>
    <w:rsid w:val="001A5C4B"/>
    <w:rsid w:val="001A7450"/>
    <w:rsid w:val="001A7DA6"/>
    <w:rsid w:val="001B00C8"/>
    <w:rsid w:val="001B0B78"/>
    <w:rsid w:val="001B0FC0"/>
    <w:rsid w:val="001B1471"/>
    <w:rsid w:val="001B1C51"/>
    <w:rsid w:val="001B260E"/>
    <w:rsid w:val="001B2DAA"/>
    <w:rsid w:val="001B2FFB"/>
    <w:rsid w:val="001B498A"/>
    <w:rsid w:val="001B5D7C"/>
    <w:rsid w:val="001B68A3"/>
    <w:rsid w:val="001C0908"/>
    <w:rsid w:val="001C0C56"/>
    <w:rsid w:val="001C229F"/>
    <w:rsid w:val="001C3066"/>
    <w:rsid w:val="001C350B"/>
    <w:rsid w:val="001C362D"/>
    <w:rsid w:val="001C4DA9"/>
    <w:rsid w:val="001C692D"/>
    <w:rsid w:val="001C7496"/>
    <w:rsid w:val="001C75BF"/>
    <w:rsid w:val="001C774D"/>
    <w:rsid w:val="001C7AC7"/>
    <w:rsid w:val="001D0269"/>
    <w:rsid w:val="001D02D2"/>
    <w:rsid w:val="001D0369"/>
    <w:rsid w:val="001D0D6D"/>
    <w:rsid w:val="001D19E9"/>
    <w:rsid w:val="001D1D32"/>
    <w:rsid w:val="001D22D6"/>
    <w:rsid w:val="001D30FB"/>
    <w:rsid w:val="001D3611"/>
    <w:rsid w:val="001D37C5"/>
    <w:rsid w:val="001D3CF0"/>
    <w:rsid w:val="001D4356"/>
    <w:rsid w:val="001D4A7A"/>
    <w:rsid w:val="001D5352"/>
    <w:rsid w:val="001D5EE0"/>
    <w:rsid w:val="001D646B"/>
    <w:rsid w:val="001D6BF9"/>
    <w:rsid w:val="001D6ECB"/>
    <w:rsid w:val="001D7B75"/>
    <w:rsid w:val="001E0D9B"/>
    <w:rsid w:val="001E0EEA"/>
    <w:rsid w:val="001E127B"/>
    <w:rsid w:val="001E142A"/>
    <w:rsid w:val="001E16C4"/>
    <w:rsid w:val="001E1C91"/>
    <w:rsid w:val="001E1FAD"/>
    <w:rsid w:val="001E3227"/>
    <w:rsid w:val="001E39BF"/>
    <w:rsid w:val="001E5B90"/>
    <w:rsid w:val="001E7B7B"/>
    <w:rsid w:val="001F10CA"/>
    <w:rsid w:val="001F1BD0"/>
    <w:rsid w:val="001F2694"/>
    <w:rsid w:val="001F2A8D"/>
    <w:rsid w:val="001F499F"/>
    <w:rsid w:val="001F4FFB"/>
    <w:rsid w:val="001F59DE"/>
    <w:rsid w:val="001F6290"/>
    <w:rsid w:val="001F662D"/>
    <w:rsid w:val="001F6646"/>
    <w:rsid w:val="001F7435"/>
    <w:rsid w:val="001F785C"/>
    <w:rsid w:val="001F7C89"/>
    <w:rsid w:val="0020025C"/>
    <w:rsid w:val="00200D08"/>
    <w:rsid w:val="00201467"/>
    <w:rsid w:val="00202ECF"/>
    <w:rsid w:val="002041E7"/>
    <w:rsid w:val="00204BC1"/>
    <w:rsid w:val="00204D0B"/>
    <w:rsid w:val="00204E87"/>
    <w:rsid w:val="00204F23"/>
    <w:rsid w:val="00205249"/>
    <w:rsid w:val="002053A6"/>
    <w:rsid w:val="00210800"/>
    <w:rsid w:val="00212563"/>
    <w:rsid w:val="00214231"/>
    <w:rsid w:val="002144C0"/>
    <w:rsid w:val="00214A7E"/>
    <w:rsid w:val="00215767"/>
    <w:rsid w:val="002158C6"/>
    <w:rsid w:val="00217AAF"/>
    <w:rsid w:val="00220FD6"/>
    <w:rsid w:val="00222025"/>
    <w:rsid w:val="00222902"/>
    <w:rsid w:val="00222A78"/>
    <w:rsid w:val="00222D12"/>
    <w:rsid w:val="002246A4"/>
    <w:rsid w:val="00225384"/>
    <w:rsid w:val="0022566D"/>
    <w:rsid w:val="00225BBF"/>
    <w:rsid w:val="00225EB5"/>
    <w:rsid w:val="00233594"/>
    <w:rsid w:val="0023404E"/>
    <w:rsid w:val="00236011"/>
    <w:rsid w:val="002364EF"/>
    <w:rsid w:val="00240771"/>
    <w:rsid w:val="00240984"/>
    <w:rsid w:val="0024110E"/>
    <w:rsid w:val="002427FD"/>
    <w:rsid w:val="00242B86"/>
    <w:rsid w:val="00245CF1"/>
    <w:rsid w:val="002460F0"/>
    <w:rsid w:val="00246416"/>
    <w:rsid w:val="002468E6"/>
    <w:rsid w:val="00246F97"/>
    <w:rsid w:val="002471A0"/>
    <w:rsid w:val="0024785B"/>
    <w:rsid w:val="002479A2"/>
    <w:rsid w:val="00247D33"/>
    <w:rsid w:val="002500C1"/>
    <w:rsid w:val="002503CD"/>
    <w:rsid w:val="00251DBD"/>
    <w:rsid w:val="0025347D"/>
    <w:rsid w:val="002534A5"/>
    <w:rsid w:val="002542CE"/>
    <w:rsid w:val="0025451B"/>
    <w:rsid w:val="00255AB5"/>
    <w:rsid w:val="002560E3"/>
    <w:rsid w:val="0025613A"/>
    <w:rsid w:val="0025673D"/>
    <w:rsid w:val="00261141"/>
    <w:rsid w:val="002627C3"/>
    <w:rsid w:val="002628F1"/>
    <w:rsid w:val="0026306D"/>
    <w:rsid w:val="002632E3"/>
    <w:rsid w:val="00266241"/>
    <w:rsid w:val="0026708F"/>
    <w:rsid w:val="00267880"/>
    <w:rsid w:val="00270AE2"/>
    <w:rsid w:val="0027105A"/>
    <w:rsid w:val="0027113B"/>
    <w:rsid w:val="002716BB"/>
    <w:rsid w:val="00272D50"/>
    <w:rsid w:val="002742B7"/>
    <w:rsid w:val="00274811"/>
    <w:rsid w:val="00275384"/>
    <w:rsid w:val="0027701A"/>
    <w:rsid w:val="00277A06"/>
    <w:rsid w:val="00277DBE"/>
    <w:rsid w:val="00277FA5"/>
    <w:rsid w:val="0028067E"/>
    <w:rsid w:val="00281685"/>
    <w:rsid w:val="0028281B"/>
    <w:rsid w:val="00282B4E"/>
    <w:rsid w:val="0028367F"/>
    <w:rsid w:val="002843FD"/>
    <w:rsid w:val="002851AE"/>
    <w:rsid w:val="00285617"/>
    <w:rsid w:val="00285819"/>
    <w:rsid w:val="00285862"/>
    <w:rsid w:val="00285A2D"/>
    <w:rsid w:val="002870E9"/>
    <w:rsid w:val="002913BC"/>
    <w:rsid w:val="00292470"/>
    <w:rsid w:val="00295505"/>
    <w:rsid w:val="00295518"/>
    <w:rsid w:val="00295A8E"/>
    <w:rsid w:val="00295DFE"/>
    <w:rsid w:val="002A0129"/>
    <w:rsid w:val="002A0169"/>
    <w:rsid w:val="002A0554"/>
    <w:rsid w:val="002A0576"/>
    <w:rsid w:val="002A169D"/>
    <w:rsid w:val="002A1F00"/>
    <w:rsid w:val="002A3CDC"/>
    <w:rsid w:val="002A3D77"/>
    <w:rsid w:val="002A45E8"/>
    <w:rsid w:val="002A4830"/>
    <w:rsid w:val="002A5DE6"/>
    <w:rsid w:val="002A671C"/>
    <w:rsid w:val="002A7ED5"/>
    <w:rsid w:val="002B0282"/>
    <w:rsid w:val="002B0843"/>
    <w:rsid w:val="002B0C20"/>
    <w:rsid w:val="002B108C"/>
    <w:rsid w:val="002B27BA"/>
    <w:rsid w:val="002C1781"/>
    <w:rsid w:val="002C200C"/>
    <w:rsid w:val="002C2542"/>
    <w:rsid w:val="002C2579"/>
    <w:rsid w:val="002C43A4"/>
    <w:rsid w:val="002C4F33"/>
    <w:rsid w:val="002C529A"/>
    <w:rsid w:val="002C76FB"/>
    <w:rsid w:val="002D09D3"/>
    <w:rsid w:val="002D0E55"/>
    <w:rsid w:val="002D2870"/>
    <w:rsid w:val="002D3E21"/>
    <w:rsid w:val="002D4C4A"/>
    <w:rsid w:val="002D55D0"/>
    <w:rsid w:val="002D693C"/>
    <w:rsid w:val="002D6D92"/>
    <w:rsid w:val="002E27E6"/>
    <w:rsid w:val="002E2A74"/>
    <w:rsid w:val="002E3385"/>
    <w:rsid w:val="002E3555"/>
    <w:rsid w:val="002E356E"/>
    <w:rsid w:val="002E4E10"/>
    <w:rsid w:val="002F0C09"/>
    <w:rsid w:val="002F2137"/>
    <w:rsid w:val="002F5E6A"/>
    <w:rsid w:val="003016A8"/>
    <w:rsid w:val="003016E5"/>
    <w:rsid w:val="00303718"/>
    <w:rsid w:val="00303CB9"/>
    <w:rsid w:val="00303E59"/>
    <w:rsid w:val="00304833"/>
    <w:rsid w:val="00304A0E"/>
    <w:rsid w:val="00304AE1"/>
    <w:rsid w:val="00306B1A"/>
    <w:rsid w:val="0030723F"/>
    <w:rsid w:val="00310055"/>
    <w:rsid w:val="003101AD"/>
    <w:rsid w:val="00310292"/>
    <w:rsid w:val="00312080"/>
    <w:rsid w:val="00313940"/>
    <w:rsid w:val="0031470B"/>
    <w:rsid w:val="00314FD7"/>
    <w:rsid w:val="00315441"/>
    <w:rsid w:val="00315EA9"/>
    <w:rsid w:val="00316EF7"/>
    <w:rsid w:val="003174A8"/>
    <w:rsid w:val="00320D2E"/>
    <w:rsid w:val="00321719"/>
    <w:rsid w:val="00322411"/>
    <w:rsid w:val="00322996"/>
    <w:rsid w:val="00323718"/>
    <w:rsid w:val="00323946"/>
    <w:rsid w:val="00323DB8"/>
    <w:rsid w:val="00324695"/>
    <w:rsid w:val="00325559"/>
    <w:rsid w:val="003273F3"/>
    <w:rsid w:val="003318C5"/>
    <w:rsid w:val="0033206F"/>
    <w:rsid w:val="003351C5"/>
    <w:rsid w:val="0033566C"/>
    <w:rsid w:val="00335728"/>
    <w:rsid w:val="00335CE2"/>
    <w:rsid w:val="00336605"/>
    <w:rsid w:val="00336BB9"/>
    <w:rsid w:val="00336DB5"/>
    <w:rsid w:val="0033718B"/>
    <w:rsid w:val="00337251"/>
    <w:rsid w:val="00337F7C"/>
    <w:rsid w:val="00340C82"/>
    <w:rsid w:val="00342863"/>
    <w:rsid w:val="003447E8"/>
    <w:rsid w:val="00345657"/>
    <w:rsid w:val="00345872"/>
    <w:rsid w:val="00347672"/>
    <w:rsid w:val="00354200"/>
    <w:rsid w:val="003542EA"/>
    <w:rsid w:val="00354518"/>
    <w:rsid w:val="0035493E"/>
    <w:rsid w:val="00354BF0"/>
    <w:rsid w:val="00354C40"/>
    <w:rsid w:val="00355C8B"/>
    <w:rsid w:val="00356A70"/>
    <w:rsid w:val="00356C06"/>
    <w:rsid w:val="00357847"/>
    <w:rsid w:val="00361CED"/>
    <w:rsid w:val="00362216"/>
    <w:rsid w:val="003629D6"/>
    <w:rsid w:val="003671DA"/>
    <w:rsid w:val="0036797E"/>
    <w:rsid w:val="00370114"/>
    <w:rsid w:val="00370596"/>
    <w:rsid w:val="00371441"/>
    <w:rsid w:val="0037256E"/>
    <w:rsid w:val="00372CF9"/>
    <w:rsid w:val="00372F4D"/>
    <w:rsid w:val="0037646B"/>
    <w:rsid w:val="00377E35"/>
    <w:rsid w:val="00377F6F"/>
    <w:rsid w:val="00380ADB"/>
    <w:rsid w:val="00380D90"/>
    <w:rsid w:val="00381C8C"/>
    <w:rsid w:val="003821A0"/>
    <w:rsid w:val="00383FF6"/>
    <w:rsid w:val="0038463C"/>
    <w:rsid w:val="00386465"/>
    <w:rsid w:val="00386E12"/>
    <w:rsid w:val="00387EC2"/>
    <w:rsid w:val="00390C74"/>
    <w:rsid w:val="003917BD"/>
    <w:rsid w:val="00393BBB"/>
    <w:rsid w:val="0039455D"/>
    <w:rsid w:val="00394789"/>
    <w:rsid w:val="003963B5"/>
    <w:rsid w:val="003973FD"/>
    <w:rsid w:val="00397584"/>
    <w:rsid w:val="00397795"/>
    <w:rsid w:val="003A1433"/>
    <w:rsid w:val="003A1957"/>
    <w:rsid w:val="003A2026"/>
    <w:rsid w:val="003A2437"/>
    <w:rsid w:val="003A24FC"/>
    <w:rsid w:val="003A3167"/>
    <w:rsid w:val="003A359A"/>
    <w:rsid w:val="003A38CE"/>
    <w:rsid w:val="003A57DE"/>
    <w:rsid w:val="003A58AE"/>
    <w:rsid w:val="003A6569"/>
    <w:rsid w:val="003A6790"/>
    <w:rsid w:val="003A6DA4"/>
    <w:rsid w:val="003A73BE"/>
    <w:rsid w:val="003A7995"/>
    <w:rsid w:val="003B0CB5"/>
    <w:rsid w:val="003B2AF8"/>
    <w:rsid w:val="003B3763"/>
    <w:rsid w:val="003B4D35"/>
    <w:rsid w:val="003B50B5"/>
    <w:rsid w:val="003B54A4"/>
    <w:rsid w:val="003B5A34"/>
    <w:rsid w:val="003B6796"/>
    <w:rsid w:val="003B6AD0"/>
    <w:rsid w:val="003C253D"/>
    <w:rsid w:val="003C348D"/>
    <w:rsid w:val="003C3493"/>
    <w:rsid w:val="003C3851"/>
    <w:rsid w:val="003C4432"/>
    <w:rsid w:val="003C4710"/>
    <w:rsid w:val="003C49F8"/>
    <w:rsid w:val="003C6802"/>
    <w:rsid w:val="003D015E"/>
    <w:rsid w:val="003D3559"/>
    <w:rsid w:val="003D3D39"/>
    <w:rsid w:val="003D5DD6"/>
    <w:rsid w:val="003D5ED0"/>
    <w:rsid w:val="003D627E"/>
    <w:rsid w:val="003D67CB"/>
    <w:rsid w:val="003D6BE5"/>
    <w:rsid w:val="003D7B56"/>
    <w:rsid w:val="003E37AC"/>
    <w:rsid w:val="003E64B1"/>
    <w:rsid w:val="003E6D96"/>
    <w:rsid w:val="003E7276"/>
    <w:rsid w:val="003E7A2E"/>
    <w:rsid w:val="003F041B"/>
    <w:rsid w:val="003F0B97"/>
    <w:rsid w:val="003F0E1A"/>
    <w:rsid w:val="003F37E7"/>
    <w:rsid w:val="003F38C7"/>
    <w:rsid w:val="003F3AB1"/>
    <w:rsid w:val="003F3F38"/>
    <w:rsid w:val="003F46DD"/>
    <w:rsid w:val="003F4DA7"/>
    <w:rsid w:val="003F5DB1"/>
    <w:rsid w:val="003F5DBE"/>
    <w:rsid w:val="003F6E7D"/>
    <w:rsid w:val="00400AE0"/>
    <w:rsid w:val="00401C3D"/>
    <w:rsid w:val="00401F04"/>
    <w:rsid w:val="0040296F"/>
    <w:rsid w:val="00403337"/>
    <w:rsid w:val="0040334F"/>
    <w:rsid w:val="00403838"/>
    <w:rsid w:val="00404B90"/>
    <w:rsid w:val="0040599D"/>
    <w:rsid w:val="00405F94"/>
    <w:rsid w:val="004064AF"/>
    <w:rsid w:val="00406723"/>
    <w:rsid w:val="004067E5"/>
    <w:rsid w:val="004105EE"/>
    <w:rsid w:val="00410D73"/>
    <w:rsid w:val="00411149"/>
    <w:rsid w:val="00412CDB"/>
    <w:rsid w:val="004130DE"/>
    <w:rsid w:val="00413FA9"/>
    <w:rsid w:val="004147AB"/>
    <w:rsid w:val="004148B7"/>
    <w:rsid w:val="00414960"/>
    <w:rsid w:val="00415E84"/>
    <w:rsid w:val="00416B90"/>
    <w:rsid w:val="00416C8D"/>
    <w:rsid w:val="00417EB8"/>
    <w:rsid w:val="00421E8D"/>
    <w:rsid w:val="00422FD5"/>
    <w:rsid w:val="0042367D"/>
    <w:rsid w:val="00423787"/>
    <w:rsid w:val="004247CE"/>
    <w:rsid w:val="004255C7"/>
    <w:rsid w:val="00426683"/>
    <w:rsid w:val="0042668A"/>
    <w:rsid w:val="00427925"/>
    <w:rsid w:val="0043059D"/>
    <w:rsid w:val="004314AD"/>
    <w:rsid w:val="00435B18"/>
    <w:rsid w:val="00436129"/>
    <w:rsid w:val="004361F7"/>
    <w:rsid w:val="0044022D"/>
    <w:rsid w:val="00440F6A"/>
    <w:rsid w:val="00441055"/>
    <w:rsid w:val="00441812"/>
    <w:rsid w:val="00441C5A"/>
    <w:rsid w:val="00442918"/>
    <w:rsid w:val="004436FF"/>
    <w:rsid w:val="0044383E"/>
    <w:rsid w:val="004441C5"/>
    <w:rsid w:val="00444563"/>
    <w:rsid w:val="00444C79"/>
    <w:rsid w:val="00445706"/>
    <w:rsid w:val="00445EE7"/>
    <w:rsid w:val="004460F5"/>
    <w:rsid w:val="0044629A"/>
    <w:rsid w:val="004479D8"/>
    <w:rsid w:val="00447D03"/>
    <w:rsid w:val="004504F8"/>
    <w:rsid w:val="00451580"/>
    <w:rsid w:val="004524B5"/>
    <w:rsid w:val="00453596"/>
    <w:rsid w:val="00456074"/>
    <w:rsid w:val="00461412"/>
    <w:rsid w:val="00463D9B"/>
    <w:rsid w:val="0046506D"/>
    <w:rsid w:val="00465255"/>
    <w:rsid w:val="004653C2"/>
    <w:rsid w:val="00466304"/>
    <w:rsid w:val="00466FF0"/>
    <w:rsid w:val="00471BD5"/>
    <w:rsid w:val="00471C6B"/>
    <w:rsid w:val="004722F5"/>
    <w:rsid w:val="00472BD8"/>
    <w:rsid w:val="00473376"/>
    <w:rsid w:val="00473831"/>
    <w:rsid w:val="0047415C"/>
    <w:rsid w:val="00474792"/>
    <w:rsid w:val="00475568"/>
    <w:rsid w:val="00475793"/>
    <w:rsid w:val="00475801"/>
    <w:rsid w:val="00475B6E"/>
    <w:rsid w:val="00475C49"/>
    <w:rsid w:val="00475D54"/>
    <w:rsid w:val="0047641E"/>
    <w:rsid w:val="00476A1D"/>
    <w:rsid w:val="00476A68"/>
    <w:rsid w:val="00477761"/>
    <w:rsid w:val="00477997"/>
    <w:rsid w:val="00477E82"/>
    <w:rsid w:val="0048108B"/>
    <w:rsid w:val="0048181F"/>
    <w:rsid w:val="00481955"/>
    <w:rsid w:val="0048333C"/>
    <w:rsid w:val="00483DC2"/>
    <w:rsid w:val="00484FCA"/>
    <w:rsid w:val="0048501A"/>
    <w:rsid w:val="004865D5"/>
    <w:rsid w:val="00490340"/>
    <w:rsid w:val="00491452"/>
    <w:rsid w:val="00491E08"/>
    <w:rsid w:val="004927CB"/>
    <w:rsid w:val="004940BB"/>
    <w:rsid w:val="004946AA"/>
    <w:rsid w:val="00495D27"/>
    <w:rsid w:val="004962C8"/>
    <w:rsid w:val="00496642"/>
    <w:rsid w:val="00496CA3"/>
    <w:rsid w:val="0049775D"/>
    <w:rsid w:val="00497825"/>
    <w:rsid w:val="00497ADF"/>
    <w:rsid w:val="004A0385"/>
    <w:rsid w:val="004A0967"/>
    <w:rsid w:val="004A0989"/>
    <w:rsid w:val="004A1FED"/>
    <w:rsid w:val="004A2191"/>
    <w:rsid w:val="004A29E4"/>
    <w:rsid w:val="004A2B11"/>
    <w:rsid w:val="004A3814"/>
    <w:rsid w:val="004A3B7A"/>
    <w:rsid w:val="004A56BA"/>
    <w:rsid w:val="004A5AF1"/>
    <w:rsid w:val="004A6454"/>
    <w:rsid w:val="004B01E6"/>
    <w:rsid w:val="004B05BA"/>
    <w:rsid w:val="004B3692"/>
    <w:rsid w:val="004B418A"/>
    <w:rsid w:val="004B47A9"/>
    <w:rsid w:val="004B4BB7"/>
    <w:rsid w:val="004B7DC0"/>
    <w:rsid w:val="004C11E8"/>
    <w:rsid w:val="004C38DE"/>
    <w:rsid w:val="004C3B57"/>
    <w:rsid w:val="004C4534"/>
    <w:rsid w:val="004C4C69"/>
    <w:rsid w:val="004C5A69"/>
    <w:rsid w:val="004C5FA7"/>
    <w:rsid w:val="004C656A"/>
    <w:rsid w:val="004C695D"/>
    <w:rsid w:val="004D28DB"/>
    <w:rsid w:val="004D3CC6"/>
    <w:rsid w:val="004D5865"/>
    <w:rsid w:val="004D5898"/>
    <w:rsid w:val="004D5A35"/>
    <w:rsid w:val="004D6188"/>
    <w:rsid w:val="004E0395"/>
    <w:rsid w:val="004E0435"/>
    <w:rsid w:val="004E1F86"/>
    <w:rsid w:val="004E3885"/>
    <w:rsid w:val="004E446B"/>
    <w:rsid w:val="004E5C18"/>
    <w:rsid w:val="004E692D"/>
    <w:rsid w:val="004E7032"/>
    <w:rsid w:val="004F0E00"/>
    <w:rsid w:val="004F213B"/>
    <w:rsid w:val="004F2284"/>
    <w:rsid w:val="004F2870"/>
    <w:rsid w:val="004F42B6"/>
    <w:rsid w:val="004F4A8C"/>
    <w:rsid w:val="004F508F"/>
    <w:rsid w:val="004F54FF"/>
    <w:rsid w:val="004F57F7"/>
    <w:rsid w:val="005009C3"/>
    <w:rsid w:val="00501C36"/>
    <w:rsid w:val="00502528"/>
    <w:rsid w:val="00502787"/>
    <w:rsid w:val="005029D9"/>
    <w:rsid w:val="00504A3E"/>
    <w:rsid w:val="005057EB"/>
    <w:rsid w:val="00505822"/>
    <w:rsid w:val="0050696E"/>
    <w:rsid w:val="0050711A"/>
    <w:rsid w:val="00507DA6"/>
    <w:rsid w:val="00507E5A"/>
    <w:rsid w:val="00507EF4"/>
    <w:rsid w:val="00510353"/>
    <w:rsid w:val="00510824"/>
    <w:rsid w:val="00510A11"/>
    <w:rsid w:val="00511BE6"/>
    <w:rsid w:val="00512048"/>
    <w:rsid w:val="00513564"/>
    <w:rsid w:val="00515749"/>
    <w:rsid w:val="00516FD6"/>
    <w:rsid w:val="00517F8B"/>
    <w:rsid w:val="005202CD"/>
    <w:rsid w:val="00521354"/>
    <w:rsid w:val="00522A75"/>
    <w:rsid w:val="005244BE"/>
    <w:rsid w:val="00524FD9"/>
    <w:rsid w:val="00527B52"/>
    <w:rsid w:val="005316A0"/>
    <w:rsid w:val="00531D9E"/>
    <w:rsid w:val="005322B5"/>
    <w:rsid w:val="0053245B"/>
    <w:rsid w:val="005325EF"/>
    <w:rsid w:val="0053445C"/>
    <w:rsid w:val="00534CD9"/>
    <w:rsid w:val="00534DA4"/>
    <w:rsid w:val="00536CFA"/>
    <w:rsid w:val="00536DBC"/>
    <w:rsid w:val="00536E3B"/>
    <w:rsid w:val="00537846"/>
    <w:rsid w:val="00537932"/>
    <w:rsid w:val="00543B8B"/>
    <w:rsid w:val="00543C53"/>
    <w:rsid w:val="00544FC2"/>
    <w:rsid w:val="00545BDE"/>
    <w:rsid w:val="00545DB7"/>
    <w:rsid w:val="005463C4"/>
    <w:rsid w:val="0054722C"/>
    <w:rsid w:val="005478C0"/>
    <w:rsid w:val="005478D1"/>
    <w:rsid w:val="005519F3"/>
    <w:rsid w:val="005520BB"/>
    <w:rsid w:val="00552D74"/>
    <w:rsid w:val="00553ED5"/>
    <w:rsid w:val="00554C81"/>
    <w:rsid w:val="00555238"/>
    <w:rsid w:val="005558BC"/>
    <w:rsid w:val="005567F2"/>
    <w:rsid w:val="005568CD"/>
    <w:rsid w:val="00557432"/>
    <w:rsid w:val="005576CB"/>
    <w:rsid w:val="00557D63"/>
    <w:rsid w:val="00562DDC"/>
    <w:rsid w:val="005636CD"/>
    <w:rsid w:val="00564233"/>
    <w:rsid w:val="00567E30"/>
    <w:rsid w:val="00567FE0"/>
    <w:rsid w:val="00570D8D"/>
    <w:rsid w:val="005713D5"/>
    <w:rsid w:val="00571413"/>
    <w:rsid w:val="00572EA6"/>
    <w:rsid w:val="00573EF5"/>
    <w:rsid w:val="0057408C"/>
    <w:rsid w:val="00574CFD"/>
    <w:rsid w:val="005751BC"/>
    <w:rsid w:val="00575B13"/>
    <w:rsid w:val="00580F62"/>
    <w:rsid w:val="005819F4"/>
    <w:rsid w:val="00581BCB"/>
    <w:rsid w:val="00581FFC"/>
    <w:rsid w:val="00582829"/>
    <w:rsid w:val="00582BF3"/>
    <w:rsid w:val="00583A1F"/>
    <w:rsid w:val="00584261"/>
    <w:rsid w:val="00585465"/>
    <w:rsid w:val="00585909"/>
    <w:rsid w:val="00586FB4"/>
    <w:rsid w:val="00593C5B"/>
    <w:rsid w:val="00594018"/>
    <w:rsid w:val="005951B5"/>
    <w:rsid w:val="00596C4E"/>
    <w:rsid w:val="00597D3C"/>
    <w:rsid w:val="005A0158"/>
    <w:rsid w:val="005A1C8D"/>
    <w:rsid w:val="005A1FB7"/>
    <w:rsid w:val="005A2129"/>
    <w:rsid w:val="005A26F8"/>
    <w:rsid w:val="005A2A6F"/>
    <w:rsid w:val="005A3C5A"/>
    <w:rsid w:val="005A6316"/>
    <w:rsid w:val="005A7D23"/>
    <w:rsid w:val="005B1A08"/>
    <w:rsid w:val="005B1C71"/>
    <w:rsid w:val="005B24BB"/>
    <w:rsid w:val="005B34FB"/>
    <w:rsid w:val="005B41F4"/>
    <w:rsid w:val="005B498F"/>
    <w:rsid w:val="005B51A7"/>
    <w:rsid w:val="005B6588"/>
    <w:rsid w:val="005B6C46"/>
    <w:rsid w:val="005B6C47"/>
    <w:rsid w:val="005B7AE9"/>
    <w:rsid w:val="005B7E95"/>
    <w:rsid w:val="005C074B"/>
    <w:rsid w:val="005C0BA8"/>
    <w:rsid w:val="005C0E0E"/>
    <w:rsid w:val="005C139A"/>
    <w:rsid w:val="005C1B91"/>
    <w:rsid w:val="005C1C77"/>
    <w:rsid w:val="005C2C27"/>
    <w:rsid w:val="005C579D"/>
    <w:rsid w:val="005C5B15"/>
    <w:rsid w:val="005C64A6"/>
    <w:rsid w:val="005C6717"/>
    <w:rsid w:val="005C69F0"/>
    <w:rsid w:val="005C6F5D"/>
    <w:rsid w:val="005D0619"/>
    <w:rsid w:val="005D1E5D"/>
    <w:rsid w:val="005D3445"/>
    <w:rsid w:val="005D49AE"/>
    <w:rsid w:val="005D5A23"/>
    <w:rsid w:val="005D7406"/>
    <w:rsid w:val="005D7A43"/>
    <w:rsid w:val="005E06C8"/>
    <w:rsid w:val="005E1280"/>
    <w:rsid w:val="005E3901"/>
    <w:rsid w:val="005E3DC0"/>
    <w:rsid w:val="005E4BDD"/>
    <w:rsid w:val="005E4D4F"/>
    <w:rsid w:val="005E5112"/>
    <w:rsid w:val="005E5134"/>
    <w:rsid w:val="005E5427"/>
    <w:rsid w:val="005E7CAF"/>
    <w:rsid w:val="005F0249"/>
    <w:rsid w:val="005F1F50"/>
    <w:rsid w:val="005F20A0"/>
    <w:rsid w:val="005F26FB"/>
    <w:rsid w:val="005F315C"/>
    <w:rsid w:val="005F379C"/>
    <w:rsid w:val="005F42AD"/>
    <w:rsid w:val="005F46CD"/>
    <w:rsid w:val="005F6CBA"/>
    <w:rsid w:val="005F6F77"/>
    <w:rsid w:val="005F72DC"/>
    <w:rsid w:val="005F77EB"/>
    <w:rsid w:val="00600821"/>
    <w:rsid w:val="006025A7"/>
    <w:rsid w:val="00603122"/>
    <w:rsid w:val="00604CC8"/>
    <w:rsid w:val="00606265"/>
    <w:rsid w:val="00606EC8"/>
    <w:rsid w:val="00610FFD"/>
    <w:rsid w:val="006113A7"/>
    <w:rsid w:val="00611C58"/>
    <w:rsid w:val="00612472"/>
    <w:rsid w:val="00612B7F"/>
    <w:rsid w:val="006142CF"/>
    <w:rsid w:val="00614511"/>
    <w:rsid w:val="00614BE6"/>
    <w:rsid w:val="00615B84"/>
    <w:rsid w:val="0061647D"/>
    <w:rsid w:val="00616DE0"/>
    <w:rsid w:val="0061760F"/>
    <w:rsid w:val="00623DD1"/>
    <w:rsid w:val="0062506B"/>
    <w:rsid w:val="0062523D"/>
    <w:rsid w:val="00625BC2"/>
    <w:rsid w:val="00625BE9"/>
    <w:rsid w:val="00626392"/>
    <w:rsid w:val="0063166B"/>
    <w:rsid w:val="006331E5"/>
    <w:rsid w:val="006341C7"/>
    <w:rsid w:val="006342AF"/>
    <w:rsid w:val="006345FB"/>
    <w:rsid w:val="006352E4"/>
    <w:rsid w:val="006357A6"/>
    <w:rsid w:val="00635B24"/>
    <w:rsid w:val="00637390"/>
    <w:rsid w:val="00637A2E"/>
    <w:rsid w:val="00640D1B"/>
    <w:rsid w:val="00641AFE"/>
    <w:rsid w:val="00641DA3"/>
    <w:rsid w:val="00641FDD"/>
    <w:rsid w:val="00642215"/>
    <w:rsid w:val="006436CC"/>
    <w:rsid w:val="006436FA"/>
    <w:rsid w:val="0064598D"/>
    <w:rsid w:val="00645F42"/>
    <w:rsid w:val="00650E2C"/>
    <w:rsid w:val="00651D49"/>
    <w:rsid w:val="00654551"/>
    <w:rsid w:val="00661583"/>
    <w:rsid w:val="00661BCB"/>
    <w:rsid w:val="00662628"/>
    <w:rsid w:val="00663CD9"/>
    <w:rsid w:val="00664241"/>
    <w:rsid w:val="00664755"/>
    <w:rsid w:val="006661CF"/>
    <w:rsid w:val="0066730E"/>
    <w:rsid w:val="00670380"/>
    <w:rsid w:val="006723A4"/>
    <w:rsid w:val="00672FA6"/>
    <w:rsid w:val="00673179"/>
    <w:rsid w:val="006736E6"/>
    <w:rsid w:val="006744DE"/>
    <w:rsid w:val="0067614E"/>
    <w:rsid w:val="006762CC"/>
    <w:rsid w:val="00676B03"/>
    <w:rsid w:val="00680FEF"/>
    <w:rsid w:val="006839BC"/>
    <w:rsid w:val="006845BB"/>
    <w:rsid w:val="0068508C"/>
    <w:rsid w:val="00685105"/>
    <w:rsid w:val="0068607B"/>
    <w:rsid w:val="006863B0"/>
    <w:rsid w:val="00687F55"/>
    <w:rsid w:val="006917B7"/>
    <w:rsid w:val="00691F23"/>
    <w:rsid w:val="00691FD6"/>
    <w:rsid w:val="0069449A"/>
    <w:rsid w:val="006951D8"/>
    <w:rsid w:val="006966DA"/>
    <w:rsid w:val="006A2AED"/>
    <w:rsid w:val="006A318F"/>
    <w:rsid w:val="006B0368"/>
    <w:rsid w:val="006B0553"/>
    <w:rsid w:val="006B256A"/>
    <w:rsid w:val="006B2A8F"/>
    <w:rsid w:val="006B2E60"/>
    <w:rsid w:val="006B3833"/>
    <w:rsid w:val="006B4433"/>
    <w:rsid w:val="006B4582"/>
    <w:rsid w:val="006B571A"/>
    <w:rsid w:val="006B66D9"/>
    <w:rsid w:val="006B6BB5"/>
    <w:rsid w:val="006B7235"/>
    <w:rsid w:val="006C01DD"/>
    <w:rsid w:val="006C2469"/>
    <w:rsid w:val="006C2973"/>
    <w:rsid w:val="006C3089"/>
    <w:rsid w:val="006C598C"/>
    <w:rsid w:val="006C5E0D"/>
    <w:rsid w:val="006C6F6A"/>
    <w:rsid w:val="006C7360"/>
    <w:rsid w:val="006C7C67"/>
    <w:rsid w:val="006C7DDE"/>
    <w:rsid w:val="006D03A6"/>
    <w:rsid w:val="006D1022"/>
    <w:rsid w:val="006D17BB"/>
    <w:rsid w:val="006D2647"/>
    <w:rsid w:val="006D2A76"/>
    <w:rsid w:val="006D37B9"/>
    <w:rsid w:val="006D39BC"/>
    <w:rsid w:val="006D4EF1"/>
    <w:rsid w:val="006D50A9"/>
    <w:rsid w:val="006E12E3"/>
    <w:rsid w:val="006E1D2D"/>
    <w:rsid w:val="006E260E"/>
    <w:rsid w:val="006E6C99"/>
    <w:rsid w:val="006E79BC"/>
    <w:rsid w:val="006E7CD7"/>
    <w:rsid w:val="006F0609"/>
    <w:rsid w:val="006F0A88"/>
    <w:rsid w:val="006F1BBD"/>
    <w:rsid w:val="006F4FBF"/>
    <w:rsid w:val="006F53E5"/>
    <w:rsid w:val="006F660F"/>
    <w:rsid w:val="006F7211"/>
    <w:rsid w:val="006F75B2"/>
    <w:rsid w:val="00700090"/>
    <w:rsid w:val="00700390"/>
    <w:rsid w:val="00701102"/>
    <w:rsid w:val="0070133A"/>
    <w:rsid w:val="00701CC5"/>
    <w:rsid w:val="007023E8"/>
    <w:rsid w:val="0070286C"/>
    <w:rsid w:val="00703122"/>
    <w:rsid w:val="0070384C"/>
    <w:rsid w:val="00704F09"/>
    <w:rsid w:val="00706554"/>
    <w:rsid w:val="0070746E"/>
    <w:rsid w:val="00707AE2"/>
    <w:rsid w:val="00707CFD"/>
    <w:rsid w:val="0071177C"/>
    <w:rsid w:val="00711DF2"/>
    <w:rsid w:val="00713282"/>
    <w:rsid w:val="007164BD"/>
    <w:rsid w:val="007171F2"/>
    <w:rsid w:val="00717368"/>
    <w:rsid w:val="00717697"/>
    <w:rsid w:val="007179F9"/>
    <w:rsid w:val="00720026"/>
    <w:rsid w:val="00723D07"/>
    <w:rsid w:val="0072635F"/>
    <w:rsid w:val="0072724D"/>
    <w:rsid w:val="0073166D"/>
    <w:rsid w:val="007339B9"/>
    <w:rsid w:val="007344F2"/>
    <w:rsid w:val="00736286"/>
    <w:rsid w:val="00736A12"/>
    <w:rsid w:val="00740438"/>
    <w:rsid w:val="00740F46"/>
    <w:rsid w:val="00741A5E"/>
    <w:rsid w:val="0074298F"/>
    <w:rsid w:val="0074353F"/>
    <w:rsid w:val="00743B6A"/>
    <w:rsid w:val="00743E89"/>
    <w:rsid w:val="00744638"/>
    <w:rsid w:val="007446A5"/>
    <w:rsid w:val="00746119"/>
    <w:rsid w:val="00746B82"/>
    <w:rsid w:val="00746C0C"/>
    <w:rsid w:val="00746F53"/>
    <w:rsid w:val="007500A2"/>
    <w:rsid w:val="0075089D"/>
    <w:rsid w:val="00750CB3"/>
    <w:rsid w:val="00750F54"/>
    <w:rsid w:val="00751F08"/>
    <w:rsid w:val="00753265"/>
    <w:rsid w:val="00756EEC"/>
    <w:rsid w:val="00761794"/>
    <w:rsid w:val="00761938"/>
    <w:rsid w:val="00764363"/>
    <w:rsid w:val="00765660"/>
    <w:rsid w:val="00766F99"/>
    <w:rsid w:val="007703C0"/>
    <w:rsid w:val="00770FC5"/>
    <w:rsid w:val="0077179F"/>
    <w:rsid w:val="00771C3D"/>
    <w:rsid w:val="0077212A"/>
    <w:rsid w:val="00772C83"/>
    <w:rsid w:val="00773E42"/>
    <w:rsid w:val="0077479F"/>
    <w:rsid w:val="007750DA"/>
    <w:rsid w:val="007762E5"/>
    <w:rsid w:val="00777CE6"/>
    <w:rsid w:val="007800E9"/>
    <w:rsid w:val="00780F41"/>
    <w:rsid w:val="00781836"/>
    <w:rsid w:val="0079113B"/>
    <w:rsid w:val="00792401"/>
    <w:rsid w:val="00795BED"/>
    <w:rsid w:val="00796678"/>
    <w:rsid w:val="007968F5"/>
    <w:rsid w:val="007A0785"/>
    <w:rsid w:val="007A0EF7"/>
    <w:rsid w:val="007A1B08"/>
    <w:rsid w:val="007A2797"/>
    <w:rsid w:val="007A311C"/>
    <w:rsid w:val="007A3181"/>
    <w:rsid w:val="007A32AA"/>
    <w:rsid w:val="007A3CA3"/>
    <w:rsid w:val="007A3F00"/>
    <w:rsid w:val="007A3FDF"/>
    <w:rsid w:val="007A638D"/>
    <w:rsid w:val="007A679E"/>
    <w:rsid w:val="007A7258"/>
    <w:rsid w:val="007B04DA"/>
    <w:rsid w:val="007B1BF0"/>
    <w:rsid w:val="007B23A7"/>
    <w:rsid w:val="007B34AC"/>
    <w:rsid w:val="007B395B"/>
    <w:rsid w:val="007B4745"/>
    <w:rsid w:val="007B4CDC"/>
    <w:rsid w:val="007B5D0E"/>
    <w:rsid w:val="007B665D"/>
    <w:rsid w:val="007B77F6"/>
    <w:rsid w:val="007C0293"/>
    <w:rsid w:val="007C109D"/>
    <w:rsid w:val="007C1CFF"/>
    <w:rsid w:val="007C2DD5"/>
    <w:rsid w:val="007C3C02"/>
    <w:rsid w:val="007C45BD"/>
    <w:rsid w:val="007C4698"/>
    <w:rsid w:val="007C4C14"/>
    <w:rsid w:val="007C6E07"/>
    <w:rsid w:val="007D0571"/>
    <w:rsid w:val="007D10E2"/>
    <w:rsid w:val="007D14FB"/>
    <w:rsid w:val="007D29A0"/>
    <w:rsid w:val="007D3659"/>
    <w:rsid w:val="007D3F41"/>
    <w:rsid w:val="007D4FD2"/>
    <w:rsid w:val="007D7612"/>
    <w:rsid w:val="007D77B8"/>
    <w:rsid w:val="007E035D"/>
    <w:rsid w:val="007E0FE5"/>
    <w:rsid w:val="007E1014"/>
    <w:rsid w:val="007E108F"/>
    <w:rsid w:val="007E2364"/>
    <w:rsid w:val="007E2669"/>
    <w:rsid w:val="007E3784"/>
    <w:rsid w:val="007E4661"/>
    <w:rsid w:val="007E5181"/>
    <w:rsid w:val="007E6D71"/>
    <w:rsid w:val="007E75E4"/>
    <w:rsid w:val="007E7727"/>
    <w:rsid w:val="007F0EFA"/>
    <w:rsid w:val="007F11BF"/>
    <w:rsid w:val="007F15AF"/>
    <w:rsid w:val="007F2347"/>
    <w:rsid w:val="007F307B"/>
    <w:rsid w:val="007F3C40"/>
    <w:rsid w:val="007F4452"/>
    <w:rsid w:val="007F56C5"/>
    <w:rsid w:val="007F5826"/>
    <w:rsid w:val="007F66F5"/>
    <w:rsid w:val="007F6948"/>
    <w:rsid w:val="007F73FE"/>
    <w:rsid w:val="007F740B"/>
    <w:rsid w:val="007F78C5"/>
    <w:rsid w:val="007F796D"/>
    <w:rsid w:val="007F7FD1"/>
    <w:rsid w:val="00800068"/>
    <w:rsid w:val="00800841"/>
    <w:rsid w:val="008021D0"/>
    <w:rsid w:val="00803220"/>
    <w:rsid w:val="00803CC8"/>
    <w:rsid w:val="00804CCA"/>
    <w:rsid w:val="0080538A"/>
    <w:rsid w:val="0080564D"/>
    <w:rsid w:val="0081229E"/>
    <w:rsid w:val="00812F92"/>
    <w:rsid w:val="00813437"/>
    <w:rsid w:val="00813954"/>
    <w:rsid w:val="00814AAC"/>
    <w:rsid w:val="008157BB"/>
    <w:rsid w:val="008175A9"/>
    <w:rsid w:val="0081773E"/>
    <w:rsid w:val="0082131B"/>
    <w:rsid w:val="0082280D"/>
    <w:rsid w:val="0082293B"/>
    <w:rsid w:val="008230C5"/>
    <w:rsid w:val="0082365D"/>
    <w:rsid w:val="008276AC"/>
    <w:rsid w:val="008333D3"/>
    <w:rsid w:val="00833B53"/>
    <w:rsid w:val="00833CDF"/>
    <w:rsid w:val="00834363"/>
    <w:rsid w:val="00834D8C"/>
    <w:rsid w:val="00835FF5"/>
    <w:rsid w:val="00836090"/>
    <w:rsid w:val="00836B8B"/>
    <w:rsid w:val="00836D2D"/>
    <w:rsid w:val="008376BD"/>
    <w:rsid w:val="008405C0"/>
    <w:rsid w:val="00840EED"/>
    <w:rsid w:val="00841308"/>
    <w:rsid w:val="00841466"/>
    <w:rsid w:val="0084266E"/>
    <w:rsid w:val="00843672"/>
    <w:rsid w:val="00844774"/>
    <w:rsid w:val="00847CD6"/>
    <w:rsid w:val="00850B54"/>
    <w:rsid w:val="00850D6A"/>
    <w:rsid w:val="00851045"/>
    <w:rsid w:val="00852B7C"/>
    <w:rsid w:val="008601A0"/>
    <w:rsid w:val="00861A3B"/>
    <w:rsid w:val="00862CEE"/>
    <w:rsid w:val="00863B20"/>
    <w:rsid w:val="00864060"/>
    <w:rsid w:val="00866F73"/>
    <w:rsid w:val="00870351"/>
    <w:rsid w:val="0087135F"/>
    <w:rsid w:val="00871ADD"/>
    <w:rsid w:val="0087236E"/>
    <w:rsid w:val="0087277C"/>
    <w:rsid w:val="0087418D"/>
    <w:rsid w:val="0087457E"/>
    <w:rsid w:val="0087633C"/>
    <w:rsid w:val="00876C5E"/>
    <w:rsid w:val="0087764F"/>
    <w:rsid w:val="0088004A"/>
    <w:rsid w:val="00880C0D"/>
    <w:rsid w:val="00882FAF"/>
    <w:rsid w:val="008833F0"/>
    <w:rsid w:val="0088386C"/>
    <w:rsid w:val="00883B0F"/>
    <w:rsid w:val="00883DBD"/>
    <w:rsid w:val="0088478C"/>
    <w:rsid w:val="00885F4E"/>
    <w:rsid w:val="00885F6B"/>
    <w:rsid w:val="00886A2F"/>
    <w:rsid w:val="008872DE"/>
    <w:rsid w:val="0088763C"/>
    <w:rsid w:val="00891397"/>
    <w:rsid w:val="008916A0"/>
    <w:rsid w:val="00892D9E"/>
    <w:rsid w:val="008936A3"/>
    <w:rsid w:val="00893C6D"/>
    <w:rsid w:val="008941A9"/>
    <w:rsid w:val="008946DC"/>
    <w:rsid w:val="008947CD"/>
    <w:rsid w:val="00895CFA"/>
    <w:rsid w:val="008969B1"/>
    <w:rsid w:val="00897140"/>
    <w:rsid w:val="008A050B"/>
    <w:rsid w:val="008A07D4"/>
    <w:rsid w:val="008A1C9F"/>
    <w:rsid w:val="008A30EF"/>
    <w:rsid w:val="008A324F"/>
    <w:rsid w:val="008A3A43"/>
    <w:rsid w:val="008A3D1E"/>
    <w:rsid w:val="008A6622"/>
    <w:rsid w:val="008A668E"/>
    <w:rsid w:val="008A789C"/>
    <w:rsid w:val="008A7901"/>
    <w:rsid w:val="008A7E79"/>
    <w:rsid w:val="008B1832"/>
    <w:rsid w:val="008B39AB"/>
    <w:rsid w:val="008B633F"/>
    <w:rsid w:val="008B67DF"/>
    <w:rsid w:val="008B727C"/>
    <w:rsid w:val="008C0F5D"/>
    <w:rsid w:val="008C26D2"/>
    <w:rsid w:val="008C2E81"/>
    <w:rsid w:val="008C364C"/>
    <w:rsid w:val="008C395C"/>
    <w:rsid w:val="008C3F01"/>
    <w:rsid w:val="008C458E"/>
    <w:rsid w:val="008C4CB6"/>
    <w:rsid w:val="008C5714"/>
    <w:rsid w:val="008C5B76"/>
    <w:rsid w:val="008C76CD"/>
    <w:rsid w:val="008D1AD3"/>
    <w:rsid w:val="008D2D1D"/>
    <w:rsid w:val="008D2F65"/>
    <w:rsid w:val="008D3E16"/>
    <w:rsid w:val="008D411B"/>
    <w:rsid w:val="008D4544"/>
    <w:rsid w:val="008D4EEB"/>
    <w:rsid w:val="008D5F7E"/>
    <w:rsid w:val="008E12DD"/>
    <w:rsid w:val="008E13BC"/>
    <w:rsid w:val="008E168A"/>
    <w:rsid w:val="008E1ED0"/>
    <w:rsid w:val="008E26BA"/>
    <w:rsid w:val="008E2F9A"/>
    <w:rsid w:val="008E48F3"/>
    <w:rsid w:val="008E573A"/>
    <w:rsid w:val="008E737A"/>
    <w:rsid w:val="008E73A7"/>
    <w:rsid w:val="008F0A13"/>
    <w:rsid w:val="008F0BC9"/>
    <w:rsid w:val="008F0E0C"/>
    <w:rsid w:val="008F0F7F"/>
    <w:rsid w:val="008F1958"/>
    <w:rsid w:val="008F2434"/>
    <w:rsid w:val="008F56D7"/>
    <w:rsid w:val="008F7F4D"/>
    <w:rsid w:val="009018A0"/>
    <w:rsid w:val="00904555"/>
    <w:rsid w:val="00904D47"/>
    <w:rsid w:val="00907108"/>
    <w:rsid w:val="0090737D"/>
    <w:rsid w:val="0091068B"/>
    <w:rsid w:val="0091140F"/>
    <w:rsid w:val="00911A97"/>
    <w:rsid w:val="00912BD1"/>
    <w:rsid w:val="00913C3D"/>
    <w:rsid w:val="00913FD4"/>
    <w:rsid w:val="00915F75"/>
    <w:rsid w:val="00917547"/>
    <w:rsid w:val="00920929"/>
    <w:rsid w:val="009213F5"/>
    <w:rsid w:val="009216FA"/>
    <w:rsid w:val="00921BD0"/>
    <w:rsid w:val="00922334"/>
    <w:rsid w:val="009232EC"/>
    <w:rsid w:val="0092474D"/>
    <w:rsid w:val="00924C2A"/>
    <w:rsid w:val="00927AA6"/>
    <w:rsid w:val="00927E09"/>
    <w:rsid w:val="00930A7F"/>
    <w:rsid w:val="009319AE"/>
    <w:rsid w:val="00931C8E"/>
    <w:rsid w:val="0093542D"/>
    <w:rsid w:val="0093592C"/>
    <w:rsid w:val="00936851"/>
    <w:rsid w:val="009400A2"/>
    <w:rsid w:val="00940A6C"/>
    <w:rsid w:val="00941447"/>
    <w:rsid w:val="00942F87"/>
    <w:rsid w:val="00943016"/>
    <w:rsid w:val="00943A61"/>
    <w:rsid w:val="00943D40"/>
    <w:rsid w:val="00943EC1"/>
    <w:rsid w:val="0094444D"/>
    <w:rsid w:val="009446F0"/>
    <w:rsid w:val="00945985"/>
    <w:rsid w:val="0094624E"/>
    <w:rsid w:val="0094629C"/>
    <w:rsid w:val="00946CD5"/>
    <w:rsid w:val="0094733E"/>
    <w:rsid w:val="009507C0"/>
    <w:rsid w:val="00950D45"/>
    <w:rsid w:val="0095323A"/>
    <w:rsid w:val="00953A5F"/>
    <w:rsid w:val="009547C3"/>
    <w:rsid w:val="0095502A"/>
    <w:rsid w:val="009554A0"/>
    <w:rsid w:val="00955542"/>
    <w:rsid w:val="00955D23"/>
    <w:rsid w:val="0095679F"/>
    <w:rsid w:val="00956B17"/>
    <w:rsid w:val="0095721C"/>
    <w:rsid w:val="00961582"/>
    <w:rsid w:val="00963246"/>
    <w:rsid w:val="0096567C"/>
    <w:rsid w:val="009671FD"/>
    <w:rsid w:val="00967237"/>
    <w:rsid w:val="009713AD"/>
    <w:rsid w:val="00971AD0"/>
    <w:rsid w:val="009720ED"/>
    <w:rsid w:val="00972113"/>
    <w:rsid w:val="0097227F"/>
    <w:rsid w:val="0097352E"/>
    <w:rsid w:val="00973D47"/>
    <w:rsid w:val="00974BB7"/>
    <w:rsid w:val="009762F6"/>
    <w:rsid w:val="00976E49"/>
    <w:rsid w:val="00976ED3"/>
    <w:rsid w:val="009808B9"/>
    <w:rsid w:val="00981913"/>
    <w:rsid w:val="00983B7A"/>
    <w:rsid w:val="009850BE"/>
    <w:rsid w:val="009853C5"/>
    <w:rsid w:val="009859F1"/>
    <w:rsid w:val="00986358"/>
    <w:rsid w:val="0098752F"/>
    <w:rsid w:val="009876EC"/>
    <w:rsid w:val="009900D1"/>
    <w:rsid w:val="00990202"/>
    <w:rsid w:val="009907D3"/>
    <w:rsid w:val="009914EB"/>
    <w:rsid w:val="00991C8A"/>
    <w:rsid w:val="009922CB"/>
    <w:rsid w:val="00993457"/>
    <w:rsid w:val="0099358D"/>
    <w:rsid w:val="00993951"/>
    <w:rsid w:val="009939F7"/>
    <w:rsid w:val="0099508E"/>
    <w:rsid w:val="00996BE2"/>
    <w:rsid w:val="00996D3F"/>
    <w:rsid w:val="009A2FDA"/>
    <w:rsid w:val="009A4275"/>
    <w:rsid w:val="009A4F85"/>
    <w:rsid w:val="009A5120"/>
    <w:rsid w:val="009A5813"/>
    <w:rsid w:val="009A65F4"/>
    <w:rsid w:val="009A681B"/>
    <w:rsid w:val="009B1DD0"/>
    <w:rsid w:val="009B21EF"/>
    <w:rsid w:val="009B289E"/>
    <w:rsid w:val="009B299A"/>
    <w:rsid w:val="009B30E8"/>
    <w:rsid w:val="009B445D"/>
    <w:rsid w:val="009B452B"/>
    <w:rsid w:val="009B4F2E"/>
    <w:rsid w:val="009B7F6E"/>
    <w:rsid w:val="009C02D1"/>
    <w:rsid w:val="009C0788"/>
    <w:rsid w:val="009C127C"/>
    <w:rsid w:val="009C1459"/>
    <w:rsid w:val="009C22FC"/>
    <w:rsid w:val="009C4127"/>
    <w:rsid w:val="009C5037"/>
    <w:rsid w:val="009C50B8"/>
    <w:rsid w:val="009C5F70"/>
    <w:rsid w:val="009C6E9A"/>
    <w:rsid w:val="009C7AAE"/>
    <w:rsid w:val="009D3123"/>
    <w:rsid w:val="009D3257"/>
    <w:rsid w:val="009D34E4"/>
    <w:rsid w:val="009D3BDC"/>
    <w:rsid w:val="009D3E95"/>
    <w:rsid w:val="009D3F36"/>
    <w:rsid w:val="009D44E9"/>
    <w:rsid w:val="009D51ED"/>
    <w:rsid w:val="009D6392"/>
    <w:rsid w:val="009E1AF2"/>
    <w:rsid w:val="009E20E2"/>
    <w:rsid w:val="009E4368"/>
    <w:rsid w:val="009E69E9"/>
    <w:rsid w:val="009E731D"/>
    <w:rsid w:val="009E7428"/>
    <w:rsid w:val="009F011C"/>
    <w:rsid w:val="009F0E2E"/>
    <w:rsid w:val="009F13B9"/>
    <w:rsid w:val="009F26AB"/>
    <w:rsid w:val="009F3B3B"/>
    <w:rsid w:val="009F3C63"/>
    <w:rsid w:val="009F3D59"/>
    <w:rsid w:val="009F5D09"/>
    <w:rsid w:val="009F5ED0"/>
    <w:rsid w:val="009F66B7"/>
    <w:rsid w:val="009F74EB"/>
    <w:rsid w:val="00A01697"/>
    <w:rsid w:val="00A02332"/>
    <w:rsid w:val="00A0241D"/>
    <w:rsid w:val="00A024BB"/>
    <w:rsid w:val="00A02582"/>
    <w:rsid w:val="00A02846"/>
    <w:rsid w:val="00A02C72"/>
    <w:rsid w:val="00A02DA8"/>
    <w:rsid w:val="00A02EBF"/>
    <w:rsid w:val="00A03522"/>
    <w:rsid w:val="00A0430C"/>
    <w:rsid w:val="00A06EF2"/>
    <w:rsid w:val="00A12906"/>
    <w:rsid w:val="00A12F12"/>
    <w:rsid w:val="00A1342A"/>
    <w:rsid w:val="00A1434D"/>
    <w:rsid w:val="00A17B37"/>
    <w:rsid w:val="00A20994"/>
    <w:rsid w:val="00A21782"/>
    <w:rsid w:val="00A221B1"/>
    <w:rsid w:val="00A24600"/>
    <w:rsid w:val="00A256CA"/>
    <w:rsid w:val="00A26BA3"/>
    <w:rsid w:val="00A27540"/>
    <w:rsid w:val="00A30AB5"/>
    <w:rsid w:val="00A30BBA"/>
    <w:rsid w:val="00A3183A"/>
    <w:rsid w:val="00A3252E"/>
    <w:rsid w:val="00A34FA2"/>
    <w:rsid w:val="00A3502C"/>
    <w:rsid w:val="00A355B8"/>
    <w:rsid w:val="00A3579E"/>
    <w:rsid w:val="00A37AD0"/>
    <w:rsid w:val="00A40059"/>
    <w:rsid w:val="00A430B6"/>
    <w:rsid w:val="00A432E5"/>
    <w:rsid w:val="00A46A2F"/>
    <w:rsid w:val="00A4771A"/>
    <w:rsid w:val="00A501DE"/>
    <w:rsid w:val="00A505B4"/>
    <w:rsid w:val="00A5087E"/>
    <w:rsid w:val="00A51BE9"/>
    <w:rsid w:val="00A52E23"/>
    <w:rsid w:val="00A53425"/>
    <w:rsid w:val="00A53F82"/>
    <w:rsid w:val="00A54076"/>
    <w:rsid w:val="00A547A6"/>
    <w:rsid w:val="00A558B9"/>
    <w:rsid w:val="00A5636E"/>
    <w:rsid w:val="00A574D3"/>
    <w:rsid w:val="00A57F96"/>
    <w:rsid w:val="00A615F4"/>
    <w:rsid w:val="00A61C73"/>
    <w:rsid w:val="00A643F8"/>
    <w:rsid w:val="00A65F8B"/>
    <w:rsid w:val="00A76E9A"/>
    <w:rsid w:val="00A77056"/>
    <w:rsid w:val="00A77738"/>
    <w:rsid w:val="00A80546"/>
    <w:rsid w:val="00A805C8"/>
    <w:rsid w:val="00A807B1"/>
    <w:rsid w:val="00A80BA7"/>
    <w:rsid w:val="00A81420"/>
    <w:rsid w:val="00A84075"/>
    <w:rsid w:val="00A8773C"/>
    <w:rsid w:val="00A87DB8"/>
    <w:rsid w:val="00A900B7"/>
    <w:rsid w:val="00A903B6"/>
    <w:rsid w:val="00A90724"/>
    <w:rsid w:val="00A9093A"/>
    <w:rsid w:val="00A91166"/>
    <w:rsid w:val="00A9170B"/>
    <w:rsid w:val="00A91FF4"/>
    <w:rsid w:val="00A93106"/>
    <w:rsid w:val="00A93672"/>
    <w:rsid w:val="00A94E89"/>
    <w:rsid w:val="00A9653E"/>
    <w:rsid w:val="00AA0611"/>
    <w:rsid w:val="00AA1D88"/>
    <w:rsid w:val="00AA3202"/>
    <w:rsid w:val="00AA3ADE"/>
    <w:rsid w:val="00AA3AEF"/>
    <w:rsid w:val="00AA3C55"/>
    <w:rsid w:val="00AA66E2"/>
    <w:rsid w:val="00AB0249"/>
    <w:rsid w:val="00AB0FBB"/>
    <w:rsid w:val="00AB21D0"/>
    <w:rsid w:val="00AB25C5"/>
    <w:rsid w:val="00AB2F43"/>
    <w:rsid w:val="00AB32B3"/>
    <w:rsid w:val="00AB34BC"/>
    <w:rsid w:val="00AB35C9"/>
    <w:rsid w:val="00AB51E0"/>
    <w:rsid w:val="00AB7189"/>
    <w:rsid w:val="00AC1021"/>
    <w:rsid w:val="00AC136A"/>
    <w:rsid w:val="00AC1433"/>
    <w:rsid w:val="00AC19B9"/>
    <w:rsid w:val="00AC20CA"/>
    <w:rsid w:val="00AC2C5F"/>
    <w:rsid w:val="00AC48BD"/>
    <w:rsid w:val="00AC4D20"/>
    <w:rsid w:val="00AC51D9"/>
    <w:rsid w:val="00AC55BB"/>
    <w:rsid w:val="00AC5EAA"/>
    <w:rsid w:val="00AC5EF1"/>
    <w:rsid w:val="00AC6689"/>
    <w:rsid w:val="00AD0040"/>
    <w:rsid w:val="00AD02D8"/>
    <w:rsid w:val="00AD0C7C"/>
    <w:rsid w:val="00AD10C3"/>
    <w:rsid w:val="00AD2179"/>
    <w:rsid w:val="00AD2203"/>
    <w:rsid w:val="00AD26F1"/>
    <w:rsid w:val="00AD2D4B"/>
    <w:rsid w:val="00AD342B"/>
    <w:rsid w:val="00AD483C"/>
    <w:rsid w:val="00AD6762"/>
    <w:rsid w:val="00AD7623"/>
    <w:rsid w:val="00AE1E3D"/>
    <w:rsid w:val="00AE20BF"/>
    <w:rsid w:val="00AE25AA"/>
    <w:rsid w:val="00AE3FBD"/>
    <w:rsid w:val="00AE4AB9"/>
    <w:rsid w:val="00AE5AB9"/>
    <w:rsid w:val="00AE67EE"/>
    <w:rsid w:val="00AE683C"/>
    <w:rsid w:val="00AF0CD9"/>
    <w:rsid w:val="00AF450C"/>
    <w:rsid w:val="00AF487B"/>
    <w:rsid w:val="00AF561A"/>
    <w:rsid w:val="00AF7381"/>
    <w:rsid w:val="00AF7854"/>
    <w:rsid w:val="00B003AA"/>
    <w:rsid w:val="00B009FD"/>
    <w:rsid w:val="00B00C5F"/>
    <w:rsid w:val="00B01D7A"/>
    <w:rsid w:val="00B034C7"/>
    <w:rsid w:val="00B039FC"/>
    <w:rsid w:val="00B05AD9"/>
    <w:rsid w:val="00B07185"/>
    <w:rsid w:val="00B073BA"/>
    <w:rsid w:val="00B0761B"/>
    <w:rsid w:val="00B07AD9"/>
    <w:rsid w:val="00B07D3D"/>
    <w:rsid w:val="00B101BE"/>
    <w:rsid w:val="00B10B15"/>
    <w:rsid w:val="00B10BD4"/>
    <w:rsid w:val="00B1132B"/>
    <w:rsid w:val="00B11FB3"/>
    <w:rsid w:val="00B12FC4"/>
    <w:rsid w:val="00B14D16"/>
    <w:rsid w:val="00B15DC1"/>
    <w:rsid w:val="00B16D78"/>
    <w:rsid w:val="00B16E60"/>
    <w:rsid w:val="00B1738A"/>
    <w:rsid w:val="00B17E27"/>
    <w:rsid w:val="00B2020F"/>
    <w:rsid w:val="00B22181"/>
    <w:rsid w:val="00B22C88"/>
    <w:rsid w:val="00B22E0F"/>
    <w:rsid w:val="00B23D5F"/>
    <w:rsid w:val="00B24130"/>
    <w:rsid w:val="00B252A8"/>
    <w:rsid w:val="00B277CC"/>
    <w:rsid w:val="00B30281"/>
    <w:rsid w:val="00B30EAE"/>
    <w:rsid w:val="00B32C04"/>
    <w:rsid w:val="00B33234"/>
    <w:rsid w:val="00B3385F"/>
    <w:rsid w:val="00B34365"/>
    <w:rsid w:val="00B34ABE"/>
    <w:rsid w:val="00B34CF1"/>
    <w:rsid w:val="00B35759"/>
    <w:rsid w:val="00B37276"/>
    <w:rsid w:val="00B4040B"/>
    <w:rsid w:val="00B40B2B"/>
    <w:rsid w:val="00B40C0E"/>
    <w:rsid w:val="00B41982"/>
    <w:rsid w:val="00B4250C"/>
    <w:rsid w:val="00B42800"/>
    <w:rsid w:val="00B43B7A"/>
    <w:rsid w:val="00B43E78"/>
    <w:rsid w:val="00B44B0C"/>
    <w:rsid w:val="00B44C6F"/>
    <w:rsid w:val="00B52282"/>
    <w:rsid w:val="00B528C8"/>
    <w:rsid w:val="00B54027"/>
    <w:rsid w:val="00B57351"/>
    <w:rsid w:val="00B60CAC"/>
    <w:rsid w:val="00B61D8B"/>
    <w:rsid w:val="00B700F3"/>
    <w:rsid w:val="00B705FA"/>
    <w:rsid w:val="00B70B6E"/>
    <w:rsid w:val="00B71D2F"/>
    <w:rsid w:val="00B72DC6"/>
    <w:rsid w:val="00B73DCA"/>
    <w:rsid w:val="00B74258"/>
    <w:rsid w:val="00B748D8"/>
    <w:rsid w:val="00B75077"/>
    <w:rsid w:val="00B758EF"/>
    <w:rsid w:val="00B75AED"/>
    <w:rsid w:val="00B80639"/>
    <w:rsid w:val="00B8137D"/>
    <w:rsid w:val="00B82A7C"/>
    <w:rsid w:val="00B831D0"/>
    <w:rsid w:val="00B83383"/>
    <w:rsid w:val="00B8374E"/>
    <w:rsid w:val="00B83D27"/>
    <w:rsid w:val="00B83D36"/>
    <w:rsid w:val="00B846C3"/>
    <w:rsid w:val="00B84EB1"/>
    <w:rsid w:val="00B90300"/>
    <w:rsid w:val="00B90880"/>
    <w:rsid w:val="00B90B6E"/>
    <w:rsid w:val="00B92627"/>
    <w:rsid w:val="00B932A7"/>
    <w:rsid w:val="00B93DF7"/>
    <w:rsid w:val="00B97AF6"/>
    <w:rsid w:val="00BA03F5"/>
    <w:rsid w:val="00BA34C1"/>
    <w:rsid w:val="00BA3677"/>
    <w:rsid w:val="00BA473C"/>
    <w:rsid w:val="00BA5068"/>
    <w:rsid w:val="00BA5267"/>
    <w:rsid w:val="00BA57C1"/>
    <w:rsid w:val="00BA7267"/>
    <w:rsid w:val="00BB1393"/>
    <w:rsid w:val="00BB2169"/>
    <w:rsid w:val="00BB24C7"/>
    <w:rsid w:val="00BB29D6"/>
    <w:rsid w:val="00BB44F0"/>
    <w:rsid w:val="00BB4C16"/>
    <w:rsid w:val="00BB550D"/>
    <w:rsid w:val="00BB6669"/>
    <w:rsid w:val="00BB746C"/>
    <w:rsid w:val="00BB7CD0"/>
    <w:rsid w:val="00BC0235"/>
    <w:rsid w:val="00BC0B24"/>
    <w:rsid w:val="00BC60C9"/>
    <w:rsid w:val="00BC6FE1"/>
    <w:rsid w:val="00BD16E1"/>
    <w:rsid w:val="00BD1889"/>
    <w:rsid w:val="00BD1FAB"/>
    <w:rsid w:val="00BD35AB"/>
    <w:rsid w:val="00BD40B2"/>
    <w:rsid w:val="00BD5096"/>
    <w:rsid w:val="00BD54ED"/>
    <w:rsid w:val="00BE179B"/>
    <w:rsid w:val="00BE19CE"/>
    <w:rsid w:val="00BE4BB4"/>
    <w:rsid w:val="00BE4E66"/>
    <w:rsid w:val="00BE6D75"/>
    <w:rsid w:val="00BF0278"/>
    <w:rsid w:val="00BF04AE"/>
    <w:rsid w:val="00BF103F"/>
    <w:rsid w:val="00BF17DC"/>
    <w:rsid w:val="00BF34D3"/>
    <w:rsid w:val="00BF5109"/>
    <w:rsid w:val="00BF624B"/>
    <w:rsid w:val="00BF6B19"/>
    <w:rsid w:val="00BF6C54"/>
    <w:rsid w:val="00BF73D1"/>
    <w:rsid w:val="00BF7820"/>
    <w:rsid w:val="00BF7C5E"/>
    <w:rsid w:val="00C00E1D"/>
    <w:rsid w:val="00C017C7"/>
    <w:rsid w:val="00C0228C"/>
    <w:rsid w:val="00C02674"/>
    <w:rsid w:val="00C02B67"/>
    <w:rsid w:val="00C05049"/>
    <w:rsid w:val="00C058BB"/>
    <w:rsid w:val="00C06414"/>
    <w:rsid w:val="00C10A08"/>
    <w:rsid w:val="00C1349E"/>
    <w:rsid w:val="00C14B05"/>
    <w:rsid w:val="00C14F0D"/>
    <w:rsid w:val="00C176F4"/>
    <w:rsid w:val="00C1795F"/>
    <w:rsid w:val="00C207E1"/>
    <w:rsid w:val="00C2088E"/>
    <w:rsid w:val="00C21FE1"/>
    <w:rsid w:val="00C22163"/>
    <w:rsid w:val="00C23A0D"/>
    <w:rsid w:val="00C24088"/>
    <w:rsid w:val="00C26192"/>
    <w:rsid w:val="00C268EB"/>
    <w:rsid w:val="00C27C04"/>
    <w:rsid w:val="00C31827"/>
    <w:rsid w:val="00C3207A"/>
    <w:rsid w:val="00C33DA7"/>
    <w:rsid w:val="00C349A5"/>
    <w:rsid w:val="00C36167"/>
    <w:rsid w:val="00C401A3"/>
    <w:rsid w:val="00C434B2"/>
    <w:rsid w:val="00C459C5"/>
    <w:rsid w:val="00C45F81"/>
    <w:rsid w:val="00C462DD"/>
    <w:rsid w:val="00C507DC"/>
    <w:rsid w:val="00C51104"/>
    <w:rsid w:val="00C52095"/>
    <w:rsid w:val="00C523FB"/>
    <w:rsid w:val="00C5311C"/>
    <w:rsid w:val="00C5439A"/>
    <w:rsid w:val="00C54925"/>
    <w:rsid w:val="00C552AB"/>
    <w:rsid w:val="00C55B5D"/>
    <w:rsid w:val="00C57910"/>
    <w:rsid w:val="00C57911"/>
    <w:rsid w:val="00C60515"/>
    <w:rsid w:val="00C607B8"/>
    <w:rsid w:val="00C60B52"/>
    <w:rsid w:val="00C61F3A"/>
    <w:rsid w:val="00C624CE"/>
    <w:rsid w:val="00C62591"/>
    <w:rsid w:val="00C63160"/>
    <w:rsid w:val="00C63FC2"/>
    <w:rsid w:val="00C654C9"/>
    <w:rsid w:val="00C657D0"/>
    <w:rsid w:val="00C65F67"/>
    <w:rsid w:val="00C65FF0"/>
    <w:rsid w:val="00C660FE"/>
    <w:rsid w:val="00C66214"/>
    <w:rsid w:val="00C67E13"/>
    <w:rsid w:val="00C707FB"/>
    <w:rsid w:val="00C70E93"/>
    <w:rsid w:val="00C71771"/>
    <w:rsid w:val="00C71F87"/>
    <w:rsid w:val="00C72655"/>
    <w:rsid w:val="00C72B81"/>
    <w:rsid w:val="00C74C4F"/>
    <w:rsid w:val="00C75A1C"/>
    <w:rsid w:val="00C769A1"/>
    <w:rsid w:val="00C76B7A"/>
    <w:rsid w:val="00C77A5A"/>
    <w:rsid w:val="00C77B4A"/>
    <w:rsid w:val="00C825EC"/>
    <w:rsid w:val="00C82B43"/>
    <w:rsid w:val="00C83BBC"/>
    <w:rsid w:val="00C83EC5"/>
    <w:rsid w:val="00C848FC"/>
    <w:rsid w:val="00C85A3E"/>
    <w:rsid w:val="00C85DF7"/>
    <w:rsid w:val="00C865EB"/>
    <w:rsid w:val="00C87044"/>
    <w:rsid w:val="00C87281"/>
    <w:rsid w:val="00C87C4D"/>
    <w:rsid w:val="00C87DC8"/>
    <w:rsid w:val="00C90CA5"/>
    <w:rsid w:val="00C90DC6"/>
    <w:rsid w:val="00C92765"/>
    <w:rsid w:val="00C92AA2"/>
    <w:rsid w:val="00C93A2A"/>
    <w:rsid w:val="00C94BE0"/>
    <w:rsid w:val="00C9545B"/>
    <w:rsid w:val="00C95EB4"/>
    <w:rsid w:val="00CA1511"/>
    <w:rsid w:val="00CA1C27"/>
    <w:rsid w:val="00CA219E"/>
    <w:rsid w:val="00CA3DDA"/>
    <w:rsid w:val="00CA43AD"/>
    <w:rsid w:val="00CA4EC3"/>
    <w:rsid w:val="00CA570E"/>
    <w:rsid w:val="00CA59F0"/>
    <w:rsid w:val="00CA7E3F"/>
    <w:rsid w:val="00CB0C41"/>
    <w:rsid w:val="00CB5416"/>
    <w:rsid w:val="00CB5D8B"/>
    <w:rsid w:val="00CC05B6"/>
    <w:rsid w:val="00CC1B17"/>
    <w:rsid w:val="00CC1C98"/>
    <w:rsid w:val="00CC3FA8"/>
    <w:rsid w:val="00CC4226"/>
    <w:rsid w:val="00CC4D13"/>
    <w:rsid w:val="00CC4D30"/>
    <w:rsid w:val="00CC5FC6"/>
    <w:rsid w:val="00CC6066"/>
    <w:rsid w:val="00CC6197"/>
    <w:rsid w:val="00CC6C8F"/>
    <w:rsid w:val="00CC7168"/>
    <w:rsid w:val="00CD1F3E"/>
    <w:rsid w:val="00CD24EC"/>
    <w:rsid w:val="00CD2D4C"/>
    <w:rsid w:val="00CD3963"/>
    <w:rsid w:val="00CD4157"/>
    <w:rsid w:val="00CD42BB"/>
    <w:rsid w:val="00CD48F1"/>
    <w:rsid w:val="00CD5230"/>
    <w:rsid w:val="00CD611D"/>
    <w:rsid w:val="00CD7AFA"/>
    <w:rsid w:val="00CD7D24"/>
    <w:rsid w:val="00CE1808"/>
    <w:rsid w:val="00CE39CB"/>
    <w:rsid w:val="00CE4751"/>
    <w:rsid w:val="00CE58A8"/>
    <w:rsid w:val="00CE59A9"/>
    <w:rsid w:val="00CE621E"/>
    <w:rsid w:val="00CE646C"/>
    <w:rsid w:val="00CE6DC7"/>
    <w:rsid w:val="00CE6EFB"/>
    <w:rsid w:val="00CE7AEA"/>
    <w:rsid w:val="00CF16E6"/>
    <w:rsid w:val="00CF28DA"/>
    <w:rsid w:val="00CF348F"/>
    <w:rsid w:val="00CF705F"/>
    <w:rsid w:val="00CF7DF9"/>
    <w:rsid w:val="00CF7F76"/>
    <w:rsid w:val="00D00E1A"/>
    <w:rsid w:val="00D01396"/>
    <w:rsid w:val="00D01AA9"/>
    <w:rsid w:val="00D0668D"/>
    <w:rsid w:val="00D07824"/>
    <w:rsid w:val="00D07BCF"/>
    <w:rsid w:val="00D07EED"/>
    <w:rsid w:val="00D1176E"/>
    <w:rsid w:val="00D1281E"/>
    <w:rsid w:val="00D14E1D"/>
    <w:rsid w:val="00D16818"/>
    <w:rsid w:val="00D17AE2"/>
    <w:rsid w:val="00D17CF4"/>
    <w:rsid w:val="00D22899"/>
    <w:rsid w:val="00D27730"/>
    <w:rsid w:val="00D27E57"/>
    <w:rsid w:val="00D3124C"/>
    <w:rsid w:val="00D34234"/>
    <w:rsid w:val="00D347EA"/>
    <w:rsid w:val="00D35115"/>
    <w:rsid w:val="00D3669B"/>
    <w:rsid w:val="00D3711B"/>
    <w:rsid w:val="00D37435"/>
    <w:rsid w:val="00D40411"/>
    <w:rsid w:val="00D42E2A"/>
    <w:rsid w:val="00D42E4E"/>
    <w:rsid w:val="00D44064"/>
    <w:rsid w:val="00D44120"/>
    <w:rsid w:val="00D44648"/>
    <w:rsid w:val="00D44B2C"/>
    <w:rsid w:val="00D44B61"/>
    <w:rsid w:val="00D44BB3"/>
    <w:rsid w:val="00D477ED"/>
    <w:rsid w:val="00D51B78"/>
    <w:rsid w:val="00D525C8"/>
    <w:rsid w:val="00D52A82"/>
    <w:rsid w:val="00D53E9B"/>
    <w:rsid w:val="00D541AE"/>
    <w:rsid w:val="00D56004"/>
    <w:rsid w:val="00D569BE"/>
    <w:rsid w:val="00D57DF0"/>
    <w:rsid w:val="00D61391"/>
    <w:rsid w:val="00D6262A"/>
    <w:rsid w:val="00D62645"/>
    <w:rsid w:val="00D62CE5"/>
    <w:rsid w:val="00D64885"/>
    <w:rsid w:val="00D64CF2"/>
    <w:rsid w:val="00D64E89"/>
    <w:rsid w:val="00D673CC"/>
    <w:rsid w:val="00D67E01"/>
    <w:rsid w:val="00D70D0D"/>
    <w:rsid w:val="00D71977"/>
    <w:rsid w:val="00D71D7F"/>
    <w:rsid w:val="00D71F2E"/>
    <w:rsid w:val="00D7237F"/>
    <w:rsid w:val="00D7309F"/>
    <w:rsid w:val="00D731AD"/>
    <w:rsid w:val="00D73654"/>
    <w:rsid w:val="00D73C49"/>
    <w:rsid w:val="00D75305"/>
    <w:rsid w:val="00D757A7"/>
    <w:rsid w:val="00D7639C"/>
    <w:rsid w:val="00D76782"/>
    <w:rsid w:val="00D76CA8"/>
    <w:rsid w:val="00D77CC3"/>
    <w:rsid w:val="00D80F32"/>
    <w:rsid w:val="00D81266"/>
    <w:rsid w:val="00D81564"/>
    <w:rsid w:val="00D81BEF"/>
    <w:rsid w:val="00D82F6C"/>
    <w:rsid w:val="00D83E2C"/>
    <w:rsid w:val="00D84FAF"/>
    <w:rsid w:val="00D858F5"/>
    <w:rsid w:val="00D86240"/>
    <w:rsid w:val="00D87215"/>
    <w:rsid w:val="00D8732C"/>
    <w:rsid w:val="00D94518"/>
    <w:rsid w:val="00D94681"/>
    <w:rsid w:val="00D95B0D"/>
    <w:rsid w:val="00D96AE2"/>
    <w:rsid w:val="00DA0819"/>
    <w:rsid w:val="00DA0E13"/>
    <w:rsid w:val="00DA21D9"/>
    <w:rsid w:val="00DA23C4"/>
    <w:rsid w:val="00DA2638"/>
    <w:rsid w:val="00DA31EC"/>
    <w:rsid w:val="00DA409E"/>
    <w:rsid w:val="00DA5A7D"/>
    <w:rsid w:val="00DA5ADA"/>
    <w:rsid w:val="00DA6892"/>
    <w:rsid w:val="00DB012F"/>
    <w:rsid w:val="00DB2D2A"/>
    <w:rsid w:val="00DB3C56"/>
    <w:rsid w:val="00DB496F"/>
    <w:rsid w:val="00DB527E"/>
    <w:rsid w:val="00DC165B"/>
    <w:rsid w:val="00DC1747"/>
    <w:rsid w:val="00DC2454"/>
    <w:rsid w:val="00DC29AB"/>
    <w:rsid w:val="00DC31BD"/>
    <w:rsid w:val="00DC385C"/>
    <w:rsid w:val="00DC4726"/>
    <w:rsid w:val="00DC6D21"/>
    <w:rsid w:val="00DC7460"/>
    <w:rsid w:val="00DD0067"/>
    <w:rsid w:val="00DD1C70"/>
    <w:rsid w:val="00DD1D68"/>
    <w:rsid w:val="00DD3007"/>
    <w:rsid w:val="00DD54B2"/>
    <w:rsid w:val="00DD5A67"/>
    <w:rsid w:val="00DD6A0C"/>
    <w:rsid w:val="00DD6A24"/>
    <w:rsid w:val="00DD6D4F"/>
    <w:rsid w:val="00DD70DC"/>
    <w:rsid w:val="00DD7DFF"/>
    <w:rsid w:val="00DE020D"/>
    <w:rsid w:val="00DE10D0"/>
    <w:rsid w:val="00DE3890"/>
    <w:rsid w:val="00DE71A0"/>
    <w:rsid w:val="00DE73FD"/>
    <w:rsid w:val="00DF0AD5"/>
    <w:rsid w:val="00DF0C9D"/>
    <w:rsid w:val="00DF0E8A"/>
    <w:rsid w:val="00DF1279"/>
    <w:rsid w:val="00DF2981"/>
    <w:rsid w:val="00DF4B50"/>
    <w:rsid w:val="00DF7C5A"/>
    <w:rsid w:val="00E00267"/>
    <w:rsid w:val="00E018A9"/>
    <w:rsid w:val="00E0235D"/>
    <w:rsid w:val="00E04A6D"/>
    <w:rsid w:val="00E07406"/>
    <w:rsid w:val="00E10000"/>
    <w:rsid w:val="00E107AB"/>
    <w:rsid w:val="00E10DBB"/>
    <w:rsid w:val="00E10EEE"/>
    <w:rsid w:val="00E11463"/>
    <w:rsid w:val="00E133D2"/>
    <w:rsid w:val="00E1457D"/>
    <w:rsid w:val="00E1471B"/>
    <w:rsid w:val="00E16324"/>
    <w:rsid w:val="00E166B5"/>
    <w:rsid w:val="00E20475"/>
    <w:rsid w:val="00E227E5"/>
    <w:rsid w:val="00E22FC3"/>
    <w:rsid w:val="00E239DE"/>
    <w:rsid w:val="00E263E3"/>
    <w:rsid w:val="00E27409"/>
    <w:rsid w:val="00E27892"/>
    <w:rsid w:val="00E27976"/>
    <w:rsid w:val="00E3013D"/>
    <w:rsid w:val="00E30847"/>
    <w:rsid w:val="00E337C6"/>
    <w:rsid w:val="00E358BE"/>
    <w:rsid w:val="00E35FEC"/>
    <w:rsid w:val="00E36151"/>
    <w:rsid w:val="00E3699D"/>
    <w:rsid w:val="00E40D02"/>
    <w:rsid w:val="00E40DBE"/>
    <w:rsid w:val="00E41115"/>
    <w:rsid w:val="00E41B81"/>
    <w:rsid w:val="00E41BA6"/>
    <w:rsid w:val="00E42884"/>
    <w:rsid w:val="00E42E2E"/>
    <w:rsid w:val="00E440D2"/>
    <w:rsid w:val="00E445A2"/>
    <w:rsid w:val="00E44FD3"/>
    <w:rsid w:val="00E45CB5"/>
    <w:rsid w:val="00E46510"/>
    <w:rsid w:val="00E47249"/>
    <w:rsid w:val="00E521BC"/>
    <w:rsid w:val="00E5224F"/>
    <w:rsid w:val="00E52ABC"/>
    <w:rsid w:val="00E52F74"/>
    <w:rsid w:val="00E53322"/>
    <w:rsid w:val="00E5332C"/>
    <w:rsid w:val="00E53EB8"/>
    <w:rsid w:val="00E540A0"/>
    <w:rsid w:val="00E56B50"/>
    <w:rsid w:val="00E57697"/>
    <w:rsid w:val="00E577A3"/>
    <w:rsid w:val="00E577EB"/>
    <w:rsid w:val="00E60A73"/>
    <w:rsid w:val="00E60C82"/>
    <w:rsid w:val="00E62F1F"/>
    <w:rsid w:val="00E67152"/>
    <w:rsid w:val="00E67914"/>
    <w:rsid w:val="00E67C11"/>
    <w:rsid w:val="00E70AF3"/>
    <w:rsid w:val="00E7439B"/>
    <w:rsid w:val="00E75343"/>
    <w:rsid w:val="00E75481"/>
    <w:rsid w:val="00E80428"/>
    <w:rsid w:val="00E85262"/>
    <w:rsid w:val="00E85502"/>
    <w:rsid w:val="00E86AB8"/>
    <w:rsid w:val="00E86EF2"/>
    <w:rsid w:val="00E87592"/>
    <w:rsid w:val="00E87A3C"/>
    <w:rsid w:val="00E87CB9"/>
    <w:rsid w:val="00E90604"/>
    <w:rsid w:val="00E914C2"/>
    <w:rsid w:val="00E92D11"/>
    <w:rsid w:val="00E940F7"/>
    <w:rsid w:val="00E94849"/>
    <w:rsid w:val="00E95974"/>
    <w:rsid w:val="00E96BB6"/>
    <w:rsid w:val="00E96EF1"/>
    <w:rsid w:val="00EA1DFE"/>
    <w:rsid w:val="00EA2655"/>
    <w:rsid w:val="00EA2C83"/>
    <w:rsid w:val="00EA2F44"/>
    <w:rsid w:val="00EA38B1"/>
    <w:rsid w:val="00EA4B07"/>
    <w:rsid w:val="00EB01DF"/>
    <w:rsid w:val="00EB101B"/>
    <w:rsid w:val="00EB1224"/>
    <w:rsid w:val="00EB13A1"/>
    <w:rsid w:val="00EB154C"/>
    <w:rsid w:val="00EB2A50"/>
    <w:rsid w:val="00EB52E5"/>
    <w:rsid w:val="00EB533D"/>
    <w:rsid w:val="00EC017D"/>
    <w:rsid w:val="00EC0266"/>
    <w:rsid w:val="00EC1016"/>
    <w:rsid w:val="00EC1AA9"/>
    <w:rsid w:val="00EC1E30"/>
    <w:rsid w:val="00EC3014"/>
    <w:rsid w:val="00EC519A"/>
    <w:rsid w:val="00EC5969"/>
    <w:rsid w:val="00EC5AE1"/>
    <w:rsid w:val="00EC5CA0"/>
    <w:rsid w:val="00EC6FFD"/>
    <w:rsid w:val="00ED015B"/>
    <w:rsid w:val="00ED0B8C"/>
    <w:rsid w:val="00ED2FE7"/>
    <w:rsid w:val="00ED382C"/>
    <w:rsid w:val="00ED3F8B"/>
    <w:rsid w:val="00ED49CD"/>
    <w:rsid w:val="00ED59DC"/>
    <w:rsid w:val="00ED5ED5"/>
    <w:rsid w:val="00ED6EAD"/>
    <w:rsid w:val="00ED7A2C"/>
    <w:rsid w:val="00EE0136"/>
    <w:rsid w:val="00EE02CD"/>
    <w:rsid w:val="00EE1243"/>
    <w:rsid w:val="00EE1A1C"/>
    <w:rsid w:val="00EE20BC"/>
    <w:rsid w:val="00EE2772"/>
    <w:rsid w:val="00EE49CA"/>
    <w:rsid w:val="00EE4FD5"/>
    <w:rsid w:val="00EE528E"/>
    <w:rsid w:val="00EE5844"/>
    <w:rsid w:val="00EE63C8"/>
    <w:rsid w:val="00EE72C5"/>
    <w:rsid w:val="00EE78D3"/>
    <w:rsid w:val="00EE7CF4"/>
    <w:rsid w:val="00EF146C"/>
    <w:rsid w:val="00EF29E7"/>
    <w:rsid w:val="00EF349D"/>
    <w:rsid w:val="00EF356F"/>
    <w:rsid w:val="00EF3994"/>
    <w:rsid w:val="00EF5BF2"/>
    <w:rsid w:val="00EF6481"/>
    <w:rsid w:val="00EF65EA"/>
    <w:rsid w:val="00EF6B5D"/>
    <w:rsid w:val="00EF77FA"/>
    <w:rsid w:val="00F00285"/>
    <w:rsid w:val="00F00329"/>
    <w:rsid w:val="00F00894"/>
    <w:rsid w:val="00F00CF2"/>
    <w:rsid w:val="00F016A3"/>
    <w:rsid w:val="00F026FC"/>
    <w:rsid w:val="00F02F52"/>
    <w:rsid w:val="00F04806"/>
    <w:rsid w:val="00F06253"/>
    <w:rsid w:val="00F07EFD"/>
    <w:rsid w:val="00F10D7F"/>
    <w:rsid w:val="00F124D1"/>
    <w:rsid w:val="00F130EB"/>
    <w:rsid w:val="00F152FC"/>
    <w:rsid w:val="00F1584F"/>
    <w:rsid w:val="00F158DA"/>
    <w:rsid w:val="00F17988"/>
    <w:rsid w:val="00F21554"/>
    <w:rsid w:val="00F21C16"/>
    <w:rsid w:val="00F22101"/>
    <w:rsid w:val="00F228E5"/>
    <w:rsid w:val="00F240E6"/>
    <w:rsid w:val="00F24195"/>
    <w:rsid w:val="00F2422D"/>
    <w:rsid w:val="00F25372"/>
    <w:rsid w:val="00F255EB"/>
    <w:rsid w:val="00F26C3E"/>
    <w:rsid w:val="00F2749F"/>
    <w:rsid w:val="00F275A2"/>
    <w:rsid w:val="00F305B9"/>
    <w:rsid w:val="00F32C3E"/>
    <w:rsid w:val="00F3329E"/>
    <w:rsid w:val="00F334A6"/>
    <w:rsid w:val="00F356D5"/>
    <w:rsid w:val="00F35F8A"/>
    <w:rsid w:val="00F37EC5"/>
    <w:rsid w:val="00F40349"/>
    <w:rsid w:val="00F40620"/>
    <w:rsid w:val="00F41934"/>
    <w:rsid w:val="00F4217C"/>
    <w:rsid w:val="00F42872"/>
    <w:rsid w:val="00F42B05"/>
    <w:rsid w:val="00F42D66"/>
    <w:rsid w:val="00F43E91"/>
    <w:rsid w:val="00F4425A"/>
    <w:rsid w:val="00F45D9A"/>
    <w:rsid w:val="00F45DB9"/>
    <w:rsid w:val="00F45DD7"/>
    <w:rsid w:val="00F45F8B"/>
    <w:rsid w:val="00F46008"/>
    <w:rsid w:val="00F472D5"/>
    <w:rsid w:val="00F525E3"/>
    <w:rsid w:val="00F533C1"/>
    <w:rsid w:val="00F538FE"/>
    <w:rsid w:val="00F54D7C"/>
    <w:rsid w:val="00F607BE"/>
    <w:rsid w:val="00F63251"/>
    <w:rsid w:val="00F64354"/>
    <w:rsid w:val="00F64C4A"/>
    <w:rsid w:val="00F6643A"/>
    <w:rsid w:val="00F664CD"/>
    <w:rsid w:val="00F67E31"/>
    <w:rsid w:val="00F702E2"/>
    <w:rsid w:val="00F70564"/>
    <w:rsid w:val="00F70612"/>
    <w:rsid w:val="00F73BB8"/>
    <w:rsid w:val="00F76FB8"/>
    <w:rsid w:val="00F82182"/>
    <w:rsid w:val="00F8324A"/>
    <w:rsid w:val="00F8538A"/>
    <w:rsid w:val="00F9038D"/>
    <w:rsid w:val="00F92A79"/>
    <w:rsid w:val="00F931E9"/>
    <w:rsid w:val="00F93340"/>
    <w:rsid w:val="00F95A23"/>
    <w:rsid w:val="00F97E35"/>
    <w:rsid w:val="00F97F1A"/>
    <w:rsid w:val="00FA1204"/>
    <w:rsid w:val="00FA1946"/>
    <w:rsid w:val="00FA2242"/>
    <w:rsid w:val="00FA25E6"/>
    <w:rsid w:val="00FA2CBB"/>
    <w:rsid w:val="00FA328E"/>
    <w:rsid w:val="00FA409D"/>
    <w:rsid w:val="00FA4113"/>
    <w:rsid w:val="00FA596E"/>
    <w:rsid w:val="00FA5A1E"/>
    <w:rsid w:val="00FA5FD2"/>
    <w:rsid w:val="00FA63B0"/>
    <w:rsid w:val="00FA7332"/>
    <w:rsid w:val="00FB09AC"/>
    <w:rsid w:val="00FB2529"/>
    <w:rsid w:val="00FB2948"/>
    <w:rsid w:val="00FB364D"/>
    <w:rsid w:val="00FB38AE"/>
    <w:rsid w:val="00FB497B"/>
    <w:rsid w:val="00FB4D76"/>
    <w:rsid w:val="00FC0575"/>
    <w:rsid w:val="00FC092E"/>
    <w:rsid w:val="00FC3339"/>
    <w:rsid w:val="00FC373B"/>
    <w:rsid w:val="00FC3B86"/>
    <w:rsid w:val="00FC50C8"/>
    <w:rsid w:val="00FC5FEE"/>
    <w:rsid w:val="00FC774D"/>
    <w:rsid w:val="00FC7CE2"/>
    <w:rsid w:val="00FD10FC"/>
    <w:rsid w:val="00FD293D"/>
    <w:rsid w:val="00FD3D0A"/>
    <w:rsid w:val="00FD431B"/>
    <w:rsid w:val="00FD45A8"/>
    <w:rsid w:val="00FD48A0"/>
    <w:rsid w:val="00FD5962"/>
    <w:rsid w:val="00FD79E8"/>
    <w:rsid w:val="00FE1027"/>
    <w:rsid w:val="00FE1479"/>
    <w:rsid w:val="00FE1991"/>
    <w:rsid w:val="00FE1D30"/>
    <w:rsid w:val="00FE2B4F"/>
    <w:rsid w:val="00FE3A4B"/>
    <w:rsid w:val="00FE422B"/>
    <w:rsid w:val="00FE6244"/>
    <w:rsid w:val="00FE6B7E"/>
    <w:rsid w:val="00FF0C59"/>
    <w:rsid w:val="00FF29B8"/>
    <w:rsid w:val="00FF34B1"/>
    <w:rsid w:val="00FF42A9"/>
    <w:rsid w:val="00FF4633"/>
    <w:rsid w:val="00FF4AAE"/>
    <w:rsid w:val="00FF51A2"/>
    <w:rsid w:val="00FF5E17"/>
    <w:rsid w:val="00FF7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518897"/>
  <w15:docId w15:val="{B57356F9-CBDD-4CDB-8FE2-5BDD74B07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2FA6"/>
    <w:pPr>
      <w:spacing w:after="200" w:line="276" w:lineRule="auto"/>
    </w:pPr>
    <w:rPr>
      <w:rFonts w:ascii="Calibri" w:hAnsi="Calibri"/>
      <w:sz w:val="22"/>
      <w:szCs w:val="22"/>
    </w:rPr>
  </w:style>
  <w:style w:type="paragraph" w:styleId="Heading1">
    <w:name w:val="heading 1"/>
    <w:basedOn w:val="Normal"/>
    <w:next w:val="Normal"/>
    <w:link w:val="Heading1Char"/>
    <w:uiPriority w:val="99"/>
    <w:qFormat/>
    <w:rsid w:val="001E39BF"/>
    <w:pPr>
      <w:keepNext/>
      <w:keepLines/>
      <w:spacing w:before="480" w:after="0"/>
      <w:outlineLvl w:val="0"/>
    </w:pPr>
    <w:rPr>
      <w:rFonts w:ascii="Calibri Light" w:eastAsia="Times New Roman" w:hAnsi="Calibri Light"/>
      <w:b/>
      <w:bCs/>
      <w:color w:val="2E74B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E39BF"/>
    <w:rPr>
      <w:rFonts w:ascii="Calibri Light" w:hAnsi="Calibri Light" w:cs="Times New Roman"/>
      <w:b/>
      <w:bCs/>
      <w:color w:val="2E74B5"/>
      <w:sz w:val="28"/>
      <w:szCs w:val="28"/>
    </w:rPr>
  </w:style>
  <w:style w:type="paragraph" w:styleId="Header">
    <w:name w:val="header"/>
    <w:basedOn w:val="Normal"/>
    <w:link w:val="HeaderChar"/>
    <w:uiPriority w:val="99"/>
    <w:rsid w:val="001E39B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E39BF"/>
    <w:rPr>
      <w:rFonts w:ascii="Calibri" w:hAnsi="Calibri" w:cs="Times New Roman"/>
      <w:sz w:val="22"/>
    </w:rPr>
  </w:style>
  <w:style w:type="paragraph" w:styleId="Footer">
    <w:name w:val="footer"/>
    <w:basedOn w:val="Normal"/>
    <w:link w:val="FooterChar"/>
    <w:uiPriority w:val="99"/>
    <w:rsid w:val="001E39B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E39BF"/>
    <w:rPr>
      <w:rFonts w:ascii="Calibri" w:hAnsi="Calibri" w:cs="Times New Roman"/>
      <w:sz w:val="22"/>
    </w:rPr>
  </w:style>
  <w:style w:type="paragraph" w:styleId="Bibliography">
    <w:name w:val="Bibliography"/>
    <w:basedOn w:val="Normal"/>
    <w:next w:val="Normal"/>
    <w:uiPriority w:val="99"/>
    <w:rsid w:val="001E39BF"/>
    <w:pPr>
      <w:spacing w:after="0" w:line="480" w:lineRule="auto"/>
      <w:ind w:left="720" w:hanging="720"/>
    </w:pPr>
  </w:style>
  <w:style w:type="character" w:customStyle="1" w:styleId="CommentTextChar">
    <w:name w:val="Comment Text Char"/>
    <w:basedOn w:val="DefaultParagraphFont"/>
    <w:link w:val="CommentText"/>
    <w:uiPriority w:val="99"/>
    <w:semiHidden/>
    <w:locked/>
    <w:rsid w:val="001E39BF"/>
    <w:rPr>
      <w:rFonts w:ascii="Calibri" w:hAnsi="Calibri" w:cs="Times New Roman"/>
      <w:sz w:val="20"/>
      <w:szCs w:val="20"/>
    </w:rPr>
  </w:style>
  <w:style w:type="paragraph" w:styleId="CommentText">
    <w:name w:val="annotation text"/>
    <w:basedOn w:val="Normal"/>
    <w:link w:val="CommentTextChar"/>
    <w:uiPriority w:val="99"/>
    <w:semiHidden/>
    <w:rsid w:val="001E39BF"/>
    <w:pPr>
      <w:spacing w:line="240" w:lineRule="auto"/>
    </w:pPr>
    <w:rPr>
      <w:sz w:val="20"/>
      <w:szCs w:val="20"/>
    </w:rPr>
  </w:style>
  <w:style w:type="character" w:customStyle="1" w:styleId="CommentTextChar1">
    <w:name w:val="Comment Text Char1"/>
    <w:basedOn w:val="DefaultParagraphFont"/>
    <w:uiPriority w:val="99"/>
    <w:semiHidden/>
    <w:rsid w:val="00511F6D"/>
    <w:rPr>
      <w:rFonts w:ascii="Calibri" w:hAnsi="Calibri"/>
      <w:sz w:val="20"/>
      <w:szCs w:val="20"/>
    </w:rPr>
  </w:style>
  <w:style w:type="character" w:customStyle="1" w:styleId="CommentSubjectChar">
    <w:name w:val="Comment Subject Char"/>
    <w:basedOn w:val="CommentTextChar"/>
    <w:link w:val="CommentSubject"/>
    <w:uiPriority w:val="99"/>
    <w:semiHidden/>
    <w:locked/>
    <w:rsid w:val="001E39BF"/>
    <w:rPr>
      <w:rFonts w:ascii="Calibri" w:hAnsi="Calibri" w:cs="Times New Roman"/>
      <w:b/>
      <w:bCs/>
      <w:sz w:val="20"/>
      <w:szCs w:val="20"/>
    </w:rPr>
  </w:style>
  <w:style w:type="paragraph" w:styleId="CommentSubject">
    <w:name w:val="annotation subject"/>
    <w:basedOn w:val="CommentText"/>
    <w:next w:val="CommentText"/>
    <w:link w:val="CommentSubjectChar"/>
    <w:uiPriority w:val="99"/>
    <w:semiHidden/>
    <w:rsid w:val="001E39BF"/>
    <w:rPr>
      <w:b/>
      <w:bCs/>
    </w:rPr>
  </w:style>
  <w:style w:type="character" w:customStyle="1" w:styleId="CommentSubjectChar1">
    <w:name w:val="Comment Subject Char1"/>
    <w:basedOn w:val="CommentTextChar"/>
    <w:uiPriority w:val="99"/>
    <w:semiHidden/>
    <w:rsid w:val="00511F6D"/>
    <w:rPr>
      <w:rFonts w:ascii="Calibri" w:hAnsi="Calibri" w:cs="Times New Roman"/>
      <w:b/>
      <w:bCs/>
      <w:sz w:val="20"/>
      <w:szCs w:val="20"/>
    </w:rPr>
  </w:style>
  <w:style w:type="character" w:customStyle="1" w:styleId="BalloonTextChar">
    <w:name w:val="Balloon Text Char"/>
    <w:basedOn w:val="DefaultParagraphFont"/>
    <w:link w:val="BalloonText"/>
    <w:uiPriority w:val="99"/>
    <w:semiHidden/>
    <w:locked/>
    <w:rsid w:val="001E39BF"/>
    <w:rPr>
      <w:rFonts w:ascii="Segoe UI" w:hAnsi="Segoe UI" w:cs="Segoe UI"/>
      <w:sz w:val="18"/>
      <w:szCs w:val="18"/>
    </w:rPr>
  </w:style>
  <w:style w:type="paragraph" w:styleId="BalloonText">
    <w:name w:val="Balloon Text"/>
    <w:basedOn w:val="Normal"/>
    <w:link w:val="BalloonTextChar"/>
    <w:uiPriority w:val="99"/>
    <w:semiHidden/>
    <w:rsid w:val="001E39BF"/>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511F6D"/>
    <w:rPr>
      <w:sz w:val="0"/>
      <w:szCs w:val="0"/>
    </w:rPr>
  </w:style>
  <w:style w:type="table" w:styleId="TableGrid">
    <w:name w:val="Table Grid"/>
    <w:basedOn w:val="TableNormal"/>
    <w:uiPriority w:val="39"/>
    <w:rsid w:val="001E39BF"/>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1E39BF"/>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1E39BF"/>
    <w:rPr>
      <w:rFonts w:ascii="Calibri" w:hAnsi="Calibri" w:cs="Times New Roman"/>
      <w:sz w:val="20"/>
      <w:szCs w:val="20"/>
    </w:rPr>
  </w:style>
  <w:style w:type="paragraph" w:styleId="ListParagraph">
    <w:name w:val="List Paragraph"/>
    <w:basedOn w:val="Normal"/>
    <w:uiPriority w:val="34"/>
    <w:qFormat/>
    <w:rsid w:val="001E39BF"/>
    <w:pPr>
      <w:ind w:left="720"/>
      <w:contextualSpacing/>
    </w:pPr>
  </w:style>
  <w:style w:type="paragraph" w:styleId="NoSpacing">
    <w:name w:val="No Spacing"/>
    <w:link w:val="NoSpacingChar"/>
    <w:uiPriority w:val="1"/>
    <w:qFormat/>
    <w:rsid w:val="00E85262"/>
    <w:rPr>
      <w:sz w:val="24"/>
      <w:szCs w:val="22"/>
    </w:rPr>
  </w:style>
  <w:style w:type="character" w:styleId="Hyperlink">
    <w:name w:val="Hyperlink"/>
    <w:basedOn w:val="DefaultParagraphFont"/>
    <w:uiPriority w:val="99"/>
    <w:rsid w:val="00E85262"/>
    <w:rPr>
      <w:rFonts w:cs="Times New Roman"/>
      <w:color w:val="0563C1"/>
      <w:u w:val="single"/>
    </w:rPr>
  </w:style>
  <w:style w:type="character" w:styleId="PlaceholderText">
    <w:name w:val="Placeholder Text"/>
    <w:basedOn w:val="DefaultParagraphFont"/>
    <w:uiPriority w:val="99"/>
    <w:semiHidden/>
    <w:rsid w:val="00F533C1"/>
    <w:rPr>
      <w:rFonts w:cs="Times New Roman"/>
      <w:color w:val="808080"/>
    </w:rPr>
  </w:style>
  <w:style w:type="character" w:customStyle="1" w:styleId="UnresolvedMention1">
    <w:name w:val="Unresolved Mention1"/>
    <w:basedOn w:val="DefaultParagraphFont"/>
    <w:uiPriority w:val="99"/>
    <w:semiHidden/>
    <w:rsid w:val="006E6C99"/>
    <w:rPr>
      <w:rFonts w:cs="Times New Roman"/>
      <w:color w:val="808080"/>
      <w:shd w:val="clear" w:color="auto" w:fill="E6E6E6"/>
    </w:rPr>
  </w:style>
  <w:style w:type="character" w:customStyle="1" w:styleId="st">
    <w:name w:val="st"/>
    <w:basedOn w:val="DefaultParagraphFont"/>
    <w:uiPriority w:val="99"/>
    <w:rsid w:val="00337F7C"/>
    <w:rPr>
      <w:rFonts w:cs="Times New Roman"/>
    </w:rPr>
  </w:style>
  <w:style w:type="character" w:styleId="Emphasis">
    <w:name w:val="Emphasis"/>
    <w:basedOn w:val="DefaultParagraphFont"/>
    <w:uiPriority w:val="99"/>
    <w:qFormat/>
    <w:rsid w:val="00337F7C"/>
    <w:rPr>
      <w:rFonts w:cs="Times New Roman"/>
      <w:i/>
      <w:iCs/>
    </w:rPr>
  </w:style>
  <w:style w:type="paragraph" w:customStyle="1" w:styleId="cursive">
    <w:name w:val="cursive"/>
    <w:basedOn w:val="Normal"/>
    <w:uiPriority w:val="99"/>
    <w:rsid w:val="00B12FC4"/>
    <w:pPr>
      <w:spacing w:before="100" w:beforeAutospacing="1" w:after="100" w:afterAutospacing="1" w:line="240" w:lineRule="auto"/>
    </w:pPr>
    <w:rPr>
      <w:rFonts w:ascii="Times New Roman" w:eastAsia="Times New Roman" w:hAnsi="Times New Roman"/>
      <w:sz w:val="24"/>
      <w:szCs w:val="24"/>
    </w:rPr>
  </w:style>
  <w:style w:type="character" w:customStyle="1" w:styleId="addmd">
    <w:name w:val="addmd"/>
    <w:basedOn w:val="DefaultParagraphFont"/>
    <w:uiPriority w:val="99"/>
    <w:rsid w:val="008F0BC9"/>
    <w:rPr>
      <w:rFonts w:cs="Times New Roman"/>
    </w:rPr>
  </w:style>
  <w:style w:type="paragraph" w:styleId="HTMLPreformatted">
    <w:name w:val="HTML Preformatted"/>
    <w:basedOn w:val="Normal"/>
    <w:link w:val="HTMLPreformattedChar"/>
    <w:uiPriority w:val="99"/>
    <w:semiHidden/>
    <w:rsid w:val="00580F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580F62"/>
    <w:rPr>
      <w:rFonts w:ascii="Courier New" w:hAnsi="Courier New" w:cs="Courier New"/>
      <w:sz w:val="20"/>
      <w:szCs w:val="20"/>
    </w:rPr>
  </w:style>
  <w:style w:type="character" w:styleId="CommentReference">
    <w:name w:val="annotation reference"/>
    <w:basedOn w:val="DefaultParagraphFont"/>
    <w:uiPriority w:val="99"/>
    <w:semiHidden/>
    <w:unhideWhenUsed/>
    <w:rsid w:val="00222A78"/>
    <w:rPr>
      <w:sz w:val="16"/>
      <w:szCs w:val="16"/>
    </w:rPr>
  </w:style>
  <w:style w:type="character" w:customStyle="1" w:styleId="apple-converted-space">
    <w:name w:val="apple-converted-space"/>
    <w:basedOn w:val="DefaultParagraphFont"/>
    <w:rsid w:val="00AC19B9"/>
  </w:style>
  <w:style w:type="character" w:customStyle="1" w:styleId="UnresolvedMention2">
    <w:name w:val="Unresolved Mention2"/>
    <w:basedOn w:val="DefaultParagraphFont"/>
    <w:uiPriority w:val="99"/>
    <w:semiHidden/>
    <w:unhideWhenUsed/>
    <w:rsid w:val="00FF5E17"/>
    <w:rPr>
      <w:color w:val="808080"/>
      <w:shd w:val="clear" w:color="auto" w:fill="E6E6E6"/>
    </w:rPr>
  </w:style>
  <w:style w:type="paragraph" w:styleId="Revision">
    <w:name w:val="Revision"/>
    <w:hidden/>
    <w:uiPriority w:val="99"/>
    <w:semiHidden/>
    <w:rsid w:val="00EB154C"/>
    <w:rPr>
      <w:rFonts w:ascii="Calibri" w:hAnsi="Calibri"/>
      <w:sz w:val="22"/>
      <w:szCs w:val="22"/>
    </w:rPr>
  </w:style>
  <w:style w:type="paragraph" w:styleId="NormalWeb">
    <w:name w:val="Normal (Web)"/>
    <w:basedOn w:val="Normal"/>
    <w:uiPriority w:val="99"/>
    <w:unhideWhenUsed/>
    <w:rsid w:val="00EB154C"/>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locked/>
    <w:rsid w:val="00EB154C"/>
    <w:rPr>
      <w:b/>
      <w:bCs/>
    </w:rPr>
  </w:style>
  <w:style w:type="paragraph" w:customStyle="1" w:styleId="Headingstyle">
    <w:name w:val="Heading style"/>
    <w:basedOn w:val="Normal"/>
    <w:link w:val="HeadingstyleChar"/>
    <w:qFormat/>
    <w:rsid w:val="009E69E9"/>
    <w:pPr>
      <w:contextualSpacing/>
      <w:jc w:val="center"/>
      <w:outlineLvl w:val="0"/>
    </w:pPr>
    <w:rPr>
      <w:rFonts w:ascii="Times New Roman" w:hAnsi="Times New Roman"/>
      <w:b/>
      <w:sz w:val="28"/>
      <w:szCs w:val="28"/>
    </w:rPr>
  </w:style>
  <w:style w:type="character" w:customStyle="1" w:styleId="HeadingstyleChar">
    <w:name w:val="Heading style Char"/>
    <w:basedOn w:val="DefaultParagraphFont"/>
    <w:link w:val="Headingstyle"/>
    <w:rsid w:val="009E69E9"/>
    <w:rPr>
      <w:b/>
      <w:sz w:val="28"/>
      <w:szCs w:val="28"/>
    </w:rPr>
  </w:style>
  <w:style w:type="paragraph" w:customStyle="1" w:styleId="Headingstyle2">
    <w:name w:val="Heading style 2"/>
    <w:basedOn w:val="NoSpacing"/>
    <w:link w:val="Headingstyle2Char"/>
    <w:qFormat/>
    <w:rsid w:val="00943D40"/>
    <w:pPr>
      <w:spacing w:line="480" w:lineRule="auto"/>
      <w:contextualSpacing/>
      <w:outlineLvl w:val="0"/>
    </w:pPr>
    <w:rPr>
      <w:b/>
    </w:rPr>
  </w:style>
  <w:style w:type="character" w:customStyle="1" w:styleId="NoSpacingChar">
    <w:name w:val="No Spacing Char"/>
    <w:basedOn w:val="DefaultParagraphFont"/>
    <w:link w:val="NoSpacing"/>
    <w:uiPriority w:val="1"/>
    <w:rsid w:val="00943D40"/>
    <w:rPr>
      <w:sz w:val="24"/>
      <w:szCs w:val="22"/>
    </w:rPr>
  </w:style>
  <w:style w:type="character" w:customStyle="1" w:styleId="Headingstyle2Char">
    <w:name w:val="Heading style 2 Char"/>
    <w:basedOn w:val="NoSpacingChar"/>
    <w:link w:val="Headingstyle2"/>
    <w:rsid w:val="00943D40"/>
    <w:rPr>
      <w:b/>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589732">
      <w:bodyDiv w:val="1"/>
      <w:marLeft w:val="0"/>
      <w:marRight w:val="0"/>
      <w:marTop w:val="0"/>
      <w:marBottom w:val="0"/>
      <w:divBdr>
        <w:top w:val="none" w:sz="0" w:space="0" w:color="auto"/>
        <w:left w:val="none" w:sz="0" w:space="0" w:color="auto"/>
        <w:bottom w:val="none" w:sz="0" w:space="0" w:color="auto"/>
        <w:right w:val="none" w:sz="0" w:space="0" w:color="auto"/>
      </w:divBdr>
      <w:divsChild>
        <w:div w:id="2069187186">
          <w:marLeft w:val="0"/>
          <w:marRight w:val="0"/>
          <w:marTop w:val="0"/>
          <w:marBottom w:val="0"/>
          <w:divBdr>
            <w:top w:val="none" w:sz="0" w:space="0" w:color="auto"/>
            <w:left w:val="none" w:sz="0" w:space="0" w:color="auto"/>
            <w:bottom w:val="none" w:sz="0" w:space="0" w:color="auto"/>
            <w:right w:val="none" w:sz="0" w:space="0" w:color="auto"/>
          </w:divBdr>
        </w:div>
      </w:divsChild>
    </w:div>
    <w:div w:id="136805281">
      <w:bodyDiv w:val="1"/>
      <w:marLeft w:val="120"/>
      <w:marRight w:val="120"/>
      <w:marTop w:val="0"/>
      <w:marBottom w:val="0"/>
      <w:divBdr>
        <w:top w:val="none" w:sz="0" w:space="0" w:color="auto"/>
        <w:left w:val="none" w:sz="0" w:space="0" w:color="auto"/>
        <w:bottom w:val="none" w:sz="0" w:space="0" w:color="auto"/>
        <w:right w:val="none" w:sz="0" w:space="0" w:color="auto"/>
      </w:divBdr>
    </w:div>
    <w:div w:id="173422037">
      <w:bodyDiv w:val="1"/>
      <w:marLeft w:val="120"/>
      <w:marRight w:val="120"/>
      <w:marTop w:val="0"/>
      <w:marBottom w:val="0"/>
      <w:divBdr>
        <w:top w:val="none" w:sz="0" w:space="0" w:color="auto"/>
        <w:left w:val="none" w:sz="0" w:space="0" w:color="auto"/>
        <w:bottom w:val="none" w:sz="0" w:space="0" w:color="auto"/>
        <w:right w:val="none" w:sz="0" w:space="0" w:color="auto"/>
      </w:divBdr>
    </w:div>
    <w:div w:id="190992164">
      <w:bodyDiv w:val="1"/>
      <w:marLeft w:val="0"/>
      <w:marRight w:val="0"/>
      <w:marTop w:val="0"/>
      <w:marBottom w:val="0"/>
      <w:divBdr>
        <w:top w:val="none" w:sz="0" w:space="0" w:color="auto"/>
        <w:left w:val="none" w:sz="0" w:space="0" w:color="auto"/>
        <w:bottom w:val="none" w:sz="0" w:space="0" w:color="auto"/>
        <w:right w:val="none" w:sz="0" w:space="0" w:color="auto"/>
      </w:divBdr>
    </w:div>
    <w:div w:id="198864440">
      <w:bodyDiv w:val="1"/>
      <w:marLeft w:val="120"/>
      <w:marRight w:val="120"/>
      <w:marTop w:val="0"/>
      <w:marBottom w:val="0"/>
      <w:divBdr>
        <w:top w:val="none" w:sz="0" w:space="0" w:color="auto"/>
        <w:left w:val="none" w:sz="0" w:space="0" w:color="auto"/>
        <w:bottom w:val="none" w:sz="0" w:space="0" w:color="auto"/>
        <w:right w:val="none" w:sz="0" w:space="0" w:color="auto"/>
      </w:divBdr>
    </w:div>
    <w:div w:id="247201986">
      <w:bodyDiv w:val="1"/>
      <w:marLeft w:val="120"/>
      <w:marRight w:val="120"/>
      <w:marTop w:val="0"/>
      <w:marBottom w:val="0"/>
      <w:divBdr>
        <w:top w:val="none" w:sz="0" w:space="0" w:color="auto"/>
        <w:left w:val="none" w:sz="0" w:space="0" w:color="auto"/>
        <w:bottom w:val="none" w:sz="0" w:space="0" w:color="auto"/>
        <w:right w:val="none" w:sz="0" w:space="0" w:color="auto"/>
      </w:divBdr>
    </w:div>
    <w:div w:id="421073849">
      <w:bodyDiv w:val="1"/>
      <w:marLeft w:val="120"/>
      <w:marRight w:val="120"/>
      <w:marTop w:val="0"/>
      <w:marBottom w:val="0"/>
      <w:divBdr>
        <w:top w:val="none" w:sz="0" w:space="0" w:color="auto"/>
        <w:left w:val="none" w:sz="0" w:space="0" w:color="auto"/>
        <w:bottom w:val="none" w:sz="0" w:space="0" w:color="auto"/>
        <w:right w:val="none" w:sz="0" w:space="0" w:color="auto"/>
      </w:divBdr>
    </w:div>
    <w:div w:id="462816249">
      <w:bodyDiv w:val="1"/>
      <w:marLeft w:val="0"/>
      <w:marRight w:val="0"/>
      <w:marTop w:val="0"/>
      <w:marBottom w:val="0"/>
      <w:divBdr>
        <w:top w:val="none" w:sz="0" w:space="0" w:color="auto"/>
        <w:left w:val="none" w:sz="0" w:space="0" w:color="auto"/>
        <w:bottom w:val="none" w:sz="0" w:space="0" w:color="auto"/>
        <w:right w:val="none" w:sz="0" w:space="0" w:color="auto"/>
      </w:divBdr>
    </w:div>
    <w:div w:id="579560249">
      <w:bodyDiv w:val="1"/>
      <w:marLeft w:val="120"/>
      <w:marRight w:val="120"/>
      <w:marTop w:val="0"/>
      <w:marBottom w:val="0"/>
      <w:divBdr>
        <w:top w:val="none" w:sz="0" w:space="0" w:color="auto"/>
        <w:left w:val="none" w:sz="0" w:space="0" w:color="auto"/>
        <w:bottom w:val="none" w:sz="0" w:space="0" w:color="auto"/>
        <w:right w:val="none" w:sz="0" w:space="0" w:color="auto"/>
      </w:divBdr>
    </w:div>
    <w:div w:id="591167258">
      <w:bodyDiv w:val="1"/>
      <w:marLeft w:val="0"/>
      <w:marRight w:val="0"/>
      <w:marTop w:val="0"/>
      <w:marBottom w:val="0"/>
      <w:divBdr>
        <w:top w:val="none" w:sz="0" w:space="0" w:color="auto"/>
        <w:left w:val="none" w:sz="0" w:space="0" w:color="auto"/>
        <w:bottom w:val="none" w:sz="0" w:space="0" w:color="auto"/>
        <w:right w:val="none" w:sz="0" w:space="0" w:color="auto"/>
      </w:divBdr>
      <w:divsChild>
        <w:div w:id="532231527">
          <w:marLeft w:val="0"/>
          <w:marRight w:val="0"/>
          <w:marTop w:val="0"/>
          <w:marBottom w:val="0"/>
          <w:divBdr>
            <w:top w:val="none" w:sz="0" w:space="0" w:color="auto"/>
            <w:left w:val="none" w:sz="0" w:space="0" w:color="auto"/>
            <w:bottom w:val="none" w:sz="0" w:space="0" w:color="auto"/>
            <w:right w:val="none" w:sz="0" w:space="0" w:color="auto"/>
          </w:divBdr>
        </w:div>
        <w:div w:id="1397708607">
          <w:marLeft w:val="0"/>
          <w:marRight w:val="0"/>
          <w:marTop w:val="0"/>
          <w:marBottom w:val="0"/>
          <w:divBdr>
            <w:top w:val="none" w:sz="0" w:space="0" w:color="auto"/>
            <w:left w:val="none" w:sz="0" w:space="0" w:color="auto"/>
            <w:bottom w:val="none" w:sz="0" w:space="0" w:color="auto"/>
            <w:right w:val="none" w:sz="0" w:space="0" w:color="auto"/>
          </w:divBdr>
        </w:div>
        <w:div w:id="478572337">
          <w:marLeft w:val="0"/>
          <w:marRight w:val="0"/>
          <w:marTop w:val="0"/>
          <w:marBottom w:val="0"/>
          <w:divBdr>
            <w:top w:val="none" w:sz="0" w:space="0" w:color="auto"/>
            <w:left w:val="none" w:sz="0" w:space="0" w:color="auto"/>
            <w:bottom w:val="none" w:sz="0" w:space="0" w:color="auto"/>
            <w:right w:val="none" w:sz="0" w:space="0" w:color="auto"/>
          </w:divBdr>
        </w:div>
        <w:div w:id="1165975090">
          <w:marLeft w:val="0"/>
          <w:marRight w:val="0"/>
          <w:marTop w:val="0"/>
          <w:marBottom w:val="0"/>
          <w:divBdr>
            <w:top w:val="none" w:sz="0" w:space="0" w:color="auto"/>
            <w:left w:val="none" w:sz="0" w:space="0" w:color="auto"/>
            <w:bottom w:val="none" w:sz="0" w:space="0" w:color="auto"/>
            <w:right w:val="none" w:sz="0" w:space="0" w:color="auto"/>
          </w:divBdr>
        </w:div>
        <w:div w:id="1246376224">
          <w:marLeft w:val="0"/>
          <w:marRight w:val="0"/>
          <w:marTop w:val="0"/>
          <w:marBottom w:val="0"/>
          <w:divBdr>
            <w:top w:val="none" w:sz="0" w:space="0" w:color="auto"/>
            <w:left w:val="none" w:sz="0" w:space="0" w:color="auto"/>
            <w:bottom w:val="none" w:sz="0" w:space="0" w:color="auto"/>
            <w:right w:val="none" w:sz="0" w:space="0" w:color="auto"/>
          </w:divBdr>
        </w:div>
        <w:div w:id="691802077">
          <w:marLeft w:val="0"/>
          <w:marRight w:val="0"/>
          <w:marTop w:val="0"/>
          <w:marBottom w:val="0"/>
          <w:divBdr>
            <w:top w:val="none" w:sz="0" w:space="0" w:color="auto"/>
            <w:left w:val="none" w:sz="0" w:space="0" w:color="auto"/>
            <w:bottom w:val="none" w:sz="0" w:space="0" w:color="auto"/>
            <w:right w:val="none" w:sz="0" w:space="0" w:color="auto"/>
          </w:divBdr>
        </w:div>
      </w:divsChild>
    </w:div>
    <w:div w:id="694621907">
      <w:bodyDiv w:val="1"/>
      <w:marLeft w:val="0"/>
      <w:marRight w:val="0"/>
      <w:marTop w:val="0"/>
      <w:marBottom w:val="0"/>
      <w:divBdr>
        <w:top w:val="none" w:sz="0" w:space="0" w:color="auto"/>
        <w:left w:val="none" w:sz="0" w:space="0" w:color="auto"/>
        <w:bottom w:val="none" w:sz="0" w:space="0" w:color="auto"/>
        <w:right w:val="none" w:sz="0" w:space="0" w:color="auto"/>
      </w:divBdr>
    </w:div>
    <w:div w:id="709302667">
      <w:bodyDiv w:val="1"/>
      <w:marLeft w:val="0"/>
      <w:marRight w:val="0"/>
      <w:marTop w:val="0"/>
      <w:marBottom w:val="0"/>
      <w:divBdr>
        <w:top w:val="none" w:sz="0" w:space="0" w:color="auto"/>
        <w:left w:val="none" w:sz="0" w:space="0" w:color="auto"/>
        <w:bottom w:val="none" w:sz="0" w:space="0" w:color="auto"/>
        <w:right w:val="none" w:sz="0" w:space="0" w:color="auto"/>
      </w:divBdr>
    </w:div>
    <w:div w:id="807744840">
      <w:bodyDiv w:val="1"/>
      <w:marLeft w:val="120"/>
      <w:marRight w:val="120"/>
      <w:marTop w:val="0"/>
      <w:marBottom w:val="0"/>
      <w:divBdr>
        <w:top w:val="none" w:sz="0" w:space="0" w:color="auto"/>
        <w:left w:val="none" w:sz="0" w:space="0" w:color="auto"/>
        <w:bottom w:val="none" w:sz="0" w:space="0" w:color="auto"/>
        <w:right w:val="none" w:sz="0" w:space="0" w:color="auto"/>
      </w:divBdr>
    </w:div>
    <w:div w:id="833255065">
      <w:bodyDiv w:val="1"/>
      <w:marLeft w:val="120"/>
      <w:marRight w:val="120"/>
      <w:marTop w:val="0"/>
      <w:marBottom w:val="0"/>
      <w:divBdr>
        <w:top w:val="none" w:sz="0" w:space="0" w:color="auto"/>
        <w:left w:val="none" w:sz="0" w:space="0" w:color="auto"/>
        <w:bottom w:val="none" w:sz="0" w:space="0" w:color="auto"/>
        <w:right w:val="none" w:sz="0" w:space="0" w:color="auto"/>
      </w:divBdr>
    </w:div>
    <w:div w:id="836114858">
      <w:bodyDiv w:val="1"/>
      <w:marLeft w:val="0"/>
      <w:marRight w:val="0"/>
      <w:marTop w:val="0"/>
      <w:marBottom w:val="0"/>
      <w:divBdr>
        <w:top w:val="none" w:sz="0" w:space="0" w:color="auto"/>
        <w:left w:val="none" w:sz="0" w:space="0" w:color="auto"/>
        <w:bottom w:val="none" w:sz="0" w:space="0" w:color="auto"/>
        <w:right w:val="none" w:sz="0" w:space="0" w:color="auto"/>
      </w:divBdr>
    </w:div>
    <w:div w:id="1026173770">
      <w:bodyDiv w:val="1"/>
      <w:marLeft w:val="120"/>
      <w:marRight w:val="120"/>
      <w:marTop w:val="0"/>
      <w:marBottom w:val="0"/>
      <w:divBdr>
        <w:top w:val="none" w:sz="0" w:space="0" w:color="auto"/>
        <w:left w:val="none" w:sz="0" w:space="0" w:color="auto"/>
        <w:bottom w:val="none" w:sz="0" w:space="0" w:color="auto"/>
        <w:right w:val="none" w:sz="0" w:space="0" w:color="auto"/>
      </w:divBdr>
    </w:div>
    <w:div w:id="1084105573">
      <w:bodyDiv w:val="1"/>
      <w:marLeft w:val="120"/>
      <w:marRight w:val="120"/>
      <w:marTop w:val="0"/>
      <w:marBottom w:val="0"/>
      <w:divBdr>
        <w:top w:val="none" w:sz="0" w:space="0" w:color="auto"/>
        <w:left w:val="none" w:sz="0" w:space="0" w:color="auto"/>
        <w:bottom w:val="none" w:sz="0" w:space="0" w:color="auto"/>
        <w:right w:val="none" w:sz="0" w:space="0" w:color="auto"/>
      </w:divBdr>
    </w:div>
    <w:div w:id="1094090713">
      <w:bodyDiv w:val="1"/>
      <w:marLeft w:val="120"/>
      <w:marRight w:val="120"/>
      <w:marTop w:val="0"/>
      <w:marBottom w:val="0"/>
      <w:divBdr>
        <w:top w:val="none" w:sz="0" w:space="0" w:color="auto"/>
        <w:left w:val="none" w:sz="0" w:space="0" w:color="auto"/>
        <w:bottom w:val="none" w:sz="0" w:space="0" w:color="auto"/>
        <w:right w:val="none" w:sz="0" w:space="0" w:color="auto"/>
      </w:divBdr>
    </w:div>
    <w:div w:id="1152793652">
      <w:bodyDiv w:val="1"/>
      <w:marLeft w:val="0"/>
      <w:marRight w:val="0"/>
      <w:marTop w:val="0"/>
      <w:marBottom w:val="0"/>
      <w:divBdr>
        <w:top w:val="none" w:sz="0" w:space="0" w:color="auto"/>
        <w:left w:val="none" w:sz="0" w:space="0" w:color="auto"/>
        <w:bottom w:val="none" w:sz="0" w:space="0" w:color="auto"/>
        <w:right w:val="none" w:sz="0" w:space="0" w:color="auto"/>
      </w:divBdr>
    </w:div>
    <w:div w:id="1155729367">
      <w:bodyDiv w:val="1"/>
      <w:marLeft w:val="120"/>
      <w:marRight w:val="120"/>
      <w:marTop w:val="0"/>
      <w:marBottom w:val="0"/>
      <w:divBdr>
        <w:top w:val="none" w:sz="0" w:space="0" w:color="auto"/>
        <w:left w:val="none" w:sz="0" w:space="0" w:color="auto"/>
        <w:bottom w:val="none" w:sz="0" w:space="0" w:color="auto"/>
        <w:right w:val="none" w:sz="0" w:space="0" w:color="auto"/>
      </w:divBdr>
    </w:div>
    <w:div w:id="1239824874">
      <w:bodyDiv w:val="1"/>
      <w:marLeft w:val="0"/>
      <w:marRight w:val="0"/>
      <w:marTop w:val="0"/>
      <w:marBottom w:val="0"/>
      <w:divBdr>
        <w:top w:val="none" w:sz="0" w:space="0" w:color="auto"/>
        <w:left w:val="none" w:sz="0" w:space="0" w:color="auto"/>
        <w:bottom w:val="none" w:sz="0" w:space="0" w:color="auto"/>
        <w:right w:val="none" w:sz="0" w:space="0" w:color="auto"/>
      </w:divBdr>
      <w:divsChild>
        <w:div w:id="229659431">
          <w:marLeft w:val="0"/>
          <w:marRight w:val="0"/>
          <w:marTop w:val="0"/>
          <w:marBottom w:val="0"/>
          <w:divBdr>
            <w:top w:val="none" w:sz="0" w:space="0" w:color="auto"/>
            <w:left w:val="none" w:sz="0" w:space="0" w:color="auto"/>
            <w:bottom w:val="none" w:sz="0" w:space="0" w:color="auto"/>
            <w:right w:val="none" w:sz="0" w:space="0" w:color="auto"/>
          </w:divBdr>
        </w:div>
        <w:div w:id="718092066">
          <w:marLeft w:val="0"/>
          <w:marRight w:val="0"/>
          <w:marTop w:val="0"/>
          <w:marBottom w:val="0"/>
          <w:divBdr>
            <w:top w:val="none" w:sz="0" w:space="0" w:color="auto"/>
            <w:left w:val="none" w:sz="0" w:space="0" w:color="auto"/>
            <w:bottom w:val="none" w:sz="0" w:space="0" w:color="auto"/>
            <w:right w:val="none" w:sz="0" w:space="0" w:color="auto"/>
          </w:divBdr>
        </w:div>
        <w:div w:id="698436420">
          <w:marLeft w:val="0"/>
          <w:marRight w:val="0"/>
          <w:marTop w:val="0"/>
          <w:marBottom w:val="0"/>
          <w:divBdr>
            <w:top w:val="none" w:sz="0" w:space="0" w:color="auto"/>
            <w:left w:val="none" w:sz="0" w:space="0" w:color="auto"/>
            <w:bottom w:val="none" w:sz="0" w:space="0" w:color="auto"/>
            <w:right w:val="none" w:sz="0" w:space="0" w:color="auto"/>
          </w:divBdr>
        </w:div>
        <w:div w:id="329603523">
          <w:marLeft w:val="0"/>
          <w:marRight w:val="0"/>
          <w:marTop w:val="0"/>
          <w:marBottom w:val="0"/>
          <w:divBdr>
            <w:top w:val="none" w:sz="0" w:space="0" w:color="auto"/>
            <w:left w:val="none" w:sz="0" w:space="0" w:color="auto"/>
            <w:bottom w:val="none" w:sz="0" w:space="0" w:color="auto"/>
            <w:right w:val="none" w:sz="0" w:space="0" w:color="auto"/>
          </w:divBdr>
        </w:div>
        <w:div w:id="707340321">
          <w:marLeft w:val="0"/>
          <w:marRight w:val="0"/>
          <w:marTop w:val="0"/>
          <w:marBottom w:val="0"/>
          <w:divBdr>
            <w:top w:val="none" w:sz="0" w:space="0" w:color="auto"/>
            <w:left w:val="none" w:sz="0" w:space="0" w:color="auto"/>
            <w:bottom w:val="none" w:sz="0" w:space="0" w:color="auto"/>
            <w:right w:val="none" w:sz="0" w:space="0" w:color="auto"/>
          </w:divBdr>
        </w:div>
        <w:div w:id="238097665">
          <w:marLeft w:val="0"/>
          <w:marRight w:val="0"/>
          <w:marTop w:val="0"/>
          <w:marBottom w:val="0"/>
          <w:divBdr>
            <w:top w:val="none" w:sz="0" w:space="0" w:color="auto"/>
            <w:left w:val="none" w:sz="0" w:space="0" w:color="auto"/>
            <w:bottom w:val="none" w:sz="0" w:space="0" w:color="auto"/>
            <w:right w:val="none" w:sz="0" w:space="0" w:color="auto"/>
          </w:divBdr>
        </w:div>
      </w:divsChild>
    </w:div>
    <w:div w:id="1244989459">
      <w:bodyDiv w:val="1"/>
      <w:marLeft w:val="120"/>
      <w:marRight w:val="120"/>
      <w:marTop w:val="0"/>
      <w:marBottom w:val="0"/>
      <w:divBdr>
        <w:top w:val="none" w:sz="0" w:space="0" w:color="auto"/>
        <w:left w:val="none" w:sz="0" w:space="0" w:color="auto"/>
        <w:bottom w:val="none" w:sz="0" w:space="0" w:color="auto"/>
        <w:right w:val="none" w:sz="0" w:space="0" w:color="auto"/>
      </w:divBdr>
    </w:div>
    <w:div w:id="1272326324">
      <w:bodyDiv w:val="1"/>
      <w:marLeft w:val="120"/>
      <w:marRight w:val="120"/>
      <w:marTop w:val="0"/>
      <w:marBottom w:val="0"/>
      <w:divBdr>
        <w:top w:val="none" w:sz="0" w:space="0" w:color="auto"/>
        <w:left w:val="none" w:sz="0" w:space="0" w:color="auto"/>
        <w:bottom w:val="none" w:sz="0" w:space="0" w:color="auto"/>
        <w:right w:val="none" w:sz="0" w:space="0" w:color="auto"/>
      </w:divBdr>
    </w:div>
    <w:div w:id="1339580576">
      <w:bodyDiv w:val="1"/>
      <w:marLeft w:val="120"/>
      <w:marRight w:val="120"/>
      <w:marTop w:val="0"/>
      <w:marBottom w:val="0"/>
      <w:divBdr>
        <w:top w:val="none" w:sz="0" w:space="0" w:color="auto"/>
        <w:left w:val="none" w:sz="0" w:space="0" w:color="auto"/>
        <w:bottom w:val="none" w:sz="0" w:space="0" w:color="auto"/>
        <w:right w:val="none" w:sz="0" w:space="0" w:color="auto"/>
      </w:divBdr>
    </w:div>
    <w:div w:id="1382366319">
      <w:marLeft w:val="0"/>
      <w:marRight w:val="0"/>
      <w:marTop w:val="0"/>
      <w:marBottom w:val="0"/>
      <w:divBdr>
        <w:top w:val="none" w:sz="0" w:space="0" w:color="auto"/>
        <w:left w:val="none" w:sz="0" w:space="0" w:color="auto"/>
        <w:bottom w:val="none" w:sz="0" w:space="0" w:color="auto"/>
        <w:right w:val="none" w:sz="0" w:space="0" w:color="auto"/>
      </w:divBdr>
      <w:divsChild>
        <w:div w:id="1382366317">
          <w:marLeft w:val="0"/>
          <w:marRight w:val="0"/>
          <w:marTop w:val="0"/>
          <w:marBottom w:val="0"/>
          <w:divBdr>
            <w:top w:val="none" w:sz="0" w:space="0" w:color="auto"/>
            <w:left w:val="none" w:sz="0" w:space="0" w:color="auto"/>
            <w:bottom w:val="none" w:sz="0" w:space="0" w:color="auto"/>
            <w:right w:val="none" w:sz="0" w:space="0" w:color="auto"/>
          </w:divBdr>
        </w:div>
        <w:div w:id="1382366322">
          <w:marLeft w:val="0"/>
          <w:marRight w:val="0"/>
          <w:marTop w:val="0"/>
          <w:marBottom w:val="0"/>
          <w:divBdr>
            <w:top w:val="none" w:sz="0" w:space="0" w:color="auto"/>
            <w:left w:val="none" w:sz="0" w:space="0" w:color="auto"/>
            <w:bottom w:val="none" w:sz="0" w:space="0" w:color="auto"/>
            <w:right w:val="none" w:sz="0" w:space="0" w:color="auto"/>
          </w:divBdr>
        </w:div>
        <w:div w:id="1382366325">
          <w:marLeft w:val="0"/>
          <w:marRight w:val="0"/>
          <w:marTop w:val="0"/>
          <w:marBottom w:val="0"/>
          <w:divBdr>
            <w:top w:val="none" w:sz="0" w:space="0" w:color="auto"/>
            <w:left w:val="none" w:sz="0" w:space="0" w:color="auto"/>
            <w:bottom w:val="none" w:sz="0" w:space="0" w:color="auto"/>
            <w:right w:val="none" w:sz="0" w:space="0" w:color="auto"/>
          </w:divBdr>
        </w:div>
        <w:div w:id="1382366333">
          <w:marLeft w:val="0"/>
          <w:marRight w:val="0"/>
          <w:marTop w:val="0"/>
          <w:marBottom w:val="0"/>
          <w:divBdr>
            <w:top w:val="none" w:sz="0" w:space="0" w:color="auto"/>
            <w:left w:val="none" w:sz="0" w:space="0" w:color="auto"/>
            <w:bottom w:val="none" w:sz="0" w:space="0" w:color="auto"/>
            <w:right w:val="none" w:sz="0" w:space="0" w:color="auto"/>
          </w:divBdr>
        </w:div>
      </w:divsChild>
    </w:div>
    <w:div w:id="1382366323">
      <w:marLeft w:val="0"/>
      <w:marRight w:val="0"/>
      <w:marTop w:val="0"/>
      <w:marBottom w:val="0"/>
      <w:divBdr>
        <w:top w:val="none" w:sz="0" w:space="0" w:color="auto"/>
        <w:left w:val="none" w:sz="0" w:space="0" w:color="auto"/>
        <w:bottom w:val="none" w:sz="0" w:space="0" w:color="auto"/>
        <w:right w:val="none" w:sz="0" w:space="0" w:color="auto"/>
      </w:divBdr>
    </w:div>
    <w:div w:id="1382366324">
      <w:marLeft w:val="0"/>
      <w:marRight w:val="0"/>
      <w:marTop w:val="0"/>
      <w:marBottom w:val="0"/>
      <w:divBdr>
        <w:top w:val="none" w:sz="0" w:space="0" w:color="auto"/>
        <w:left w:val="none" w:sz="0" w:space="0" w:color="auto"/>
        <w:bottom w:val="none" w:sz="0" w:space="0" w:color="auto"/>
        <w:right w:val="none" w:sz="0" w:space="0" w:color="auto"/>
      </w:divBdr>
      <w:divsChild>
        <w:div w:id="1382366316">
          <w:marLeft w:val="0"/>
          <w:marRight w:val="0"/>
          <w:marTop w:val="0"/>
          <w:marBottom w:val="0"/>
          <w:divBdr>
            <w:top w:val="none" w:sz="0" w:space="0" w:color="auto"/>
            <w:left w:val="none" w:sz="0" w:space="0" w:color="auto"/>
            <w:bottom w:val="none" w:sz="0" w:space="0" w:color="auto"/>
            <w:right w:val="none" w:sz="0" w:space="0" w:color="auto"/>
          </w:divBdr>
        </w:div>
        <w:div w:id="1382366320">
          <w:marLeft w:val="0"/>
          <w:marRight w:val="0"/>
          <w:marTop w:val="0"/>
          <w:marBottom w:val="0"/>
          <w:divBdr>
            <w:top w:val="none" w:sz="0" w:space="0" w:color="auto"/>
            <w:left w:val="none" w:sz="0" w:space="0" w:color="auto"/>
            <w:bottom w:val="none" w:sz="0" w:space="0" w:color="auto"/>
            <w:right w:val="none" w:sz="0" w:space="0" w:color="auto"/>
          </w:divBdr>
        </w:div>
        <w:div w:id="1382366321">
          <w:marLeft w:val="0"/>
          <w:marRight w:val="0"/>
          <w:marTop w:val="0"/>
          <w:marBottom w:val="0"/>
          <w:divBdr>
            <w:top w:val="none" w:sz="0" w:space="0" w:color="auto"/>
            <w:left w:val="none" w:sz="0" w:space="0" w:color="auto"/>
            <w:bottom w:val="none" w:sz="0" w:space="0" w:color="auto"/>
            <w:right w:val="none" w:sz="0" w:space="0" w:color="auto"/>
          </w:divBdr>
        </w:div>
        <w:div w:id="1382366328">
          <w:marLeft w:val="0"/>
          <w:marRight w:val="0"/>
          <w:marTop w:val="0"/>
          <w:marBottom w:val="0"/>
          <w:divBdr>
            <w:top w:val="none" w:sz="0" w:space="0" w:color="auto"/>
            <w:left w:val="none" w:sz="0" w:space="0" w:color="auto"/>
            <w:bottom w:val="none" w:sz="0" w:space="0" w:color="auto"/>
            <w:right w:val="none" w:sz="0" w:space="0" w:color="auto"/>
          </w:divBdr>
        </w:div>
      </w:divsChild>
    </w:div>
    <w:div w:id="1382366326">
      <w:marLeft w:val="0"/>
      <w:marRight w:val="0"/>
      <w:marTop w:val="0"/>
      <w:marBottom w:val="0"/>
      <w:divBdr>
        <w:top w:val="none" w:sz="0" w:space="0" w:color="auto"/>
        <w:left w:val="none" w:sz="0" w:space="0" w:color="auto"/>
        <w:bottom w:val="none" w:sz="0" w:space="0" w:color="auto"/>
        <w:right w:val="none" w:sz="0" w:space="0" w:color="auto"/>
      </w:divBdr>
      <w:divsChild>
        <w:div w:id="1382366318">
          <w:marLeft w:val="0"/>
          <w:marRight w:val="0"/>
          <w:marTop w:val="0"/>
          <w:marBottom w:val="0"/>
          <w:divBdr>
            <w:top w:val="none" w:sz="0" w:space="0" w:color="auto"/>
            <w:left w:val="none" w:sz="0" w:space="0" w:color="auto"/>
            <w:bottom w:val="none" w:sz="0" w:space="0" w:color="auto"/>
            <w:right w:val="none" w:sz="0" w:space="0" w:color="auto"/>
          </w:divBdr>
        </w:div>
      </w:divsChild>
    </w:div>
    <w:div w:id="1382366329">
      <w:marLeft w:val="0"/>
      <w:marRight w:val="0"/>
      <w:marTop w:val="0"/>
      <w:marBottom w:val="0"/>
      <w:divBdr>
        <w:top w:val="none" w:sz="0" w:space="0" w:color="auto"/>
        <w:left w:val="none" w:sz="0" w:space="0" w:color="auto"/>
        <w:bottom w:val="none" w:sz="0" w:space="0" w:color="auto"/>
        <w:right w:val="none" w:sz="0" w:space="0" w:color="auto"/>
      </w:divBdr>
      <w:divsChild>
        <w:div w:id="1382366327">
          <w:marLeft w:val="0"/>
          <w:marRight w:val="0"/>
          <w:marTop w:val="0"/>
          <w:marBottom w:val="0"/>
          <w:divBdr>
            <w:top w:val="none" w:sz="0" w:space="0" w:color="auto"/>
            <w:left w:val="none" w:sz="0" w:space="0" w:color="auto"/>
            <w:bottom w:val="none" w:sz="0" w:space="0" w:color="auto"/>
            <w:right w:val="none" w:sz="0" w:space="0" w:color="auto"/>
          </w:divBdr>
        </w:div>
        <w:div w:id="1382366330">
          <w:marLeft w:val="0"/>
          <w:marRight w:val="0"/>
          <w:marTop w:val="0"/>
          <w:marBottom w:val="0"/>
          <w:divBdr>
            <w:top w:val="none" w:sz="0" w:space="0" w:color="auto"/>
            <w:left w:val="none" w:sz="0" w:space="0" w:color="auto"/>
            <w:bottom w:val="none" w:sz="0" w:space="0" w:color="auto"/>
            <w:right w:val="none" w:sz="0" w:space="0" w:color="auto"/>
          </w:divBdr>
        </w:div>
      </w:divsChild>
    </w:div>
    <w:div w:id="1382366331">
      <w:marLeft w:val="0"/>
      <w:marRight w:val="0"/>
      <w:marTop w:val="0"/>
      <w:marBottom w:val="0"/>
      <w:divBdr>
        <w:top w:val="none" w:sz="0" w:space="0" w:color="auto"/>
        <w:left w:val="none" w:sz="0" w:space="0" w:color="auto"/>
        <w:bottom w:val="none" w:sz="0" w:space="0" w:color="auto"/>
        <w:right w:val="none" w:sz="0" w:space="0" w:color="auto"/>
      </w:divBdr>
    </w:div>
    <w:div w:id="1382366332">
      <w:marLeft w:val="0"/>
      <w:marRight w:val="0"/>
      <w:marTop w:val="0"/>
      <w:marBottom w:val="0"/>
      <w:divBdr>
        <w:top w:val="none" w:sz="0" w:space="0" w:color="auto"/>
        <w:left w:val="none" w:sz="0" w:space="0" w:color="auto"/>
        <w:bottom w:val="none" w:sz="0" w:space="0" w:color="auto"/>
        <w:right w:val="none" w:sz="0" w:space="0" w:color="auto"/>
      </w:divBdr>
    </w:div>
    <w:div w:id="1387922096">
      <w:bodyDiv w:val="1"/>
      <w:marLeft w:val="120"/>
      <w:marRight w:val="120"/>
      <w:marTop w:val="0"/>
      <w:marBottom w:val="0"/>
      <w:divBdr>
        <w:top w:val="none" w:sz="0" w:space="0" w:color="auto"/>
        <w:left w:val="none" w:sz="0" w:space="0" w:color="auto"/>
        <w:bottom w:val="none" w:sz="0" w:space="0" w:color="auto"/>
        <w:right w:val="none" w:sz="0" w:space="0" w:color="auto"/>
      </w:divBdr>
    </w:div>
    <w:div w:id="1463882380">
      <w:bodyDiv w:val="1"/>
      <w:marLeft w:val="120"/>
      <w:marRight w:val="120"/>
      <w:marTop w:val="0"/>
      <w:marBottom w:val="0"/>
      <w:divBdr>
        <w:top w:val="none" w:sz="0" w:space="0" w:color="auto"/>
        <w:left w:val="none" w:sz="0" w:space="0" w:color="auto"/>
        <w:bottom w:val="none" w:sz="0" w:space="0" w:color="auto"/>
        <w:right w:val="none" w:sz="0" w:space="0" w:color="auto"/>
      </w:divBdr>
    </w:div>
    <w:div w:id="1504977468">
      <w:bodyDiv w:val="1"/>
      <w:marLeft w:val="0"/>
      <w:marRight w:val="0"/>
      <w:marTop w:val="0"/>
      <w:marBottom w:val="0"/>
      <w:divBdr>
        <w:top w:val="none" w:sz="0" w:space="0" w:color="auto"/>
        <w:left w:val="none" w:sz="0" w:space="0" w:color="auto"/>
        <w:bottom w:val="none" w:sz="0" w:space="0" w:color="auto"/>
        <w:right w:val="none" w:sz="0" w:space="0" w:color="auto"/>
      </w:divBdr>
    </w:div>
    <w:div w:id="1587300542">
      <w:bodyDiv w:val="1"/>
      <w:marLeft w:val="120"/>
      <w:marRight w:val="120"/>
      <w:marTop w:val="0"/>
      <w:marBottom w:val="0"/>
      <w:divBdr>
        <w:top w:val="none" w:sz="0" w:space="0" w:color="auto"/>
        <w:left w:val="none" w:sz="0" w:space="0" w:color="auto"/>
        <w:bottom w:val="none" w:sz="0" w:space="0" w:color="auto"/>
        <w:right w:val="none" w:sz="0" w:space="0" w:color="auto"/>
      </w:divBdr>
    </w:div>
    <w:div w:id="1667972377">
      <w:bodyDiv w:val="1"/>
      <w:marLeft w:val="120"/>
      <w:marRight w:val="120"/>
      <w:marTop w:val="0"/>
      <w:marBottom w:val="0"/>
      <w:divBdr>
        <w:top w:val="none" w:sz="0" w:space="0" w:color="auto"/>
        <w:left w:val="none" w:sz="0" w:space="0" w:color="auto"/>
        <w:bottom w:val="none" w:sz="0" w:space="0" w:color="auto"/>
        <w:right w:val="none" w:sz="0" w:space="0" w:color="auto"/>
      </w:divBdr>
    </w:div>
    <w:div w:id="1692801321">
      <w:bodyDiv w:val="1"/>
      <w:marLeft w:val="120"/>
      <w:marRight w:val="120"/>
      <w:marTop w:val="0"/>
      <w:marBottom w:val="0"/>
      <w:divBdr>
        <w:top w:val="none" w:sz="0" w:space="0" w:color="auto"/>
        <w:left w:val="none" w:sz="0" w:space="0" w:color="auto"/>
        <w:bottom w:val="none" w:sz="0" w:space="0" w:color="auto"/>
        <w:right w:val="none" w:sz="0" w:space="0" w:color="auto"/>
      </w:divBdr>
    </w:div>
    <w:div w:id="1840728868">
      <w:bodyDiv w:val="1"/>
      <w:marLeft w:val="0"/>
      <w:marRight w:val="0"/>
      <w:marTop w:val="0"/>
      <w:marBottom w:val="0"/>
      <w:divBdr>
        <w:top w:val="none" w:sz="0" w:space="0" w:color="auto"/>
        <w:left w:val="none" w:sz="0" w:space="0" w:color="auto"/>
        <w:bottom w:val="none" w:sz="0" w:space="0" w:color="auto"/>
        <w:right w:val="none" w:sz="0" w:space="0" w:color="auto"/>
      </w:divBdr>
    </w:div>
    <w:div w:id="1886208997">
      <w:bodyDiv w:val="1"/>
      <w:marLeft w:val="120"/>
      <w:marRight w:val="120"/>
      <w:marTop w:val="0"/>
      <w:marBottom w:val="0"/>
      <w:divBdr>
        <w:top w:val="none" w:sz="0" w:space="0" w:color="auto"/>
        <w:left w:val="none" w:sz="0" w:space="0" w:color="auto"/>
        <w:bottom w:val="none" w:sz="0" w:space="0" w:color="auto"/>
        <w:right w:val="none" w:sz="0" w:space="0" w:color="auto"/>
      </w:divBdr>
    </w:div>
    <w:div w:id="1889493043">
      <w:bodyDiv w:val="1"/>
      <w:marLeft w:val="120"/>
      <w:marRight w:val="120"/>
      <w:marTop w:val="0"/>
      <w:marBottom w:val="0"/>
      <w:divBdr>
        <w:top w:val="none" w:sz="0" w:space="0" w:color="auto"/>
        <w:left w:val="none" w:sz="0" w:space="0" w:color="auto"/>
        <w:bottom w:val="none" w:sz="0" w:space="0" w:color="auto"/>
        <w:right w:val="none" w:sz="0" w:space="0" w:color="auto"/>
      </w:divBdr>
    </w:div>
    <w:div w:id="1926959802">
      <w:bodyDiv w:val="1"/>
      <w:marLeft w:val="0"/>
      <w:marRight w:val="0"/>
      <w:marTop w:val="0"/>
      <w:marBottom w:val="0"/>
      <w:divBdr>
        <w:top w:val="none" w:sz="0" w:space="0" w:color="auto"/>
        <w:left w:val="none" w:sz="0" w:space="0" w:color="auto"/>
        <w:bottom w:val="none" w:sz="0" w:space="0" w:color="auto"/>
        <w:right w:val="none" w:sz="0" w:space="0" w:color="auto"/>
      </w:divBdr>
    </w:div>
    <w:div w:id="1933854407">
      <w:bodyDiv w:val="1"/>
      <w:marLeft w:val="120"/>
      <w:marRight w:val="120"/>
      <w:marTop w:val="0"/>
      <w:marBottom w:val="0"/>
      <w:divBdr>
        <w:top w:val="none" w:sz="0" w:space="0" w:color="auto"/>
        <w:left w:val="none" w:sz="0" w:space="0" w:color="auto"/>
        <w:bottom w:val="none" w:sz="0" w:space="0" w:color="auto"/>
        <w:right w:val="none" w:sz="0" w:space="0" w:color="auto"/>
      </w:divBdr>
    </w:div>
    <w:div w:id="1934436642">
      <w:bodyDiv w:val="1"/>
      <w:marLeft w:val="0"/>
      <w:marRight w:val="0"/>
      <w:marTop w:val="0"/>
      <w:marBottom w:val="0"/>
      <w:divBdr>
        <w:top w:val="none" w:sz="0" w:space="0" w:color="auto"/>
        <w:left w:val="none" w:sz="0" w:space="0" w:color="auto"/>
        <w:bottom w:val="none" w:sz="0" w:space="0" w:color="auto"/>
        <w:right w:val="none" w:sz="0" w:space="0" w:color="auto"/>
      </w:divBdr>
    </w:div>
    <w:div w:id="1947811015">
      <w:bodyDiv w:val="1"/>
      <w:marLeft w:val="0"/>
      <w:marRight w:val="0"/>
      <w:marTop w:val="0"/>
      <w:marBottom w:val="0"/>
      <w:divBdr>
        <w:top w:val="none" w:sz="0" w:space="0" w:color="auto"/>
        <w:left w:val="none" w:sz="0" w:space="0" w:color="auto"/>
        <w:bottom w:val="none" w:sz="0" w:space="0" w:color="auto"/>
        <w:right w:val="none" w:sz="0" w:space="0" w:color="auto"/>
      </w:divBdr>
    </w:div>
    <w:div w:id="1967393010">
      <w:bodyDiv w:val="1"/>
      <w:marLeft w:val="120"/>
      <w:marRight w:val="120"/>
      <w:marTop w:val="0"/>
      <w:marBottom w:val="0"/>
      <w:divBdr>
        <w:top w:val="none" w:sz="0" w:space="0" w:color="auto"/>
        <w:left w:val="none" w:sz="0" w:space="0" w:color="auto"/>
        <w:bottom w:val="none" w:sz="0" w:space="0" w:color="auto"/>
        <w:right w:val="none" w:sz="0" w:space="0" w:color="auto"/>
      </w:divBdr>
    </w:div>
    <w:div w:id="208405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ric.ed.gov/?id=ED501270" TargetMode="External"/><Relationship Id="rId18" Type="http://schemas.openxmlformats.org/officeDocument/2006/relationships/image" Target="media/image3.tiff"/><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www.act.org/news" TargetMode="Externa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doi.org/10.2307/1170024" TargetMode="External"/><Relationship Id="rId20" Type="http://schemas.openxmlformats.org/officeDocument/2006/relationships/image" Target="media/image5.emf"/><Relationship Id="rId29" Type="http://schemas.microsoft.com/office/2007/relationships/hdphoto" Target="media/hdphoto2.wdp"/><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9.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tat.cmu.edu/~cshalizi/350/lectures/19/lecture-19.pdf" TargetMode="External"/><Relationship Id="rId23" Type="http://schemas.openxmlformats.org/officeDocument/2006/relationships/image" Target="media/image8.png"/><Relationship Id="rId28" Type="http://schemas.openxmlformats.org/officeDocument/2006/relationships/image" Target="media/image12.png"/><Relationship Id="rId10" Type="http://schemas.openxmlformats.org/officeDocument/2006/relationships/footer" Target="footer2.xml"/><Relationship Id="rId19" Type="http://schemas.openxmlformats.org/officeDocument/2006/relationships/image" Target="media/image4.tiff"/><Relationship Id="rId31" Type="http://schemas.microsoft.com/office/2007/relationships/hdphoto" Target="media/hdphoto3.wdp"/><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formulize.nutonian.com/documentation/eureqa/user-guide/prepare-data/" TargetMode="External"/><Relationship Id="rId22" Type="http://schemas.openxmlformats.org/officeDocument/2006/relationships/image" Target="media/image7.png"/><Relationship Id="rId27" Type="http://schemas.microsoft.com/office/2007/relationships/hdphoto" Target="media/hdphoto1.wdp"/><Relationship Id="rId30" Type="http://schemas.openxmlformats.org/officeDocument/2006/relationships/image" Target="media/image13.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0DA2F8-2C0E-4B5E-933B-2D972A271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3614</TotalTime>
  <Pages>76</Pages>
  <Words>13832</Words>
  <Characters>78849</Characters>
  <Application>Microsoft Office Word</Application>
  <DocSecurity>0</DocSecurity>
  <Lines>657</Lines>
  <Paragraphs>184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MarkV</dc:creator>
  <cp:lastModifiedBy>Mark Van Dyk</cp:lastModifiedBy>
  <cp:revision>204</cp:revision>
  <cp:lastPrinted>2018-07-26T17:43:00Z</cp:lastPrinted>
  <dcterms:created xsi:type="dcterms:W3CDTF">2018-06-17T07:23:00Z</dcterms:created>
  <dcterms:modified xsi:type="dcterms:W3CDTF">2018-07-26T18:46:00Z</dcterms:modified>
</cp:coreProperties>
</file>